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A8" w:rsidRDefault="008D029A">
      <w:pPr>
        <w:rPr>
          <w:rFonts w:ascii="Arial" w:hAnsi="Arial" w:cs="Arial"/>
          <w:sz w:val="20"/>
          <w:szCs w:val="20"/>
        </w:rPr>
      </w:pPr>
      <w:r>
        <w:rPr>
          <w:rFonts w:ascii="Arial" w:hAnsi="Arial" w:cs="Arial"/>
          <w:sz w:val="20"/>
          <w:szCs w:val="20"/>
        </w:rPr>
        <w:t>Solar Cell S</w:t>
      </w:r>
      <w:r w:rsidRPr="00AE4347">
        <w:rPr>
          <w:rFonts w:ascii="Arial" w:hAnsi="Arial" w:cs="Arial"/>
          <w:sz w:val="20"/>
          <w:szCs w:val="20"/>
        </w:rPr>
        <w:t>eating</w:t>
      </w:r>
      <w:r>
        <w:rPr>
          <w:rFonts w:ascii="Arial" w:hAnsi="Arial" w:cs="Arial"/>
          <w:sz w:val="20"/>
          <w:szCs w:val="20"/>
        </w:rPr>
        <w:t>, St Peter’s Campus, University of Sunderland</w:t>
      </w:r>
    </w:p>
    <w:p w:rsidR="008D029A" w:rsidRDefault="008D029A">
      <w:pPr>
        <w:rPr>
          <w:rFonts w:ascii="Arial" w:hAnsi="Arial" w:cs="Arial"/>
          <w:sz w:val="20"/>
          <w:szCs w:val="20"/>
        </w:rPr>
      </w:pPr>
    </w:p>
    <w:p w:rsidR="008D029A" w:rsidRDefault="008D029A">
      <w:pPr>
        <w:rPr>
          <w:rFonts w:ascii="Arial" w:hAnsi="Arial" w:cs="Arial"/>
          <w:sz w:val="20"/>
          <w:szCs w:val="20"/>
        </w:rPr>
      </w:pPr>
      <w:r>
        <w:rPr>
          <w:rFonts w:ascii="Arial" w:hAnsi="Arial" w:cs="Arial"/>
          <w:sz w:val="20"/>
          <w:szCs w:val="20"/>
        </w:rPr>
        <w:t>Abstract</w:t>
      </w:r>
    </w:p>
    <w:p w:rsidR="008D029A" w:rsidRDefault="008D029A" w:rsidP="008D029A">
      <w:pPr>
        <w:rPr>
          <w:rFonts w:ascii="Arial" w:hAnsi="Arial" w:cs="Arial"/>
          <w:sz w:val="20"/>
          <w:szCs w:val="20"/>
        </w:rPr>
      </w:pPr>
      <w:r w:rsidRPr="00AE4347">
        <w:rPr>
          <w:rFonts w:ascii="Arial" w:hAnsi="Arial" w:cs="Arial"/>
          <w:sz w:val="20"/>
          <w:szCs w:val="20"/>
        </w:rPr>
        <w:t>Design and manufacture public seating illuminated by LEDs which are powered by photovoltaic cells (PV cells) incorporated into the seats themselves.</w:t>
      </w:r>
      <w:r>
        <w:rPr>
          <w:rFonts w:ascii="Arial" w:hAnsi="Arial" w:cs="Arial"/>
          <w:sz w:val="20"/>
          <w:szCs w:val="20"/>
        </w:rPr>
        <w:t xml:space="preserve"> </w:t>
      </w:r>
      <w:proofErr w:type="gramStart"/>
      <w:r>
        <w:rPr>
          <w:rFonts w:ascii="Arial" w:hAnsi="Arial" w:cs="Arial"/>
          <w:sz w:val="20"/>
          <w:szCs w:val="20"/>
        </w:rPr>
        <w:t>Funded by a Technology Strategy Board Grant.</w:t>
      </w:r>
      <w:proofErr w:type="gramEnd"/>
    </w:p>
    <w:p w:rsidR="008D029A" w:rsidRDefault="008D029A" w:rsidP="008D029A">
      <w:pPr>
        <w:rPr>
          <w:rFonts w:ascii="Arial" w:hAnsi="Arial" w:cs="Arial"/>
          <w:sz w:val="20"/>
          <w:szCs w:val="20"/>
        </w:rPr>
      </w:pPr>
    </w:p>
    <w:p w:rsidR="008D029A" w:rsidRDefault="008D029A" w:rsidP="008D029A">
      <w:pPr>
        <w:rPr>
          <w:rFonts w:ascii="Arial" w:hAnsi="Arial" w:cs="Arial"/>
          <w:sz w:val="20"/>
          <w:szCs w:val="20"/>
        </w:rPr>
      </w:pPr>
      <w:r>
        <w:rPr>
          <w:rFonts w:ascii="Arial" w:hAnsi="Arial" w:cs="Arial"/>
          <w:sz w:val="20"/>
          <w:szCs w:val="20"/>
        </w:rPr>
        <w:t>Main Text</w:t>
      </w:r>
    </w:p>
    <w:p w:rsidR="008D029A" w:rsidRPr="00AE4347" w:rsidRDefault="008D029A" w:rsidP="008D029A">
      <w:pPr>
        <w:rPr>
          <w:rFonts w:ascii="Arial" w:hAnsi="Arial" w:cs="Arial"/>
          <w:sz w:val="20"/>
          <w:szCs w:val="20"/>
        </w:rPr>
      </w:pPr>
      <w:r w:rsidRPr="00AE4347">
        <w:rPr>
          <w:rFonts w:ascii="Arial" w:hAnsi="Arial" w:cs="Arial"/>
          <w:sz w:val="20"/>
          <w:szCs w:val="20"/>
        </w:rPr>
        <w:t xml:space="preserve">The purpose of the research grant was to produce a feasibility study and create a prototype seat predominantly using sustainable lighting technology (LED lighting and PV cells) and which will be made in a material such as recycled laminated glass, and </w:t>
      </w:r>
      <w:proofErr w:type="spellStart"/>
      <w:r w:rsidRPr="00AE4347">
        <w:rPr>
          <w:rFonts w:ascii="Arial" w:hAnsi="Arial" w:cs="Arial"/>
          <w:sz w:val="20"/>
          <w:szCs w:val="20"/>
        </w:rPr>
        <w:t>Decoran</w:t>
      </w:r>
      <w:proofErr w:type="spellEnd"/>
      <w:r w:rsidRPr="00AE4347">
        <w:rPr>
          <w:rFonts w:ascii="Arial" w:hAnsi="Arial" w:cs="Arial"/>
          <w:sz w:val="20"/>
          <w:szCs w:val="20"/>
        </w:rPr>
        <w:t xml:space="preserve">, a recycled glass/ceramic material, developed in Germany and now primarily used for cladding the facades of buildings and with a proven track record of durability in the public realm. </w:t>
      </w:r>
    </w:p>
    <w:p w:rsidR="008D029A" w:rsidRPr="00AE4347" w:rsidRDefault="008D029A" w:rsidP="008D029A">
      <w:pPr>
        <w:rPr>
          <w:rFonts w:ascii="Arial" w:hAnsi="Arial" w:cs="Arial"/>
          <w:sz w:val="20"/>
          <w:szCs w:val="20"/>
        </w:rPr>
      </w:pPr>
      <w:r w:rsidRPr="00AE4347">
        <w:rPr>
          <w:rFonts w:ascii="Arial" w:hAnsi="Arial" w:cs="Arial"/>
          <w:sz w:val="20"/>
          <w:szCs w:val="20"/>
        </w:rPr>
        <w:t>The seat design was 1.2 m high x 2m long and the power supplied by 31 solar cells producing 18 volts stored in 4 batteries sited in seat unit. The seat unit is</w:t>
      </w:r>
      <w:r>
        <w:rPr>
          <w:rFonts w:ascii="Arial" w:hAnsi="Arial" w:cs="Arial"/>
          <w:sz w:val="20"/>
          <w:szCs w:val="20"/>
        </w:rPr>
        <w:t xml:space="preserve"> i</w:t>
      </w:r>
      <w:r w:rsidRPr="00AE4347">
        <w:rPr>
          <w:rFonts w:ascii="Arial" w:hAnsi="Arial" w:cs="Arial"/>
          <w:sz w:val="20"/>
          <w:szCs w:val="20"/>
        </w:rPr>
        <w:t xml:space="preserve">lluminated by LED light strips installed beneath a textured laminated glass seat top. </w:t>
      </w:r>
    </w:p>
    <w:p w:rsidR="008D029A" w:rsidRPr="00AE4347" w:rsidRDefault="008D029A" w:rsidP="008D029A">
      <w:pPr>
        <w:rPr>
          <w:rFonts w:ascii="Arial" w:hAnsi="Arial" w:cs="Arial"/>
          <w:sz w:val="20"/>
          <w:szCs w:val="20"/>
        </w:rPr>
      </w:pPr>
      <w:r w:rsidRPr="00AE4347">
        <w:rPr>
          <w:rFonts w:ascii="Arial" w:hAnsi="Arial" w:cs="Arial"/>
          <w:sz w:val="20"/>
          <w:szCs w:val="20"/>
        </w:rPr>
        <w:t>Sensor switch the lights on at dusk, this can be adjusted by controller housed in seat unit. Enough power can be stored to light LEDs for up to 12 hours per evening in summer and 3 hours per evening in winter.</w:t>
      </w:r>
    </w:p>
    <w:p w:rsidR="008D029A" w:rsidRPr="00AE4347" w:rsidRDefault="008D029A" w:rsidP="008D029A">
      <w:pPr>
        <w:rPr>
          <w:rFonts w:ascii="Arial" w:hAnsi="Arial" w:cs="Arial"/>
          <w:bCs/>
          <w:sz w:val="20"/>
          <w:szCs w:val="20"/>
        </w:rPr>
      </w:pPr>
      <w:r w:rsidRPr="00AE4347">
        <w:rPr>
          <w:rFonts w:ascii="Arial" w:hAnsi="Arial" w:cs="Arial"/>
          <w:bCs/>
          <w:sz w:val="20"/>
          <w:szCs w:val="20"/>
        </w:rPr>
        <w:t>Elements of note regarding the design include the use of sustainable materials in the seating and the use of cutting edge technologies</w:t>
      </w:r>
      <w:r>
        <w:rPr>
          <w:rFonts w:ascii="Arial" w:hAnsi="Arial" w:cs="Arial"/>
          <w:bCs/>
          <w:sz w:val="20"/>
          <w:szCs w:val="20"/>
        </w:rPr>
        <w:t>.</w:t>
      </w:r>
    </w:p>
    <w:p w:rsidR="008D029A" w:rsidRDefault="008D029A" w:rsidP="008D029A">
      <w:pPr>
        <w:rPr>
          <w:rFonts w:ascii="Arial" w:hAnsi="Arial" w:cs="Arial"/>
          <w:sz w:val="20"/>
          <w:szCs w:val="20"/>
        </w:rPr>
      </w:pPr>
      <w:r w:rsidRPr="00AE4347">
        <w:rPr>
          <w:rFonts w:ascii="Arial" w:hAnsi="Arial" w:cs="Arial"/>
          <w:bCs/>
          <w:sz w:val="20"/>
          <w:szCs w:val="20"/>
        </w:rPr>
        <w:t xml:space="preserve">The simplicity of design, the </w:t>
      </w:r>
      <w:r w:rsidRPr="00AE4347">
        <w:rPr>
          <w:rFonts w:ascii="Arial" w:hAnsi="Arial" w:cs="Arial"/>
          <w:sz w:val="20"/>
          <w:szCs w:val="20"/>
        </w:rPr>
        <w:t>independent unit with adjustable legs, means that it can be si</w:t>
      </w:r>
      <w:r>
        <w:rPr>
          <w:rFonts w:ascii="Arial" w:hAnsi="Arial" w:cs="Arial"/>
          <w:sz w:val="20"/>
          <w:szCs w:val="20"/>
        </w:rPr>
        <w:t>ted anywhere on flat surface, ma</w:t>
      </w:r>
      <w:r w:rsidRPr="00AE4347">
        <w:rPr>
          <w:rFonts w:ascii="Arial" w:hAnsi="Arial" w:cs="Arial"/>
          <w:sz w:val="20"/>
          <w:szCs w:val="20"/>
        </w:rPr>
        <w:t>king it a versatile and eminently user friendly solution to the public seating needs of town planners and urban designers in the 21</w:t>
      </w:r>
      <w:r w:rsidRPr="00AE4347">
        <w:rPr>
          <w:rFonts w:ascii="Arial" w:hAnsi="Arial" w:cs="Arial"/>
          <w:sz w:val="20"/>
          <w:szCs w:val="20"/>
          <w:vertAlign w:val="superscript"/>
        </w:rPr>
        <w:t>st</w:t>
      </w:r>
      <w:r w:rsidRPr="00AE4347">
        <w:rPr>
          <w:rFonts w:ascii="Arial" w:hAnsi="Arial" w:cs="Arial"/>
          <w:sz w:val="20"/>
          <w:szCs w:val="20"/>
        </w:rPr>
        <w:t xml:space="preserve"> century</w:t>
      </w:r>
      <w:r>
        <w:rPr>
          <w:rFonts w:ascii="Arial" w:hAnsi="Arial" w:cs="Arial"/>
          <w:sz w:val="20"/>
          <w:szCs w:val="20"/>
        </w:rPr>
        <w:t>.</w:t>
      </w:r>
    </w:p>
    <w:p w:rsidR="008D029A" w:rsidRDefault="008D029A" w:rsidP="008D029A">
      <w:pPr>
        <w:rPr>
          <w:rFonts w:ascii="Arial" w:hAnsi="Arial" w:cs="Arial"/>
          <w:sz w:val="20"/>
          <w:szCs w:val="20"/>
        </w:rPr>
      </w:pPr>
    </w:p>
    <w:p w:rsidR="008D029A" w:rsidRPr="00AE4347" w:rsidRDefault="008D029A" w:rsidP="008D029A">
      <w:pPr>
        <w:rPr>
          <w:rFonts w:ascii="Arial" w:hAnsi="Arial" w:cs="Arial"/>
          <w:sz w:val="20"/>
          <w:szCs w:val="20"/>
        </w:rPr>
      </w:pPr>
      <w:r w:rsidRPr="00AE4347">
        <w:rPr>
          <w:rFonts w:ascii="Arial" w:hAnsi="Arial" w:cs="Arial"/>
          <w:sz w:val="20"/>
          <w:szCs w:val="20"/>
        </w:rPr>
        <w:t>Funded by:  Technology Strategy Board Award</w:t>
      </w:r>
    </w:p>
    <w:p w:rsidR="008D029A" w:rsidRPr="00AE4347" w:rsidRDefault="008D029A" w:rsidP="008D029A">
      <w:pPr>
        <w:rPr>
          <w:rFonts w:ascii="Arial" w:hAnsi="Arial" w:cs="Arial"/>
          <w:sz w:val="20"/>
          <w:szCs w:val="20"/>
        </w:rPr>
      </w:pPr>
    </w:p>
    <w:p w:rsidR="008D029A" w:rsidRPr="00AE4347" w:rsidRDefault="008D029A" w:rsidP="008D029A">
      <w:pPr>
        <w:rPr>
          <w:rFonts w:ascii="Arial" w:hAnsi="Arial" w:cs="Arial"/>
          <w:sz w:val="20"/>
          <w:szCs w:val="20"/>
        </w:rPr>
      </w:pPr>
      <w:r w:rsidRPr="00AE4347">
        <w:rPr>
          <w:rFonts w:ascii="Arial" w:hAnsi="Arial" w:cs="Arial"/>
          <w:sz w:val="20"/>
          <w:szCs w:val="20"/>
        </w:rPr>
        <w:t>Project cost:</w:t>
      </w:r>
      <w:r w:rsidRPr="00AE4347">
        <w:rPr>
          <w:rFonts w:ascii="Arial" w:hAnsi="Arial" w:cs="Arial"/>
          <w:sz w:val="20"/>
          <w:szCs w:val="20"/>
        </w:rPr>
        <w:tab/>
        <w:t>£15,000 (A further £5,000 to be found by artist)</w:t>
      </w:r>
    </w:p>
    <w:p w:rsidR="008D029A" w:rsidRPr="00AE4347" w:rsidRDefault="008D029A" w:rsidP="008D029A">
      <w:pPr>
        <w:rPr>
          <w:rFonts w:ascii="Arial" w:hAnsi="Arial" w:cs="Arial"/>
          <w:sz w:val="20"/>
          <w:szCs w:val="20"/>
        </w:rPr>
      </w:pPr>
    </w:p>
    <w:p w:rsidR="008D029A" w:rsidRPr="00AE4347" w:rsidRDefault="008D029A" w:rsidP="008D029A">
      <w:pPr>
        <w:rPr>
          <w:rFonts w:ascii="Arial" w:hAnsi="Arial" w:cs="Arial"/>
          <w:sz w:val="20"/>
          <w:szCs w:val="20"/>
        </w:rPr>
      </w:pPr>
      <w:r w:rsidRPr="00AE4347">
        <w:rPr>
          <w:rFonts w:ascii="Arial" w:hAnsi="Arial" w:cs="Arial"/>
          <w:sz w:val="20"/>
          <w:szCs w:val="20"/>
        </w:rPr>
        <w:t>Subcontractors: James Ritchie Architect</w:t>
      </w:r>
    </w:p>
    <w:p w:rsidR="008D029A" w:rsidRPr="00AE4347" w:rsidRDefault="008D029A" w:rsidP="008D029A">
      <w:pPr>
        <w:ind w:left="1440"/>
        <w:rPr>
          <w:rFonts w:ascii="Arial" w:hAnsi="Arial" w:cs="Arial"/>
          <w:sz w:val="20"/>
          <w:szCs w:val="20"/>
        </w:rPr>
      </w:pPr>
      <w:r>
        <w:rPr>
          <w:rFonts w:ascii="Arial" w:hAnsi="Arial" w:cs="Arial"/>
          <w:sz w:val="20"/>
          <w:szCs w:val="20"/>
        </w:rPr>
        <w:t xml:space="preserve"> </w:t>
      </w:r>
      <w:r w:rsidRPr="00AE4347">
        <w:rPr>
          <w:rFonts w:ascii="Arial" w:hAnsi="Arial" w:cs="Arial"/>
          <w:sz w:val="20"/>
          <w:szCs w:val="20"/>
        </w:rPr>
        <w:t>Architectural Metalworkers Ltd. Newcastle</w:t>
      </w:r>
    </w:p>
    <w:p w:rsidR="008D029A" w:rsidRPr="00AE4347" w:rsidRDefault="008D029A" w:rsidP="008D029A">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proofErr w:type="spellStart"/>
      <w:r w:rsidRPr="00AE4347">
        <w:rPr>
          <w:rFonts w:ascii="Arial" w:hAnsi="Arial" w:cs="Arial"/>
          <w:sz w:val="20"/>
          <w:szCs w:val="20"/>
        </w:rPr>
        <w:t>Sinopuren</w:t>
      </w:r>
      <w:proofErr w:type="spellEnd"/>
      <w:r w:rsidRPr="00AE4347">
        <w:rPr>
          <w:rFonts w:ascii="Arial" w:hAnsi="Arial" w:cs="Arial"/>
          <w:sz w:val="20"/>
          <w:szCs w:val="20"/>
        </w:rPr>
        <w:t xml:space="preserve"> Energy Group Ltd. Shenzhen, China.</w:t>
      </w:r>
    </w:p>
    <w:p w:rsidR="008D029A" w:rsidRPr="00AE4347" w:rsidRDefault="008D029A" w:rsidP="008D029A">
      <w:pPr>
        <w:rPr>
          <w:rFonts w:ascii="Arial" w:hAnsi="Arial" w:cs="Arial"/>
          <w:sz w:val="20"/>
          <w:szCs w:val="20"/>
        </w:rPr>
      </w:pPr>
      <w:r w:rsidRPr="00AE4347">
        <w:rPr>
          <w:rFonts w:ascii="Arial" w:hAnsi="Arial" w:cs="Arial"/>
          <w:sz w:val="20"/>
          <w:szCs w:val="20"/>
        </w:rPr>
        <w:t xml:space="preserve">     </w:t>
      </w:r>
      <w:r w:rsidRPr="00AE4347">
        <w:rPr>
          <w:rFonts w:ascii="Arial" w:hAnsi="Arial" w:cs="Arial"/>
          <w:sz w:val="20"/>
          <w:szCs w:val="20"/>
        </w:rPr>
        <w:tab/>
        <w:t xml:space="preserve">              </w:t>
      </w:r>
      <w:proofErr w:type="spellStart"/>
      <w:r w:rsidRPr="00AE4347">
        <w:rPr>
          <w:rFonts w:ascii="Arial" w:hAnsi="Arial" w:cs="Arial"/>
          <w:sz w:val="20"/>
          <w:szCs w:val="20"/>
        </w:rPr>
        <w:t>Winsund</w:t>
      </w:r>
      <w:proofErr w:type="spellEnd"/>
      <w:r w:rsidRPr="00AE4347">
        <w:rPr>
          <w:rFonts w:ascii="Arial" w:hAnsi="Arial" w:cs="Arial"/>
          <w:sz w:val="20"/>
          <w:szCs w:val="20"/>
        </w:rPr>
        <w:t>, Co. Durham</w:t>
      </w:r>
    </w:p>
    <w:p w:rsidR="008D029A" w:rsidRPr="00AE4347" w:rsidRDefault="008D029A" w:rsidP="008D029A">
      <w:pPr>
        <w:rPr>
          <w:rFonts w:ascii="Arial" w:hAnsi="Arial" w:cs="Arial"/>
          <w:sz w:val="20"/>
          <w:szCs w:val="20"/>
        </w:rPr>
      </w:pPr>
    </w:p>
    <w:p w:rsidR="008D029A" w:rsidRPr="00AE4347" w:rsidRDefault="008D029A" w:rsidP="008D029A">
      <w:pPr>
        <w:rPr>
          <w:rFonts w:ascii="Arial" w:hAnsi="Arial" w:cs="Arial"/>
          <w:sz w:val="20"/>
          <w:szCs w:val="20"/>
        </w:rPr>
      </w:pPr>
      <w:r w:rsidRPr="00AE4347">
        <w:rPr>
          <w:rFonts w:ascii="Arial" w:hAnsi="Arial" w:cs="Arial"/>
          <w:sz w:val="20"/>
          <w:szCs w:val="20"/>
        </w:rPr>
        <w:t>Completion date: 2009</w:t>
      </w:r>
    </w:p>
    <w:p w:rsidR="008D029A" w:rsidRPr="00AE4347" w:rsidRDefault="008D029A" w:rsidP="008D029A">
      <w:pPr>
        <w:rPr>
          <w:rFonts w:ascii="Arial" w:hAnsi="Arial" w:cs="Arial"/>
          <w:sz w:val="20"/>
          <w:szCs w:val="20"/>
        </w:rPr>
      </w:pPr>
      <w:r w:rsidRPr="00AE4347">
        <w:rPr>
          <w:rFonts w:ascii="Arial" w:hAnsi="Arial" w:cs="Arial"/>
          <w:sz w:val="20"/>
          <w:szCs w:val="20"/>
        </w:rPr>
        <w:t>Selection Process: Funding secured through application with proposal to Technology Strategy Board</w:t>
      </w:r>
    </w:p>
    <w:p w:rsidR="008D029A" w:rsidRPr="00AE4347" w:rsidRDefault="008D029A" w:rsidP="008D029A">
      <w:pPr>
        <w:rPr>
          <w:rFonts w:ascii="Arial" w:hAnsi="Arial" w:cs="Arial"/>
          <w:bCs/>
          <w:sz w:val="20"/>
          <w:szCs w:val="20"/>
        </w:rPr>
      </w:pPr>
    </w:p>
    <w:p w:rsidR="008D029A" w:rsidRPr="00AE4347" w:rsidRDefault="008D029A" w:rsidP="008D029A">
      <w:pPr>
        <w:rPr>
          <w:rFonts w:ascii="Arial" w:hAnsi="Arial" w:cs="Arial"/>
          <w:sz w:val="20"/>
          <w:szCs w:val="20"/>
        </w:rPr>
      </w:pPr>
    </w:p>
    <w:p w:rsidR="008D029A" w:rsidRDefault="008D029A"/>
    <w:sectPr w:rsidR="008D029A" w:rsidSect="0092611E">
      <w:pgSz w:w="11906" w:h="16838"/>
      <w:pgMar w:top="3686"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displayVerticalDrawingGridEvery w:val="2"/>
  <w:characterSpacingControl w:val="doNotCompress"/>
  <w:compat/>
  <w:rsids>
    <w:rsidRoot w:val="008D029A"/>
    <w:rsid w:val="000E59D9"/>
    <w:rsid w:val="008D029A"/>
    <w:rsid w:val="0092611E"/>
    <w:rsid w:val="00BA15A8"/>
    <w:rsid w:val="00E24C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c:creator>
  <cp:lastModifiedBy>Cate</cp:lastModifiedBy>
  <cp:revision>1</cp:revision>
  <dcterms:created xsi:type="dcterms:W3CDTF">2011-11-13T13:04:00Z</dcterms:created>
  <dcterms:modified xsi:type="dcterms:W3CDTF">2011-11-13T13:09:00Z</dcterms:modified>
</cp:coreProperties>
</file>