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96F4FC" w14:textId="4F47EE6B" w:rsidR="00694E79" w:rsidRPr="00570365" w:rsidRDefault="004347C2" w:rsidP="001106FC">
      <w:pPr>
        <w:spacing w:line="240" w:lineRule="auto"/>
        <w:jc w:val="center"/>
        <w:rPr>
          <w:rFonts w:ascii="Times New Roman" w:hAnsi="Times New Roman" w:cs="Times New Roman"/>
          <w:b/>
          <w:color w:val="000000" w:themeColor="text1"/>
          <w:sz w:val="32"/>
          <w:szCs w:val="32"/>
        </w:rPr>
      </w:pPr>
      <w:bookmarkStart w:id="0" w:name="_GoBack"/>
      <w:bookmarkEnd w:id="0"/>
      <w:r w:rsidRPr="00570365">
        <w:rPr>
          <w:rFonts w:ascii="Times New Roman" w:hAnsi="Times New Roman" w:cs="Times New Roman"/>
          <w:b/>
          <w:color w:val="000000" w:themeColor="text1"/>
          <w:sz w:val="32"/>
          <w:szCs w:val="32"/>
        </w:rPr>
        <w:t>Assessing the information waste in</w:t>
      </w:r>
      <w:r w:rsidR="00CE08A4" w:rsidRPr="00570365">
        <w:rPr>
          <w:rFonts w:ascii="Times New Roman" w:hAnsi="Times New Roman" w:cs="Times New Roman"/>
          <w:b/>
          <w:color w:val="000000" w:themeColor="text1"/>
          <w:sz w:val="32"/>
          <w:szCs w:val="32"/>
        </w:rPr>
        <w:t xml:space="preserve"> maintenance</w:t>
      </w:r>
      <w:r w:rsidR="002E7845" w:rsidRPr="00570365">
        <w:rPr>
          <w:rFonts w:ascii="Times New Roman" w:hAnsi="Times New Roman" w:cs="Times New Roman"/>
          <w:b/>
          <w:color w:val="000000" w:themeColor="text1"/>
          <w:sz w:val="32"/>
          <w:szCs w:val="32"/>
        </w:rPr>
        <w:t xml:space="preserve"> management</w:t>
      </w:r>
      <w:r w:rsidR="00CE08A4" w:rsidRPr="00570365">
        <w:rPr>
          <w:rFonts w:ascii="Times New Roman" w:hAnsi="Times New Roman" w:cs="Times New Roman"/>
          <w:b/>
          <w:color w:val="000000" w:themeColor="text1"/>
          <w:sz w:val="32"/>
          <w:szCs w:val="32"/>
        </w:rPr>
        <w:t xml:space="preserve"> processes</w:t>
      </w:r>
    </w:p>
    <w:p w14:paraId="2B6389B1" w14:textId="24A60765" w:rsidR="00570365" w:rsidRPr="00570365" w:rsidRDefault="00570365" w:rsidP="00570365">
      <w:pPr>
        <w:spacing w:after="0" w:line="240" w:lineRule="auto"/>
        <w:jc w:val="center"/>
        <w:rPr>
          <w:rFonts w:ascii="Times New Roman" w:hAnsi="Times New Roman" w:cs="Times New Roman"/>
          <w:color w:val="000000" w:themeColor="text1"/>
          <w:sz w:val="24"/>
          <w:szCs w:val="24"/>
        </w:rPr>
      </w:pPr>
      <w:r w:rsidRPr="00570365">
        <w:rPr>
          <w:rFonts w:ascii="Times New Roman" w:hAnsi="Times New Roman" w:cs="Times New Roman"/>
          <w:color w:val="000000" w:themeColor="text1"/>
          <w:sz w:val="24"/>
          <w:szCs w:val="24"/>
        </w:rPr>
        <w:t>S. Marttonen-Arola and D. Baglee</w:t>
      </w:r>
    </w:p>
    <w:p w14:paraId="14FBBE85" w14:textId="18C8AB2B" w:rsidR="00570365" w:rsidRPr="00570365" w:rsidRDefault="00570365" w:rsidP="001106FC">
      <w:pPr>
        <w:spacing w:line="240" w:lineRule="auto"/>
        <w:jc w:val="center"/>
        <w:rPr>
          <w:rFonts w:ascii="Times New Roman" w:hAnsi="Times New Roman" w:cs="Times New Roman"/>
          <w:i/>
          <w:color w:val="000000" w:themeColor="text1"/>
          <w:sz w:val="24"/>
          <w:szCs w:val="24"/>
        </w:rPr>
      </w:pPr>
      <w:r w:rsidRPr="00570365">
        <w:rPr>
          <w:rFonts w:ascii="Times New Roman" w:hAnsi="Times New Roman" w:cs="Times New Roman"/>
          <w:i/>
          <w:color w:val="000000" w:themeColor="text1"/>
          <w:sz w:val="24"/>
          <w:szCs w:val="24"/>
        </w:rPr>
        <w:t>Faculty of Technology, University of Sunderland, Sunderland, UK</w:t>
      </w:r>
    </w:p>
    <w:p w14:paraId="2581BADC" w14:textId="77777777" w:rsidR="00CE08A4" w:rsidRPr="00570365" w:rsidRDefault="00CE08A4" w:rsidP="001106FC">
      <w:pPr>
        <w:spacing w:after="120" w:line="240" w:lineRule="auto"/>
        <w:jc w:val="both"/>
        <w:rPr>
          <w:rFonts w:ascii="Times New Roman" w:hAnsi="Times New Roman" w:cs="Times New Roman"/>
          <w:b/>
          <w:color w:val="000000" w:themeColor="text1"/>
          <w:sz w:val="24"/>
          <w:szCs w:val="24"/>
        </w:rPr>
      </w:pPr>
      <w:r w:rsidRPr="00570365">
        <w:rPr>
          <w:rFonts w:ascii="Times New Roman" w:hAnsi="Times New Roman" w:cs="Times New Roman"/>
          <w:b/>
          <w:color w:val="000000" w:themeColor="text1"/>
          <w:sz w:val="24"/>
          <w:szCs w:val="24"/>
        </w:rPr>
        <w:t>Abstract</w:t>
      </w:r>
      <w:r w:rsidR="00BA0380" w:rsidRPr="00570365">
        <w:rPr>
          <w:rFonts w:ascii="Times New Roman" w:hAnsi="Times New Roman" w:cs="Times New Roman"/>
          <w:b/>
          <w:color w:val="000000" w:themeColor="text1"/>
          <w:sz w:val="24"/>
          <w:szCs w:val="24"/>
        </w:rPr>
        <w:t xml:space="preserve"> </w:t>
      </w:r>
    </w:p>
    <w:p w14:paraId="7CEA6362" w14:textId="1BA90F5A" w:rsidR="00CE08A4" w:rsidRPr="00570365" w:rsidRDefault="00CE08A4" w:rsidP="001106FC">
      <w:pPr>
        <w:spacing w:after="120" w:line="240" w:lineRule="auto"/>
        <w:jc w:val="both"/>
        <w:rPr>
          <w:rFonts w:ascii="Times New Roman" w:hAnsi="Times New Roman" w:cs="Times New Roman"/>
          <w:color w:val="000000" w:themeColor="text1"/>
        </w:rPr>
      </w:pPr>
      <w:r w:rsidRPr="00570365">
        <w:rPr>
          <w:rFonts w:ascii="Times New Roman" w:hAnsi="Times New Roman" w:cs="Times New Roman"/>
          <w:b/>
          <w:color w:val="000000" w:themeColor="text1"/>
        </w:rPr>
        <w:t xml:space="preserve">Purpose </w:t>
      </w:r>
      <w:r w:rsidR="00655CDD" w:rsidRPr="00570365">
        <w:rPr>
          <w:rFonts w:ascii="Times New Roman" w:hAnsi="Times New Roman" w:cs="Times New Roman"/>
          <w:b/>
          <w:color w:val="000000" w:themeColor="text1"/>
        </w:rPr>
        <w:t>–</w:t>
      </w:r>
      <w:r w:rsidRPr="00570365">
        <w:rPr>
          <w:rFonts w:ascii="Times New Roman" w:hAnsi="Times New Roman" w:cs="Times New Roman"/>
          <w:b/>
          <w:color w:val="000000" w:themeColor="text1"/>
        </w:rPr>
        <w:t xml:space="preserve"> </w:t>
      </w:r>
      <w:r w:rsidR="00655CDD" w:rsidRPr="00570365">
        <w:rPr>
          <w:rFonts w:ascii="Times New Roman" w:hAnsi="Times New Roman" w:cs="Times New Roman"/>
          <w:color w:val="000000" w:themeColor="text1"/>
        </w:rPr>
        <w:t>Due to recent technological developments, many maintenance managers</w:t>
      </w:r>
      <w:r w:rsidR="00AF7375" w:rsidRPr="00570365">
        <w:rPr>
          <w:rFonts w:ascii="Times New Roman" w:hAnsi="Times New Roman" w:cs="Times New Roman"/>
          <w:color w:val="000000" w:themeColor="text1"/>
        </w:rPr>
        <w:t xml:space="preserve"> become</w:t>
      </w:r>
      <w:r w:rsidR="00655CDD" w:rsidRPr="00570365">
        <w:rPr>
          <w:rFonts w:ascii="Times New Roman" w:hAnsi="Times New Roman" w:cs="Times New Roman"/>
          <w:color w:val="000000" w:themeColor="text1"/>
        </w:rPr>
        <w:t xml:space="preserve"> overwhelmed by the vast amount of data available to support their decision making. This paper</w:t>
      </w:r>
      <w:r w:rsidR="00427E04" w:rsidRPr="00570365">
        <w:rPr>
          <w:rFonts w:ascii="Times New Roman" w:hAnsi="Times New Roman" w:cs="Times New Roman"/>
          <w:color w:val="000000" w:themeColor="text1"/>
        </w:rPr>
        <w:t xml:space="preserve"> discusses identifying and eliminating waste in information management processes</w:t>
      </w:r>
      <w:r w:rsidR="00E853C7" w:rsidRPr="00570365">
        <w:rPr>
          <w:rFonts w:ascii="Times New Roman" w:hAnsi="Times New Roman" w:cs="Times New Roman"/>
          <w:color w:val="000000" w:themeColor="text1"/>
        </w:rPr>
        <w:t xml:space="preserve"> through a value stream mapping –based method</w:t>
      </w:r>
      <w:r w:rsidR="00427E04" w:rsidRPr="00570365">
        <w:rPr>
          <w:rFonts w:ascii="Times New Roman" w:hAnsi="Times New Roman" w:cs="Times New Roman"/>
          <w:color w:val="000000" w:themeColor="text1"/>
        </w:rPr>
        <w:t>.</w:t>
      </w:r>
    </w:p>
    <w:p w14:paraId="46F3A229" w14:textId="1CC02AAB" w:rsidR="00CE08A4" w:rsidRPr="00570365" w:rsidRDefault="00CE08A4" w:rsidP="001106FC">
      <w:pPr>
        <w:spacing w:after="120" w:line="240" w:lineRule="auto"/>
        <w:jc w:val="both"/>
        <w:rPr>
          <w:rFonts w:ascii="Times New Roman" w:hAnsi="Times New Roman" w:cs="Times New Roman"/>
          <w:b/>
          <w:color w:val="000000" w:themeColor="text1"/>
        </w:rPr>
      </w:pPr>
      <w:r w:rsidRPr="00570365">
        <w:rPr>
          <w:rFonts w:ascii="Times New Roman" w:hAnsi="Times New Roman" w:cs="Times New Roman"/>
          <w:b/>
          <w:color w:val="000000" w:themeColor="text1"/>
        </w:rPr>
        <w:t>Design/methodology/approach</w:t>
      </w:r>
      <w:r w:rsidR="00655CDD" w:rsidRPr="00570365">
        <w:rPr>
          <w:rFonts w:ascii="Times New Roman" w:hAnsi="Times New Roman" w:cs="Times New Roman"/>
          <w:b/>
          <w:color w:val="000000" w:themeColor="text1"/>
        </w:rPr>
        <w:t xml:space="preserve"> – </w:t>
      </w:r>
      <w:r w:rsidR="00655CDD" w:rsidRPr="00570365">
        <w:rPr>
          <w:rFonts w:ascii="Times New Roman" w:hAnsi="Times New Roman" w:cs="Times New Roman"/>
          <w:color w:val="000000" w:themeColor="text1"/>
        </w:rPr>
        <w:t xml:space="preserve">A theoretical framework is constructed based </w:t>
      </w:r>
      <w:r w:rsidR="00AF7375" w:rsidRPr="00570365">
        <w:rPr>
          <w:rFonts w:ascii="Times New Roman" w:hAnsi="Times New Roman" w:cs="Times New Roman"/>
          <w:color w:val="000000" w:themeColor="text1"/>
        </w:rPr>
        <w:t>up</w:t>
      </w:r>
      <w:r w:rsidR="00655CDD" w:rsidRPr="00570365">
        <w:rPr>
          <w:rFonts w:ascii="Times New Roman" w:hAnsi="Times New Roman" w:cs="Times New Roman"/>
          <w:color w:val="000000" w:themeColor="text1"/>
        </w:rPr>
        <w:t>on</w:t>
      </w:r>
      <w:r w:rsidR="00AF7375" w:rsidRPr="00570365">
        <w:rPr>
          <w:rFonts w:ascii="Times New Roman" w:hAnsi="Times New Roman" w:cs="Times New Roman"/>
          <w:color w:val="000000" w:themeColor="text1"/>
        </w:rPr>
        <w:t xml:space="preserve"> a review of the</w:t>
      </w:r>
      <w:r w:rsidR="00A53D96" w:rsidRPr="00570365">
        <w:rPr>
          <w:rFonts w:ascii="Times New Roman" w:hAnsi="Times New Roman" w:cs="Times New Roman"/>
          <w:color w:val="000000" w:themeColor="text1"/>
        </w:rPr>
        <w:t xml:space="preserve"> </w:t>
      </w:r>
      <w:r w:rsidR="00655CDD" w:rsidRPr="00570365">
        <w:rPr>
          <w:rFonts w:ascii="Times New Roman" w:hAnsi="Times New Roman" w:cs="Times New Roman"/>
          <w:color w:val="000000" w:themeColor="text1"/>
        </w:rPr>
        <w:t>previous</w:t>
      </w:r>
      <w:r w:rsidR="00AF7375" w:rsidRPr="00570365">
        <w:rPr>
          <w:rFonts w:ascii="Times New Roman" w:hAnsi="Times New Roman" w:cs="Times New Roman"/>
          <w:color w:val="000000" w:themeColor="text1"/>
        </w:rPr>
        <w:t xml:space="preserve"> academic </w:t>
      </w:r>
      <w:r w:rsidR="00655CDD" w:rsidRPr="00570365">
        <w:rPr>
          <w:rFonts w:ascii="Times New Roman" w:hAnsi="Times New Roman" w:cs="Times New Roman"/>
          <w:color w:val="000000" w:themeColor="text1"/>
        </w:rPr>
        <w:t xml:space="preserve">literature. The application of the framework is demonstrated with an empirical case example of a </w:t>
      </w:r>
      <w:r w:rsidR="00AE6A73" w:rsidRPr="00570365">
        <w:rPr>
          <w:rFonts w:ascii="Times New Roman" w:hAnsi="Times New Roman" w:cs="Times New Roman"/>
          <w:color w:val="000000" w:themeColor="text1"/>
        </w:rPr>
        <w:t>maintenance information management process</w:t>
      </w:r>
      <w:r w:rsidR="00AF7375" w:rsidRPr="00570365">
        <w:rPr>
          <w:rFonts w:ascii="Times New Roman" w:hAnsi="Times New Roman" w:cs="Times New Roman"/>
          <w:color w:val="000000" w:themeColor="text1"/>
        </w:rPr>
        <w:t xml:space="preserve"> within a</w:t>
      </w:r>
      <w:r w:rsidR="00AE6A73" w:rsidRPr="00570365">
        <w:rPr>
          <w:rFonts w:ascii="Times New Roman" w:hAnsi="Times New Roman" w:cs="Times New Roman"/>
          <w:color w:val="000000" w:themeColor="text1"/>
        </w:rPr>
        <w:t xml:space="preserve"> food manufacturing</w:t>
      </w:r>
      <w:r w:rsidR="00AF7375" w:rsidRPr="00570365">
        <w:rPr>
          <w:rFonts w:ascii="Times New Roman" w:hAnsi="Times New Roman" w:cs="Times New Roman"/>
          <w:color w:val="000000" w:themeColor="text1"/>
        </w:rPr>
        <w:t xml:space="preserve"> company.</w:t>
      </w:r>
    </w:p>
    <w:p w14:paraId="0BA0C69B" w14:textId="065BB9C2" w:rsidR="00CE08A4" w:rsidRPr="00570365" w:rsidRDefault="00CE08A4" w:rsidP="001106FC">
      <w:pPr>
        <w:spacing w:after="120" w:line="240" w:lineRule="auto"/>
        <w:jc w:val="both"/>
        <w:rPr>
          <w:rFonts w:ascii="Times New Roman" w:hAnsi="Times New Roman" w:cs="Times New Roman"/>
          <w:color w:val="000000" w:themeColor="text1"/>
        </w:rPr>
      </w:pPr>
      <w:r w:rsidRPr="00570365">
        <w:rPr>
          <w:rFonts w:ascii="Times New Roman" w:hAnsi="Times New Roman" w:cs="Times New Roman"/>
          <w:b/>
          <w:color w:val="000000" w:themeColor="text1"/>
        </w:rPr>
        <w:t>Findings</w:t>
      </w:r>
      <w:r w:rsidR="00AE6A73" w:rsidRPr="00570365">
        <w:rPr>
          <w:rFonts w:ascii="Times New Roman" w:hAnsi="Times New Roman" w:cs="Times New Roman"/>
          <w:b/>
          <w:color w:val="000000" w:themeColor="text1"/>
        </w:rPr>
        <w:t xml:space="preserve"> </w:t>
      </w:r>
      <w:r w:rsidR="00034BEC" w:rsidRPr="00570365">
        <w:rPr>
          <w:rFonts w:ascii="Times New Roman" w:hAnsi="Times New Roman" w:cs="Times New Roman"/>
          <w:b/>
          <w:color w:val="000000" w:themeColor="text1"/>
        </w:rPr>
        <w:t>–</w:t>
      </w:r>
      <w:r w:rsidR="00AE6A73" w:rsidRPr="00570365">
        <w:rPr>
          <w:rFonts w:ascii="Times New Roman" w:hAnsi="Times New Roman" w:cs="Times New Roman"/>
          <w:b/>
          <w:color w:val="000000" w:themeColor="text1"/>
        </w:rPr>
        <w:t xml:space="preserve"> </w:t>
      </w:r>
      <w:r w:rsidR="00AF7375" w:rsidRPr="00570365">
        <w:rPr>
          <w:rFonts w:ascii="Times New Roman" w:hAnsi="Times New Roman" w:cs="Times New Roman"/>
          <w:color w:val="000000" w:themeColor="text1"/>
        </w:rPr>
        <w:t xml:space="preserve">The paper highlights </w:t>
      </w:r>
      <w:r w:rsidR="00034BEC" w:rsidRPr="00570365">
        <w:rPr>
          <w:rFonts w:ascii="Times New Roman" w:hAnsi="Times New Roman" w:cs="Times New Roman"/>
          <w:color w:val="000000" w:themeColor="text1"/>
        </w:rPr>
        <w:t>existing examples of applying value stream mapping in information management,</w:t>
      </w:r>
      <w:r w:rsidR="00AF7375" w:rsidRPr="00570365">
        <w:rPr>
          <w:rFonts w:ascii="Times New Roman" w:hAnsi="Times New Roman" w:cs="Times New Roman"/>
          <w:color w:val="000000" w:themeColor="text1"/>
        </w:rPr>
        <w:t xml:space="preserve"> however,</w:t>
      </w:r>
      <w:r w:rsidR="00034BEC" w:rsidRPr="00570365">
        <w:rPr>
          <w:rFonts w:ascii="Times New Roman" w:hAnsi="Times New Roman" w:cs="Times New Roman"/>
          <w:color w:val="000000" w:themeColor="text1"/>
        </w:rPr>
        <w:t xml:space="preserve"> the knowledge is</w:t>
      </w:r>
      <w:r w:rsidR="00AF7375" w:rsidRPr="00570365">
        <w:rPr>
          <w:rFonts w:ascii="Times New Roman" w:hAnsi="Times New Roman" w:cs="Times New Roman"/>
          <w:color w:val="000000" w:themeColor="text1"/>
        </w:rPr>
        <w:t xml:space="preserve"> </w:t>
      </w:r>
      <w:r w:rsidR="00034BEC" w:rsidRPr="00570365">
        <w:rPr>
          <w:rFonts w:ascii="Times New Roman" w:hAnsi="Times New Roman" w:cs="Times New Roman"/>
          <w:color w:val="000000" w:themeColor="text1"/>
        </w:rPr>
        <w:t>fragmented and has not been</w:t>
      </w:r>
      <w:r w:rsidR="00AF7375" w:rsidRPr="00570365">
        <w:rPr>
          <w:rFonts w:ascii="Times New Roman" w:hAnsi="Times New Roman" w:cs="Times New Roman"/>
          <w:color w:val="000000" w:themeColor="text1"/>
        </w:rPr>
        <w:t xml:space="preserve"> extensively </w:t>
      </w:r>
      <w:r w:rsidR="00034BEC" w:rsidRPr="00570365">
        <w:rPr>
          <w:rFonts w:ascii="Times New Roman" w:hAnsi="Times New Roman" w:cs="Times New Roman"/>
          <w:color w:val="000000" w:themeColor="text1"/>
        </w:rPr>
        <w:t>applied in</w:t>
      </w:r>
      <w:r w:rsidR="00AF7375" w:rsidRPr="00570365">
        <w:rPr>
          <w:rFonts w:ascii="Times New Roman" w:hAnsi="Times New Roman" w:cs="Times New Roman"/>
          <w:color w:val="000000" w:themeColor="text1"/>
        </w:rPr>
        <w:t xml:space="preserve"> a </w:t>
      </w:r>
      <w:r w:rsidR="00034BEC" w:rsidRPr="00570365">
        <w:rPr>
          <w:rFonts w:ascii="Times New Roman" w:hAnsi="Times New Roman" w:cs="Times New Roman"/>
          <w:color w:val="000000" w:themeColor="text1"/>
        </w:rPr>
        <w:t>maintenance context. The case example</w:t>
      </w:r>
      <w:r w:rsidR="00E853C7" w:rsidRPr="00570365">
        <w:rPr>
          <w:rFonts w:ascii="Times New Roman" w:hAnsi="Times New Roman" w:cs="Times New Roman"/>
          <w:color w:val="000000" w:themeColor="text1"/>
        </w:rPr>
        <w:t xml:space="preserve"> shows that the</w:t>
      </w:r>
      <w:r w:rsidR="00AF7375" w:rsidRPr="00570365">
        <w:rPr>
          <w:rFonts w:ascii="Times New Roman" w:hAnsi="Times New Roman" w:cs="Times New Roman"/>
          <w:color w:val="000000" w:themeColor="text1"/>
        </w:rPr>
        <w:t xml:space="preserve"> suggest</w:t>
      </w:r>
      <w:r w:rsidR="00E853C7" w:rsidRPr="00570365">
        <w:rPr>
          <w:rFonts w:ascii="Times New Roman" w:hAnsi="Times New Roman" w:cs="Times New Roman"/>
          <w:color w:val="000000" w:themeColor="text1"/>
        </w:rPr>
        <w:t xml:space="preserve">ed </w:t>
      </w:r>
      <w:r w:rsidR="00C07867" w:rsidRPr="00570365">
        <w:rPr>
          <w:rFonts w:ascii="Times New Roman" w:hAnsi="Times New Roman" w:cs="Times New Roman"/>
          <w:color w:val="000000" w:themeColor="text1"/>
        </w:rPr>
        <w:t>process</w:t>
      </w:r>
      <w:r w:rsidR="00034BEC" w:rsidRPr="00570365">
        <w:rPr>
          <w:rFonts w:ascii="Times New Roman" w:hAnsi="Times New Roman" w:cs="Times New Roman"/>
          <w:color w:val="000000" w:themeColor="text1"/>
        </w:rPr>
        <w:t xml:space="preserve"> offers a feasible </w:t>
      </w:r>
      <w:r w:rsidR="00C07867" w:rsidRPr="00570365">
        <w:rPr>
          <w:rFonts w:ascii="Times New Roman" w:hAnsi="Times New Roman" w:cs="Times New Roman"/>
          <w:color w:val="000000" w:themeColor="text1"/>
        </w:rPr>
        <w:t>method</w:t>
      </w:r>
      <w:r w:rsidR="00034BEC" w:rsidRPr="00570365">
        <w:rPr>
          <w:rFonts w:ascii="Times New Roman" w:hAnsi="Times New Roman" w:cs="Times New Roman"/>
          <w:color w:val="000000" w:themeColor="text1"/>
        </w:rPr>
        <w:t xml:space="preserve"> of mapping and evaluating the</w:t>
      </w:r>
      <w:r w:rsidR="00AF7375" w:rsidRPr="00570365">
        <w:rPr>
          <w:rFonts w:ascii="Times New Roman" w:hAnsi="Times New Roman" w:cs="Times New Roman"/>
          <w:color w:val="000000" w:themeColor="text1"/>
        </w:rPr>
        <w:t xml:space="preserve"> inherent </w:t>
      </w:r>
      <w:r w:rsidR="00034BEC" w:rsidRPr="00570365">
        <w:rPr>
          <w:rFonts w:ascii="Times New Roman" w:hAnsi="Times New Roman" w:cs="Times New Roman"/>
          <w:color w:val="000000" w:themeColor="text1"/>
        </w:rPr>
        <w:t>waste in information management processes.</w:t>
      </w:r>
    </w:p>
    <w:p w14:paraId="31EFD544" w14:textId="191387D7" w:rsidR="00CE08A4" w:rsidRPr="00570365" w:rsidRDefault="00CE08A4" w:rsidP="001106FC">
      <w:pPr>
        <w:spacing w:after="120" w:line="240" w:lineRule="auto"/>
        <w:jc w:val="both"/>
        <w:rPr>
          <w:rFonts w:ascii="Times New Roman" w:hAnsi="Times New Roman" w:cs="Times New Roman"/>
          <w:color w:val="000000" w:themeColor="text1"/>
        </w:rPr>
      </w:pPr>
      <w:r w:rsidRPr="00570365">
        <w:rPr>
          <w:rFonts w:ascii="Times New Roman" w:hAnsi="Times New Roman" w:cs="Times New Roman"/>
          <w:b/>
          <w:color w:val="000000" w:themeColor="text1"/>
        </w:rPr>
        <w:t>Originality/value</w:t>
      </w:r>
      <w:r w:rsidR="00034BEC" w:rsidRPr="00570365">
        <w:rPr>
          <w:rFonts w:ascii="Times New Roman" w:hAnsi="Times New Roman" w:cs="Times New Roman"/>
          <w:b/>
          <w:color w:val="000000" w:themeColor="text1"/>
        </w:rPr>
        <w:t xml:space="preserve"> </w:t>
      </w:r>
      <w:r w:rsidR="000D01EA" w:rsidRPr="00570365">
        <w:rPr>
          <w:rFonts w:ascii="Times New Roman" w:hAnsi="Times New Roman" w:cs="Times New Roman"/>
          <w:b/>
          <w:color w:val="000000" w:themeColor="text1"/>
        </w:rPr>
        <w:t>–</w:t>
      </w:r>
      <w:r w:rsidR="00034BEC" w:rsidRPr="00570365">
        <w:rPr>
          <w:rFonts w:ascii="Times New Roman" w:hAnsi="Times New Roman" w:cs="Times New Roman"/>
          <w:b/>
          <w:color w:val="000000" w:themeColor="text1"/>
        </w:rPr>
        <w:t xml:space="preserve"> </w:t>
      </w:r>
      <w:r w:rsidR="000D01EA" w:rsidRPr="00570365">
        <w:rPr>
          <w:rFonts w:ascii="Times New Roman" w:hAnsi="Times New Roman" w:cs="Times New Roman"/>
          <w:color w:val="000000" w:themeColor="text1"/>
        </w:rPr>
        <w:t>The paper summarizes the existing body of knowledge on lean information management in maintenance, and presents a theoretical framework on how value stream mapping can be applied in the context. A</w:t>
      </w:r>
      <w:r w:rsidR="00AF7375" w:rsidRPr="00570365">
        <w:rPr>
          <w:rFonts w:ascii="Times New Roman" w:hAnsi="Times New Roman" w:cs="Times New Roman"/>
          <w:color w:val="000000" w:themeColor="text1"/>
        </w:rPr>
        <w:t>n empirical example i</w:t>
      </w:r>
      <w:r w:rsidR="000D01EA" w:rsidRPr="00570365">
        <w:rPr>
          <w:rFonts w:ascii="Times New Roman" w:hAnsi="Times New Roman" w:cs="Times New Roman"/>
          <w:color w:val="000000" w:themeColor="text1"/>
        </w:rPr>
        <w:t>s provided to show the method applied to a real industry case. The</w:t>
      </w:r>
      <w:r w:rsidR="00AF7375" w:rsidRPr="00570365">
        <w:rPr>
          <w:rFonts w:ascii="Times New Roman" w:hAnsi="Times New Roman" w:cs="Times New Roman"/>
          <w:color w:val="000000" w:themeColor="text1"/>
        </w:rPr>
        <w:t xml:space="preserve"> results will illustrate how the framework can </w:t>
      </w:r>
      <w:r w:rsidR="000D01EA" w:rsidRPr="00570365">
        <w:rPr>
          <w:rFonts w:ascii="Times New Roman" w:hAnsi="Times New Roman" w:cs="Times New Roman"/>
          <w:color w:val="000000" w:themeColor="text1"/>
        </w:rPr>
        <w:t>support companies in identifying the waste and development potential in their maintenance information management.</w:t>
      </w:r>
    </w:p>
    <w:p w14:paraId="58D56AF1" w14:textId="4F517989" w:rsidR="00CE08A4" w:rsidRPr="00570365" w:rsidRDefault="00CE08A4" w:rsidP="001106FC">
      <w:pPr>
        <w:spacing w:after="120" w:line="240" w:lineRule="auto"/>
        <w:jc w:val="both"/>
        <w:rPr>
          <w:rFonts w:ascii="Times New Roman" w:hAnsi="Times New Roman" w:cs="Times New Roman"/>
          <w:color w:val="000000" w:themeColor="text1"/>
        </w:rPr>
      </w:pPr>
      <w:r w:rsidRPr="00570365">
        <w:rPr>
          <w:rFonts w:ascii="Times New Roman" w:hAnsi="Times New Roman" w:cs="Times New Roman"/>
          <w:b/>
          <w:color w:val="000000" w:themeColor="text1"/>
        </w:rPr>
        <w:t xml:space="preserve">Keywords </w:t>
      </w:r>
      <w:r w:rsidR="00FC169B" w:rsidRPr="00570365">
        <w:rPr>
          <w:rFonts w:ascii="Times New Roman" w:hAnsi="Times New Roman" w:cs="Times New Roman"/>
          <w:color w:val="000000" w:themeColor="text1"/>
        </w:rPr>
        <w:t>Value creation, Maintenance performance, Information management, Lean maintenance</w:t>
      </w:r>
    </w:p>
    <w:p w14:paraId="0E748635" w14:textId="77777777" w:rsidR="00CE08A4" w:rsidRPr="00570365" w:rsidRDefault="00CE08A4" w:rsidP="001106FC">
      <w:pPr>
        <w:spacing w:after="120" w:line="240" w:lineRule="auto"/>
        <w:jc w:val="both"/>
        <w:rPr>
          <w:rFonts w:ascii="Times New Roman" w:hAnsi="Times New Roman" w:cs="Times New Roman"/>
          <w:color w:val="000000" w:themeColor="text1"/>
        </w:rPr>
      </w:pPr>
      <w:r w:rsidRPr="00570365">
        <w:rPr>
          <w:rFonts w:ascii="Times New Roman" w:hAnsi="Times New Roman" w:cs="Times New Roman"/>
          <w:b/>
          <w:color w:val="000000" w:themeColor="text1"/>
        </w:rPr>
        <w:t xml:space="preserve">Paper type </w:t>
      </w:r>
      <w:r w:rsidRPr="00570365">
        <w:rPr>
          <w:rFonts w:ascii="Times New Roman" w:hAnsi="Times New Roman" w:cs="Times New Roman"/>
          <w:color w:val="000000" w:themeColor="text1"/>
        </w:rPr>
        <w:t>Research paper</w:t>
      </w:r>
    </w:p>
    <w:p w14:paraId="274D4CE3" w14:textId="77777777" w:rsidR="00CE08A4" w:rsidRDefault="00CE08A4" w:rsidP="001106FC">
      <w:pPr>
        <w:spacing w:after="120" w:line="240" w:lineRule="auto"/>
        <w:jc w:val="both"/>
        <w:rPr>
          <w:rFonts w:ascii="Times New Roman" w:hAnsi="Times New Roman" w:cs="Times New Roman"/>
        </w:rPr>
      </w:pPr>
    </w:p>
    <w:p w14:paraId="5B8B6BB1" w14:textId="77777777" w:rsidR="00CE08A4" w:rsidRPr="00FE2218" w:rsidRDefault="00404A67" w:rsidP="001106F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00CE08A4" w:rsidRPr="00FE2218">
        <w:rPr>
          <w:rFonts w:ascii="Times New Roman" w:hAnsi="Times New Roman" w:cs="Times New Roman"/>
          <w:b/>
          <w:sz w:val="24"/>
          <w:szCs w:val="24"/>
        </w:rPr>
        <w:t>Introduction</w:t>
      </w:r>
    </w:p>
    <w:p w14:paraId="0EAF4D3B" w14:textId="737BF21B" w:rsidR="005A79B7" w:rsidRDefault="002A6EC0" w:rsidP="001106FC">
      <w:pPr>
        <w:spacing w:after="0" w:line="240" w:lineRule="auto"/>
        <w:jc w:val="both"/>
        <w:rPr>
          <w:rFonts w:ascii="Times New Roman" w:hAnsi="Times New Roman" w:cs="Times New Roman"/>
        </w:rPr>
      </w:pPr>
      <w:r w:rsidRPr="002A6EC0">
        <w:rPr>
          <w:rFonts w:ascii="Times New Roman" w:hAnsi="Times New Roman" w:cs="Times New Roman"/>
        </w:rPr>
        <w:t xml:space="preserve">This paper </w:t>
      </w:r>
      <w:r w:rsidRPr="00B943C7">
        <w:rPr>
          <w:rFonts w:ascii="Times New Roman" w:hAnsi="Times New Roman" w:cs="Times New Roman"/>
          <w:color w:val="000000" w:themeColor="text1"/>
        </w:rPr>
        <w:t>addresses</w:t>
      </w:r>
      <w:r w:rsidR="00E853C7" w:rsidRPr="00B943C7">
        <w:rPr>
          <w:rFonts w:ascii="Times New Roman" w:hAnsi="Times New Roman" w:cs="Times New Roman"/>
          <w:color w:val="000000" w:themeColor="text1"/>
        </w:rPr>
        <w:t xml:space="preserve"> how</w:t>
      </w:r>
      <w:r w:rsidRPr="00B943C7">
        <w:rPr>
          <w:rFonts w:ascii="Times New Roman" w:hAnsi="Times New Roman" w:cs="Times New Roman"/>
          <w:color w:val="000000" w:themeColor="text1"/>
        </w:rPr>
        <w:t xml:space="preserve"> value stream mapping (VSM) can be used in identifying development needs in maintenance data management processes. The </w:t>
      </w:r>
      <w:r>
        <w:rPr>
          <w:rFonts w:ascii="Times New Roman" w:hAnsi="Times New Roman" w:cs="Times New Roman"/>
        </w:rPr>
        <w:t xml:space="preserve">amount of data available to maintenance decision makers has increased exponentially due to recent technological developments such as sensors, the Internet of Things, and eMaintenance (Baglee et al. 2015; </w:t>
      </w:r>
      <w:proofErr w:type="spellStart"/>
      <w:r>
        <w:rPr>
          <w:rFonts w:ascii="Times New Roman" w:hAnsi="Times New Roman" w:cs="Times New Roman"/>
        </w:rPr>
        <w:t>Candell</w:t>
      </w:r>
      <w:proofErr w:type="spellEnd"/>
      <w:r>
        <w:rPr>
          <w:rFonts w:ascii="Times New Roman" w:hAnsi="Times New Roman" w:cs="Times New Roman"/>
        </w:rPr>
        <w:t xml:space="preserve"> et al. 2009). The decision makers can</w:t>
      </w:r>
      <w:r w:rsidR="00AF7375">
        <w:rPr>
          <w:rFonts w:ascii="Times New Roman" w:hAnsi="Times New Roman" w:cs="Times New Roman"/>
        </w:rPr>
        <w:t xml:space="preserve"> become </w:t>
      </w:r>
      <w:r>
        <w:rPr>
          <w:rFonts w:ascii="Times New Roman" w:hAnsi="Times New Roman" w:cs="Times New Roman"/>
        </w:rPr>
        <w:t>overwhelmed by the vast</w:t>
      </w:r>
      <w:r w:rsidR="00AF7375">
        <w:rPr>
          <w:rFonts w:ascii="Times New Roman" w:hAnsi="Times New Roman" w:cs="Times New Roman"/>
        </w:rPr>
        <w:t xml:space="preserve"> amount of </w:t>
      </w:r>
      <w:r>
        <w:rPr>
          <w:rFonts w:ascii="Times New Roman" w:hAnsi="Times New Roman" w:cs="Times New Roman"/>
        </w:rPr>
        <w:t xml:space="preserve">data, and </w:t>
      </w:r>
      <w:r w:rsidR="00AF7375">
        <w:rPr>
          <w:rFonts w:ascii="Times New Roman" w:hAnsi="Times New Roman" w:cs="Times New Roman"/>
        </w:rPr>
        <w:t xml:space="preserve">unable </w:t>
      </w:r>
      <w:r>
        <w:rPr>
          <w:rFonts w:ascii="Times New Roman" w:hAnsi="Times New Roman" w:cs="Times New Roman"/>
        </w:rPr>
        <w:t>to optimally manage the process of gathering, integrating, analyzing, and exploiting</w:t>
      </w:r>
      <w:r w:rsidR="00AF7375">
        <w:rPr>
          <w:rFonts w:ascii="Times New Roman" w:hAnsi="Times New Roman" w:cs="Times New Roman"/>
        </w:rPr>
        <w:t xml:space="preserve"> the data </w:t>
      </w:r>
      <w:r>
        <w:rPr>
          <w:rFonts w:ascii="Times New Roman" w:hAnsi="Times New Roman" w:cs="Times New Roman"/>
        </w:rPr>
        <w:t>(Kinnunen et al. 2016).</w:t>
      </w:r>
      <w:r w:rsidR="005A79B7">
        <w:rPr>
          <w:rFonts w:ascii="Times New Roman" w:hAnsi="Times New Roman" w:cs="Times New Roman"/>
        </w:rPr>
        <w:t xml:space="preserve"> This results in wasted resources and suboptimal decision m</w:t>
      </w:r>
      <w:r w:rsidR="00A4232D">
        <w:rPr>
          <w:rFonts w:ascii="Times New Roman" w:hAnsi="Times New Roman" w:cs="Times New Roman"/>
        </w:rPr>
        <w:t>aking in maintenance management</w:t>
      </w:r>
      <w:r w:rsidR="005A79B7">
        <w:rPr>
          <w:rFonts w:ascii="Times New Roman" w:hAnsi="Times New Roman" w:cs="Times New Roman"/>
        </w:rPr>
        <w:t xml:space="preserve">. To overcome this problem </w:t>
      </w:r>
      <w:r w:rsidR="001106FC">
        <w:rPr>
          <w:rFonts w:ascii="Times New Roman" w:hAnsi="Times New Roman" w:cs="Times New Roman"/>
        </w:rPr>
        <w:t xml:space="preserve">novel </w:t>
      </w:r>
      <w:r w:rsidR="005A79B7">
        <w:rPr>
          <w:rFonts w:ascii="Times New Roman" w:hAnsi="Times New Roman" w:cs="Times New Roman"/>
        </w:rPr>
        <w:t>methods are needed to identify the waste in maintenance data management processes and to measure the value of data to support decision making.</w:t>
      </w:r>
    </w:p>
    <w:p w14:paraId="0A9C7796" w14:textId="3A7CE445" w:rsidR="00666A1B" w:rsidRDefault="00EE4F39" w:rsidP="00205773">
      <w:pPr>
        <w:spacing w:after="120" w:line="240" w:lineRule="auto"/>
        <w:ind w:firstLine="432"/>
        <w:jc w:val="both"/>
        <w:rPr>
          <w:rFonts w:ascii="Times New Roman" w:hAnsi="Times New Roman" w:cs="Times New Roman"/>
        </w:rPr>
      </w:pPr>
      <w:r>
        <w:rPr>
          <w:rFonts w:ascii="Times New Roman" w:hAnsi="Times New Roman" w:cs="Times New Roman"/>
        </w:rPr>
        <w:t>In this paper a VSM-based solution is proposed to identify the waste. VSM is an extensively used method commonly associated with lean management (</w:t>
      </w:r>
      <w:proofErr w:type="spellStart"/>
      <w:r w:rsidR="001106FC">
        <w:rPr>
          <w:rFonts w:ascii="Times New Roman" w:hAnsi="Times New Roman" w:cs="Times New Roman"/>
        </w:rPr>
        <w:t>Sawhney</w:t>
      </w:r>
      <w:proofErr w:type="spellEnd"/>
      <w:r w:rsidR="001106FC">
        <w:rPr>
          <w:rFonts w:ascii="Times New Roman" w:hAnsi="Times New Roman" w:cs="Times New Roman"/>
        </w:rPr>
        <w:t xml:space="preserve"> et al. 2009</w:t>
      </w:r>
      <w:r>
        <w:rPr>
          <w:rFonts w:ascii="Times New Roman" w:hAnsi="Times New Roman" w:cs="Times New Roman"/>
        </w:rPr>
        <w:t>). Traditionally VSM has been used to analyze e.g. manufacturing processes, and the main focus has been on mapping material flows in the process. Adopting VSM to map the information flows of a support service process (</w:t>
      </w:r>
      <w:r w:rsidR="00AF7375">
        <w:rPr>
          <w:rFonts w:ascii="Times New Roman" w:hAnsi="Times New Roman" w:cs="Times New Roman"/>
        </w:rPr>
        <w:t xml:space="preserve">such as </w:t>
      </w:r>
      <w:r>
        <w:rPr>
          <w:rFonts w:ascii="Times New Roman" w:hAnsi="Times New Roman" w:cs="Times New Roman"/>
        </w:rPr>
        <w:t xml:space="preserve">maintenance) has not been </w:t>
      </w:r>
      <w:r w:rsidR="00AF7375">
        <w:rPr>
          <w:rFonts w:ascii="Times New Roman" w:hAnsi="Times New Roman" w:cs="Times New Roman"/>
        </w:rPr>
        <w:t xml:space="preserve">examined or discussed in detail. </w:t>
      </w:r>
      <w:r>
        <w:rPr>
          <w:rFonts w:ascii="Times New Roman" w:hAnsi="Times New Roman" w:cs="Times New Roman"/>
        </w:rPr>
        <w:t xml:space="preserve">Exploiting </w:t>
      </w:r>
      <w:r w:rsidRPr="00642258">
        <w:rPr>
          <w:rFonts w:ascii="Times New Roman" w:hAnsi="Times New Roman" w:cs="Times New Roman"/>
        </w:rPr>
        <w:t>VSM</w:t>
      </w:r>
      <w:r>
        <w:rPr>
          <w:rFonts w:ascii="Times New Roman" w:hAnsi="Times New Roman" w:cs="Times New Roman"/>
        </w:rPr>
        <w:t xml:space="preserve"> in the context of information flow analysis also requires theoretical work: the concepts of waste and value in information management have been addressed by authors</w:t>
      </w:r>
      <w:r w:rsidR="00AF7375">
        <w:rPr>
          <w:rFonts w:ascii="Times New Roman" w:hAnsi="Times New Roman" w:cs="Times New Roman"/>
        </w:rPr>
        <w:t xml:space="preserve"> including </w:t>
      </w:r>
      <w:proofErr w:type="spellStart"/>
      <w:r w:rsidR="00A4232D">
        <w:rPr>
          <w:rFonts w:ascii="Times New Roman" w:hAnsi="Times New Roman" w:cs="Times New Roman"/>
        </w:rPr>
        <w:t>Bevilacqua</w:t>
      </w:r>
      <w:proofErr w:type="spellEnd"/>
      <w:r w:rsidR="00A4232D">
        <w:rPr>
          <w:rFonts w:ascii="Times New Roman" w:hAnsi="Times New Roman" w:cs="Times New Roman"/>
        </w:rPr>
        <w:t xml:space="preserve"> et al. </w:t>
      </w:r>
      <w:r w:rsidR="00AF7375">
        <w:rPr>
          <w:rFonts w:ascii="Times New Roman" w:hAnsi="Times New Roman" w:cs="Times New Roman"/>
        </w:rPr>
        <w:t>(</w:t>
      </w:r>
      <w:r w:rsidR="00A4232D">
        <w:rPr>
          <w:rFonts w:ascii="Times New Roman" w:hAnsi="Times New Roman" w:cs="Times New Roman"/>
        </w:rPr>
        <w:t>2015</w:t>
      </w:r>
      <w:r w:rsidR="00AF7375">
        <w:rPr>
          <w:rFonts w:ascii="Times New Roman" w:hAnsi="Times New Roman" w:cs="Times New Roman"/>
        </w:rPr>
        <w:t>),</w:t>
      </w:r>
      <w:r w:rsidR="00A4232D">
        <w:rPr>
          <w:rFonts w:ascii="Times New Roman" w:hAnsi="Times New Roman" w:cs="Times New Roman"/>
        </w:rPr>
        <w:t xml:space="preserve"> Hicks </w:t>
      </w:r>
      <w:r w:rsidR="00AF7375">
        <w:rPr>
          <w:rFonts w:ascii="Times New Roman" w:hAnsi="Times New Roman" w:cs="Times New Roman"/>
        </w:rPr>
        <w:t>(</w:t>
      </w:r>
      <w:r w:rsidR="00A4232D">
        <w:rPr>
          <w:rFonts w:ascii="Times New Roman" w:hAnsi="Times New Roman" w:cs="Times New Roman"/>
        </w:rPr>
        <w:t>2007</w:t>
      </w:r>
      <w:r w:rsidR="00AF7375">
        <w:rPr>
          <w:rFonts w:ascii="Times New Roman" w:hAnsi="Times New Roman" w:cs="Times New Roman"/>
        </w:rPr>
        <w:t>), and</w:t>
      </w:r>
      <w:r w:rsidR="00A4232D">
        <w:rPr>
          <w:rFonts w:ascii="Times New Roman" w:hAnsi="Times New Roman" w:cs="Times New Roman"/>
        </w:rPr>
        <w:t xml:space="preserve"> </w:t>
      </w:r>
      <w:proofErr w:type="spellStart"/>
      <w:r w:rsidR="00A4232D">
        <w:rPr>
          <w:rFonts w:ascii="Times New Roman" w:hAnsi="Times New Roman" w:cs="Times New Roman"/>
        </w:rPr>
        <w:t>Verhagen</w:t>
      </w:r>
      <w:proofErr w:type="spellEnd"/>
      <w:r w:rsidR="00A4232D">
        <w:rPr>
          <w:rFonts w:ascii="Times New Roman" w:hAnsi="Times New Roman" w:cs="Times New Roman"/>
        </w:rPr>
        <w:t xml:space="preserve"> et al. </w:t>
      </w:r>
      <w:r w:rsidR="00205773">
        <w:rPr>
          <w:rFonts w:ascii="Times New Roman" w:hAnsi="Times New Roman" w:cs="Times New Roman"/>
        </w:rPr>
        <w:t>(</w:t>
      </w:r>
      <w:r w:rsidR="00A4232D" w:rsidRPr="00A4232D">
        <w:rPr>
          <w:rFonts w:ascii="Times New Roman" w:hAnsi="Times New Roman" w:cs="Times New Roman"/>
        </w:rPr>
        <w:t>2015</w:t>
      </w:r>
      <w:r w:rsidR="00205773">
        <w:rPr>
          <w:rFonts w:ascii="Times New Roman" w:hAnsi="Times New Roman" w:cs="Times New Roman"/>
        </w:rPr>
        <w:t xml:space="preserve">). However, </w:t>
      </w:r>
      <w:r w:rsidR="00666A1B">
        <w:rPr>
          <w:rFonts w:ascii="Times New Roman" w:hAnsi="Times New Roman" w:cs="Times New Roman"/>
        </w:rPr>
        <w:t>there</w:t>
      </w:r>
      <w:r w:rsidR="00205773">
        <w:rPr>
          <w:rFonts w:ascii="Times New Roman" w:hAnsi="Times New Roman" w:cs="Times New Roman"/>
        </w:rPr>
        <w:t xml:space="preserve"> is a lack of </w:t>
      </w:r>
      <w:r w:rsidR="00666A1B">
        <w:rPr>
          <w:rFonts w:ascii="Times New Roman" w:hAnsi="Times New Roman" w:cs="Times New Roman"/>
        </w:rPr>
        <w:t>commonly acknowledged definitions or typologies.</w:t>
      </w:r>
      <w:r>
        <w:rPr>
          <w:rFonts w:ascii="Times New Roman" w:hAnsi="Times New Roman" w:cs="Times New Roman"/>
        </w:rPr>
        <w:t xml:space="preserve"> </w:t>
      </w:r>
      <w:r w:rsidR="00666A1B">
        <w:rPr>
          <w:rFonts w:ascii="Times New Roman" w:hAnsi="Times New Roman" w:cs="Times New Roman"/>
        </w:rPr>
        <w:t>This paper presents an up-to-date literature review on these key concepts.</w:t>
      </w:r>
      <w:r w:rsidR="00205773">
        <w:rPr>
          <w:rFonts w:ascii="Times New Roman" w:hAnsi="Times New Roman" w:cs="Times New Roman"/>
        </w:rPr>
        <w:t xml:space="preserve"> </w:t>
      </w:r>
      <w:r w:rsidR="00666A1B">
        <w:rPr>
          <w:rFonts w:ascii="Times New Roman" w:hAnsi="Times New Roman" w:cs="Times New Roman"/>
        </w:rPr>
        <w:t xml:space="preserve">The paper answers to the following research question: </w:t>
      </w:r>
    </w:p>
    <w:p w14:paraId="2FA47D80" w14:textId="60115F3B" w:rsidR="00666A1B" w:rsidRPr="00B943C7" w:rsidRDefault="00666A1B" w:rsidP="001106FC">
      <w:pPr>
        <w:spacing w:after="120" w:line="240" w:lineRule="auto"/>
        <w:ind w:firstLine="432"/>
        <w:jc w:val="both"/>
        <w:rPr>
          <w:rFonts w:ascii="Times New Roman" w:hAnsi="Times New Roman" w:cs="Times New Roman"/>
          <w:i/>
          <w:color w:val="000000" w:themeColor="text1"/>
        </w:rPr>
      </w:pPr>
      <w:r w:rsidRPr="00B943C7">
        <w:rPr>
          <w:rFonts w:ascii="Times New Roman" w:hAnsi="Times New Roman" w:cs="Times New Roman"/>
          <w:i/>
          <w:color w:val="000000" w:themeColor="text1"/>
        </w:rPr>
        <w:t xml:space="preserve">How can </w:t>
      </w:r>
      <w:r w:rsidR="00E853C7" w:rsidRPr="00B943C7">
        <w:rPr>
          <w:rFonts w:ascii="Times New Roman" w:hAnsi="Times New Roman" w:cs="Times New Roman"/>
          <w:i/>
          <w:color w:val="000000" w:themeColor="text1"/>
        </w:rPr>
        <w:t xml:space="preserve">information waste </w:t>
      </w:r>
      <w:r w:rsidRPr="00B943C7">
        <w:rPr>
          <w:rFonts w:ascii="Times New Roman" w:hAnsi="Times New Roman" w:cs="Times New Roman"/>
          <w:i/>
          <w:color w:val="000000" w:themeColor="text1"/>
        </w:rPr>
        <w:t>be identif</w:t>
      </w:r>
      <w:r w:rsidR="00E853C7" w:rsidRPr="00B943C7">
        <w:rPr>
          <w:rFonts w:ascii="Times New Roman" w:hAnsi="Times New Roman" w:cs="Times New Roman"/>
          <w:i/>
          <w:color w:val="000000" w:themeColor="text1"/>
        </w:rPr>
        <w:t>ied and quantified</w:t>
      </w:r>
      <w:r w:rsidRPr="00B943C7">
        <w:rPr>
          <w:rFonts w:ascii="Times New Roman" w:hAnsi="Times New Roman" w:cs="Times New Roman"/>
          <w:i/>
          <w:color w:val="000000" w:themeColor="text1"/>
        </w:rPr>
        <w:t xml:space="preserve"> in</w:t>
      </w:r>
      <w:r w:rsidR="00205773" w:rsidRPr="00B943C7">
        <w:rPr>
          <w:rFonts w:ascii="Times New Roman" w:hAnsi="Times New Roman" w:cs="Times New Roman"/>
          <w:i/>
          <w:color w:val="000000" w:themeColor="text1"/>
        </w:rPr>
        <w:t xml:space="preserve"> </w:t>
      </w:r>
      <w:r w:rsidRPr="00B943C7">
        <w:rPr>
          <w:rFonts w:ascii="Times New Roman" w:hAnsi="Times New Roman" w:cs="Times New Roman"/>
          <w:i/>
          <w:color w:val="000000" w:themeColor="text1"/>
        </w:rPr>
        <w:t>maintenance process</w:t>
      </w:r>
      <w:r w:rsidR="00E853C7" w:rsidRPr="00B943C7">
        <w:rPr>
          <w:rFonts w:ascii="Times New Roman" w:hAnsi="Times New Roman" w:cs="Times New Roman"/>
          <w:i/>
          <w:color w:val="000000" w:themeColor="text1"/>
        </w:rPr>
        <w:t>es</w:t>
      </w:r>
      <w:r w:rsidRPr="00B943C7">
        <w:rPr>
          <w:rFonts w:ascii="Times New Roman" w:hAnsi="Times New Roman" w:cs="Times New Roman"/>
          <w:i/>
          <w:color w:val="000000" w:themeColor="text1"/>
        </w:rPr>
        <w:t>?</w:t>
      </w:r>
    </w:p>
    <w:p w14:paraId="546F6054" w14:textId="6C2DFAB3" w:rsidR="00343D47" w:rsidRDefault="00EE4F39" w:rsidP="001106FC">
      <w:pPr>
        <w:spacing w:after="0" w:line="240" w:lineRule="auto"/>
        <w:jc w:val="both"/>
        <w:rPr>
          <w:rFonts w:ascii="Times New Roman" w:hAnsi="Times New Roman" w:cs="Times New Roman"/>
        </w:rPr>
      </w:pPr>
      <w:r>
        <w:rPr>
          <w:rFonts w:ascii="Times New Roman" w:hAnsi="Times New Roman" w:cs="Times New Roman"/>
        </w:rPr>
        <w:lastRenderedPageBreak/>
        <w:t xml:space="preserve"> </w:t>
      </w:r>
      <w:r w:rsidR="00666A1B">
        <w:rPr>
          <w:rFonts w:ascii="Times New Roman" w:hAnsi="Times New Roman" w:cs="Times New Roman"/>
        </w:rPr>
        <w:t xml:space="preserve">The paper contributes to the discussion on improving data-based maintenance management through presenting how the performance of the data management process can be analyzed with VSM. The main focus is on identifying </w:t>
      </w:r>
      <w:r w:rsidR="00205773">
        <w:rPr>
          <w:rFonts w:ascii="Times New Roman" w:hAnsi="Times New Roman" w:cs="Times New Roman"/>
        </w:rPr>
        <w:t xml:space="preserve">the </w:t>
      </w:r>
      <w:r w:rsidR="00666A1B">
        <w:rPr>
          <w:rFonts w:ascii="Times New Roman" w:hAnsi="Times New Roman" w:cs="Times New Roman"/>
        </w:rPr>
        <w:t xml:space="preserve">development needs in data management, which can be seen as the first step in the process of </w:t>
      </w:r>
      <w:r w:rsidR="00343D47">
        <w:rPr>
          <w:rFonts w:ascii="Times New Roman" w:hAnsi="Times New Roman" w:cs="Times New Roman"/>
        </w:rPr>
        <w:t>providing the maintenance decision makers new methods to assess the value of information and information-related actions.</w:t>
      </w:r>
      <w:r w:rsidR="007A7CB8">
        <w:rPr>
          <w:rFonts w:ascii="Times New Roman" w:hAnsi="Times New Roman" w:cs="Times New Roman"/>
        </w:rPr>
        <w:t xml:space="preserve"> The paper focuses on the first phases of VSM where waste is identified and analyzed. The implementation of working plans to achieve the future state map</w:t>
      </w:r>
      <w:r w:rsidR="00205773">
        <w:rPr>
          <w:rFonts w:ascii="Times New Roman" w:hAnsi="Times New Roman" w:cs="Times New Roman"/>
        </w:rPr>
        <w:t xml:space="preserve"> will be briefly discussed.</w:t>
      </w:r>
    </w:p>
    <w:p w14:paraId="4FCF65A2" w14:textId="6EF95123" w:rsidR="00BA0380" w:rsidRPr="00EE4F39" w:rsidRDefault="00343D47" w:rsidP="001106FC">
      <w:pPr>
        <w:spacing w:after="120" w:line="240" w:lineRule="auto"/>
        <w:ind w:firstLine="432"/>
        <w:jc w:val="both"/>
        <w:rPr>
          <w:rFonts w:ascii="Times New Roman" w:hAnsi="Times New Roman" w:cs="Times New Roman"/>
        </w:rPr>
      </w:pPr>
      <w:r>
        <w:rPr>
          <w:rFonts w:ascii="Times New Roman" w:hAnsi="Times New Roman" w:cs="Times New Roman"/>
        </w:rPr>
        <w:t xml:space="preserve">The next section of the paper discusses the chosen research methods and data, after which a theoretical framework of VSM in maintenance data management is presented. Mapping maintenance data exploitation paths is </w:t>
      </w:r>
      <w:r w:rsidR="00205773">
        <w:rPr>
          <w:rFonts w:ascii="Times New Roman" w:hAnsi="Times New Roman" w:cs="Times New Roman"/>
        </w:rPr>
        <w:t xml:space="preserve">presented </w:t>
      </w:r>
      <w:r>
        <w:rPr>
          <w:rFonts w:ascii="Times New Roman" w:hAnsi="Times New Roman" w:cs="Times New Roman"/>
        </w:rPr>
        <w:t>through a case study in the following section, and the paper finishes with conclusions.</w:t>
      </w:r>
      <w:r w:rsidR="00EE4F39">
        <w:rPr>
          <w:rFonts w:ascii="Times New Roman" w:hAnsi="Times New Roman" w:cs="Times New Roman"/>
        </w:rPr>
        <w:t xml:space="preserve"> </w:t>
      </w:r>
      <w:r w:rsidR="005A79B7">
        <w:rPr>
          <w:rFonts w:ascii="Times New Roman" w:hAnsi="Times New Roman" w:cs="Times New Roman"/>
        </w:rPr>
        <w:t xml:space="preserve">  </w:t>
      </w:r>
    </w:p>
    <w:p w14:paraId="627AE000" w14:textId="77777777" w:rsidR="009313B3" w:rsidRPr="00EE4F39" w:rsidRDefault="00404A67" w:rsidP="001106F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9313B3" w:rsidRPr="00EE4F39">
        <w:rPr>
          <w:rFonts w:ascii="Times New Roman" w:hAnsi="Times New Roman" w:cs="Times New Roman"/>
          <w:b/>
          <w:sz w:val="24"/>
          <w:szCs w:val="24"/>
        </w:rPr>
        <w:t>Research design</w:t>
      </w:r>
    </w:p>
    <w:p w14:paraId="1EF04C46" w14:textId="2A209348" w:rsidR="009313B3" w:rsidRDefault="00FE2218" w:rsidP="001106FC">
      <w:pPr>
        <w:spacing w:after="120" w:line="240" w:lineRule="auto"/>
        <w:jc w:val="both"/>
        <w:rPr>
          <w:rFonts w:ascii="Times New Roman" w:hAnsi="Times New Roman" w:cs="Times New Roman"/>
        </w:rPr>
      </w:pPr>
      <w:r>
        <w:rPr>
          <w:rFonts w:ascii="Times New Roman" w:hAnsi="Times New Roman" w:cs="Times New Roman"/>
        </w:rPr>
        <w:t>The paper presents an industrial case example to showcase the application of the theoretical framework. The case company operates in</w:t>
      </w:r>
      <w:r w:rsidR="00205773">
        <w:rPr>
          <w:rFonts w:ascii="Times New Roman" w:hAnsi="Times New Roman" w:cs="Times New Roman"/>
        </w:rPr>
        <w:t xml:space="preserve"> the </w:t>
      </w:r>
      <w:r>
        <w:rPr>
          <w:rFonts w:ascii="Times New Roman" w:hAnsi="Times New Roman" w:cs="Times New Roman"/>
        </w:rPr>
        <w:t>food manufacturing industry</w:t>
      </w:r>
      <w:r w:rsidR="00F94BA2">
        <w:rPr>
          <w:rFonts w:ascii="Times New Roman" w:hAnsi="Times New Roman" w:cs="Times New Roman"/>
        </w:rPr>
        <w:t>,</w:t>
      </w:r>
      <w:r w:rsidR="00897667">
        <w:rPr>
          <w:rFonts w:ascii="Times New Roman" w:hAnsi="Times New Roman" w:cs="Times New Roman"/>
        </w:rPr>
        <w:t xml:space="preserve"> employing over 15.000 people at almost 50 production sites.</w:t>
      </w:r>
      <w:r w:rsidR="00F94BA2">
        <w:rPr>
          <w:rFonts w:ascii="Times New Roman" w:hAnsi="Times New Roman" w:cs="Times New Roman"/>
        </w:rPr>
        <w:t xml:space="preserve"> </w:t>
      </w:r>
      <w:r w:rsidR="00897667">
        <w:rPr>
          <w:rFonts w:ascii="Times New Roman" w:hAnsi="Times New Roman" w:cs="Times New Roman"/>
        </w:rPr>
        <w:t>T</w:t>
      </w:r>
      <w:r w:rsidR="00F94BA2">
        <w:rPr>
          <w:rFonts w:ascii="Times New Roman" w:hAnsi="Times New Roman" w:cs="Times New Roman"/>
        </w:rPr>
        <w:t xml:space="preserve">he </w:t>
      </w:r>
      <w:r w:rsidR="00897667">
        <w:rPr>
          <w:rFonts w:ascii="Times New Roman" w:hAnsi="Times New Roman" w:cs="Times New Roman"/>
        </w:rPr>
        <w:t>research focused on one of the case company</w:t>
      </w:r>
      <w:r w:rsidR="00897667" w:rsidRPr="00897667">
        <w:rPr>
          <w:rFonts w:ascii="Times New Roman" w:hAnsi="Times New Roman" w:cs="Times New Roman"/>
        </w:rPr>
        <w:t>’s</w:t>
      </w:r>
      <w:r w:rsidR="00F94BA2">
        <w:rPr>
          <w:rFonts w:ascii="Times New Roman" w:hAnsi="Times New Roman" w:cs="Times New Roman"/>
        </w:rPr>
        <w:t xml:space="preserve"> factories</w:t>
      </w:r>
      <w:r>
        <w:rPr>
          <w:rFonts w:ascii="Times New Roman" w:hAnsi="Times New Roman" w:cs="Times New Roman"/>
        </w:rPr>
        <w:t xml:space="preserve"> in the U</w:t>
      </w:r>
      <w:r w:rsidR="00205773">
        <w:rPr>
          <w:rFonts w:ascii="Times New Roman" w:hAnsi="Times New Roman" w:cs="Times New Roman"/>
        </w:rPr>
        <w:t>nited Kingdom (UK).</w:t>
      </w:r>
      <w:r w:rsidR="007D0957">
        <w:rPr>
          <w:rFonts w:ascii="Times New Roman" w:hAnsi="Times New Roman" w:cs="Times New Roman"/>
        </w:rPr>
        <w:t xml:space="preserve"> The factory produces about 550,000 meals per week, and employs 400-500 people, depending on the need of flexible workforce to complete the orders.</w:t>
      </w:r>
      <w:r w:rsidR="00205773">
        <w:rPr>
          <w:rFonts w:ascii="Times New Roman" w:hAnsi="Times New Roman" w:cs="Times New Roman"/>
        </w:rPr>
        <w:t xml:space="preserve"> </w:t>
      </w:r>
      <w:r>
        <w:rPr>
          <w:rFonts w:ascii="Times New Roman" w:hAnsi="Times New Roman" w:cs="Times New Roman"/>
        </w:rPr>
        <w:t>The data</w:t>
      </w:r>
      <w:r w:rsidR="00205773">
        <w:rPr>
          <w:rFonts w:ascii="Times New Roman" w:hAnsi="Times New Roman" w:cs="Times New Roman"/>
        </w:rPr>
        <w:t xml:space="preserve"> collected and analysed for the </w:t>
      </w:r>
      <w:r>
        <w:rPr>
          <w:rFonts w:ascii="Times New Roman" w:hAnsi="Times New Roman" w:cs="Times New Roman"/>
        </w:rPr>
        <w:t xml:space="preserve">research includes maintenance work requests documented in the </w:t>
      </w:r>
      <w:r w:rsidR="00F94BA2">
        <w:rPr>
          <w:rFonts w:ascii="Times New Roman" w:hAnsi="Times New Roman" w:cs="Times New Roman"/>
        </w:rPr>
        <w:t>selected factory</w:t>
      </w:r>
      <w:r>
        <w:rPr>
          <w:rFonts w:ascii="Times New Roman" w:hAnsi="Times New Roman" w:cs="Times New Roman"/>
        </w:rPr>
        <w:t xml:space="preserve"> from mid-June 2017 until mid-March 2018 (a period of just under 9 months).</w:t>
      </w:r>
      <w:r w:rsidR="00F94BA2">
        <w:rPr>
          <w:rFonts w:ascii="Times New Roman" w:hAnsi="Times New Roman" w:cs="Times New Roman"/>
        </w:rPr>
        <w:t xml:space="preserve"> The factory started to document their maintenance work requests in June 2017, aiming to find ways to increase the resource efficiency and value of their maintenance.</w:t>
      </w:r>
      <w:r>
        <w:rPr>
          <w:rFonts w:ascii="Times New Roman" w:hAnsi="Times New Roman" w:cs="Times New Roman"/>
        </w:rPr>
        <w:t xml:space="preserve"> </w:t>
      </w:r>
      <w:r w:rsidR="00F94BA2">
        <w:rPr>
          <w:rFonts w:ascii="Times New Roman" w:hAnsi="Times New Roman" w:cs="Times New Roman"/>
        </w:rPr>
        <w:t xml:space="preserve">In total, 10.053 work orders were recorded during this </w:t>
      </w:r>
      <w:r w:rsidR="00F94BA2" w:rsidRPr="00B943C7">
        <w:rPr>
          <w:rFonts w:ascii="Times New Roman" w:hAnsi="Times New Roman" w:cs="Times New Roman"/>
          <w:color w:val="000000" w:themeColor="text1"/>
        </w:rPr>
        <w:t xml:space="preserve">period. As </w:t>
      </w:r>
      <w:r w:rsidR="00072C54" w:rsidRPr="00B943C7">
        <w:rPr>
          <w:rFonts w:ascii="Times New Roman" w:hAnsi="Times New Roman" w:cs="Times New Roman"/>
          <w:color w:val="000000" w:themeColor="text1"/>
        </w:rPr>
        <w:t>shown</w:t>
      </w:r>
      <w:r w:rsidR="00F94BA2" w:rsidRPr="00B943C7">
        <w:rPr>
          <w:rFonts w:ascii="Times New Roman" w:hAnsi="Times New Roman" w:cs="Times New Roman"/>
          <w:color w:val="000000" w:themeColor="text1"/>
        </w:rPr>
        <w:t xml:space="preserve"> in Figure 1, the number of work requests</w:t>
      </w:r>
      <w:r w:rsidR="00205773" w:rsidRPr="00B943C7">
        <w:rPr>
          <w:rFonts w:ascii="Times New Roman" w:hAnsi="Times New Roman" w:cs="Times New Roman"/>
          <w:color w:val="000000" w:themeColor="text1"/>
        </w:rPr>
        <w:t xml:space="preserve"> initially increased </w:t>
      </w:r>
      <w:r w:rsidR="00F94BA2" w:rsidRPr="00B943C7">
        <w:rPr>
          <w:rFonts w:ascii="Times New Roman" w:hAnsi="Times New Roman" w:cs="Times New Roman"/>
          <w:color w:val="000000" w:themeColor="text1"/>
        </w:rPr>
        <w:t>per month</w:t>
      </w:r>
      <w:r w:rsidR="003B3F20" w:rsidRPr="00B943C7">
        <w:rPr>
          <w:rFonts w:ascii="Times New Roman" w:hAnsi="Times New Roman" w:cs="Times New Roman"/>
          <w:color w:val="000000" w:themeColor="text1"/>
        </w:rPr>
        <w:t>. Based on a discussion with the maintenance manager of the case company,</w:t>
      </w:r>
      <w:r w:rsidR="00072C54" w:rsidRPr="00B943C7">
        <w:rPr>
          <w:rFonts w:ascii="Times New Roman" w:hAnsi="Times New Roman" w:cs="Times New Roman"/>
          <w:color w:val="000000" w:themeColor="text1"/>
        </w:rPr>
        <w:t xml:space="preserve"> this was due to the</w:t>
      </w:r>
      <w:r w:rsidR="003B3F20" w:rsidRPr="00B943C7">
        <w:rPr>
          <w:rFonts w:ascii="Times New Roman" w:hAnsi="Times New Roman" w:cs="Times New Roman"/>
          <w:color w:val="000000" w:themeColor="text1"/>
        </w:rPr>
        <w:t xml:space="preserve"> maintenance personnel gradually adopting the new process of documenting their work. Before the work order forms were introduc</w:t>
      </w:r>
      <w:r w:rsidR="00072C54" w:rsidRPr="00B943C7">
        <w:rPr>
          <w:rFonts w:ascii="Times New Roman" w:hAnsi="Times New Roman" w:cs="Times New Roman"/>
          <w:color w:val="000000" w:themeColor="text1"/>
        </w:rPr>
        <w:t>ed the maintenance personnel were</w:t>
      </w:r>
      <w:r w:rsidR="003B3F20" w:rsidRPr="00B943C7">
        <w:rPr>
          <w:rFonts w:ascii="Times New Roman" w:hAnsi="Times New Roman" w:cs="Times New Roman"/>
          <w:color w:val="000000" w:themeColor="text1"/>
        </w:rPr>
        <w:t xml:space="preserve"> not required to officially document their work</w:t>
      </w:r>
      <w:r w:rsidR="00072C54" w:rsidRPr="00B943C7">
        <w:rPr>
          <w:rFonts w:ascii="Times New Roman" w:hAnsi="Times New Roman" w:cs="Times New Roman"/>
          <w:color w:val="000000" w:themeColor="text1"/>
        </w:rPr>
        <w:t>, this was a new task for the maintenance technicians</w:t>
      </w:r>
      <w:r w:rsidR="003B3F20" w:rsidRPr="00B943C7">
        <w:rPr>
          <w:rFonts w:ascii="Times New Roman" w:hAnsi="Times New Roman" w:cs="Times New Roman"/>
          <w:color w:val="000000" w:themeColor="text1"/>
        </w:rPr>
        <w:t>.</w:t>
      </w:r>
      <w:r w:rsidR="00205773" w:rsidRPr="00B943C7">
        <w:rPr>
          <w:rFonts w:ascii="Times New Roman" w:hAnsi="Times New Roman" w:cs="Times New Roman"/>
          <w:color w:val="000000" w:themeColor="text1"/>
        </w:rPr>
        <w:t xml:space="preserve"> However, </w:t>
      </w:r>
      <w:r w:rsidR="00F94BA2" w:rsidRPr="00B943C7">
        <w:rPr>
          <w:rFonts w:ascii="Times New Roman" w:hAnsi="Times New Roman" w:cs="Times New Roman"/>
          <w:color w:val="000000" w:themeColor="text1"/>
        </w:rPr>
        <w:t>after October 2017 the number of work orders per month has decreased</w:t>
      </w:r>
      <w:r w:rsidR="003B3F20" w:rsidRPr="00B943C7">
        <w:rPr>
          <w:rFonts w:ascii="Times New Roman" w:hAnsi="Times New Roman" w:cs="Times New Roman"/>
          <w:color w:val="000000" w:themeColor="text1"/>
        </w:rPr>
        <w:t>. According to the maintenance manager this is due to the improved</w:t>
      </w:r>
      <w:r w:rsidR="005C067B" w:rsidRPr="00B943C7">
        <w:rPr>
          <w:rFonts w:ascii="Times New Roman" w:hAnsi="Times New Roman" w:cs="Times New Roman"/>
          <w:color w:val="000000" w:themeColor="text1"/>
        </w:rPr>
        <w:t xml:space="preserve"> management of the documentation process</w:t>
      </w:r>
      <w:r w:rsidR="003B3F20" w:rsidRPr="00B943C7">
        <w:rPr>
          <w:rFonts w:ascii="Times New Roman" w:hAnsi="Times New Roman" w:cs="Times New Roman"/>
          <w:color w:val="000000" w:themeColor="text1"/>
        </w:rPr>
        <w:t xml:space="preserve"> (i.e. less double entries and erroneous work orders)</w:t>
      </w:r>
      <w:r w:rsidR="005C067B" w:rsidRPr="00B943C7">
        <w:rPr>
          <w:rFonts w:ascii="Times New Roman" w:hAnsi="Times New Roman" w:cs="Times New Roman"/>
          <w:color w:val="000000" w:themeColor="text1"/>
        </w:rPr>
        <w:t>, but also</w:t>
      </w:r>
      <w:r w:rsidR="003B3F20" w:rsidRPr="00B943C7">
        <w:rPr>
          <w:rFonts w:ascii="Times New Roman" w:hAnsi="Times New Roman" w:cs="Times New Roman"/>
          <w:color w:val="000000" w:themeColor="text1"/>
        </w:rPr>
        <w:t xml:space="preserve"> to the</w:t>
      </w:r>
      <w:r w:rsidR="005C067B" w:rsidRPr="00B943C7">
        <w:rPr>
          <w:rFonts w:ascii="Times New Roman" w:hAnsi="Times New Roman" w:cs="Times New Roman"/>
          <w:color w:val="000000" w:themeColor="text1"/>
        </w:rPr>
        <w:t xml:space="preserve"> better planning and organization of the maintenance</w:t>
      </w:r>
      <w:r w:rsidR="00205773" w:rsidRPr="00B943C7">
        <w:rPr>
          <w:rFonts w:ascii="Times New Roman" w:hAnsi="Times New Roman" w:cs="Times New Roman"/>
          <w:color w:val="000000" w:themeColor="text1"/>
        </w:rPr>
        <w:t xml:space="preserve"> tasks</w:t>
      </w:r>
      <w:r w:rsidR="003B3F20" w:rsidRPr="00B943C7">
        <w:rPr>
          <w:rFonts w:ascii="Times New Roman" w:hAnsi="Times New Roman" w:cs="Times New Roman"/>
          <w:color w:val="000000" w:themeColor="text1"/>
        </w:rPr>
        <w:t xml:space="preserve"> (</w:t>
      </w:r>
      <w:r w:rsidR="00C1230A" w:rsidRPr="00B943C7">
        <w:rPr>
          <w:rFonts w:ascii="Times New Roman" w:hAnsi="Times New Roman" w:cs="Times New Roman"/>
          <w:color w:val="000000" w:themeColor="text1"/>
        </w:rPr>
        <w:t>i.e. slightly less asset breakdowns, and merging of small maintenance tasks)</w:t>
      </w:r>
      <w:r w:rsidR="00205773" w:rsidRPr="00B943C7">
        <w:rPr>
          <w:rFonts w:ascii="Times New Roman" w:hAnsi="Times New Roman" w:cs="Times New Roman"/>
          <w:color w:val="000000" w:themeColor="text1"/>
        </w:rPr>
        <w:t>.</w:t>
      </w:r>
    </w:p>
    <w:p w14:paraId="15A60954" w14:textId="3D6BD31B" w:rsidR="00B943C7" w:rsidRDefault="00B943C7" w:rsidP="001106FC">
      <w:pPr>
        <w:spacing w:after="120" w:line="240" w:lineRule="auto"/>
        <w:jc w:val="center"/>
        <w:rPr>
          <w:rFonts w:ascii="Times New Roman" w:hAnsi="Times New Roman" w:cs="Times New Roman"/>
          <w:noProof/>
          <w:sz w:val="24"/>
          <w:szCs w:val="24"/>
        </w:rPr>
      </w:pPr>
      <w:r w:rsidRPr="00B943C7">
        <w:rPr>
          <w:noProof/>
          <w:lang w:val="en-GB" w:eastAsia="en-GB"/>
        </w:rPr>
        <w:drawing>
          <wp:inline distT="0" distB="0" distL="0" distR="0" wp14:anchorId="460BA5C4" wp14:editId="415C64B3">
            <wp:extent cx="3848829" cy="2219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48829" cy="2219325"/>
                    </a:xfrm>
                    <a:prstGeom prst="rect">
                      <a:avLst/>
                    </a:prstGeom>
                    <a:noFill/>
                    <a:ln>
                      <a:noFill/>
                    </a:ln>
                  </pic:spPr>
                </pic:pic>
              </a:graphicData>
            </a:graphic>
          </wp:inline>
        </w:drawing>
      </w:r>
    </w:p>
    <w:p w14:paraId="4D3872C9" w14:textId="77777777" w:rsidR="00FE2218" w:rsidRDefault="00730100" w:rsidP="001106FC">
      <w:pPr>
        <w:spacing w:after="120" w:line="240" w:lineRule="auto"/>
        <w:jc w:val="center"/>
        <w:rPr>
          <w:rFonts w:ascii="Times New Roman" w:hAnsi="Times New Roman" w:cs="Times New Roman"/>
          <w:sz w:val="20"/>
          <w:szCs w:val="20"/>
        </w:rPr>
      </w:pPr>
      <w:r w:rsidRPr="00730100">
        <w:rPr>
          <w:rFonts w:ascii="Times New Roman" w:hAnsi="Times New Roman" w:cs="Times New Roman"/>
          <w:b/>
          <w:sz w:val="20"/>
          <w:szCs w:val="20"/>
        </w:rPr>
        <w:t xml:space="preserve">Figure 1. </w:t>
      </w:r>
      <w:r w:rsidR="00F94BA2">
        <w:rPr>
          <w:rFonts w:ascii="Times New Roman" w:hAnsi="Times New Roman" w:cs="Times New Roman"/>
          <w:sz w:val="20"/>
          <w:szCs w:val="20"/>
        </w:rPr>
        <w:t>The studied maintenance work requests documented in the research period</w:t>
      </w:r>
    </w:p>
    <w:p w14:paraId="099866AF" w14:textId="0CAE199A" w:rsidR="00730100" w:rsidRPr="001106FC" w:rsidRDefault="00205773" w:rsidP="001106FC">
      <w:pPr>
        <w:spacing w:after="120" w:line="240" w:lineRule="auto"/>
        <w:jc w:val="both"/>
        <w:rPr>
          <w:rFonts w:ascii="Times New Roman" w:hAnsi="Times New Roman" w:cs="Times New Roman"/>
        </w:rPr>
      </w:pPr>
      <w:r>
        <w:rPr>
          <w:rFonts w:ascii="Times New Roman" w:hAnsi="Times New Roman" w:cs="Times New Roman"/>
        </w:rPr>
        <w:t xml:space="preserve">From the </w:t>
      </w:r>
      <w:r w:rsidR="008E0D96">
        <w:rPr>
          <w:rFonts w:ascii="Times New Roman" w:hAnsi="Times New Roman" w:cs="Times New Roman"/>
        </w:rPr>
        <w:t>10.053 studied work requests, 93% were required (by the internal customer) to be completed on the same day the work request was created. This shows that decreasing the lead time of the maintenance process would be critical for the company. The hand back date (when the maintenance task has been completed and the work has been documented) matched the required completion date in 85% of the work orders. A majority of the work requests were related to relatively simple maintenance tasks, as no follow-</w:t>
      </w:r>
      <w:r w:rsidR="008E0D96">
        <w:rPr>
          <w:rFonts w:ascii="Times New Roman" w:hAnsi="Times New Roman" w:cs="Times New Roman"/>
        </w:rPr>
        <w:lastRenderedPageBreak/>
        <w:t>up maintenance was recorded in 90% of the records. Also, in 69% of the work requests only one maintenance engineer was involved in completing the maintenance task.</w:t>
      </w:r>
    </w:p>
    <w:p w14:paraId="36A7FD00" w14:textId="77777777" w:rsidR="009313B3" w:rsidRDefault="00404A67" w:rsidP="00FA4DFA">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009313B3" w:rsidRPr="009313B3">
        <w:rPr>
          <w:rFonts w:ascii="Times New Roman" w:hAnsi="Times New Roman" w:cs="Times New Roman"/>
          <w:b/>
          <w:sz w:val="24"/>
          <w:szCs w:val="24"/>
        </w:rPr>
        <w:t>Value str</w:t>
      </w:r>
      <w:r w:rsidR="00FA4DFA">
        <w:rPr>
          <w:rFonts w:ascii="Times New Roman" w:hAnsi="Times New Roman" w:cs="Times New Roman"/>
          <w:b/>
          <w:sz w:val="24"/>
          <w:szCs w:val="24"/>
        </w:rPr>
        <w:t>eam mapping in maintenance information</w:t>
      </w:r>
      <w:r w:rsidR="009313B3" w:rsidRPr="009313B3">
        <w:rPr>
          <w:rFonts w:ascii="Times New Roman" w:hAnsi="Times New Roman" w:cs="Times New Roman"/>
          <w:b/>
          <w:sz w:val="24"/>
          <w:szCs w:val="24"/>
        </w:rPr>
        <w:t xml:space="preserve"> management</w:t>
      </w:r>
    </w:p>
    <w:p w14:paraId="06EB043E" w14:textId="77777777" w:rsidR="000F1733" w:rsidRPr="002234D5" w:rsidRDefault="000F1733" w:rsidP="000F1733">
      <w:pPr>
        <w:spacing w:after="120" w:line="240" w:lineRule="auto"/>
        <w:jc w:val="both"/>
        <w:rPr>
          <w:rFonts w:ascii="Times New Roman" w:hAnsi="Times New Roman" w:cs="Times New Roman"/>
        </w:rPr>
      </w:pPr>
      <w:r>
        <w:rPr>
          <w:rFonts w:ascii="Times New Roman" w:hAnsi="Times New Roman" w:cs="Times New Roman"/>
        </w:rPr>
        <w:t xml:space="preserve">According </w:t>
      </w:r>
      <w:r w:rsidRPr="002234D5">
        <w:rPr>
          <w:rFonts w:ascii="Times New Roman" w:hAnsi="Times New Roman" w:cs="Times New Roman"/>
        </w:rPr>
        <w:t>to Gupta et al. (2016, p. 1026), lean can be defined as:</w:t>
      </w:r>
    </w:p>
    <w:p w14:paraId="010E7021" w14:textId="77777777" w:rsidR="000F1733" w:rsidRPr="002234D5" w:rsidRDefault="000F1733" w:rsidP="000F1733">
      <w:pPr>
        <w:spacing w:after="120" w:line="240" w:lineRule="auto"/>
        <w:jc w:val="both"/>
        <w:rPr>
          <w:rFonts w:ascii="Times New Roman" w:hAnsi="Times New Roman" w:cs="Times New Roman"/>
        </w:rPr>
      </w:pPr>
      <w:r w:rsidRPr="002234D5">
        <w:rPr>
          <w:rFonts w:ascii="Times New Roman" w:hAnsi="Times New Roman" w:cs="Times New Roman"/>
          <w:i/>
        </w:rPr>
        <w:t>“…an integrated multi-dimensional approach encompassing wide variety of management practices based on the philosophy of eliminating waste through continuous improvement”.</w:t>
      </w:r>
    </w:p>
    <w:p w14:paraId="21F05EE8" w14:textId="139AB582" w:rsidR="000F1733" w:rsidRDefault="00444C1E" w:rsidP="005518D9">
      <w:pPr>
        <w:spacing w:after="0" w:line="240" w:lineRule="auto"/>
        <w:jc w:val="both"/>
        <w:rPr>
          <w:rFonts w:ascii="Times New Roman" w:hAnsi="Times New Roman" w:cs="Times New Roman"/>
        </w:rPr>
      </w:pPr>
      <w:r w:rsidRPr="002234D5">
        <w:rPr>
          <w:rFonts w:ascii="Times New Roman" w:hAnsi="Times New Roman" w:cs="Times New Roman"/>
        </w:rPr>
        <w:t>Lean thinking is well known in manufacturing contexts, but the improvements tend to focus on production and logistics (</w:t>
      </w:r>
      <w:r w:rsidR="000F1733" w:rsidRPr="002234D5">
        <w:rPr>
          <w:rFonts w:ascii="Times New Roman" w:hAnsi="Times New Roman" w:cs="Times New Roman"/>
        </w:rPr>
        <w:t xml:space="preserve">in other words </w:t>
      </w:r>
      <w:r w:rsidRPr="002234D5">
        <w:rPr>
          <w:rFonts w:ascii="Times New Roman" w:hAnsi="Times New Roman" w:cs="Times New Roman"/>
        </w:rPr>
        <w:t>the material flows) and not on information management (</w:t>
      </w:r>
      <w:proofErr w:type="spellStart"/>
      <w:r w:rsidRPr="002234D5">
        <w:rPr>
          <w:rFonts w:ascii="Times New Roman" w:hAnsi="Times New Roman" w:cs="Times New Roman"/>
        </w:rPr>
        <w:t>Bevilacqua</w:t>
      </w:r>
      <w:proofErr w:type="spellEnd"/>
      <w:r w:rsidRPr="002234D5">
        <w:rPr>
          <w:rFonts w:ascii="Times New Roman" w:hAnsi="Times New Roman" w:cs="Times New Roman"/>
        </w:rPr>
        <w:t xml:space="preserve"> et al. 2015). The applicability of lean principles in contexts other than manufacturing processes has been debated</w:t>
      </w:r>
      <w:r w:rsidR="00205773">
        <w:rPr>
          <w:rFonts w:ascii="Times New Roman" w:hAnsi="Times New Roman" w:cs="Times New Roman"/>
        </w:rPr>
        <w:t xml:space="preserve"> within the </w:t>
      </w:r>
      <w:r w:rsidRPr="002234D5">
        <w:rPr>
          <w:rFonts w:ascii="Times New Roman" w:hAnsi="Times New Roman" w:cs="Times New Roman"/>
        </w:rPr>
        <w:t xml:space="preserve">academic literature. However, </w:t>
      </w:r>
      <w:r w:rsidR="000F1733" w:rsidRPr="002234D5">
        <w:rPr>
          <w:rFonts w:ascii="Times New Roman" w:hAnsi="Times New Roman" w:cs="Times New Roman"/>
        </w:rPr>
        <w:t xml:space="preserve">there are examples of lean service processes (e.g. </w:t>
      </w:r>
      <w:proofErr w:type="spellStart"/>
      <w:r w:rsidR="000F1733" w:rsidRPr="002234D5">
        <w:rPr>
          <w:rFonts w:ascii="Times New Roman" w:hAnsi="Times New Roman" w:cs="Times New Roman"/>
        </w:rPr>
        <w:t>Andersson</w:t>
      </w:r>
      <w:proofErr w:type="spellEnd"/>
      <w:r w:rsidR="000F1733" w:rsidRPr="002234D5">
        <w:rPr>
          <w:rFonts w:ascii="Times New Roman" w:hAnsi="Times New Roman" w:cs="Times New Roman"/>
        </w:rPr>
        <w:t xml:space="preserve"> et al. 2015; </w:t>
      </w:r>
      <w:proofErr w:type="spellStart"/>
      <w:r w:rsidR="000F1733" w:rsidRPr="002234D5">
        <w:rPr>
          <w:rFonts w:ascii="Times New Roman" w:hAnsi="Times New Roman" w:cs="Times New Roman"/>
        </w:rPr>
        <w:t>Jylhä</w:t>
      </w:r>
      <w:proofErr w:type="spellEnd"/>
      <w:r w:rsidR="000F1733" w:rsidRPr="002234D5">
        <w:rPr>
          <w:rFonts w:ascii="Times New Roman" w:hAnsi="Times New Roman" w:cs="Times New Roman"/>
        </w:rPr>
        <w:t xml:space="preserve"> &amp; </w:t>
      </w:r>
      <w:proofErr w:type="spellStart"/>
      <w:r w:rsidR="000F1733" w:rsidRPr="002234D5">
        <w:rPr>
          <w:rFonts w:ascii="Times New Roman" w:hAnsi="Times New Roman" w:cs="Times New Roman"/>
        </w:rPr>
        <w:t>Junnila</w:t>
      </w:r>
      <w:proofErr w:type="spellEnd"/>
      <w:r w:rsidR="000F1733" w:rsidRPr="002234D5">
        <w:rPr>
          <w:rFonts w:ascii="Times New Roman" w:hAnsi="Times New Roman" w:cs="Times New Roman"/>
        </w:rPr>
        <w:t xml:space="preserve"> 2013), as well as </w:t>
      </w:r>
      <w:r w:rsidRPr="002234D5">
        <w:rPr>
          <w:rFonts w:ascii="Times New Roman" w:hAnsi="Times New Roman" w:cs="Times New Roman"/>
        </w:rPr>
        <w:t xml:space="preserve">empirical proof of the positive impact of lean on the performance of e.g. software projects (see </w:t>
      </w:r>
      <w:proofErr w:type="spellStart"/>
      <w:r w:rsidRPr="002234D5">
        <w:rPr>
          <w:rFonts w:ascii="Times New Roman" w:hAnsi="Times New Roman" w:cs="Times New Roman"/>
        </w:rPr>
        <w:t>Staats</w:t>
      </w:r>
      <w:proofErr w:type="spellEnd"/>
      <w:r>
        <w:rPr>
          <w:rFonts w:ascii="Times New Roman" w:hAnsi="Times New Roman" w:cs="Times New Roman"/>
        </w:rPr>
        <w:t xml:space="preserve"> et al. 2011). </w:t>
      </w:r>
    </w:p>
    <w:p w14:paraId="1D75B79C" w14:textId="233A763F" w:rsidR="00444C1E" w:rsidRDefault="00444C1E" w:rsidP="000F1733">
      <w:pPr>
        <w:spacing w:after="0" w:line="240" w:lineRule="auto"/>
        <w:ind w:firstLine="431"/>
        <w:jc w:val="both"/>
        <w:rPr>
          <w:rFonts w:ascii="Times New Roman" w:hAnsi="Times New Roman" w:cs="Times New Roman"/>
        </w:rPr>
      </w:pPr>
      <w:r>
        <w:rPr>
          <w:rFonts w:ascii="Times New Roman" w:hAnsi="Times New Roman" w:cs="Times New Roman"/>
        </w:rPr>
        <w:t xml:space="preserve">Hicks (2007) defined information management as adding value to information through </w:t>
      </w:r>
      <w:r w:rsidR="00205773">
        <w:rPr>
          <w:rFonts w:ascii="Times New Roman" w:hAnsi="Times New Roman" w:cs="Times New Roman"/>
        </w:rPr>
        <w:t xml:space="preserve">various </w:t>
      </w:r>
      <w:r>
        <w:rPr>
          <w:rFonts w:ascii="Times New Roman" w:hAnsi="Times New Roman" w:cs="Times New Roman"/>
        </w:rPr>
        <w:t>organization, representation, and communication</w:t>
      </w:r>
      <w:r w:rsidR="00205773">
        <w:rPr>
          <w:rFonts w:ascii="Times New Roman" w:hAnsi="Times New Roman" w:cs="Times New Roman"/>
        </w:rPr>
        <w:t xml:space="preserve"> tasks</w:t>
      </w:r>
      <w:r>
        <w:rPr>
          <w:rFonts w:ascii="Times New Roman" w:hAnsi="Times New Roman" w:cs="Times New Roman"/>
        </w:rPr>
        <w:t xml:space="preserve"> as it flows to the end user. To increase the efficiency of this process, waste (actions and inactivity not adding value) should be minimized. Thus in lean information management you should only gather and process valuable information, ensuring that the information users can understand and access the value provided by the information. Furthermore, the process should be demand-driven, as simple and as fast as possible, and minimize duplication and unnecessary tasks. (Hicks 2007) </w:t>
      </w:r>
    </w:p>
    <w:p w14:paraId="4811AC08" w14:textId="6956FCB4" w:rsidR="005518D9" w:rsidRDefault="00444C1E" w:rsidP="000F1733">
      <w:pPr>
        <w:spacing w:after="120" w:line="240" w:lineRule="auto"/>
        <w:ind w:firstLine="431"/>
        <w:jc w:val="both"/>
        <w:rPr>
          <w:rFonts w:ascii="Times New Roman" w:hAnsi="Times New Roman" w:cs="Times New Roman"/>
        </w:rPr>
      </w:pPr>
      <w:r>
        <w:rPr>
          <w:rFonts w:ascii="Times New Roman" w:hAnsi="Times New Roman" w:cs="Times New Roman"/>
        </w:rPr>
        <w:t xml:space="preserve">According to </w:t>
      </w:r>
      <w:proofErr w:type="spellStart"/>
      <w:r>
        <w:rPr>
          <w:rFonts w:ascii="Times New Roman" w:hAnsi="Times New Roman" w:cs="Times New Roman"/>
        </w:rPr>
        <w:t>Bevilacqua</w:t>
      </w:r>
      <w:proofErr w:type="spellEnd"/>
      <w:r>
        <w:rPr>
          <w:rFonts w:ascii="Times New Roman" w:hAnsi="Times New Roman" w:cs="Times New Roman"/>
        </w:rPr>
        <w:t xml:space="preserve"> et al. (2015), lean information management starts with mapping the current state and the information waste in the system. </w:t>
      </w:r>
      <w:r w:rsidR="00205773">
        <w:rPr>
          <w:rFonts w:ascii="Times New Roman" w:hAnsi="Times New Roman" w:cs="Times New Roman"/>
        </w:rPr>
        <w:t xml:space="preserve">Following this, </w:t>
      </w:r>
      <w:r>
        <w:rPr>
          <w:rFonts w:ascii="Times New Roman" w:hAnsi="Times New Roman" w:cs="Times New Roman"/>
        </w:rPr>
        <w:t>improvements to the system can be suggested and implemented.</w:t>
      </w:r>
      <w:r w:rsidR="000F1733">
        <w:rPr>
          <w:rFonts w:ascii="Times New Roman" w:hAnsi="Times New Roman" w:cs="Times New Roman"/>
        </w:rPr>
        <w:t xml:space="preserve"> This process is congruent with VSM, one of the </w:t>
      </w:r>
      <w:r w:rsidR="005518D9">
        <w:rPr>
          <w:rFonts w:ascii="Times New Roman" w:hAnsi="Times New Roman" w:cs="Times New Roman"/>
        </w:rPr>
        <w:t>most extensively used lean management</w:t>
      </w:r>
      <w:r w:rsidR="00205773">
        <w:rPr>
          <w:rFonts w:ascii="Times New Roman" w:hAnsi="Times New Roman" w:cs="Times New Roman"/>
        </w:rPr>
        <w:t xml:space="preserve"> tools that </w:t>
      </w:r>
      <w:r w:rsidR="000F1733">
        <w:rPr>
          <w:rFonts w:ascii="Times New Roman" w:hAnsi="Times New Roman" w:cs="Times New Roman"/>
        </w:rPr>
        <w:t>was</w:t>
      </w:r>
      <w:r w:rsidR="005518D9">
        <w:rPr>
          <w:rFonts w:ascii="Times New Roman" w:hAnsi="Times New Roman" w:cs="Times New Roman"/>
        </w:rPr>
        <w:t xml:space="preserve"> developed to identify, visualize, and eliminate waste in material and information flows </w:t>
      </w:r>
      <w:r w:rsidR="005518D9" w:rsidRPr="009324D2">
        <w:rPr>
          <w:rFonts w:ascii="Times New Roman" w:hAnsi="Times New Roman" w:cs="Times New Roman"/>
        </w:rPr>
        <w:t>(</w:t>
      </w:r>
      <w:proofErr w:type="spellStart"/>
      <w:r w:rsidR="005518D9" w:rsidRPr="009324D2">
        <w:rPr>
          <w:rFonts w:ascii="Times New Roman" w:hAnsi="Times New Roman" w:cs="Times New Roman"/>
        </w:rPr>
        <w:t>Sawhney</w:t>
      </w:r>
      <w:proofErr w:type="spellEnd"/>
      <w:r w:rsidR="005518D9" w:rsidRPr="009324D2">
        <w:rPr>
          <w:rFonts w:ascii="Times New Roman" w:hAnsi="Times New Roman" w:cs="Times New Roman"/>
        </w:rPr>
        <w:t xml:space="preserve"> et al. </w:t>
      </w:r>
      <w:r w:rsidR="005518D9">
        <w:rPr>
          <w:rFonts w:ascii="Times New Roman" w:hAnsi="Times New Roman" w:cs="Times New Roman"/>
        </w:rPr>
        <w:t xml:space="preserve">2009). Compared to most process mapping methods, VSM is more versatile in the sense that it can also be used to analyze information flows in addition to the flow of the physical product (Singh et al. 2010). The process of applying VSM includes several steps: </w:t>
      </w:r>
    </w:p>
    <w:p w14:paraId="6901949F" w14:textId="77777777" w:rsidR="005518D9" w:rsidRDefault="005518D9" w:rsidP="005518D9">
      <w:pPr>
        <w:spacing w:after="120" w:line="240" w:lineRule="auto"/>
        <w:ind w:firstLine="720"/>
        <w:jc w:val="both"/>
        <w:rPr>
          <w:rFonts w:ascii="Times New Roman" w:hAnsi="Times New Roman" w:cs="Times New Roman"/>
        </w:rPr>
      </w:pPr>
      <w:r>
        <w:rPr>
          <w:rFonts w:ascii="Times New Roman" w:hAnsi="Times New Roman" w:cs="Times New Roman"/>
        </w:rPr>
        <w:t xml:space="preserve">1) </w:t>
      </w:r>
      <w:proofErr w:type="gramStart"/>
      <w:r>
        <w:rPr>
          <w:rFonts w:ascii="Times New Roman" w:hAnsi="Times New Roman" w:cs="Times New Roman"/>
        </w:rPr>
        <w:t>identifying</w:t>
      </w:r>
      <w:proofErr w:type="gramEnd"/>
      <w:r>
        <w:rPr>
          <w:rFonts w:ascii="Times New Roman" w:hAnsi="Times New Roman" w:cs="Times New Roman"/>
        </w:rPr>
        <w:t xml:space="preserve"> a target process for improvement, </w:t>
      </w:r>
    </w:p>
    <w:p w14:paraId="7CAF7485" w14:textId="77777777" w:rsidR="005518D9" w:rsidRDefault="005518D9" w:rsidP="005518D9">
      <w:pPr>
        <w:spacing w:after="120" w:line="240" w:lineRule="auto"/>
        <w:ind w:firstLine="720"/>
        <w:jc w:val="both"/>
        <w:rPr>
          <w:rFonts w:ascii="Times New Roman" w:hAnsi="Times New Roman" w:cs="Times New Roman"/>
        </w:rPr>
      </w:pPr>
      <w:r>
        <w:rPr>
          <w:rFonts w:ascii="Times New Roman" w:hAnsi="Times New Roman" w:cs="Times New Roman"/>
        </w:rPr>
        <w:t xml:space="preserve">2) </w:t>
      </w:r>
      <w:proofErr w:type="gramStart"/>
      <w:r>
        <w:rPr>
          <w:rFonts w:ascii="Times New Roman" w:hAnsi="Times New Roman" w:cs="Times New Roman"/>
        </w:rPr>
        <w:t>constructing</w:t>
      </w:r>
      <w:proofErr w:type="gramEnd"/>
      <w:r>
        <w:rPr>
          <w:rFonts w:ascii="Times New Roman" w:hAnsi="Times New Roman" w:cs="Times New Roman"/>
        </w:rPr>
        <w:t xml:space="preserve"> a current state value stream map (identifying the waste), </w:t>
      </w:r>
    </w:p>
    <w:p w14:paraId="72160D92" w14:textId="77777777" w:rsidR="005518D9" w:rsidRDefault="005518D9" w:rsidP="005518D9">
      <w:pPr>
        <w:spacing w:after="120" w:line="240" w:lineRule="auto"/>
        <w:ind w:left="720"/>
        <w:jc w:val="both"/>
        <w:rPr>
          <w:rFonts w:ascii="Times New Roman" w:hAnsi="Times New Roman" w:cs="Times New Roman"/>
        </w:rPr>
      </w:pPr>
      <w:r>
        <w:rPr>
          <w:rFonts w:ascii="Times New Roman" w:hAnsi="Times New Roman" w:cs="Times New Roman"/>
        </w:rPr>
        <w:t xml:space="preserve">3) </w:t>
      </w:r>
      <w:proofErr w:type="gramStart"/>
      <w:r>
        <w:rPr>
          <w:rFonts w:ascii="Times New Roman" w:hAnsi="Times New Roman" w:cs="Times New Roman"/>
        </w:rPr>
        <w:t>constructing</w:t>
      </w:r>
      <w:proofErr w:type="gramEnd"/>
      <w:r>
        <w:rPr>
          <w:rFonts w:ascii="Times New Roman" w:hAnsi="Times New Roman" w:cs="Times New Roman"/>
        </w:rPr>
        <w:t xml:space="preserve"> a future state value stream map (illustrating the process after the waste or at least part of it has been eliminated), </w:t>
      </w:r>
    </w:p>
    <w:p w14:paraId="53139299" w14:textId="77777777" w:rsidR="005518D9" w:rsidRDefault="005518D9" w:rsidP="005518D9">
      <w:pPr>
        <w:spacing w:after="120" w:line="240" w:lineRule="auto"/>
        <w:ind w:firstLine="720"/>
        <w:jc w:val="both"/>
        <w:rPr>
          <w:rFonts w:ascii="Times New Roman" w:hAnsi="Times New Roman" w:cs="Times New Roman"/>
        </w:rPr>
      </w:pPr>
      <w:r>
        <w:rPr>
          <w:rFonts w:ascii="Times New Roman" w:hAnsi="Times New Roman" w:cs="Times New Roman"/>
        </w:rPr>
        <w:t xml:space="preserve">4) </w:t>
      </w:r>
      <w:proofErr w:type="gramStart"/>
      <w:r>
        <w:rPr>
          <w:rFonts w:ascii="Times New Roman" w:hAnsi="Times New Roman" w:cs="Times New Roman"/>
        </w:rPr>
        <w:t>developing</w:t>
      </w:r>
      <w:proofErr w:type="gramEnd"/>
      <w:r>
        <w:rPr>
          <w:rFonts w:ascii="Times New Roman" w:hAnsi="Times New Roman" w:cs="Times New Roman"/>
        </w:rPr>
        <w:t xml:space="preserve"> a working plan to achieve the future state, and </w:t>
      </w:r>
    </w:p>
    <w:p w14:paraId="30EBDB76" w14:textId="77777777" w:rsidR="005518D9" w:rsidRDefault="005518D9" w:rsidP="005518D9">
      <w:pPr>
        <w:spacing w:line="240" w:lineRule="auto"/>
        <w:ind w:firstLine="720"/>
        <w:jc w:val="both"/>
        <w:rPr>
          <w:rFonts w:ascii="Times New Roman" w:hAnsi="Times New Roman" w:cs="Times New Roman"/>
        </w:rPr>
      </w:pPr>
      <w:r>
        <w:rPr>
          <w:rFonts w:ascii="Times New Roman" w:hAnsi="Times New Roman" w:cs="Times New Roman"/>
        </w:rPr>
        <w:t xml:space="preserve">5) </w:t>
      </w:r>
      <w:proofErr w:type="gramStart"/>
      <w:r>
        <w:rPr>
          <w:rFonts w:ascii="Times New Roman" w:hAnsi="Times New Roman" w:cs="Times New Roman"/>
        </w:rPr>
        <w:t>implementing</w:t>
      </w:r>
      <w:proofErr w:type="gramEnd"/>
      <w:r>
        <w:rPr>
          <w:rFonts w:ascii="Times New Roman" w:hAnsi="Times New Roman" w:cs="Times New Roman"/>
        </w:rPr>
        <w:t xml:space="preserve"> and achieving the working plan (Lasa et al. 2008; </w:t>
      </w:r>
      <w:proofErr w:type="spellStart"/>
      <w:r>
        <w:rPr>
          <w:rFonts w:ascii="Times New Roman" w:hAnsi="Times New Roman" w:cs="Times New Roman"/>
        </w:rPr>
        <w:t>Sawhney</w:t>
      </w:r>
      <w:proofErr w:type="spellEnd"/>
      <w:r>
        <w:rPr>
          <w:rFonts w:ascii="Times New Roman" w:hAnsi="Times New Roman" w:cs="Times New Roman"/>
        </w:rPr>
        <w:t xml:space="preserve"> et al. 2009).</w:t>
      </w:r>
    </w:p>
    <w:p w14:paraId="51AEF2E7" w14:textId="77777777" w:rsidR="00A12844" w:rsidRPr="00B943C7" w:rsidRDefault="00DE3897" w:rsidP="000F1733">
      <w:pPr>
        <w:spacing w:after="0" w:line="240" w:lineRule="auto"/>
        <w:jc w:val="both"/>
        <w:rPr>
          <w:rFonts w:ascii="Times New Roman" w:hAnsi="Times New Roman" w:cs="Times New Roman"/>
          <w:color w:val="000000" w:themeColor="text1"/>
          <w:lang w:val="en-GB"/>
        </w:rPr>
      </w:pPr>
      <w:r w:rsidRPr="00B943C7">
        <w:rPr>
          <w:rFonts w:ascii="Times New Roman" w:hAnsi="Times New Roman" w:cs="Times New Roman"/>
          <w:color w:val="000000" w:themeColor="text1"/>
          <w:lang w:val="en-GB"/>
        </w:rPr>
        <w:t xml:space="preserve">Congruent with this five-step process, Figure 2 presents a theoretical framework as a synthesis of the literature discussed in this section. The framework summarizes issues which should be taken into consideration when applying VSM in the context of maintenance information management processes. </w:t>
      </w:r>
    </w:p>
    <w:p w14:paraId="63737E03" w14:textId="53A5D72D" w:rsidR="00A12844" w:rsidRPr="00B943C7" w:rsidRDefault="00DE3897" w:rsidP="00A12844">
      <w:pPr>
        <w:spacing w:after="0" w:line="240" w:lineRule="auto"/>
        <w:ind w:firstLine="432"/>
        <w:jc w:val="both"/>
        <w:rPr>
          <w:rFonts w:ascii="Times New Roman" w:hAnsi="Times New Roman" w:cs="Times New Roman"/>
          <w:color w:val="000000" w:themeColor="text1"/>
        </w:rPr>
      </w:pPr>
      <w:r w:rsidRPr="00B943C7">
        <w:rPr>
          <w:rFonts w:ascii="Times New Roman" w:hAnsi="Times New Roman" w:cs="Times New Roman"/>
          <w:b/>
          <w:i/>
          <w:color w:val="000000" w:themeColor="text1"/>
          <w:lang w:val="en-GB"/>
        </w:rPr>
        <w:t>In the first phase</w:t>
      </w:r>
      <w:r w:rsidRPr="00B943C7">
        <w:rPr>
          <w:rFonts w:ascii="Times New Roman" w:hAnsi="Times New Roman" w:cs="Times New Roman"/>
          <w:color w:val="000000" w:themeColor="text1"/>
          <w:lang w:val="en-GB"/>
        </w:rPr>
        <w:t xml:space="preserve"> of the VSM process a target process is selected.</w:t>
      </w:r>
      <w:r w:rsidR="005C4BB2" w:rsidRPr="00B943C7">
        <w:rPr>
          <w:rFonts w:ascii="Times New Roman" w:hAnsi="Times New Roman" w:cs="Times New Roman"/>
          <w:color w:val="000000" w:themeColor="text1"/>
          <w:lang w:val="en-GB"/>
        </w:rPr>
        <w:t xml:space="preserve"> </w:t>
      </w:r>
      <w:r w:rsidR="00072C54" w:rsidRPr="00B943C7">
        <w:rPr>
          <w:rFonts w:ascii="Times New Roman" w:hAnsi="Times New Roman" w:cs="Times New Roman"/>
          <w:color w:val="000000" w:themeColor="text1"/>
          <w:lang w:val="en-GB"/>
        </w:rPr>
        <w:t>Due to the large number of complex processes, o</w:t>
      </w:r>
      <w:r w:rsidR="005C4BB2" w:rsidRPr="00B943C7">
        <w:rPr>
          <w:rFonts w:ascii="Times New Roman" w:hAnsi="Times New Roman" w:cs="Times New Roman"/>
          <w:color w:val="000000" w:themeColor="text1"/>
          <w:lang w:val="en-GB"/>
        </w:rPr>
        <w:t xml:space="preserve">rganizations </w:t>
      </w:r>
      <w:r w:rsidR="00072C54" w:rsidRPr="00B943C7">
        <w:rPr>
          <w:rFonts w:ascii="Times New Roman" w:hAnsi="Times New Roman" w:cs="Times New Roman"/>
          <w:color w:val="000000" w:themeColor="text1"/>
          <w:lang w:val="en-GB"/>
        </w:rPr>
        <w:t>are unable to</w:t>
      </w:r>
      <w:r w:rsidR="005C4BB2" w:rsidRPr="00B943C7">
        <w:rPr>
          <w:rFonts w:ascii="Times New Roman" w:hAnsi="Times New Roman" w:cs="Times New Roman"/>
          <w:color w:val="000000" w:themeColor="text1"/>
          <w:lang w:val="en-GB"/>
        </w:rPr>
        <w:t xml:space="preserve"> map all of their processes, so </w:t>
      </w:r>
      <w:r w:rsidR="00C824EC" w:rsidRPr="00B943C7">
        <w:rPr>
          <w:rFonts w:ascii="Times New Roman" w:hAnsi="Times New Roman" w:cs="Times New Roman"/>
          <w:color w:val="000000" w:themeColor="text1"/>
          <w:lang w:val="en-GB"/>
        </w:rPr>
        <w:t>the scarce resources should be allocated into analysing carefully selected</w:t>
      </w:r>
      <w:r w:rsidR="00072C54" w:rsidRPr="00B943C7">
        <w:rPr>
          <w:rFonts w:ascii="Times New Roman" w:hAnsi="Times New Roman" w:cs="Times New Roman"/>
          <w:color w:val="000000" w:themeColor="text1"/>
          <w:lang w:val="en-GB"/>
        </w:rPr>
        <w:t xml:space="preserve"> and critical processes</w:t>
      </w:r>
      <w:r w:rsidR="00C824EC" w:rsidRPr="00B943C7">
        <w:rPr>
          <w:rFonts w:ascii="Times New Roman" w:hAnsi="Times New Roman" w:cs="Times New Roman"/>
          <w:color w:val="000000" w:themeColor="text1"/>
          <w:lang w:val="en-GB"/>
        </w:rPr>
        <w:t xml:space="preserve">. </w:t>
      </w:r>
      <w:proofErr w:type="spellStart"/>
      <w:r w:rsidR="00C824EC" w:rsidRPr="00B943C7">
        <w:rPr>
          <w:rFonts w:ascii="Times New Roman" w:hAnsi="Times New Roman" w:cs="Times New Roman"/>
          <w:color w:val="000000" w:themeColor="text1"/>
          <w:lang w:val="en-GB"/>
        </w:rPr>
        <w:t>Bonaccorsi</w:t>
      </w:r>
      <w:proofErr w:type="spellEnd"/>
      <w:r w:rsidR="00C824EC" w:rsidRPr="00B943C7">
        <w:rPr>
          <w:rFonts w:ascii="Times New Roman" w:hAnsi="Times New Roman" w:cs="Times New Roman"/>
          <w:color w:val="000000" w:themeColor="text1"/>
          <w:lang w:val="en-GB"/>
        </w:rPr>
        <w:t xml:space="preserve"> et al. (2011) have studied VSM in service processes, and suggest conducting a Pareto analysis to find the services which are either produced most frequently or generate the most revenue. Following this logic, in maintenance contexts organisations should prioritise processes with the most maintenance (or asset failures), or the processes with the highest business value of production.</w:t>
      </w:r>
      <w:r w:rsidR="00A12844" w:rsidRPr="00B943C7">
        <w:rPr>
          <w:rFonts w:ascii="Times New Roman" w:hAnsi="Times New Roman" w:cs="Times New Roman"/>
          <w:color w:val="000000" w:themeColor="text1"/>
          <w:lang w:val="en-GB"/>
        </w:rPr>
        <w:t xml:space="preserve"> In the previous literature t</w:t>
      </w:r>
      <w:r w:rsidR="00A12844" w:rsidRPr="00B943C7">
        <w:rPr>
          <w:rFonts w:ascii="Times New Roman" w:hAnsi="Times New Roman" w:cs="Times New Roman"/>
          <w:color w:val="000000" w:themeColor="text1"/>
        </w:rPr>
        <w:t xml:space="preserve">here are examples of lean information management tools and methods: </w:t>
      </w:r>
      <w:proofErr w:type="spellStart"/>
      <w:r w:rsidR="00A12844" w:rsidRPr="00B943C7">
        <w:rPr>
          <w:rFonts w:ascii="Times New Roman" w:hAnsi="Times New Roman" w:cs="Times New Roman"/>
          <w:color w:val="000000" w:themeColor="text1"/>
        </w:rPr>
        <w:t>Verhagen</w:t>
      </w:r>
      <w:proofErr w:type="spellEnd"/>
      <w:r w:rsidR="00A12844" w:rsidRPr="00B943C7">
        <w:rPr>
          <w:rFonts w:ascii="Times New Roman" w:hAnsi="Times New Roman" w:cs="Times New Roman"/>
          <w:color w:val="000000" w:themeColor="text1"/>
        </w:rPr>
        <w:t xml:space="preserve"> et al. (2015) have introduced the IMPROVE method, which uses time as a performance indicator to assess the information waste in a process, and drafts business cases to address the development potential. This method conducts the analysis on two levels: the macro-level analysis</w:t>
      </w:r>
      <w:r w:rsidR="00072C54" w:rsidRPr="00B943C7">
        <w:rPr>
          <w:rFonts w:ascii="Times New Roman" w:hAnsi="Times New Roman" w:cs="Times New Roman"/>
          <w:color w:val="000000" w:themeColor="text1"/>
        </w:rPr>
        <w:t xml:space="preserve"> which</w:t>
      </w:r>
      <w:r w:rsidR="00A12844" w:rsidRPr="00B943C7">
        <w:rPr>
          <w:rFonts w:ascii="Times New Roman" w:hAnsi="Times New Roman" w:cs="Times New Roman"/>
          <w:color w:val="000000" w:themeColor="text1"/>
        </w:rPr>
        <w:t xml:space="preserve"> provides a </w:t>
      </w:r>
      <w:r w:rsidR="00072C54" w:rsidRPr="00B943C7">
        <w:rPr>
          <w:rFonts w:ascii="Times New Roman" w:hAnsi="Times New Roman" w:cs="Times New Roman"/>
          <w:color w:val="000000" w:themeColor="text1"/>
        </w:rPr>
        <w:t>high-level</w:t>
      </w:r>
      <w:r w:rsidR="00A12844" w:rsidRPr="00B943C7">
        <w:rPr>
          <w:rFonts w:ascii="Times New Roman" w:hAnsi="Times New Roman" w:cs="Times New Roman"/>
          <w:color w:val="000000" w:themeColor="text1"/>
        </w:rPr>
        <w:t xml:space="preserve"> view to the key waste areas of the process, whereas the micro-level analysis identifies </w:t>
      </w:r>
      <w:r w:rsidR="00A12844" w:rsidRPr="00B943C7">
        <w:rPr>
          <w:rFonts w:ascii="Times New Roman" w:hAnsi="Times New Roman" w:cs="Times New Roman"/>
          <w:color w:val="000000" w:themeColor="text1"/>
        </w:rPr>
        <w:lastRenderedPageBreak/>
        <w:t xml:space="preserve">specific, detailed non-value added activities. This two-level approach would be beneficial also in the context of analyzing maintenance processes. The macro-level analysis would help the organization to understand the bottlenecks and the most potential areas for development, whereas the micro-level analysis would be needed to analyse the information flows of specific maintenance processes in detail. </w:t>
      </w:r>
    </w:p>
    <w:p w14:paraId="2AC258FC" w14:textId="04CC149A" w:rsidR="00DE3897" w:rsidRPr="00B943C7" w:rsidRDefault="00DE3897" w:rsidP="00A12844">
      <w:pPr>
        <w:spacing w:after="0" w:line="240" w:lineRule="auto"/>
        <w:ind w:firstLine="432"/>
        <w:jc w:val="both"/>
        <w:rPr>
          <w:rFonts w:ascii="Times New Roman" w:hAnsi="Times New Roman" w:cs="Times New Roman"/>
          <w:color w:val="000000" w:themeColor="text1"/>
        </w:rPr>
      </w:pPr>
      <w:r w:rsidRPr="00B943C7">
        <w:rPr>
          <w:rFonts w:ascii="Times New Roman" w:hAnsi="Times New Roman" w:cs="Times New Roman"/>
          <w:color w:val="000000" w:themeColor="text1"/>
          <w:lang w:val="en-GB"/>
        </w:rPr>
        <w:t>Corrective maintenance processes</w:t>
      </w:r>
      <w:r w:rsidR="005D4894" w:rsidRPr="00B943C7">
        <w:rPr>
          <w:rFonts w:ascii="Times New Roman" w:hAnsi="Times New Roman" w:cs="Times New Roman"/>
          <w:color w:val="000000" w:themeColor="text1"/>
          <w:lang w:val="en-GB"/>
        </w:rPr>
        <w:t xml:space="preserve"> include recognizing and localizing the fault, conducting a diagnosis and repairing or replacing the faulty item, and returning the system to the service (Engineering Design Handbook 1975).</w:t>
      </w:r>
      <w:r w:rsidR="00BA548D" w:rsidRPr="00B943C7">
        <w:rPr>
          <w:rFonts w:ascii="Times New Roman" w:hAnsi="Times New Roman" w:cs="Times New Roman"/>
          <w:color w:val="000000" w:themeColor="text1"/>
          <w:lang w:val="en-GB"/>
        </w:rPr>
        <w:t xml:space="preserve"> Successful information management should reduce the time used in the process through</w:t>
      </w:r>
      <w:r w:rsidR="00072C54" w:rsidRPr="00B943C7">
        <w:rPr>
          <w:rFonts w:ascii="Times New Roman" w:hAnsi="Times New Roman" w:cs="Times New Roman"/>
          <w:color w:val="000000" w:themeColor="text1"/>
          <w:lang w:val="en-GB"/>
        </w:rPr>
        <w:t>, for example,</w:t>
      </w:r>
      <w:r w:rsidR="00BA548D" w:rsidRPr="00B943C7">
        <w:rPr>
          <w:rFonts w:ascii="Times New Roman" w:hAnsi="Times New Roman" w:cs="Times New Roman"/>
          <w:color w:val="000000" w:themeColor="text1"/>
          <w:lang w:val="en-GB"/>
        </w:rPr>
        <w:t xml:space="preserve"> faster fault recognition and location (Dhillon 2006).</w:t>
      </w:r>
      <w:r w:rsidR="00E3422B" w:rsidRPr="00B943C7">
        <w:rPr>
          <w:rFonts w:ascii="Times New Roman" w:hAnsi="Times New Roman" w:cs="Times New Roman"/>
          <w:color w:val="000000" w:themeColor="text1"/>
          <w:lang w:val="en-GB"/>
        </w:rPr>
        <w:t xml:space="preserve"> In predetermined maintenance</w:t>
      </w:r>
      <w:r w:rsidR="00072C54" w:rsidRPr="00B943C7">
        <w:rPr>
          <w:rFonts w:ascii="Times New Roman" w:hAnsi="Times New Roman" w:cs="Times New Roman"/>
          <w:color w:val="000000" w:themeColor="text1"/>
          <w:lang w:val="en-GB"/>
        </w:rPr>
        <w:t>,</w:t>
      </w:r>
      <w:r w:rsidR="00E3422B" w:rsidRPr="00B943C7">
        <w:rPr>
          <w:rFonts w:ascii="Times New Roman" w:hAnsi="Times New Roman" w:cs="Times New Roman"/>
          <w:color w:val="000000" w:themeColor="text1"/>
          <w:lang w:val="en-GB"/>
        </w:rPr>
        <w:t xml:space="preserve"> data analysis is used to study failure characteristics and to determine optimal maintenance policies. In condition-based maintenance on the other hand, the condition monitoring data is used to evaluate the asset condition in relation to the maintenance action limits. (Ahmad &amp; </w:t>
      </w:r>
      <w:proofErr w:type="spellStart"/>
      <w:r w:rsidR="00E3422B" w:rsidRPr="00B943C7">
        <w:rPr>
          <w:rFonts w:ascii="Times New Roman" w:hAnsi="Times New Roman" w:cs="Times New Roman"/>
          <w:color w:val="000000" w:themeColor="text1"/>
          <w:lang w:val="en-GB"/>
        </w:rPr>
        <w:t>Kamaruddin</w:t>
      </w:r>
      <w:proofErr w:type="spellEnd"/>
      <w:r w:rsidR="00E3422B" w:rsidRPr="00B943C7">
        <w:rPr>
          <w:rFonts w:ascii="Times New Roman" w:hAnsi="Times New Roman" w:cs="Times New Roman"/>
          <w:color w:val="000000" w:themeColor="text1"/>
          <w:lang w:val="en-GB"/>
        </w:rPr>
        <w:t xml:space="preserve"> 2012)</w:t>
      </w:r>
      <w:r w:rsidRPr="00B943C7">
        <w:rPr>
          <w:rFonts w:ascii="Times New Roman" w:hAnsi="Times New Roman" w:cs="Times New Roman"/>
          <w:color w:val="000000" w:themeColor="text1"/>
          <w:lang w:val="en-GB"/>
        </w:rPr>
        <w:t xml:space="preserve"> In </w:t>
      </w:r>
      <w:r w:rsidR="00E3422B" w:rsidRPr="00B943C7">
        <w:rPr>
          <w:rFonts w:ascii="Times New Roman" w:hAnsi="Times New Roman" w:cs="Times New Roman"/>
          <w:color w:val="000000" w:themeColor="text1"/>
          <w:lang w:val="en-GB"/>
        </w:rPr>
        <w:t>both of these maintenance types</w:t>
      </w:r>
      <w:r w:rsidRPr="00B943C7">
        <w:rPr>
          <w:rFonts w:ascii="Times New Roman" w:hAnsi="Times New Roman" w:cs="Times New Roman"/>
          <w:color w:val="000000" w:themeColor="text1"/>
          <w:lang w:val="en-GB"/>
        </w:rPr>
        <w:t xml:space="preserve"> information management, and thus also information waste, is more related to the design of the maintenance programme. Information waste affects the resource efficiency of the programme creation and re-evaluation, but not directly asset availability.</w:t>
      </w:r>
      <w:r w:rsidR="00E3422B" w:rsidRPr="00B943C7">
        <w:rPr>
          <w:rFonts w:ascii="Times New Roman" w:hAnsi="Times New Roman" w:cs="Times New Roman"/>
          <w:color w:val="000000" w:themeColor="text1"/>
          <w:lang w:val="en-GB"/>
        </w:rPr>
        <w:t xml:space="preserve"> </w:t>
      </w:r>
    </w:p>
    <w:p w14:paraId="243EFDF0" w14:textId="77777777" w:rsidR="00072C54" w:rsidRPr="00B943C7" w:rsidRDefault="00147D15" w:rsidP="00D81FE6">
      <w:pPr>
        <w:spacing w:after="0" w:line="240" w:lineRule="auto"/>
        <w:ind w:firstLine="431"/>
        <w:jc w:val="both"/>
        <w:rPr>
          <w:rFonts w:ascii="Times New Roman" w:hAnsi="Times New Roman" w:cs="Times New Roman"/>
          <w:color w:val="000000" w:themeColor="text1"/>
          <w:lang w:val="en-GB"/>
        </w:rPr>
      </w:pPr>
      <w:r w:rsidRPr="00B943C7">
        <w:rPr>
          <w:rFonts w:ascii="Times New Roman" w:hAnsi="Times New Roman" w:cs="Times New Roman"/>
          <w:b/>
          <w:i/>
          <w:color w:val="000000" w:themeColor="text1"/>
          <w:lang w:val="en-GB"/>
        </w:rPr>
        <w:t>The second phase</w:t>
      </w:r>
      <w:r w:rsidRPr="00B943C7">
        <w:rPr>
          <w:rFonts w:ascii="Times New Roman" w:hAnsi="Times New Roman" w:cs="Times New Roman"/>
          <w:color w:val="000000" w:themeColor="text1"/>
          <w:lang w:val="en-GB"/>
        </w:rPr>
        <w:t xml:space="preserve"> of the VSM process is about constructing a map of the current state and identifying the information waste in the process.</w:t>
      </w:r>
      <w:r w:rsidR="00D81FE6" w:rsidRPr="00B943C7">
        <w:rPr>
          <w:rFonts w:ascii="Times New Roman" w:hAnsi="Times New Roman" w:cs="Times New Roman"/>
          <w:color w:val="000000" w:themeColor="text1"/>
          <w:lang w:val="en-GB"/>
        </w:rPr>
        <w:t xml:space="preserve"> The definition of waste is crucial in applying lean in various contexts. Existing literature has categorized the main types of waste in lean production processes, lean maintenance, and lean information management. These are summarized in Table 1. </w:t>
      </w:r>
    </w:p>
    <w:p w14:paraId="1CCCC516" w14:textId="0893377C" w:rsidR="00D81FE6" w:rsidRPr="00B943C7" w:rsidRDefault="00D81FE6" w:rsidP="00D81FE6">
      <w:pPr>
        <w:spacing w:after="0" w:line="240" w:lineRule="auto"/>
        <w:ind w:firstLine="431"/>
        <w:jc w:val="both"/>
        <w:rPr>
          <w:rFonts w:ascii="Times New Roman" w:hAnsi="Times New Roman" w:cs="Times New Roman"/>
          <w:color w:val="000000" w:themeColor="text1"/>
        </w:rPr>
      </w:pPr>
      <w:r w:rsidRPr="00B943C7">
        <w:rPr>
          <w:rFonts w:ascii="Times New Roman" w:hAnsi="Times New Roman" w:cs="Times New Roman"/>
          <w:color w:val="000000" w:themeColor="text1"/>
          <w:lang w:val="en-GB"/>
        </w:rPr>
        <w:t xml:space="preserve">Based on </w:t>
      </w:r>
      <w:proofErr w:type="spellStart"/>
      <w:r w:rsidRPr="00B943C7">
        <w:rPr>
          <w:rFonts w:ascii="Times New Roman" w:hAnsi="Times New Roman" w:cs="Times New Roman"/>
          <w:color w:val="000000" w:themeColor="text1"/>
        </w:rPr>
        <w:t>Andersson</w:t>
      </w:r>
      <w:proofErr w:type="spellEnd"/>
      <w:r w:rsidRPr="00B943C7">
        <w:rPr>
          <w:rFonts w:ascii="Times New Roman" w:hAnsi="Times New Roman" w:cs="Times New Roman"/>
          <w:color w:val="000000" w:themeColor="text1"/>
        </w:rPr>
        <w:t xml:space="preserve"> et al. (2015), lean production aims to increase the value of the product by eliminating excessive production, stock, transportation, movement, waiting, and creative capacity of the personnel, as well as defect products and incorrect processing. Huang et al. (2012) and Mostafa et al. (2015) have transferred these waste types into the context of maintenance processes, where the objective is to keep the assets available for production with minimal risks and as cost efficiently as possible. </w:t>
      </w:r>
      <w:r w:rsidR="00072C54" w:rsidRPr="00B943C7">
        <w:rPr>
          <w:rFonts w:ascii="Times New Roman" w:hAnsi="Times New Roman" w:cs="Times New Roman"/>
          <w:color w:val="000000" w:themeColor="text1"/>
        </w:rPr>
        <w:t>Regarding terminology,</w:t>
      </w:r>
      <w:r w:rsidRPr="00B943C7">
        <w:rPr>
          <w:rFonts w:ascii="Times New Roman" w:hAnsi="Times New Roman" w:cs="Times New Roman"/>
          <w:color w:val="000000" w:themeColor="text1"/>
        </w:rPr>
        <w:t xml:space="preserve"> the difference between Total Productive Maintenance (TPM) and lean maintenance is somewhat vague. Some authors use these two terms as synonyms, and TPM can be seen as an important part of lean maintenance, aiming to prevent losses, accidents, defects and breakdowns (see e.g. </w:t>
      </w:r>
      <w:proofErr w:type="spellStart"/>
      <w:r w:rsidRPr="00B943C7">
        <w:rPr>
          <w:rFonts w:ascii="Times New Roman" w:hAnsi="Times New Roman" w:cs="Times New Roman"/>
          <w:color w:val="000000" w:themeColor="text1"/>
        </w:rPr>
        <w:t>Andersson</w:t>
      </w:r>
      <w:proofErr w:type="spellEnd"/>
      <w:r w:rsidRPr="00B943C7">
        <w:rPr>
          <w:rFonts w:ascii="Times New Roman" w:hAnsi="Times New Roman" w:cs="Times New Roman"/>
          <w:color w:val="000000" w:themeColor="text1"/>
        </w:rPr>
        <w:t xml:space="preserve"> et al. 2015; </w:t>
      </w:r>
      <w:proofErr w:type="spellStart"/>
      <w:r w:rsidRPr="00B943C7">
        <w:rPr>
          <w:rFonts w:ascii="Times New Roman" w:hAnsi="Times New Roman" w:cs="Times New Roman"/>
          <w:color w:val="000000" w:themeColor="text1"/>
        </w:rPr>
        <w:t>Rolfsen</w:t>
      </w:r>
      <w:proofErr w:type="spellEnd"/>
      <w:r w:rsidRPr="00B943C7">
        <w:rPr>
          <w:rFonts w:ascii="Times New Roman" w:hAnsi="Times New Roman" w:cs="Times New Roman"/>
          <w:color w:val="000000" w:themeColor="text1"/>
        </w:rPr>
        <w:t xml:space="preserve"> &amp; </w:t>
      </w:r>
      <w:proofErr w:type="spellStart"/>
      <w:r w:rsidRPr="00B943C7">
        <w:rPr>
          <w:rFonts w:ascii="Times New Roman" w:hAnsi="Times New Roman" w:cs="Times New Roman"/>
          <w:color w:val="000000" w:themeColor="text1"/>
        </w:rPr>
        <w:t>Langeland</w:t>
      </w:r>
      <w:proofErr w:type="spellEnd"/>
      <w:r w:rsidRPr="00B943C7">
        <w:rPr>
          <w:rFonts w:ascii="Times New Roman" w:hAnsi="Times New Roman" w:cs="Times New Roman"/>
          <w:color w:val="000000" w:themeColor="text1"/>
        </w:rPr>
        <w:t xml:space="preserve"> 2012).</w:t>
      </w:r>
    </w:p>
    <w:p w14:paraId="76B19569" w14:textId="6AE51906" w:rsidR="00D81FE6" w:rsidRPr="00B943C7" w:rsidRDefault="00D81FE6" w:rsidP="00D81FE6">
      <w:pPr>
        <w:spacing w:after="0" w:line="240" w:lineRule="auto"/>
        <w:ind w:firstLine="431"/>
        <w:jc w:val="both"/>
        <w:rPr>
          <w:rFonts w:ascii="Times New Roman" w:hAnsi="Times New Roman" w:cs="Times New Roman"/>
          <w:color w:val="000000" w:themeColor="text1"/>
        </w:rPr>
      </w:pPr>
      <w:r w:rsidRPr="00B943C7">
        <w:rPr>
          <w:rFonts w:ascii="Times New Roman" w:hAnsi="Times New Roman" w:cs="Times New Roman"/>
          <w:color w:val="000000" w:themeColor="text1"/>
        </w:rPr>
        <w:t>Regarding lean information management, two different views on the main waste types could be found. The first one is that presented by Hicks (2007), identifying four main causes of information waste. These waste types describe the time and resources wasted in handling excessive information, identifying or generating the required information, as well as verifying inaccurate information and the suboptimal decisions based on poor quality information. Hicks (2007) has not defined counterparts for the lean production waste types “overstock”, “unnecessary material transportation”, and “unnecessary movement”, because the costs of transporting and storing electronic information is not dependent on the amount of data. In addition, the lean production waste type “unused employee creativity” was not included in Hicks’ analysis as it was not part of the original seven cardinal types of waste presented by Womack and Jones (1996). In this paper this additional waste is included to achieve a comprehensive view on information waste in maintenance processes.</w:t>
      </w:r>
    </w:p>
    <w:p w14:paraId="15BDD4BC" w14:textId="77777777" w:rsidR="00D81FE6" w:rsidRPr="00B943C7" w:rsidRDefault="00D81FE6" w:rsidP="00D81FE6">
      <w:pPr>
        <w:spacing w:after="0" w:line="240" w:lineRule="auto"/>
        <w:ind w:firstLine="431"/>
        <w:jc w:val="both"/>
        <w:rPr>
          <w:rFonts w:ascii="Times New Roman" w:hAnsi="Times New Roman" w:cs="Times New Roman"/>
          <w:color w:val="000000" w:themeColor="text1"/>
          <w:lang w:val="en-GB"/>
        </w:rPr>
      </w:pPr>
      <w:r w:rsidRPr="00B943C7">
        <w:rPr>
          <w:rFonts w:ascii="Times New Roman" w:hAnsi="Times New Roman" w:cs="Times New Roman"/>
          <w:color w:val="000000" w:themeColor="text1"/>
        </w:rPr>
        <w:t xml:space="preserve">The second view on information waste, presented by </w:t>
      </w:r>
      <w:proofErr w:type="spellStart"/>
      <w:r w:rsidRPr="00B943C7">
        <w:rPr>
          <w:rFonts w:ascii="Times New Roman" w:hAnsi="Times New Roman" w:cs="Times New Roman"/>
          <w:color w:val="000000" w:themeColor="text1"/>
        </w:rPr>
        <w:t>Verhagen</w:t>
      </w:r>
      <w:proofErr w:type="spellEnd"/>
      <w:r w:rsidRPr="00B943C7">
        <w:rPr>
          <w:rFonts w:ascii="Times New Roman" w:hAnsi="Times New Roman" w:cs="Times New Roman"/>
          <w:color w:val="000000" w:themeColor="text1"/>
        </w:rPr>
        <w:t xml:space="preserve"> et al. (2015), lists a counterpart for each waste type in lean production except “unused employee creativity”. Overall the waste types presented by </w:t>
      </w:r>
      <w:proofErr w:type="spellStart"/>
      <w:r w:rsidRPr="00B943C7">
        <w:rPr>
          <w:rFonts w:ascii="Times New Roman" w:hAnsi="Times New Roman" w:cs="Times New Roman"/>
          <w:color w:val="000000" w:themeColor="text1"/>
        </w:rPr>
        <w:t>Verhagen</w:t>
      </w:r>
      <w:proofErr w:type="spellEnd"/>
      <w:r w:rsidRPr="00B943C7">
        <w:rPr>
          <w:rFonts w:ascii="Times New Roman" w:hAnsi="Times New Roman" w:cs="Times New Roman"/>
          <w:color w:val="000000" w:themeColor="text1"/>
        </w:rPr>
        <w:t xml:space="preserve"> et al. (2015) are versatile, taking into account e.g. the resources used in digitalizing manual information, or the time when information is ready but waiting to be applied in the decision making process. </w:t>
      </w:r>
    </w:p>
    <w:p w14:paraId="2D9EDA6A" w14:textId="77777777" w:rsidR="00B943C7" w:rsidRDefault="00B943C7">
      <w:pP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br w:type="page"/>
      </w:r>
    </w:p>
    <w:p w14:paraId="2E96DFE1" w14:textId="58CC3876" w:rsidR="00D81FE6" w:rsidRPr="00B943C7" w:rsidRDefault="00D81FE6" w:rsidP="00D81FE6">
      <w:pPr>
        <w:spacing w:before="120" w:after="120" w:line="240" w:lineRule="auto"/>
        <w:jc w:val="center"/>
        <w:rPr>
          <w:rFonts w:ascii="Times New Roman" w:hAnsi="Times New Roman" w:cs="Times New Roman"/>
          <w:color w:val="000000" w:themeColor="text1"/>
          <w:sz w:val="20"/>
          <w:szCs w:val="20"/>
        </w:rPr>
      </w:pPr>
      <w:r w:rsidRPr="00B943C7">
        <w:rPr>
          <w:rFonts w:ascii="Times New Roman" w:hAnsi="Times New Roman" w:cs="Times New Roman"/>
          <w:b/>
          <w:color w:val="000000" w:themeColor="text1"/>
          <w:sz w:val="20"/>
          <w:szCs w:val="20"/>
        </w:rPr>
        <w:lastRenderedPageBreak/>
        <w:t>Table 1.</w:t>
      </w:r>
      <w:r w:rsidRPr="00B943C7">
        <w:rPr>
          <w:rFonts w:ascii="Times New Roman" w:hAnsi="Times New Roman" w:cs="Times New Roman"/>
          <w:color w:val="000000" w:themeColor="text1"/>
          <w:sz w:val="20"/>
          <w:szCs w:val="20"/>
        </w:rPr>
        <w:t xml:space="preserve"> The types of waste in different applications of lean</w:t>
      </w:r>
    </w:p>
    <w:tbl>
      <w:tblPr>
        <w:tblStyle w:val="TableGrid"/>
        <w:tblW w:w="0" w:type="auto"/>
        <w:tblInd w:w="108" w:type="dxa"/>
        <w:tblCellMar>
          <w:left w:w="28" w:type="dxa"/>
          <w:right w:w="28" w:type="dxa"/>
        </w:tblCellMar>
        <w:tblLook w:val="04A0" w:firstRow="1" w:lastRow="0" w:firstColumn="1" w:lastColumn="0" w:noHBand="0" w:noVBand="1"/>
      </w:tblPr>
      <w:tblGrid>
        <w:gridCol w:w="1730"/>
        <w:gridCol w:w="1985"/>
        <w:gridCol w:w="2268"/>
        <w:gridCol w:w="3259"/>
      </w:tblGrid>
      <w:tr w:rsidR="00B943C7" w14:paraId="40D122D2" w14:textId="77777777" w:rsidTr="0057011F">
        <w:tc>
          <w:tcPr>
            <w:tcW w:w="1730" w:type="dxa"/>
            <w:shd w:val="clear" w:color="auto" w:fill="000000" w:themeFill="text1"/>
            <w:vAlign w:val="center"/>
          </w:tcPr>
          <w:p w14:paraId="55CEB233" w14:textId="77777777" w:rsidR="00B943C7" w:rsidRPr="007C2F35" w:rsidRDefault="00B943C7" w:rsidP="0057011F">
            <w:pPr>
              <w:jc w:val="center"/>
              <w:rPr>
                <w:rFonts w:ascii="Times New Roman" w:hAnsi="Times New Roman" w:cs="Times New Roman"/>
                <w:color w:val="FFFFFF" w:themeColor="background1"/>
              </w:rPr>
            </w:pPr>
            <w:r w:rsidRPr="007C2F35">
              <w:rPr>
                <w:rFonts w:ascii="Times New Roman" w:hAnsi="Times New Roman" w:cs="Times New Roman"/>
                <w:b/>
                <w:color w:val="FFFFFF" w:themeColor="background1"/>
              </w:rPr>
              <w:t xml:space="preserve">Lean production </w:t>
            </w:r>
            <w:r w:rsidRPr="007C2F35">
              <w:rPr>
                <w:rFonts w:ascii="Times New Roman" w:hAnsi="Times New Roman" w:cs="Times New Roman"/>
                <w:color w:val="FFFFFF" w:themeColor="background1"/>
              </w:rPr>
              <w:t>(</w:t>
            </w:r>
            <w:proofErr w:type="spellStart"/>
            <w:r w:rsidRPr="007C2F35">
              <w:rPr>
                <w:rFonts w:ascii="Times New Roman" w:hAnsi="Times New Roman" w:cs="Times New Roman"/>
                <w:color w:val="FFFFFF" w:themeColor="background1"/>
              </w:rPr>
              <w:t>Andersson</w:t>
            </w:r>
            <w:proofErr w:type="spellEnd"/>
            <w:r w:rsidRPr="007C2F35">
              <w:rPr>
                <w:rFonts w:ascii="Times New Roman" w:hAnsi="Times New Roman" w:cs="Times New Roman"/>
                <w:color w:val="FFFFFF" w:themeColor="background1"/>
              </w:rPr>
              <w:t xml:space="preserve"> et al. 2015)</w:t>
            </w:r>
          </w:p>
        </w:tc>
        <w:tc>
          <w:tcPr>
            <w:tcW w:w="1985" w:type="dxa"/>
            <w:shd w:val="clear" w:color="auto" w:fill="000000" w:themeFill="text1"/>
            <w:vAlign w:val="center"/>
          </w:tcPr>
          <w:p w14:paraId="75972D4F" w14:textId="77777777" w:rsidR="00B943C7" w:rsidRPr="00D8245B" w:rsidRDefault="00B943C7" w:rsidP="0057011F">
            <w:pPr>
              <w:jc w:val="center"/>
              <w:rPr>
                <w:rFonts w:ascii="Times New Roman" w:hAnsi="Times New Roman" w:cs="Times New Roman"/>
                <w:color w:val="FFFFFF" w:themeColor="background1"/>
              </w:rPr>
            </w:pPr>
            <w:r w:rsidRPr="00D8245B">
              <w:rPr>
                <w:rFonts w:ascii="Times New Roman" w:hAnsi="Times New Roman" w:cs="Times New Roman"/>
                <w:b/>
                <w:color w:val="FFFFFF" w:themeColor="background1"/>
              </w:rPr>
              <w:t>Lean maintenance</w:t>
            </w:r>
            <w:r>
              <w:rPr>
                <w:rFonts w:ascii="Times New Roman" w:hAnsi="Times New Roman" w:cs="Times New Roman"/>
                <w:b/>
                <w:color w:val="FFFFFF" w:themeColor="background1"/>
              </w:rPr>
              <w:t xml:space="preserve"> </w:t>
            </w:r>
            <w:r w:rsidRPr="007C2F35">
              <w:rPr>
                <w:rFonts w:ascii="Times New Roman" w:hAnsi="Times New Roman" w:cs="Times New Roman"/>
                <w:color w:val="FFFFFF" w:themeColor="background1"/>
              </w:rPr>
              <w:t>(Huang et al. 2012; Mostafa et al. 2015)</w:t>
            </w:r>
          </w:p>
        </w:tc>
        <w:tc>
          <w:tcPr>
            <w:tcW w:w="2268" w:type="dxa"/>
            <w:shd w:val="clear" w:color="auto" w:fill="000000" w:themeFill="text1"/>
            <w:vAlign w:val="center"/>
          </w:tcPr>
          <w:p w14:paraId="43B22749" w14:textId="77777777" w:rsidR="00B943C7" w:rsidRPr="00D8245B" w:rsidRDefault="00B943C7" w:rsidP="0057011F">
            <w:pPr>
              <w:jc w:val="center"/>
              <w:rPr>
                <w:rFonts w:ascii="Times New Roman" w:hAnsi="Times New Roman" w:cs="Times New Roman"/>
                <w:b/>
                <w:color w:val="FFFFFF" w:themeColor="background1"/>
              </w:rPr>
            </w:pPr>
            <w:r w:rsidRPr="00D8245B">
              <w:rPr>
                <w:rFonts w:ascii="Times New Roman" w:hAnsi="Times New Roman" w:cs="Times New Roman"/>
                <w:b/>
                <w:color w:val="FFFFFF" w:themeColor="background1"/>
              </w:rPr>
              <w:t xml:space="preserve">Lean information management </w:t>
            </w:r>
            <w:r w:rsidRPr="00D8245B">
              <w:rPr>
                <w:rFonts w:ascii="Times New Roman" w:hAnsi="Times New Roman" w:cs="Times New Roman"/>
                <w:color w:val="FFFFFF" w:themeColor="background1"/>
              </w:rPr>
              <w:t>(Hicks 2007)</w:t>
            </w:r>
          </w:p>
        </w:tc>
        <w:tc>
          <w:tcPr>
            <w:tcW w:w="3259" w:type="dxa"/>
            <w:shd w:val="clear" w:color="auto" w:fill="000000" w:themeFill="text1"/>
            <w:vAlign w:val="center"/>
          </w:tcPr>
          <w:p w14:paraId="2499F177" w14:textId="77777777" w:rsidR="00B943C7" w:rsidRPr="00D8245B" w:rsidRDefault="00B943C7" w:rsidP="0057011F">
            <w:pPr>
              <w:jc w:val="center"/>
              <w:rPr>
                <w:rFonts w:ascii="Times New Roman" w:hAnsi="Times New Roman" w:cs="Times New Roman"/>
                <w:b/>
                <w:color w:val="FFFFFF" w:themeColor="background1"/>
              </w:rPr>
            </w:pPr>
            <w:r w:rsidRPr="00D8245B">
              <w:rPr>
                <w:rFonts w:ascii="Times New Roman" w:hAnsi="Times New Roman" w:cs="Times New Roman"/>
                <w:b/>
                <w:color w:val="FFFFFF" w:themeColor="background1"/>
              </w:rPr>
              <w:t xml:space="preserve">Lean information management </w:t>
            </w:r>
            <w:r w:rsidRPr="00D8245B">
              <w:rPr>
                <w:rFonts w:ascii="Times New Roman" w:hAnsi="Times New Roman" w:cs="Times New Roman"/>
                <w:color w:val="FFFFFF" w:themeColor="background1"/>
              </w:rPr>
              <w:t>(</w:t>
            </w:r>
            <w:proofErr w:type="spellStart"/>
            <w:r w:rsidRPr="00D8245B">
              <w:rPr>
                <w:rFonts w:ascii="Times New Roman" w:hAnsi="Times New Roman" w:cs="Times New Roman"/>
                <w:color w:val="FFFFFF" w:themeColor="background1"/>
              </w:rPr>
              <w:t>Verhagen</w:t>
            </w:r>
            <w:proofErr w:type="spellEnd"/>
            <w:r w:rsidRPr="00D8245B">
              <w:rPr>
                <w:rFonts w:ascii="Times New Roman" w:hAnsi="Times New Roman" w:cs="Times New Roman"/>
                <w:color w:val="FFFFFF" w:themeColor="background1"/>
              </w:rPr>
              <w:t xml:space="preserve"> et al. 2015)</w:t>
            </w:r>
          </w:p>
        </w:tc>
      </w:tr>
      <w:tr w:rsidR="00B943C7" w14:paraId="1ECBB633" w14:textId="77777777" w:rsidTr="0057011F">
        <w:tc>
          <w:tcPr>
            <w:tcW w:w="1730" w:type="dxa"/>
            <w:vAlign w:val="center"/>
          </w:tcPr>
          <w:p w14:paraId="32319BCB" w14:textId="77777777" w:rsidR="00B943C7" w:rsidRDefault="00B943C7" w:rsidP="0057011F">
            <w:pPr>
              <w:jc w:val="center"/>
              <w:rPr>
                <w:rFonts w:ascii="Times New Roman" w:hAnsi="Times New Roman" w:cs="Times New Roman"/>
              </w:rPr>
            </w:pPr>
            <w:r>
              <w:rPr>
                <w:rFonts w:ascii="Times New Roman" w:hAnsi="Times New Roman" w:cs="Times New Roman"/>
              </w:rPr>
              <w:t>Overproduction</w:t>
            </w:r>
          </w:p>
        </w:tc>
        <w:tc>
          <w:tcPr>
            <w:tcW w:w="1985" w:type="dxa"/>
            <w:vAlign w:val="center"/>
          </w:tcPr>
          <w:p w14:paraId="34329BDB" w14:textId="77777777" w:rsidR="00B943C7" w:rsidRDefault="00B943C7" w:rsidP="0057011F">
            <w:pPr>
              <w:jc w:val="center"/>
              <w:rPr>
                <w:rFonts w:ascii="Times New Roman" w:hAnsi="Times New Roman" w:cs="Times New Roman"/>
              </w:rPr>
            </w:pPr>
            <w:r>
              <w:rPr>
                <w:rFonts w:ascii="Times New Roman" w:hAnsi="Times New Roman" w:cs="Times New Roman"/>
              </w:rPr>
              <w:t>Too much maintenance</w:t>
            </w:r>
          </w:p>
        </w:tc>
        <w:tc>
          <w:tcPr>
            <w:tcW w:w="2268" w:type="dxa"/>
            <w:vAlign w:val="center"/>
          </w:tcPr>
          <w:p w14:paraId="1491E39F" w14:textId="77777777" w:rsidR="00B943C7" w:rsidRDefault="00B943C7" w:rsidP="0057011F">
            <w:pPr>
              <w:jc w:val="center"/>
              <w:rPr>
                <w:rFonts w:ascii="Times New Roman" w:hAnsi="Times New Roman" w:cs="Times New Roman"/>
              </w:rPr>
            </w:pPr>
            <w:r>
              <w:rPr>
                <w:rFonts w:ascii="Times New Roman" w:hAnsi="Times New Roman" w:cs="Times New Roman"/>
              </w:rPr>
              <w:t>Excessive information</w:t>
            </w:r>
          </w:p>
        </w:tc>
        <w:tc>
          <w:tcPr>
            <w:tcW w:w="3259" w:type="dxa"/>
            <w:vAlign w:val="center"/>
          </w:tcPr>
          <w:p w14:paraId="3BD6140B" w14:textId="77777777" w:rsidR="00B943C7" w:rsidRDefault="00B943C7" w:rsidP="0057011F">
            <w:pPr>
              <w:jc w:val="center"/>
              <w:rPr>
                <w:rFonts w:ascii="Times New Roman" w:hAnsi="Times New Roman" w:cs="Times New Roman"/>
              </w:rPr>
            </w:pPr>
            <w:r>
              <w:rPr>
                <w:rFonts w:ascii="Times New Roman" w:hAnsi="Times New Roman" w:cs="Times New Roman"/>
              </w:rPr>
              <w:t>Creating non-relevant, duplicate, or excessively detailed information</w:t>
            </w:r>
          </w:p>
        </w:tc>
      </w:tr>
      <w:tr w:rsidR="00B943C7" w14:paraId="7C91D925" w14:textId="77777777" w:rsidTr="0057011F">
        <w:tc>
          <w:tcPr>
            <w:tcW w:w="1730" w:type="dxa"/>
            <w:vAlign w:val="center"/>
          </w:tcPr>
          <w:p w14:paraId="081991F4" w14:textId="77777777" w:rsidR="00B943C7" w:rsidRDefault="00B943C7" w:rsidP="0057011F">
            <w:pPr>
              <w:jc w:val="center"/>
              <w:rPr>
                <w:rFonts w:ascii="Times New Roman" w:hAnsi="Times New Roman" w:cs="Times New Roman"/>
              </w:rPr>
            </w:pPr>
            <w:r>
              <w:rPr>
                <w:rFonts w:ascii="Times New Roman" w:hAnsi="Times New Roman" w:cs="Times New Roman"/>
              </w:rPr>
              <w:t>Overstock</w:t>
            </w:r>
          </w:p>
        </w:tc>
        <w:tc>
          <w:tcPr>
            <w:tcW w:w="1985" w:type="dxa"/>
            <w:vAlign w:val="center"/>
          </w:tcPr>
          <w:p w14:paraId="580105CC" w14:textId="77777777" w:rsidR="00B943C7" w:rsidRDefault="00B943C7" w:rsidP="0057011F">
            <w:pPr>
              <w:jc w:val="center"/>
              <w:rPr>
                <w:rFonts w:ascii="Times New Roman" w:hAnsi="Times New Roman" w:cs="Times New Roman"/>
              </w:rPr>
            </w:pPr>
            <w:r>
              <w:rPr>
                <w:rFonts w:ascii="Times New Roman" w:hAnsi="Times New Roman" w:cs="Times New Roman"/>
              </w:rPr>
              <w:t>Waiting for maintenance resources</w:t>
            </w:r>
          </w:p>
        </w:tc>
        <w:tc>
          <w:tcPr>
            <w:tcW w:w="2268" w:type="dxa"/>
            <w:vAlign w:val="center"/>
          </w:tcPr>
          <w:p w14:paraId="3A4839E1" w14:textId="77777777" w:rsidR="00B943C7" w:rsidRDefault="00B943C7" w:rsidP="0057011F">
            <w:pPr>
              <w:jc w:val="center"/>
              <w:rPr>
                <w:rFonts w:ascii="Times New Roman" w:hAnsi="Times New Roman" w:cs="Times New Roman"/>
              </w:rPr>
            </w:pPr>
            <w:r>
              <w:rPr>
                <w:rFonts w:ascii="Times New Roman" w:hAnsi="Times New Roman" w:cs="Times New Roman"/>
              </w:rPr>
              <w:t>N/A</w:t>
            </w:r>
          </w:p>
        </w:tc>
        <w:tc>
          <w:tcPr>
            <w:tcW w:w="3259" w:type="dxa"/>
            <w:vAlign w:val="center"/>
          </w:tcPr>
          <w:p w14:paraId="7FE12D3F" w14:textId="77777777" w:rsidR="00B943C7" w:rsidRDefault="00B943C7" w:rsidP="0057011F">
            <w:pPr>
              <w:jc w:val="center"/>
              <w:rPr>
                <w:rFonts w:ascii="Times New Roman" w:hAnsi="Times New Roman" w:cs="Times New Roman"/>
              </w:rPr>
            </w:pPr>
            <w:r>
              <w:rPr>
                <w:rFonts w:ascii="Times New Roman" w:hAnsi="Times New Roman" w:cs="Times New Roman"/>
              </w:rPr>
              <w:t>Processing, transporting, and maintaining redundant information</w:t>
            </w:r>
          </w:p>
        </w:tc>
      </w:tr>
      <w:tr w:rsidR="00B943C7" w14:paraId="526840FE" w14:textId="77777777" w:rsidTr="0057011F">
        <w:tc>
          <w:tcPr>
            <w:tcW w:w="1730" w:type="dxa"/>
            <w:vAlign w:val="center"/>
          </w:tcPr>
          <w:p w14:paraId="02446C09" w14:textId="77777777" w:rsidR="00B943C7" w:rsidRDefault="00B943C7" w:rsidP="0057011F">
            <w:pPr>
              <w:jc w:val="center"/>
              <w:rPr>
                <w:rFonts w:ascii="Times New Roman" w:hAnsi="Times New Roman" w:cs="Times New Roman"/>
              </w:rPr>
            </w:pPr>
            <w:r>
              <w:rPr>
                <w:rFonts w:ascii="Times New Roman" w:hAnsi="Times New Roman" w:cs="Times New Roman"/>
              </w:rPr>
              <w:t>Unnecessary material transportation</w:t>
            </w:r>
          </w:p>
        </w:tc>
        <w:tc>
          <w:tcPr>
            <w:tcW w:w="1985" w:type="dxa"/>
            <w:vAlign w:val="center"/>
          </w:tcPr>
          <w:p w14:paraId="15F15809" w14:textId="77777777" w:rsidR="00B943C7" w:rsidRDefault="00B943C7" w:rsidP="0057011F">
            <w:pPr>
              <w:jc w:val="center"/>
              <w:rPr>
                <w:rFonts w:ascii="Times New Roman" w:hAnsi="Times New Roman" w:cs="Times New Roman"/>
              </w:rPr>
            </w:pPr>
            <w:proofErr w:type="spellStart"/>
            <w:r>
              <w:rPr>
                <w:rFonts w:ascii="Times New Roman" w:hAnsi="Times New Roman" w:cs="Times New Roman"/>
              </w:rPr>
              <w:t>Centralised</w:t>
            </w:r>
            <w:proofErr w:type="spellEnd"/>
            <w:r>
              <w:rPr>
                <w:rFonts w:ascii="Times New Roman" w:hAnsi="Times New Roman" w:cs="Times New Roman"/>
              </w:rPr>
              <w:t xml:space="preserve"> maintenance (excess transportation)</w:t>
            </w:r>
          </w:p>
        </w:tc>
        <w:tc>
          <w:tcPr>
            <w:tcW w:w="2268" w:type="dxa"/>
            <w:vAlign w:val="center"/>
          </w:tcPr>
          <w:p w14:paraId="66CAFEAD" w14:textId="77777777" w:rsidR="00B943C7" w:rsidRDefault="00B943C7" w:rsidP="0057011F">
            <w:pPr>
              <w:jc w:val="center"/>
              <w:rPr>
                <w:rFonts w:ascii="Times New Roman" w:hAnsi="Times New Roman" w:cs="Times New Roman"/>
              </w:rPr>
            </w:pPr>
            <w:r>
              <w:rPr>
                <w:rFonts w:ascii="Times New Roman" w:hAnsi="Times New Roman" w:cs="Times New Roman"/>
              </w:rPr>
              <w:t>N/A</w:t>
            </w:r>
          </w:p>
        </w:tc>
        <w:tc>
          <w:tcPr>
            <w:tcW w:w="3259" w:type="dxa"/>
            <w:vAlign w:val="center"/>
          </w:tcPr>
          <w:p w14:paraId="1499268A" w14:textId="77777777" w:rsidR="00B943C7" w:rsidRDefault="00B943C7" w:rsidP="0057011F">
            <w:pPr>
              <w:jc w:val="center"/>
              <w:rPr>
                <w:rFonts w:ascii="Times New Roman" w:hAnsi="Times New Roman" w:cs="Times New Roman"/>
              </w:rPr>
            </w:pPr>
            <w:r>
              <w:rPr>
                <w:rFonts w:ascii="Times New Roman" w:hAnsi="Times New Roman" w:cs="Times New Roman"/>
              </w:rPr>
              <w:t>Conveying information between several sources and systems</w:t>
            </w:r>
          </w:p>
        </w:tc>
      </w:tr>
      <w:tr w:rsidR="00B943C7" w14:paraId="3F7B3AB9" w14:textId="77777777" w:rsidTr="0057011F">
        <w:tc>
          <w:tcPr>
            <w:tcW w:w="1730" w:type="dxa"/>
            <w:vAlign w:val="center"/>
          </w:tcPr>
          <w:p w14:paraId="04922758" w14:textId="77777777" w:rsidR="00B943C7" w:rsidRDefault="00B943C7" w:rsidP="0057011F">
            <w:pPr>
              <w:jc w:val="center"/>
              <w:rPr>
                <w:rFonts w:ascii="Times New Roman" w:hAnsi="Times New Roman" w:cs="Times New Roman"/>
              </w:rPr>
            </w:pPr>
            <w:r>
              <w:rPr>
                <w:rFonts w:ascii="Times New Roman" w:hAnsi="Times New Roman" w:cs="Times New Roman"/>
              </w:rPr>
              <w:t>Unnecessary movement</w:t>
            </w:r>
          </w:p>
        </w:tc>
        <w:tc>
          <w:tcPr>
            <w:tcW w:w="1985" w:type="dxa"/>
            <w:vAlign w:val="center"/>
          </w:tcPr>
          <w:p w14:paraId="75FC10FD" w14:textId="77777777" w:rsidR="00B943C7" w:rsidRDefault="00B943C7" w:rsidP="0057011F">
            <w:pPr>
              <w:jc w:val="center"/>
              <w:rPr>
                <w:rFonts w:ascii="Times New Roman" w:hAnsi="Times New Roman" w:cs="Times New Roman"/>
              </w:rPr>
            </w:pPr>
            <w:r>
              <w:rPr>
                <w:rFonts w:ascii="Times New Roman" w:hAnsi="Times New Roman" w:cs="Times New Roman"/>
              </w:rPr>
              <w:t>Non-standard maintenance</w:t>
            </w:r>
          </w:p>
        </w:tc>
        <w:tc>
          <w:tcPr>
            <w:tcW w:w="2268" w:type="dxa"/>
            <w:vAlign w:val="center"/>
          </w:tcPr>
          <w:p w14:paraId="6224B8B0" w14:textId="77777777" w:rsidR="00B943C7" w:rsidRDefault="00B943C7" w:rsidP="0057011F">
            <w:pPr>
              <w:jc w:val="center"/>
              <w:rPr>
                <w:rFonts w:ascii="Times New Roman" w:hAnsi="Times New Roman" w:cs="Times New Roman"/>
              </w:rPr>
            </w:pPr>
            <w:r>
              <w:rPr>
                <w:rFonts w:ascii="Times New Roman" w:hAnsi="Times New Roman" w:cs="Times New Roman"/>
              </w:rPr>
              <w:t>N/A</w:t>
            </w:r>
          </w:p>
        </w:tc>
        <w:tc>
          <w:tcPr>
            <w:tcW w:w="3259" w:type="dxa"/>
            <w:vAlign w:val="center"/>
          </w:tcPr>
          <w:p w14:paraId="35CE1EAA" w14:textId="77777777" w:rsidR="00B943C7" w:rsidRDefault="00B943C7" w:rsidP="0057011F">
            <w:pPr>
              <w:jc w:val="center"/>
              <w:rPr>
                <w:rFonts w:ascii="Times New Roman" w:hAnsi="Times New Roman" w:cs="Times New Roman"/>
              </w:rPr>
            </w:pPr>
            <w:r>
              <w:rPr>
                <w:rFonts w:ascii="Times New Roman" w:hAnsi="Times New Roman" w:cs="Times New Roman"/>
              </w:rPr>
              <w:t>Moving information to ensure access, and digitalizing manual information</w:t>
            </w:r>
          </w:p>
        </w:tc>
      </w:tr>
      <w:tr w:rsidR="00B943C7" w14:paraId="5DB88F3F" w14:textId="77777777" w:rsidTr="0057011F">
        <w:tc>
          <w:tcPr>
            <w:tcW w:w="1730" w:type="dxa"/>
            <w:vAlign w:val="center"/>
          </w:tcPr>
          <w:p w14:paraId="75889250" w14:textId="77777777" w:rsidR="00B943C7" w:rsidRDefault="00B943C7" w:rsidP="0057011F">
            <w:pPr>
              <w:jc w:val="center"/>
              <w:rPr>
                <w:rFonts w:ascii="Times New Roman" w:hAnsi="Times New Roman" w:cs="Times New Roman"/>
              </w:rPr>
            </w:pPr>
            <w:r>
              <w:rPr>
                <w:rFonts w:ascii="Times New Roman" w:hAnsi="Times New Roman" w:cs="Times New Roman"/>
              </w:rPr>
              <w:t>Waiting for next working procedure</w:t>
            </w:r>
          </w:p>
        </w:tc>
        <w:tc>
          <w:tcPr>
            <w:tcW w:w="1985" w:type="dxa"/>
            <w:vAlign w:val="center"/>
          </w:tcPr>
          <w:p w14:paraId="1361EF5E" w14:textId="77777777" w:rsidR="00B943C7" w:rsidRDefault="00B943C7" w:rsidP="0057011F">
            <w:pPr>
              <w:jc w:val="center"/>
              <w:rPr>
                <w:rFonts w:ascii="Times New Roman" w:hAnsi="Times New Roman" w:cs="Times New Roman"/>
              </w:rPr>
            </w:pPr>
            <w:r>
              <w:rPr>
                <w:rFonts w:ascii="Times New Roman" w:hAnsi="Times New Roman" w:cs="Times New Roman"/>
              </w:rPr>
              <w:t>Excessive stock</w:t>
            </w:r>
          </w:p>
        </w:tc>
        <w:tc>
          <w:tcPr>
            <w:tcW w:w="2268" w:type="dxa"/>
            <w:vAlign w:val="center"/>
          </w:tcPr>
          <w:p w14:paraId="2F2896A2" w14:textId="77777777" w:rsidR="00B943C7" w:rsidRDefault="00B943C7" w:rsidP="0057011F">
            <w:pPr>
              <w:jc w:val="center"/>
              <w:rPr>
                <w:rFonts w:ascii="Times New Roman" w:hAnsi="Times New Roman" w:cs="Times New Roman"/>
              </w:rPr>
            </w:pPr>
            <w:r>
              <w:rPr>
                <w:rFonts w:ascii="Times New Roman" w:hAnsi="Times New Roman" w:cs="Times New Roman"/>
              </w:rPr>
              <w:t>Identifying or accessing the required information</w:t>
            </w:r>
          </w:p>
        </w:tc>
        <w:tc>
          <w:tcPr>
            <w:tcW w:w="3259" w:type="dxa"/>
            <w:vAlign w:val="center"/>
          </w:tcPr>
          <w:p w14:paraId="43278225" w14:textId="77777777" w:rsidR="00B943C7" w:rsidRDefault="00B943C7" w:rsidP="0057011F">
            <w:pPr>
              <w:jc w:val="center"/>
              <w:rPr>
                <w:rFonts w:ascii="Times New Roman" w:hAnsi="Times New Roman" w:cs="Times New Roman"/>
              </w:rPr>
            </w:pPr>
            <w:r>
              <w:rPr>
                <w:rFonts w:ascii="Times New Roman" w:hAnsi="Times New Roman" w:cs="Times New Roman"/>
              </w:rPr>
              <w:t>Process waiting for information, or information waiting to be applied in the process</w:t>
            </w:r>
          </w:p>
        </w:tc>
      </w:tr>
      <w:tr w:rsidR="00B943C7" w14:paraId="3BB45CAF" w14:textId="77777777" w:rsidTr="0057011F">
        <w:tc>
          <w:tcPr>
            <w:tcW w:w="1730" w:type="dxa"/>
            <w:vAlign w:val="center"/>
          </w:tcPr>
          <w:p w14:paraId="0C5C3A82" w14:textId="77777777" w:rsidR="00B943C7" w:rsidRDefault="00B943C7" w:rsidP="0057011F">
            <w:pPr>
              <w:jc w:val="center"/>
              <w:rPr>
                <w:rFonts w:ascii="Times New Roman" w:hAnsi="Times New Roman" w:cs="Times New Roman"/>
              </w:rPr>
            </w:pPr>
            <w:r>
              <w:rPr>
                <w:rFonts w:ascii="Times New Roman" w:hAnsi="Times New Roman" w:cs="Times New Roman"/>
              </w:rPr>
              <w:t>Incorrect processing</w:t>
            </w:r>
          </w:p>
        </w:tc>
        <w:tc>
          <w:tcPr>
            <w:tcW w:w="1985" w:type="dxa"/>
            <w:vAlign w:val="center"/>
          </w:tcPr>
          <w:p w14:paraId="493D3FCE" w14:textId="77777777" w:rsidR="00B943C7" w:rsidRDefault="00B943C7" w:rsidP="0057011F">
            <w:pPr>
              <w:jc w:val="center"/>
              <w:rPr>
                <w:rFonts w:ascii="Times New Roman" w:hAnsi="Times New Roman" w:cs="Times New Roman"/>
              </w:rPr>
            </w:pPr>
            <w:r>
              <w:rPr>
                <w:rFonts w:ascii="Times New Roman" w:hAnsi="Times New Roman" w:cs="Times New Roman"/>
              </w:rPr>
              <w:t>Double handling</w:t>
            </w:r>
          </w:p>
        </w:tc>
        <w:tc>
          <w:tcPr>
            <w:tcW w:w="2268" w:type="dxa"/>
            <w:vAlign w:val="center"/>
          </w:tcPr>
          <w:p w14:paraId="4DC58C9D" w14:textId="77777777" w:rsidR="00B943C7" w:rsidRDefault="00B943C7" w:rsidP="0057011F">
            <w:pPr>
              <w:jc w:val="center"/>
              <w:rPr>
                <w:rFonts w:ascii="Times New Roman" w:hAnsi="Times New Roman" w:cs="Times New Roman"/>
              </w:rPr>
            </w:pPr>
            <w:r>
              <w:rPr>
                <w:rFonts w:ascii="Times New Roman" w:hAnsi="Times New Roman" w:cs="Times New Roman"/>
              </w:rPr>
              <w:t>Generating additional information</w:t>
            </w:r>
          </w:p>
        </w:tc>
        <w:tc>
          <w:tcPr>
            <w:tcW w:w="3259" w:type="dxa"/>
            <w:vAlign w:val="center"/>
          </w:tcPr>
          <w:p w14:paraId="2EB04784" w14:textId="77777777" w:rsidR="00B943C7" w:rsidRDefault="00B943C7" w:rsidP="0057011F">
            <w:pPr>
              <w:jc w:val="center"/>
              <w:rPr>
                <w:rFonts w:ascii="Times New Roman" w:hAnsi="Times New Roman" w:cs="Times New Roman"/>
              </w:rPr>
            </w:pPr>
            <w:r>
              <w:rPr>
                <w:rFonts w:ascii="Times New Roman" w:hAnsi="Times New Roman" w:cs="Times New Roman"/>
              </w:rPr>
              <w:t>Transforming the information into the required format</w:t>
            </w:r>
          </w:p>
        </w:tc>
      </w:tr>
      <w:tr w:rsidR="00B943C7" w14:paraId="52646FEC" w14:textId="77777777" w:rsidTr="0057011F">
        <w:tc>
          <w:tcPr>
            <w:tcW w:w="1730" w:type="dxa"/>
            <w:vAlign w:val="center"/>
          </w:tcPr>
          <w:p w14:paraId="1154753A" w14:textId="77777777" w:rsidR="00B943C7" w:rsidRDefault="00B943C7" w:rsidP="0057011F">
            <w:pPr>
              <w:jc w:val="center"/>
              <w:rPr>
                <w:rFonts w:ascii="Times New Roman" w:hAnsi="Times New Roman" w:cs="Times New Roman"/>
              </w:rPr>
            </w:pPr>
            <w:r>
              <w:rPr>
                <w:rFonts w:ascii="Times New Roman" w:hAnsi="Times New Roman" w:cs="Times New Roman"/>
              </w:rPr>
              <w:t>Unqualified products</w:t>
            </w:r>
          </w:p>
        </w:tc>
        <w:tc>
          <w:tcPr>
            <w:tcW w:w="1985" w:type="dxa"/>
            <w:vAlign w:val="center"/>
          </w:tcPr>
          <w:p w14:paraId="7021E8C4" w14:textId="77777777" w:rsidR="00B943C7" w:rsidRDefault="00B943C7" w:rsidP="0057011F">
            <w:pPr>
              <w:jc w:val="center"/>
              <w:rPr>
                <w:rFonts w:ascii="Times New Roman" w:hAnsi="Times New Roman" w:cs="Times New Roman"/>
              </w:rPr>
            </w:pPr>
            <w:r>
              <w:rPr>
                <w:rFonts w:ascii="Times New Roman" w:hAnsi="Times New Roman" w:cs="Times New Roman"/>
              </w:rPr>
              <w:t>Poor maintenance</w:t>
            </w:r>
          </w:p>
        </w:tc>
        <w:tc>
          <w:tcPr>
            <w:tcW w:w="2268" w:type="dxa"/>
            <w:vAlign w:val="center"/>
          </w:tcPr>
          <w:p w14:paraId="5FEB97F8" w14:textId="77777777" w:rsidR="00B943C7" w:rsidRDefault="00B943C7" w:rsidP="0057011F">
            <w:pPr>
              <w:jc w:val="center"/>
              <w:rPr>
                <w:rFonts w:ascii="Times New Roman" w:hAnsi="Times New Roman" w:cs="Times New Roman"/>
              </w:rPr>
            </w:pPr>
            <w:r>
              <w:rPr>
                <w:rFonts w:ascii="Times New Roman" w:hAnsi="Times New Roman" w:cs="Times New Roman"/>
              </w:rPr>
              <w:t>Inaccurate information</w:t>
            </w:r>
          </w:p>
        </w:tc>
        <w:tc>
          <w:tcPr>
            <w:tcW w:w="3259" w:type="dxa"/>
            <w:vAlign w:val="center"/>
          </w:tcPr>
          <w:p w14:paraId="6C31ED2B" w14:textId="77777777" w:rsidR="00B943C7" w:rsidRDefault="00B943C7" w:rsidP="0057011F">
            <w:pPr>
              <w:jc w:val="center"/>
              <w:rPr>
                <w:rFonts w:ascii="Times New Roman" w:hAnsi="Times New Roman" w:cs="Times New Roman"/>
              </w:rPr>
            </w:pPr>
            <w:r>
              <w:rPr>
                <w:rFonts w:ascii="Times New Roman" w:hAnsi="Times New Roman" w:cs="Times New Roman"/>
              </w:rPr>
              <w:t>Verifying, correcting, or hunting down information</w:t>
            </w:r>
          </w:p>
        </w:tc>
      </w:tr>
      <w:tr w:rsidR="00B943C7" w14:paraId="3DF26EB7" w14:textId="77777777" w:rsidTr="0057011F">
        <w:tc>
          <w:tcPr>
            <w:tcW w:w="1730" w:type="dxa"/>
            <w:vAlign w:val="center"/>
          </w:tcPr>
          <w:p w14:paraId="7226A0C0" w14:textId="77777777" w:rsidR="00B943C7" w:rsidRDefault="00B943C7" w:rsidP="0057011F">
            <w:pPr>
              <w:jc w:val="center"/>
              <w:rPr>
                <w:rFonts w:ascii="Times New Roman" w:hAnsi="Times New Roman" w:cs="Times New Roman"/>
              </w:rPr>
            </w:pPr>
            <w:r>
              <w:rPr>
                <w:rFonts w:ascii="Times New Roman" w:hAnsi="Times New Roman" w:cs="Times New Roman"/>
              </w:rPr>
              <w:t>Unused employee creativity</w:t>
            </w:r>
          </w:p>
        </w:tc>
        <w:tc>
          <w:tcPr>
            <w:tcW w:w="1985" w:type="dxa"/>
            <w:vAlign w:val="center"/>
          </w:tcPr>
          <w:p w14:paraId="4EF1D4CB" w14:textId="77777777" w:rsidR="00B943C7" w:rsidRDefault="00B943C7" w:rsidP="0057011F">
            <w:pPr>
              <w:jc w:val="center"/>
              <w:rPr>
                <w:rFonts w:ascii="Times New Roman" w:hAnsi="Times New Roman" w:cs="Times New Roman"/>
              </w:rPr>
            </w:pPr>
            <w:r>
              <w:rPr>
                <w:rFonts w:ascii="Times New Roman" w:hAnsi="Times New Roman" w:cs="Times New Roman"/>
              </w:rPr>
              <w:t>Under-utilisation of maintenance crew</w:t>
            </w:r>
          </w:p>
        </w:tc>
        <w:tc>
          <w:tcPr>
            <w:tcW w:w="2268" w:type="dxa"/>
            <w:vAlign w:val="center"/>
          </w:tcPr>
          <w:p w14:paraId="2E7D5114" w14:textId="77777777" w:rsidR="00B943C7" w:rsidRDefault="00B943C7" w:rsidP="0057011F">
            <w:pPr>
              <w:jc w:val="center"/>
              <w:rPr>
                <w:rFonts w:ascii="Times New Roman" w:hAnsi="Times New Roman" w:cs="Times New Roman"/>
              </w:rPr>
            </w:pPr>
            <w:r>
              <w:rPr>
                <w:rFonts w:ascii="Times New Roman" w:hAnsi="Times New Roman" w:cs="Times New Roman"/>
              </w:rPr>
              <w:t>N/A</w:t>
            </w:r>
          </w:p>
        </w:tc>
        <w:tc>
          <w:tcPr>
            <w:tcW w:w="3259" w:type="dxa"/>
            <w:vAlign w:val="center"/>
          </w:tcPr>
          <w:p w14:paraId="189C443C" w14:textId="77777777" w:rsidR="00B943C7" w:rsidRDefault="00B943C7" w:rsidP="0057011F">
            <w:pPr>
              <w:jc w:val="center"/>
              <w:rPr>
                <w:rFonts w:ascii="Times New Roman" w:hAnsi="Times New Roman" w:cs="Times New Roman"/>
              </w:rPr>
            </w:pPr>
            <w:r>
              <w:rPr>
                <w:rFonts w:ascii="Times New Roman" w:hAnsi="Times New Roman" w:cs="Times New Roman"/>
              </w:rPr>
              <w:t>N/A</w:t>
            </w:r>
          </w:p>
        </w:tc>
      </w:tr>
    </w:tbl>
    <w:p w14:paraId="754BD8FD" w14:textId="6815EDAD" w:rsidR="00147D15" w:rsidRPr="00B943C7" w:rsidRDefault="00147D15" w:rsidP="00B943C7">
      <w:pPr>
        <w:spacing w:before="120" w:after="120" w:line="240" w:lineRule="auto"/>
        <w:ind w:firstLine="431"/>
        <w:jc w:val="both"/>
        <w:rPr>
          <w:rFonts w:ascii="Times New Roman" w:hAnsi="Times New Roman" w:cs="Times New Roman"/>
          <w:color w:val="000000" w:themeColor="text1"/>
          <w:lang w:val="en-GB"/>
        </w:rPr>
      </w:pPr>
      <w:r w:rsidRPr="00B943C7">
        <w:rPr>
          <w:rFonts w:ascii="Times New Roman" w:hAnsi="Times New Roman" w:cs="Times New Roman"/>
          <w:color w:val="000000" w:themeColor="text1"/>
          <w:lang w:val="en-GB"/>
        </w:rPr>
        <w:t xml:space="preserve"> Based on the previous typologies of waste types </w:t>
      </w:r>
      <w:r w:rsidR="00D81FE6" w:rsidRPr="00B943C7">
        <w:rPr>
          <w:rFonts w:ascii="Times New Roman" w:hAnsi="Times New Roman" w:cs="Times New Roman"/>
          <w:color w:val="000000" w:themeColor="text1"/>
          <w:lang w:val="en-GB"/>
        </w:rPr>
        <w:t>discussed above</w:t>
      </w:r>
      <w:r w:rsidRPr="00B943C7">
        <w:rPr>
          <w:rFonts w:ascii="Times New Roman" w:hAnsi="Times New Roman" w:cs="Times New Roman"/>
          <w:color w:val="000000" w:themeColor="text1"/>
          <w:lang w:val="en-GB"/>
        </w:rPr>
        <w:t>, information waste in maintenance processes can be categorized as follows:</w:t>
      </w:r>
    </w:p>
    <w:p w14:paraId="79D0476F" w14:textId="77777777" w:rsidR="00147D15" w:rsidRPr="00B943C7" w:rsidRDefault="00147D15" w:rsidP="00147D15">
      <w:pPr>
        <w:pStyle w:val="ListParagraph"/>
        <w:numPr>
          <w:ilvl w:val="0"/>
          <w:numId w:val="8"/>
        </w:numPr>
        <w:spacing w:after="120" w:line="240" w:lineRule="auto"/>
        <w:jc w:val="both"/>
        <w:rPr>
          <w:rFonts w:ascii="Times New Roman" w:hAnsi="Times New Roman" w:cs="Times New Roman"/>
          <w:color w:val="000000" w:themeColor="text1"/>
          <w:lang w:val="en-GB"/>
        </w:rPr>
      </w:pPr>
      <w:r w:rsidRPr="00B943C7">
        <w:rPr>
          <w:rFonts w:ascii="Times New Roman" w:hAnsi="Times New Roman" w:cs="Times New Roman"/>
          <w:b/>
          <w:color w:val="000000" w:themeColor="text1"/>
          <w:lang w:val="en-GB"/>
        </w:rPr>
        <w:t>Unnecessary data in decision making</w:t>
      </w:r>
      <w:r w:rsidRPr="00B943C7">
        <w:rPr>
          <w:rFonts w:ascii="Times New Roman" w:hAnsi="Times New Roman" w:cs="Times New Roman"/>
          <w:color w:val="000000" w:themeColor="text1"/>
          <w:lang w:val="en-GB"/>
        </w:rPr>
        <w:t xml:space="preserve"> (the decision maker faces an information overload and has to use additional time and resources to focus on the actually relevant data),</w:t>
      </w:r>
    </w:p>
    <w:p w14:paraId="46517252" w14:textId="77777777" w:rsidR="00147D15" w:rsidRPr="00B943C7" w:rsidRDefault="00147D15" w:rsidP="00147D15">
      <w:pPr>
        <w:pStyle w:val="ListParagraph"/>
        <w:numPr>
          <w:ilvl w:val="0"/>
          <w:numId w:val="8"/>
        </w:numPr>
        <w:spacing w:after="120" w:line="240" w:lineRule="auto"/>
        <w:jc w:val="both"/>
        <w:rPr>
          <w:rFonts w:ascii="Times New Roman" w:hAnsi="Times New Roman" w:cs="Times New Roman"/>
          <w:color w:val="000000" w:themeColor="text1"/>
          <w:lang w:val="en-GB"/>
        </w:rPr>
      </w:pPr>
      <w:r w:rsidRPr="00B943C7">
        <w:rPr>
          <w:rFonts w:ascii="Times New Roman" w:hAnsi="Times New Roman" w:cs="Times New Roman"/>
          <w:b/>
          <w:color w:val="000000" w:themeColor="text1"/>
          <w:lang w:val="en-GB"/>
        </w:rPr>
        <w:t>Unnecessary data in other parts of the process</w:t>
      </w:r>
      <w:r w:rsidRPr="00B943C7">
        <w:rPr>
          <w:rFonts w:ascii="Times New Roman" w:hAnsi="Times New Roman" w:cs="Times New Roman"/>
          <w:color w:val="000000" w:themeColor="text1"/>
          <w:lang w:val="en-GB"/>
        </w:rPr>
        <w:t xml:space="preserve"> (duplicate, non-relevant, or too detailed information which will not be needed in decision making is gathered, stored, analysed and transferred in the process),</w:t>
      </w:r>
    </w:p>
    <w:p w14:paraId="3D9B9D83" w14:textId="77777777" w:rsidR="00147D15" w:rsidRPr="00B943C7" w:rsidRDefault="00147D15" w:rsidP="00147D15">
      <w:pPr>
        <w:pStyle w:val="ListParagraph"/>
        <w:numPr>
          <w:ilvl w:val="0"/>
          <w:numId w:val="8"/>
        </w:numPr>
        <w:spacing w:after="120" w:line="240" w:lineRule="auto"/>
        <w:jc w:val="both"/>
        <w:rPr>
          <w:rFonts w:ascii="Times New Roman" w:hAnsi="Times New Roman" w:cs="Times New Roman"/>
          <w:color w:val="000000" w:themeColor="text1"/>
          <w:lang w:val="en-GB"/>
        </w:rPr>
      </w:pPr>
      <w:r w:rsidRPr="00B943C7">
        <w:rPr>
          <w:rFonts w:ascii="Times New Roman" w:hAnsi="Times New Roman" w:cs="Times New Roman"/>
          <w:b/>
          <w:color w:val="000000" w:themeColor="text1"/>
          <w:lang w:val="en-GB"/>
        </w:rPr>
        <w:t>Unnecessary transfer of data</w:t>
      </w:r>
      <w:r w:rsidRPr="00B943C7">
        <w:rPr>
          <w:rFonts w:ascii="Times New Roman" w:hAnsi="Times New Roman" w:cs="Times New Roman"/>
          <w:color w:val="000000" w:themeColor="text1"/>
          <w:lang w:val="en-GB"/>
        </w:rPr>
        <w:t xml:space="preserve"> (information is transferred between people, systems and organizations without creating additional value to anyone),</w:t>
      </w:r>
    </w:p>
    <w:p w14:paraId="15F68FBF" w14:textId="77777777" w:rsidR="00147D15" w:rsidRPr="00B943C7" w:rsidRDefault="00147D15" w:rsidP="00147D15">
      <w:pPr>
        <w:pStyle w:val="ListParagraph"/>
        <w:numPr>
          <w:ilvl w:val="0"/>
          <w:numId w:val="8"/>
        </w:numPr>
        <w:spacing w:after="120" w:line="240" w:lineRule="auto"/>
        <w:jc w:val="both"/>
        <w:rPr>
          <w:rFonts w:ascii="Times New Roman" w:hAnsi="Times New Roman" w:cs="Times New Roman"/>
          <w:color w:val="000000" w:themeColor="text1"/>
          <w:lang w:val="en-GB"/>
        </w:rPr>
      </w:pPr>
      <w:r w:rsidRPr="00B943C7">
        <w:rPr>
          <w:rFonts w:ascii="Times New Roman" w:hAnsi="Times New Roman" w:cs="Times New Roman"/>
          <w:b/>
          <w:color w:val="000000" w:themeColor="text1"/>
          <w:lang w:val="en-GB"/>
        </w:rPr>
        <w:t>Waiting for data</w:t>
      </w:r>
      <w:r w:rsidRPr="00B943C7">
        <w:rPr>
          <w:rFonts w:ascii="Times New Roman" w:hAnsi="Times New Roman" w:cs="Times New Roman"/>
          <w:color w:val="000000" w:themeColor="text1"/>
          <w:lang w:val="en-GB"/>
        </w:rPr>
        <w:t xml:space="preserve"> (the process actor needs to wait/look for data items, or the information is waiting to be applied to the process),</w:t>
      </w:r>
    </w:p>
    <w:p w14:paraId="2EF54E1B" w14:textId="77777777" w:rsidR="00147D15" w:rsidRPr="00B943C7" w:rsidRDefault="00147D15" w:rsidP="00147D15">
      <w:pPr>
        <w:pStyle w:val="ListParagraph"/>
        <w:numPr>
          <w:ilvl w:val="0"/>
          <w:numId w:val="8"/>
        </w:numPr>
        <w:spacing w:after="120" w:line="240" w:lineRule="auto"/>
        <w:jc w:val="both"/>
        <w:rPr>
          <w:rFonts w:ascii="Times New Roman" w:hAnsi="Times New Roman" w:cs="Times New Roman"/>
          <w:color w:val="000000" w:themeColor="text1"/>
          <w:lang w:val="en-GB"/>
        </w:rPr>
      </w:pPr>
      <w:r w:rsidRPr="00B943C7">
        <w:rPr>
          <w:rFonts w:ascii="Times New Roman" w:hAnsi="Times New Roman" w:cs="Times New Roman"/>
          <w:b/>
          <w:color w:val="000000" w:themeColor="text1"/>
          <w:lang w:val="en-GB"/>
        </w:rPr>
        <w:t>Unnecessary processing of data</w:t>
      </w:r>
      <w:r w:rsidRPr="00B943C7">
        <w:rPr>
          <w:rFonts w:ascii="Times New Roman" w:hAnsi="Times New Roman" w:cs="Times New Roman"/>
          <w:color w:val="000000" w:themeColor="text1"/>
          <w:lang w:val="en-GB"/>
        </w:rPr>
        <w:t xml:space="preserve"> (information is processed without creating additional value, e.g. transforming it into the required format, ensuring access, copying, writing summaries and reports that no-one reads),</w:t>
      </w:r>
    </w:p>
    <w:p w14:paraId="13C232BC" w14:textId="77777777" w:rsidR="00147D15" w:rsidRPr="00B943C7" w:rsidRDefault="00147D15" w:rsidP="00147D15">
      <w:pPr>
        <w:pStyle w:val="ListParagraph"/>
        <w:numPr>
          <w:ilvl w:val="0"/>
          <w:numId w:val="8"/>
        </w:numPr>
        <w:spacing w:after="120" w:line="240" w:lineRule="auto"/>
        <w:jc w:val="both"/>
        <w:rPr>
          <w:rFonts w:ascii="Times New Roman" w:hAnsi="Times New Roman" w:cs="Times New Roman"/>
          <w:color w:val="000000" w:themeColor="text1"/>
          <w:lang w:val="en-GB"/>
        </w:rPr>
      </w:pPr>
      <w:r w:rsidRPr="00B943C7">
        <w:rPr>
          <w:rFonts w:ascii="Times New Roman" w:hAnsi="Times New Roman" w:cs="Times New Roman"/>
          <w:b/>
          <w:color w:val="000000" w:themeColor="text1"/>
          <w:lang w:val="en-GB"/>
        </w:rPr>
        <w:t>Incorrect data</w:t>
      </w:r>
      <w:r w:rsidRPr="00B943C7">
        <w:rPr>
          <w:rFonts w:ascii="Times New Roman" w:hAnsi="Times New Roman" w:cs="Times New Roman"/>
          <w:color w:val="000000" w:themeColor="text1"/>
          <w:lang w:val="en-GB"/>
        </w:rPr>
        <w:t xml:space="preserve"> (resources are wasted by carrying the incorrect data through the whole process, and poor quality data can potentially lead to incorrect conclusions in decision making),</w:t>
      </w:r>
    </w:p>
    <w:p w14:paraId="1C21105E" w14:textId="77777777" w:rsidR="00147D15" w:rsidRPr="00B943C7" w:rsidRDefault="00147D15" w:rsidP="00147D15">
      <w:pPr>
        <w:pStyle w:val="ListParagraph"/>
        <w:numPr>
          <w:ilvl w:val="0"/>
          <w:numId w:val="8"/>
        </w:numPr>
        <w:spacing w:after="120" w:line="240" w:lineRule="auto"/>
        <w:jc w:val="both"/>
        <w:rPr>
          <w:rFonts w:ascii="Times New Roman" w:hAnsi="Times New Roman" w:cs="Times New Roman"/>
          <w:color w:val="000000" w:themeColor="text1"/>
          <w:lang w:val="en-GB"/>
        </w:rPr>
      </w:pPr>
      <w:r w:rsidRPr="00B943C7">
        <w:rPr>
          <w:rFonts w:ascii="Times New Roman" w:hAnsi="Times New Roman" w:cs="Times New Roman"/>
          <w:b/>
          <w:color w:val="000000" w:themeColor="text1"/>
          <w:lang w:val="en-GB"/>
        </w:rPr>
        <w:t>Incorrect analysis</w:t>
      </w:r>
      <w:r w:rsidRPr="00B943C7">
        <w:rPr>
          <w:rFonts w:ascii="Times New Roman" w:hAnsi="Times New Roman" w:cs="Times New Roman"/>
          <w:color w:val="000000" w:themeColor="text1"/>
          <w:lang w:val="en-GB"/>
        </w:rPr>
        <w:t xml:space="preserve"> (errors in data analysis lead to suboptimal decisions), and</w:t>
      </w:r>
    </w:p>
    <w:p w14:paraId="3B7DB739" w14:textId="77777777" w:rsidR="00147D15" w:rsidRPr="00B943C7" w:rsidRDefault="00147D15" w:rsidP="00147D15">
      <w:pPr>
        <w:pStyle w:val="ListParagraph"/>
        <w:numPr>
          <w:ilvl w:val="0"/>
          <w:numId w:val="8"/>
        </w:numPr>
        <w:spacing w:after="120" w:line="240" w:lineRule="auto"/>
        <w:jc w:val="both"/>
        <w:rPr>
          <w:rFonts w:ascii="Times New Roman" w:hAnsi="Times New Roman" w:cs="Times New Roman"/>
          <w:color w:val="000000" w:themeColor="text1"/>
          <w:lang w:val="en-GB"/>
        </w:rPr>
      </w:pPr>
      <w:r w:rsidRPr="00B943C7">
        <w:rPr>
          <w:rFonts w:ascii="Times New Roman" w:hAnsi="Times New Roman" w:cs="Times New Roman"/>
          <w:b/>
          <w:color w:val="000000" w:themeColor="text1"/>
          <w:lang w:val="en-GB"/>
        </w:rPr>
        <w:t>Underutilized data management resources</w:t>
      </w:r>
      <w:r w:rsidRPr="00B943C7">
        <w:rPr>
          <w:rFonts w:ascii="Times New Roman" w:hAnsi="Times New Roman" w:cs="Times New Roman"/>
          <w:color w:val="000000" w:themeColor="text1"/>
          <w:lang w:val="en-GB"/>
        </w:rPr>
        <w:t xml:space="preserve"> (for instance unused IT systems or personnel create additional fixed costs).</w:t>
      </w:r>
    </w:p>
    <w:p w14:paraId="7F013B0E" w14:textId="675EE3E1" w:rsidR="00D81FE6" w:rsidRPr="00B943C7" w:rsidRDefault="00D81FE6" w:rsidP="00D81FE6">
      <w:pPr>
        <w:spacing w:after="0" w:line="240" w:lineRule="auto"/>
        <w:ind w:firstLine="432"/>
        <w:jc w:val="both"/>
        <w:rPr>
          <w:rFonts w:ascii="Times New Roman" w:hAnsi="Times New Roman" w:cs="Times New Roman"/>
          <w:color w:val="000000" w:themeColor="text1"/>
          <w:lang w:val="en-GB"/>
        </w:rPr>
      </w:pPr>
      <w:r w:rsidRPr="00B943C7">
        <w:rPr>
          <w:rFonts w:ascii="Times New Roman" w:hAnsi="Times New Roman" w:cs="Times New Roman"/>
          <w:color w:val="000000" w:themeColor="text1"/>
          <w:lang w:val="en-GB"/>
        </w:rPr>
        <w:t xml:space="preserve">The eight types of information waste presented above are </w:t>
      </w:r>
      <w:r w:rsidR="00CA2E0E" w:rsidRPr="00B943C7">
        <w:rPr>
          <w:rFonts w:ascii="Times New Roman" w:hAnsi="Times New Roman" w:cs="Times New Roman"/>
          <w:color w:val="000000" w:themeColor="text1"/>
          <w:lang w:val="en-GB"/>
        </w:rPr>
        <w:t>primarily</w:t>
      </w:r>
      <w:r w:rsidRPr="00B943C7">
        <w:rPr>
          <w:rFonts w:ascii="Times New Roman" w:hAnsi="Times New Roman" w:cs="Times New Roman"/>
          <w:color w:val="000000" w:themeColor="text1"/>
          <w:lang w:val="en-GB"/>
        </w:rPr>
        <w:t xml:space="preserve"> based on the view of </w:t>
      </w:r>
      <w:proofErr w:type="spellStart"/>
      <w:r w:rsidRPr="00B943C7">
        <w:rPr>
          <w:rFonts w:ascii="Times New Roman" w:hAnsi="Times New Roman" w:cs="Times New Roman"/>
          <w:color w:val="000000" w:themeColor="text1"/>
          <w:lang w:val="en-GB"/>
        </w:rPr>
        <w:t>Verhagen</w:t>
      </w:r>
      <w:proofErr w:type="spellEnd"/>
      <w:r w:rsidRPr="00B943C7">
        <w:rPr>
          <w:rFonts w:ascii="Times New Roman" w:hAnsi="Times New Roman" w:cs="Times New Roman"/>
          <w:color w:val="000000" w:themeColor="text1"/>
          <w:lang w:val="en-GB"/>
        </w:rPr>
        <w:t xml:space="preserve"> et al. (2015)</w:t>
      </w:r>
      <w:proofErr w:type="gramStart"/>
      <w:r w:rsidRPr="00B943C7">
        <w:rPr>
          <w:rFonts w:ascii="Times New Roman" w:hAnsi="Times New Roman" w:cs="Times New Roman"/>
          <w:color w:val="000000" w:themeColor="text1"/>
          <w:lang w:val="en-GB"/>
        </w:rPr>
        <w:t>,</w:t>
      </w:r>
      <w:proofErr w:type="gramEnd"/>
      <w:r w:rsidRPr="00B943C7">
        <w:rPr>
          <w:rFonts w:ascii="Times New Roman" w:hAnsi="Times New Roman" w:cs="Times New Roman"/>
          <w:color w:val="000000" w:themeColor="text1"/>
          <w:lang w:val="en-GB"/>
        </w:rPr>
        <w:t xml:space="preserve"> however some changes and updates have been made. First of all, the waste type of excessive information has been divided into two categories: “unnecessary data in decision making” and “unnecessary data in other parts of the process”. This is because it can be beneficial to gather and analyse </w:t>
      </w:r>
      <w:r w:rsidR="00CA2E0E" w:rsidRPr="00B943C7">
        <w:rPr>
          <w:rFonts w:ascii="Times New Roman" w:hAnsi="Times New Roman" w:cs="Times New Roman"/>
          <w:color w:val="000000" w:themeColor="text1"/>
          <w:lang w:val="en-GB"/>
        </w:rPr>
        <w:t>large amounts</w:t>
      </w:r>
      <w:r w:rsidRPr="00B943C7">
        <w:rPr>
          <w:rFonts w:ascii="Times New Roman" w:hAnsi="Times New Roman" w:cs="Times New Roman"/>
          <w:color w:val="000000" w:themeColor="text1"/>
          <w:lang w:val="en-GB"/>
        </w:rPr>
        <w:t xml:space="preserve"> of data if the process creates additional value to the decision makers</w:t>
      </w:r>
      <w:r w:rsidR="001561DE" w:rsidRPr="00B943C7">
        <w:rPr>
          <w:rFonts w:ascii="Times New Roman" w:hAnsi="Times New Roman" w:cs="Times New Roman"/>
          <w:color w:val="000000" w:themeColor="text1"/>
          <w:lang w:val="en-GB"/>
        </w:rPr>
        <w:t xml:space="preserve"> (see e.g. </w:t>
      </w:r>
      <w:proofErr w:type="spellStart"/>
      <w:r w:rsidR="001561DE" w:rsidRPr="00B943C7">
        <w:rPr>
          <w:rFonts w:ascii="Times New Roman" w:hAnsi="Times New Roman" w:cs="Times New Roman"/>
          <w:color w:val="000000" w:themeColor="text1"/>
          <w:lang w:val="en-GB"/>
        </w:rPr>
        <w:t>Kościelniak</w:t>
      </w:r>
      <w:proofErr w:type="spellEnd"/>
      <w:r w:rsidR="001561DE" w:rsidRPr="00B943C7">
        <w:rPr>
          <w:rFonts w:ascii="Times New Roman" w:hAnsi="Times New Roman" w:cs="Times New Roman"/>
          <w:color w:val="000000" w:themeColor="text1"/>
          <w:lang w:val="en-GB"/>
        </w:rPr>
        <w:t xml:space="preserve"> </w:t>
      </w:r>
      <w:r w:rsidR="001561DE" w:rsidRPr="00B943C7">
        <w:rPr>
          <w:rFonts w:ascii="Times New Roman" w:hAnsi="Times New Roman" w:cs="Times New Roman"/>
          <w:color w:val="000000" w:themeColor="text1"/>
        </w:rPr>
        <w:t xml:space="preserve">&amp; </w:t>
      </w:r>
      <w:proofErr w:type="spellStart"/>
      <w:r w:rsidR="001561DE" w:rsidRPr="00B943C7">
        <w:rPr>
          <w:rFonts w:ascii="Times New Roman" w:hAnsi="Times New Roman" w:cs="Times New Roman"/>
          <w:color w:val="000000" w:themeColor="text1"/>
        </w:rPr>
        <w:t>Puto</w:t>
      </w:r>
      <w:proofErr w:type="spellEnd"/>
      <w:r w:rsidR="001561DE" w:rsidRPr="00B943C7">
        <w:rPr>
          <w:rFonts w:ascii="Times New Roman" w:hAnsi="Times New Roman" w:cs="Times New Roman"/>
          <w:color w:val="000000" w:themeColor="text1"/>
        </w:rPr>
        <w:t xml:space="preserve"> 2015)</w:t>
      </w:r>
      <w:r w:rsidRPr="00B943C7">
        <w:rPr>
          <w:rFonts w:ascii="Times New Roman" w:hAnsi="Times New Roman" w:cs="Times New Roman"/>
          <w:color w:val="000000" w:themeColor="text1"/>
          <w:lang w:val="en-GB"/>
        </w:rPr>
        <w:t>. However</w:t>
      </w:r>
      <w:r w:rsidR="00CA2E0E" w:rsidRPr="00B943C7">
        <w:rPr>
          <w:rFonts w:ascii="Times New Roman" w:hAnsi="Times New Roman" w:cs="Times New Roman"/>
          <w:color w:val="000000" w:themeColor="text1"/>
          <w:lang w:val="en-GB"/>
        </w:rPr>
        <w:t xml:space="preserve"> regardless of the large amounts of</w:t>
      </w:r>
      <w:r w:rsidRPr="00B943C7">
        <w:rPr>
          <w:rFonts w:ascii="Times New Roman" w:hAnsi="Times New Roman" w:cs="Times New Roman"/>
          <w:color w:val="000000" w:themeColor="text1"/>
          <w:lang w:val="en-GB"/>
        </w:rPr>
        <w:t xml:space="preserve"> raw data, </w:t>
      </w:r>
      <w:r w:rsidR="00555F51" w:rsidRPr="00B943C7">
        <w:rPr>
          <w:rFonts w:ascii="Times New Roman" w:hAnsi="Times New Roman" w:cs="Times New Roman"/>
          <w:color w:val="000000" w:themeColor="text1"/>
          <w:lang w:val="en-GB"/>
        </w:rPr>
        <w:t>in the decision-making situations one</w:t>
      </w:r>
      <w:r w:rsidRPr="00B943C7">
        <w:rPr>
          <w:rFonts w:ascii="Times New Roman" w:hAnsi="Times New Roman" w:cs="Times New Roman"/>
          <w:color w:val="000000" w:themeColor="text1"/>
          <w:lang w:val="en-GB"/>
        </w:rPr>
        <w:t xml:space="preserve"> </w:t>
      </w:r>
      <w:r w:rsidRPr="00B943C7">
        <w:rPr>
          <w:rFonts w:ascii="Times New Roman" w:hAnsi="Times New Roman" w:cs="Times New Roman"/>
          <w:color w:val="000000" w:themeColor="text1"/>
          <w:lang w:val="en-GB"/>
        </w:rPr>
        <w:lastRenderedPageBreak/>
        <w:t>should never face information overload</w:t>
      </w:r>
      <w:r w:rsidR="00555F51" w:rsidRPr="00B943C7">
        <w:rPr>
          <w:rFonts w:ascii="Times New Roman" w:hAnsi="Times New Roman" w:cs="Times New Roman"/>
          <w:color w:val="000000" w:themeColor="text1"/>
          <w:lang w:val="en-GB"/>
        </w:rPr>
        <w:t xml:space="preserve"> because humans have limited cognitive abilities to take various information into account in complex situations (see Brown-Liburd et al. 2015).</w:t>
      </w:r>
      <w:r w:rsidRPr="00B943C7">
        <w:rPr>
          <w:rFonts w:ascii="Times New Roman" w:hAnsi="Times New Roman" w:cs="Times New Roman"/>
          <w:color w:val="000000" w:themeColor="text1"/>
          <w:lang w:val="en-GB"/>
        </w:rPr>
        <w:t xml:space="preserve"> Secondly, the waste related to poor quality has been divided into two waste types: “incorrect data” and “incorrect analysis”. The reason for this is that from a managerial perspective, different methods and actions are needed to identify and eliminate poor quality data and analyses</w:t>
      </w:r>
      <w:r w:rsidR="00652E61" w:rsidRPr="00B943C7">
        <w:rPr>
          <w:rFonts w:ascii="Times New Roman" w:hAnsi="Times New Roman" w:cs="Times New Roman"/>
          <w:color w:val="000000" w:themeColor="text1"/>
          <w:lang w:val="en-GB"/>
        </w:rPr>
        <w:t>: according to</w:t>
      </w:r>
      <w:r w:rsidR="00522921" w:rsidRPr="00B943C7">
        <w:rPr>
          <w:rFonts w:ascii="Times New Roman" w:hAnsi="Times New Roman" w:cs="Times New Roman"/>
          <w:color w:val="000000" w:themeColor="text1"/>
          <w:lang w:val="en-GB"/>
        </w:rPr>
        <w:t xml:space="preserve"> </w:t>
      </w:r>
      <w:proofErr w:type="spellStart"/>
      <w:r w:rsidR="00522921" w:rsidRPr="00B943C7">
        <w:rPr>
          <w:rFonts w:ascii="Times New Roman" w:hAnsi="Times New Roman" w:cs="Times New Roman"/>
          <w:color w:val="000000" w:themeColor="text1"/>
          <w:lang w:val="en-GB"/>
        </w:rPr>
        <w:t>Wahyudi</w:t>
      </w:r>
      <w:proofErr w:type="spellEnd"/>
      <w:r w:rsidR="00522921" w:rsidRPr="00B943C7">
        <w:rPr>
          <w:rFonts w:ascii="Times New Roman" w:hAnsi="Times New Roman" w:cs="Times New Roman"/>
          <w:color w:val="000000" w:themeColor="text1"/>
          <w:lang w:val="en-GB"/>
        </w:rPr>
        <w:t xml:space="preserve"> et al. (2018) improving data quality can include e.g. quality assessment, data cleaning and pre-processing, standardization, and semantics, whereas according to </w:t>
      </w:r>
      <w:r w:rsidR="00652E61" w:rsidRPr="00B943C7">
        <w:rPr>
          <w:rFonts w:ascii="Times New Roman" w:hAnsi="Times New Roman" w:cs="Times New Roman"/>
          <w:color w:val="000000" w:themeColor="text1"/>
          <w:lang w:val="en-GB"/>
        </w:rPr>
        <w:t>Gupta and George (2016) Big Data analytics resources include tangible resources, skills-based human resources, and intangible resources related to organizational learning and culture</w:t>
      </w:r>
      <w:r w:rsidRPr="00B943C7">
        <w:rPr>
          <w:rFonts w:ascii="Times New Roman" w:hAnsi="Times New Roman" w:cs="Times New Roman"/>
          <w:color w:val="000000" w:themeColor="text1"/>
          <w:lang w:val="en-GB"/>
        </w:rPr>
        <w:t>. Thirdly, the waste created by overstock and unnecessary movement is taken into consideration in the other categories, and thus no separate waste types were left for them. Finally, the waste type of underutilized resources was included in the framework to enable tracking the additional fixed costs created by this waste.</w:t>
      </w:r>
    </w:p>
    <w:p w14:paraId="1FE78447" w14:textId="77777777" w:rsidR="0039698D" w:rsidRPr="00B943C7" w:rsidRDefault="00D81FE6" w:rsidP="000945A4">
      <w:pPr>
        <w:spacing w:after="0" w:line="240" w:lineRule="auto"/>
        <w:ind w:firstLine="432"/>
        <w:jc w:val="both"/>
        <w:rPr>
          <w:rFonts w:ascii="Times New Roman" w:hAnsi="Times New Roman" w:cs="Times New Roman"/>
          <w:color w:val="000000" w:themeColor="text1"/>
        </w:rPr>
      </w:pPr>
      <w:r w:rsidRPr="00B943C7">
        <w:rPr>
          <w:rFonts w:ascii="Times New Roman" w:hAnsi="Times New Roman" w:cs="Times New Roman"/>
          <w:b/>
          <w:i/>
          <w:color w:val="000000" w:themeColor="text1"/>
          <w:lang w:val="en-GB"/>
        </w:rPr>
        <w:t>In the third phase</w:t>
      </w:r>
      <w:r w:rsidRPr="00B943C7">
        <w:rPr>
          <w:rFonts w:ascii="Times New Roman" w:hAnsi="Times New Roman" w:cs="Times New Roman"/>
          <w:color w:val="000000" w:themeColor="text1"/>
          <w:lang w:val="en-GB"/>
        </w:rPr>
        <w:t xml:space="preserve"> of the VSM process a future state map is constructed. </w:t>
      </w:r>
      <w:r w:rsidRPr="00B943C7">
        <w:rPr>
          <w:rFonts w:ascii="Times New Roman" w:hAnsi="Times New Roman" w:cs="Times New Roman"/>
          <w:color w:val="000000" w:themeColor="text1"/>
        </w:rPr>
        <w:t xml:space="preserve">When constructing the future state map and the working plan to achieve the planned state, some principles should be remembered: firstly the flow should be continuous, or if that is not possible it should be driven by pull systems based on the product demand. Secondly, there should be one pacemaker process which defines the pace for the flow in the entire value stream. And finally the overall goal should be to improve process efficiency. This can be achieved through launching different development projects related to e.g. operations and maintenance. </w:t>
      </w:r>
      <w:r w:rsidRPr="00B943C7">
        <w:rPr>
          <w:rFonts w:ascii="Times New Roman" w:hAnsi="Times New Roman" w:cs="Times New Roman"/>
          <w:color w:val="000000" w:themeColor="text1"/>
          <w:lang w:val="en-GB"/>
        </w:rPr>
        <w:t xml:space="preserve">(Lasa et al. 2008) </w:t>
      </w:r>
      <w:r w:rsidR="000945A4" w:rsidRPr="00B943C7">
        <w:rPr>
          <w:rFonts w:ascii="Times New Roman" w:hAnsi="Times New Roman" w:cs="Times New Roman"/>
          <w:color w:val="000000" w:themeColor="text1"/>
        </w:rPr>
        <w:t xml:space="preserve">The purpose of identifying and quantifying waste in information management processes is to eliminate it and thus increase the value of the information. The main objective of maintenance information management is to create more value for the maintenance decision makers (Marttonen-Arola &amp; Baglee 2018). </w:t>
      </w:r>
      <w:r w:rsidR="000945A4" w:rsidRPr="00B943C7">
        <w:rPr>
          <w:rFonts w:ascii="Times New Roman" w:hAnsi="Times New Roman" w:cs="Times New Roman"/>
          <w:color w:val="000000" w:themeColor="text1"/>
          <w:lang w:val="en-GB"/>
        </w:rPr>
        <w:t>VSM identifies waste and accordingly divides processes and activities into value adding and non-value adding (</w:t>
      </w:r>
      <w:proofErr w:type="spellStart"/>
      <w:r w:rsidR="000945A4" w:rsidRPr="00B943C7">
        <w:rPr>
          <w:rFonts w:ascii="Times New Roman" w:hAnsi="Times New Roman" w:cs="Times New Roman"/>
          <w:color w:val="000000" w:themeColor="text1"/>
          <w:lang w:val="en-GB"/>
        </w:rPr>
        <w:t>Rohac</w:t>
      </w:r>
      <w:proofErr w:type="spellEnd"/>
      <w:r w:rsidR="000945A4" w:rsidRPr="00B943C7">
        <w:rPr>
          <w:rFonts w:ascii="Times New Roman" w:hAnsi="Times New Roman" w:cs="Times New Roman"/>
          <w:color w:val="000000" w:themeColor="text1"/>
          <w:lang w:val="en-GB"/>
        </w:rPr>
        <w:t xml:space="preserve"> &amp; </w:t>
      </w:r>
      <w:proofErr w:type="spellStart"/>
      <w:r w:rsidR="000945A4" w:rsidRPr="00B943C7">
        <w:rPr>
          <w:rFonts w:ascii="Times New Roman" w:hAnsi="Times New Roman" w:cs="Times New Roman"/>
          <w:color w:val="000000" w:themeColor="text1"/>
          <w:lang w:val="en-GB"/>
        </w:rPr>
        <w:t>Januska</w:t>
      </w:r>
      <w:proofErr w:type="spellEnd"/>
      <w:r w:rsidR="000945A4" w:rsidRPr="00B943C7">
        <w:rPr>
          <w:rFonts w:ascii="Times New Roman" w:hAnsi="Times New Roman" w:cs="Times New Roman"/>
          <w:color w:val="000000" w:themeColor="text1"/>
          <w:lang w:val="en-GB"/>
        </w:rPr>
        <w:t xml:space="preserve"> 2015).</w:t>
      </w:r>
      <w:r w:rsidR="000945A4" w:rsidRPr="00B943C7">
        <w:rPr>
          <w:rFonts w:ascii="Times New Roman" w:hAnsi="Times New Roman" w:cs="Times New Roman"/>
          <w:color w:val="000000" w:themeColor="text1"/>
        </w:rPr>
        <w:t xml:space="preserve"> </w:t>
      </w:r>
    </w:p>
    <w:p w14:paraId="3471772E" w14:textId="1992C27E" w:rsidR="000945A4" w:rsidRPr="00B943C7" w:rsidRDefault="000945A4" w:rsidP="000945A4">
      <w:pPr>
        <w:spacing w:after="0" w:line="240" w:lineRule="auto"/>
        <w:ind w:firstLine="432"/>
        <w:jc w:val="both"/>
        <w:rPr>
          <w:rFonts w:ascii="Times New Roman" w:hAnsi="Times New Roman" w:cs="Times New Roman"/>
          <w:color w:val="000000" w:themeColor="text1"/>
          <w:lang w:val="en-GB"/>
        </w:rPr>
      </w:pPr>
      <w:r w:rsidRPr="00B943C7">
        <w:rPr>
          <w:rFonts w:ascii="Times New Roman" w:hAnsi="Times New Roman" w:cs="Times New Roman"/>
          <w:color w:val="000000" w:themeColor="text1"/>
        </w:rPr>
        <w:t>The value of information has received</w:t>
      </w:r>
      <w:r w:rsidR="00CA2E0E" w:rsidRPr="00B943C7">
        <w:rPr>
          <w:rFonts w:ascii="Times New Roman" w:hAnsi="Times New Roman" w:cs="Times New Roman"/>
          <w:color w:val="000000" w:themeColor="text1"/>
        </w:rPr>
        <w:t xml:space="preserve"> little</w:t>
      </w:r>
      <w:r w:rsidR="002B4BFC" w:rsidRPr="00B943C7">
        <w:rPr>
          <w:rFonts w:ascii="Times New Roman" w:hAnsi="Times New Roman" w:cs="Times New Roman"/>
          <w:color w:val="000000" w:themeColor="text1"/>
        </w:rPr>
        <w:t xml:space="preserve"> coordinated</w:t>
      </w:r>
      <w:r w:rsidRPr="00B943C7">
        <w:rPr>
          <w:rFonts w:ascii="Times New Roman" w:hAnsi="Times New Roman" w:cs="Times New Roman"/>
          <w:color w:val="000000" w:themeColor="text1"/>
        </w:rPr>
        <w:t xml:space="preserve"> attention in literature and remains a vague concept.</w:t>
      </w:r>
      <w:r w:rsidR="00465C42" w:rsidRPr="00B943C7">
        <w:rPr>
          <w:rFonts w:ascii="Times New Roman" w:hAnsi="Times New Roman" w:cs="Times New Roman"/>
          <w:color w:val="000000" w:themeColor="text1"/>
        </w:rPr>
        <w:t xml:space="preserve"> Hicks (2007) stated that novel tools are needed for assessing information value.</w:t>
      </w:r>
      <w:r w:rsidR="002B4BFC" w:rsidRPr="00B943C7">
        <w:rPr>
          <w:rFonts w:ascii="Times New Roman" w:hAnsi="Times New Roman" w:cs="Times New Roman"/>
          <w:color w:val="000000" w:themeColor="text1"/>
        </w:rPr>
        <w:t xml:space="preserve"> The Value of Information (</w:t>
      </w:r>
      <w:proofErr w:type="spellStart"/>
      <w:r w:rsidR="002B4BFC" w:rsidRPr="00B943C7">
        <w:rPr>
          <w:rFonts w:ascii="Times New Roman" w:hAnsi="Times New Roman" w:cs="Times New Roman"/>
          <w:color w:val="000000" w:themeColor="text1"/>
        </w:rPr>
        <w:t>VoI</w:t>
      </w:r>
      <w:proofErr w:type="spellEnd"/>
      <w:r w:rsidR="002B4BFC" w:rsidRPr="00B943C7">
        <w:rPr>
          <w:rFonts w:ascii="Times New Roman" w:hAnsi="Times New Roman" w:cs="Times New Roman"/>
          <w:color w:val="000000" w:themeColor="text1"/>
        </w:rPr>
        <w:t xml:space="preserve">) –theory has been applied in a variety of e.g. health, ecologic, and economic decision-making contexts, however </w:t>
      </w:r>
      <w:r w:rsidR="00CA2E0E" w:rsidRPr="00B943C7">
        <w:rPr>
          <w:rFonts w:ascii="Times New Roman" w:hAnsi="Times New Roman" w:cs="Times New Roman"/>
          <w:color w:val="000000" w:themeColor="text1"/>
        </w:rPr>
        <w:t>the</w:t>
      </w:r>
      <w:r w:rsidR="002B4BFC" w:rsidRPr="00B943C7">
        <w:rPr>
          <w:rFonts w:ascii="Times New Roman" w:hAnsi="Times New Roman" w:cs="Times New Roman"/>
          <w:color w:val="000000" w:themeColor="text1"/>
        </w:rPr>
        <w:t xml:space="preserve"> practical contribution has so far been limited due to its mathematical and decision-theoretic nature (see </w:t>
      </w:r>
      <w:proofErr w:type="spellStart"/>
      <w:r w:rsidR="002B4BFC" w:rsidRPr="00B943C7">
        <w:rPr>
          <w:rFonts w:ascii="Times New Roman" w:hAnsi="Times New Roman" w:cs="Times New Roman"/>
          <w:color w:val="000000" w:themeColor="text1"/>
        </w:rPr>
        <w:t>Canessa</w:t>
      </w:r>
      <w:proofErr w:type="spellEnd"/>
      <w:r w:rsidR="002B4BFC" w:rsidRPr="00B943C7">
        <w:rPr>
          <w:rFonts w:ascii="Times New Roman" w:hAnsi="Times New Roman" w:cs="Times New Roman"/>
          <w:color w:val="000000" w:themeColor="text1"/>
        </w:rPr>
        <w:t xml:space="preserve"> et al. 2015).</w:t>
      </w:r>
      <w:r w:rsidRPr="00B943C7">
        <w:rPr>
          <w:rFonts w:ascii="Times New Roman" w:hAnsi="Times New Roman" w:cs="Times New Roman"/>
          <w:color w:val="000000" w:themeColor="text1"/>
        </w:rPr>
        <w:t xml:space="preserve"> </w:t>
      </w:r>
      <w:r w:rsidR="00465C42" w:rsidRPr="00B943C7">
        <w:rPr>
          <w:rFonts w:ascii="Times New Roman" w:hAnsi="Times New Roman" w:cs="Times New Roman"/>
          <w:color w:val="000000" w:themeColor="text1"/>
        </w:rPr>
        <w:t>Evaluating</w:t>
      </w:r>
      <w:r w:rsidRPr="00B943C7">
        <w:rPr>
          <w:rFonts w:ascii="Times New Roman" w:hAnsi="Times New Roman" w:cs="Times New Roman"/>
          <w:color w:val="000000" w:themeColor="text1"/>
        </w:rPr>
        <w:t xml:space="preserve"> the value and benefits of lean information is challenging, and according to </w:t>
      </w:r>
      <w:proofErr w:type="spellStart"/>
      <w:r w:rsidRPr="00B943C7">
        <w:rPr>
          <w:rFonts w:ascii="Times New Roman" w:hAnsi="Times New Roman" w:cs="Times New Roman"/>
          <w:color w:val="000000" w:themeColor="text1"/>
        </w:rPr>
        <w:t>Bevilacqua</w:t>
      </w:r>
      <w:proofErr w:type="spellEnd"/>
      <w:r w:rsidRPr="00B943C7">
        <w:rPr>
          <w:rFonts w:ascii="Times New Roman" w:hAnsi="Times New Roman" w:cs="Times New Roman"/>
          <w:color w:val="000000" w:themeColor="text1"/>
        </w:rPr>
        <w:t xml:space="preserve"> et al. (2015) each company would need specific performance indicators integrated to their overall objectives.</w:t>
      </w:r>
      <w:r w:rsidR="00C5705D" w:rsidRPr="00B943C7">
        <w:rPr>
          <w:rFonts w:ascii="Times New Roman" w:hAnsi="Times New Roman" w:cs="Times New Roman"/>
          <w:color w:val="000000" w:themeColor="text1"/>
        </w:rPr>
        <w:t xml:space="preserve"> For example, </w:t>
      </w:r>
      <w:proofErr w:type="spellStart"/>
      <w:r w:rsidR="00C5705D" w:rsidRPr="00B943C7">
        <w:rPr>
          <w:rFonts w:ascii="Times New Roman" w:hAnsi="Times New Roman" w:cs="Times New Roman"/>
          <w:color w:val="000000" w:themeColor="text1"/>
        </w:rPr>
        <w:t>Günther</w:t>
      </w:r>
      <w:proofErr w:type="spellEnd"/>
      <w:r w:rsidR="00C5705D" w:rsidRPr="00B943C7">
        <w:rPr>
          <w:rFonts w:ascii="Times New Roman" w:hAnsi="Times New Roman" w:cs="Times New Roman"/>
          <w:color w:val="000000" w:themeColor="text1"/>
        </w:rPr>
        <w:t xml:space="preserve"> et al. (2017) address both social and economic value of big data to study the impact on industry and society.</w:t>
      </w:r>
      <w:r w:rsidRPr="00B943C7">
        <w:rPr>
          <w:rFonts w:ascii="Times New Roman" w:hAnsi="Times New Roman" w:cs="Times New Roman"/>
          <w:color w:val="000000" w:themeColor="text1"/>
        </w:rPr>
        <w:t xml:space="preserve"> </w:t>
      </w:r>
      <w:proofErr w:type="spellStart"/>
      <w:r w:rsidRPr="00B943C7">
        <w:rPr>
          <w:rFonts w:ascii="Times New Roman" w:hAnsi="Times New Roman" w:cs="Times New Roman"/>
          <w:color w:val="000000" w:themeColor="text1"/>
        </w:rPr>
        <w:t>Bucherer</w:t>
      </w:r>
      <w:proofErr w:type="spellEnd"/>
      <w:r w:rsidRPr="00B943C7">
        <w:rPr>
          <w:rFonts w:ascii="Times New Roman" w:hAnsi="Times New Roman" w:cs="Times New Roman"/>
          <w:color w:val="000000" w:themeColor="text1"/>
        </w:rPr>
        <w:t xml:space="preserve"> and </w:t>
      </w:r>
      <w:proofErr w:type="spellStart"/>
      <w:r w:rsidRPr="00B943C7">
        <w:rPr>
          <w:rFonts w:ascii="Times New Roman" w:hAnsi="Times New Roman" w:cs="Times New Roman"/>
          <w:color w:val="000000" w:themeColor="text1"/>
        </w:rPr>
        <w:t>Uckelmann</w:t>
      </w:r>
      <w:proofErr w:type="spellEnd"/>
      <w:r w:rsidRPr="00B943C7">
        <w:rPr>
          <w:rFonts w:ascii="Times New Roman" w:hAnsi="Times New Roman" w:cs="Times New Roman"/>
          <w:color w:val="000000" w:themeColor="text1"/>
        </w:rPr>
        <w:t xml:space="preserve"> (2011) have presented a view on value propositions in information services, according to which the value of information consists of having the right information items, in the right amount, quality, format, time, place, and for an appropriate price.</w:t>
      </w:r>
      <w:r w:rsidR="00465C42" w:rsidRPr="00B943C7">
        <w:rPr>
          <w:rFonts w:ascii="Times New Roman" w:hAnsi="Times New Roman" w:cs="Times New Roman"/>
          <w:color w:val="000000" w:themeColor="text1"/>
        </w:rPr>
        <w:t xml:space="preserve"> Moody and Walsh (2002) listed seven laws of information, highlighting the differences in valuing information items instead of traditional physical products or even services (these laws state e.g. that sharing information does not make it lose its value, using information increases its value, and combining information with other information may increase its value).</w:t>
      </w:r>
      <w:r w:rsidRPr="00B943C7">
        <w:rPr>
          <w:rFonts w:ascii="Times New Roman" w:hAnsi="Times New Roman" w:cs="Times New Roman"/>
          <w:color w:val="000000" w:themeColor="text1"/>
        </w:rPr>
        <w:t xml:space="preserve"> </w:t>
      </w:r>
      <w:r w:rsidR="002C6E7C" w:rsidRPr="00B943C7">
        <w:rPr>
          <w:rFonts w:ascii="Times New Roman" w:hAnsi="Times New Roman" w:cs="Times New Roman"/>
          <w:color w:val="000000" w:themeColor="text1"/>
        </w:rPr>
        <w:t>One of the features significantly affecting the value of information is its quality. Information quality can be addressed through three specific dimensions: syntactic quality (conformity to the requirements set by the metadata, e.g. grammatical rules), semantic quality (corresponding to what the information represents, e.g. the domain of interest is mapped completely and consistently), and pragmatic quality (suitability for a particular use</w:t>
      </w:r>
      <w:r w:rsidR="007479E1" w:rsidRPr="00B943C7">
        <w:rPr>
          <w:rFonts w:ascii="Times New Roman" w:hAnsi="Times New Roman" w:cs="Times New Roman"/>
          <w:color w:val="000000" w:themeColor="text1"/>
        </w:rPr>
        <w:t>, e.g. accessible, complete, flexible, secure, and in a useful format</w:t>
      </w:r>
      <w:r w:rsidR="002C6E7C" w:rsidRPr="00B943C7">
        <w:rPr>
          <w:rFonts w:ascii="Times New Roman" w:hAnsi="Times New Roman" w:cs="Times New Roman"/>
          <w:color w:val="000000" w:themeColor="text1"/>
        </w:rPr>
        <w:t>) (BS ISO 8000-8 2015).</w:t>
      </w:r>
      <w:r w:rsidR="007479E1" w:rsidRPr="00B943C7">
        <w:rPr>
          <w:rFonts w:ascii="Times New Roman" w:hAnsi="Times New Roman" w:cs="Times New Roman"/>
          <w:color w:val="000000" w:themeColor="text1"/>
        </w:rPr>
        <w:t xml:space="preserve"> Ensuring the pragmatic quality of information is particularly difficult due to the subjectivity of the concept. For instance </w:t>
      </w:r>
      <w:proofErr w:type="spellStart"/>
      <w:r w:rsidR="007479E1" w:rsidRPr="00B943C7">
        <w:rPr>
          <w:rFonts w:ascii="Times New Roman" w:hAnsi="Times New Roman" w:cs="Times New Roman"/>
          <w:color w:val="000000" w:themeColor="text1"/>
        </w:rPr>
        <w:t>Tayi</w:t>
      </w:r>
      <w:proofErr w:type="spellEnd"/>
      <w:r w:rsidR="007479E1" w:rsidRPr="00B943C7">
        <w:rPr>
          <w:rFonts w:ascii="Times New Roman" w:hAnsi="Times New Roman" w:cs="Times New Roman"/>
          <w:color w:val="000000" w:themeColor="text1"/>
        </w:rPr>
        <w:t xml:space="preserve"> and Ballou (1998) present data quality as fitness for use, which is a highly context dependent and abstract measure. Because decision makers often find it challenging to assess information quality objectively, they tend to simply trust the quality of the information without properly addressing it (</w:t>
      </w:r>
      <w:proofErr w:type="spellStart"/>
      <w:r w:rsidR="007479E1" w:rsidRPr="00B943C7">
        <w:rPr>
          <w:rFonts w:ascii="Times New Roman" w:hAnsi="Times New Roman" w:cs="Times New Roman"/>
          <w:color w:val="000000" w:themeColor="text1"/>
        </w:rPr>
        <w:t>Cappiello</w:t>
      </w:r>
      <w:proofErr w:type="spellEnd"/>
      <w:r w:rsidR="007479E1" w:rsidRPr="00B943C7">
        <w:rPr>
          <w:rFonts w:ascii="Times New Roman" w:hAnsi="Times New Roman" w:cs="Times New Roman"/>
          <w:color w:val="000000" w:themeColor="text1"/>
        </w:rPr>
        <w:t xml:space="preserve"> et al. 2004). </w:t>
      </w:r>
    </w:p>
    <w:p w14:paraId="0B4A176D" w14:textId="7FF5FD98" w:rsidR="000945A4" w:rsidRPr="00B943C7" w:rsidRDefault="000945A4" w:rsidP="000945A4">
      <w:pPr>
        <w:spacing w:after="0" w:line="240" w:lineRule="auto"/>
        <w:ind w:firstLine="432"/>
        <w:jc w:val="both"/>
        <w:rPr>
          <w:rFonts w:ascii="Times New Roman" w:hAnsi="Times New Roman" w:cs="Times New Roman"/>
          <w:color w:val="000000" w:themeColor="text1"/>
        </w:rPr>
      </w:pPr>
      <w:r w:rsidRPr="00B943C7">
        <w:rPr>
          <w:rFonts w:ascii="Times New Roman" w:hAnsi="Times New Roman" w:cs="Times New Roman"/>
          <w:color w:val="000000" w:themeColor="text1"/>
        </w:rPr>
        <w:t xml:space="preserve">Lean information management in the specific context of maintenance processes has not been extensively studied. </w:t>
      </w:r>
      <w:proofErr w:type="spellStart"/>
      <w:r w:rsidRPr="00B943C7">
        <w:rPr>
          <w:rFonts w:ascii="Times New Roman" w:hAnsi="Times New Roman" w:cs="Times New Roman"/>
          <w:color w:val="000000" w:themeColor="text1"/>
        </w:rPr>
        <w:t>Sawhney</w:t>
      </w:r>
      <w:proofErr w:type="spellEnd"/>
      <w:r w:rsidRPr="00B943C7">
        <w:rPr>
          <w:rFonts w:ascii="Times New Roman" w:hAnsi="Times New Roman" w:cs="Times New Roman"/>
          <w:color w:val="000000" w:themeColor="text1"/>
        </w:rPr>
        <w:t xml:space="preserve"> et al. (2009) have addressed lean in maintenance in general, and discussed Mean Maintenance Lead Time (MMLT) as a performance indicator for corrective maintenance. This is the time between identifying the need for maintenance, and getting the asset to produce good quality </w:t>
      </w:r>
      <w:r w:rsidRPr="00B943C7">
        <w:rPr>
          <w:rFonts w:ascii="Times New Roman" w:hAnsi="Times New Roman" w:cs="Times New Roman"/>
          <w:color w:val="000000" w:themeColor="text1"/>
        </w:rPr>
        <w:lastRenderedPageBreak/>
        <w:t xml:space="preserve">products again. MMLT consists of: 1) the organizing phase before the actual maintenance work, 2) the corrective maintenance, as well as 3) restarting the production process and ensuring the product quality. </w:t>
      </w:r>
      <w:proofErr w:type="spellStart"/>
      <w:r w:rsidRPr="00B943C7">
        <w:rPr>
          <w:rFonts w:ascii="Times New Roman" w:hAnsi="Times New Roman" w:cs="Times New Roman"/>
          <w:color w:val="000000" w:themeColor="text1"/>
        </w:rPr>
        <w:t>Sawhney</w:t>
      </w:r>
      <w:proofErr w:type="spellEnd"/>
      <w:r w:rsidRPr="00B943C7">
        <w:rPr>
          <w:rFonts w:ascii="Times New Roman" w:hAnsi="Times New Roman" w:cs="Times New Roman"/>
          <w:color w:val="000000" w:themeColor="text1"/>
        </w:rPr>
        <w:t xml:space="preserve"> et al. (2009) point out that out of these phases, the only one adding value is the actual maintenance work, whereas the other two phases can be seen as non-value added time.</w:t>
      </w:r>
    </w:p>
    <w:p w14:paraId="296CB2D2" w14:textId="4A6D25F6" w:rsidR="000945A4" w:rsidRPr="00B943C7" w:rsidRDefault="000945A4" w:rsidP="000945A4">
      <w:pPr>
        <w:spacing w:after="0" w:line="240" w:lineRule="auto"/>
        <w:ind w:firstLine="432"/>
        <w:jc w:val="both"/>
        <w:rPr>
          <w:rFonts w:ascii="Times New Roman" w:hAnsi="Times New Roman" w:cs="Times New Roman"/>
          <w:color w:val="000000" w:themeColor="text1"/>
          <w:lang w:val="en-GB"/>
        </w:rPr>
      </w:pPr>
      <w:r w:rsidRPr="00B943C7">
        <w:rPr>
          <w:rFonts w:ascii="Times New Roman" w:hAnsi="Times New Roman" w:cs="Times New Roman"/>
          <w:color w:val="000000" w:themeColor="text1"/>
        </w:rPr>
        <w:t xml:space="preserve">Measuring the performance of the process in terms of time provides a quantitative way of assessing the information waste, which is beneficial when the value of information is case specific and difficult to evaluate. </w:t>
      </w:r>
      <w:r w:rsidR="00D81FE6" w:rsidRPr="00B943C7">
        <w:rPr>
          <w:rFonts w:ascii="Times New Roman" w:hAnsi="Times New Roman" w:cs="Times New Roman"/>
          <w:color w:val="000000" w:themeColor="text1"/>
          <w:lang w:val="en-GB"/>
        </w:rPr>
        <w:t>The monetary value of the wasted time should then be evidenced through a context-specific business case.</w:t>
      </w:r>
      <w:r w:rsidR="00D054C2" w:rsidRPr="00B943C7">
        <w:rPr>
          <w:rFonts w:ascii="Times New Roman" w:hAnsi="Times New Roman" w:cs="Times New Roman"/>
          <w:color w:val="000000" w:themeColor="text1"/>
          <w:lang w:val="en-GB"/>
        </w:rPr>
        <w:t xml:space="preserve"> </w:t>
      </w:r>
    </w:p>
    <w:p w14:paraId="7FC5FC88" w14:textId="4A14E44D" w:rsidR="00D81FE6" w:rsidRPr="00B943C7" w:rsidRDefault="00D81FE6" w:rsidP="000945A4">
      <w:pPr>
        <w:spacing w:after="120" w:line="240" w:lineRule="auto"/>
        <w:ind w:firstLine="432"/>
        <w:jc w:val="both"/>
        <w:rPr>
          <w:rFonts w:ascii="Times New Roman" w:hAnsi="Times New Roman" w:cs="Times New Roman"/>
          <w:color w:val="000000" w:themeColor="text1"/>
          <w:lang w:val="en-GB"/>
        </w:rPr>
      </w:pPr>
      <w:r w:rsidRPr="00B943C7">
        <w:rPr>
          <w:rFonts w:ascii="Times New Roman" w:hAnsi="Times New Roman" w:cs="Times New Roman"/>
          <w:b/>
          <w:i/>
          <w:color w:val="000000" w:themeColor="text1"/>
          <w:lang w:val="en-GB"/>
        </w:rPr>
        <w:t>The fourth and fifth phase</w:t>
      </w:r>
      <w:r w:rsidRPr="00B943C7">
        <w:rPr>
          <w:rFonts w:ascii="Times New Roman" w:hAnsi="Times New Roman" w:cs="Times New Roman"/>
          <w:color w:val="000000" w:themeColor="text1"/>
          <w:lang w:val="en-GB"/>
        </w:rPr>
        <w:t xml:space="preserve"> of the VSM process focus on designing and implementing a working plan to achieve the planned future state. A detailed analysis of these phases is left out of the scope of this paper, as the main focus is on identifying and quantifying the information waste in maintenance processes.</w:t>
      </w:r>
    </w:p>
    <w:p w14:paraId="422DDC4A" w14:textId="37848DF5" w:rsidR="00B943C7" w:rsidRDefault="00B943C7" w:rsidP="00147D15">
      <w:pPr>
        <w:spacing w:after="120" w:line="240" w:lineRule="auto"/>
        <w:jc w:val="center"/>
        <w:rPr>
          <w:rFonts w:ascii="Times New Roman" w:hAnsi="Times New Roman" w:cs="Times New Roman"/>
          <w:noProof/>
          <w:color w:val="000000" w:themeColor="text1"/>
          <w:sz w:val="24"/>
          <w:szCs w:val="24"/>
        </w:rPr>
      </w:pPr>
      <w:r w:rsidRPr="00B943C7">
        <w:rPr>
          <w:noProof/>
          <w:lang w:val="en-GB" w:eastAsia="en-GB"/>
        </w:rPr>
        <w:drawing>
          <wp:inline distT="0" distB="0" distL="0" distR="0" wp14:anchorId="1C1E5278" wp14:editId="02B1BED6">
            <wp:extent cx="4819650" cy="59821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9650" cy="5982176"/>
                    </a:xfrm>
                    <a:prstGeom prst="rect">
                      <a:avLst/>
                    </a:prstGeom>
                    <a:noFill/>
                    <a:ln>
                      <a:noFill/>
                    </a:ln>
                  </pic:spPr>
                </pic:pic>
              </a:graphicData>
            </a:graphic>
          </wp:inline>
        </w:drawing>
      </w:r>
    </w:p>
    <w:p w14:paraId="382ADEA9" w14:textId="375D2465" w:rsidR="0035657E" w:rsidRPr="00B943C7" w:rsidRDefault="00147D15" w:rsidP="000945A4">
      <w:pPr>
        <w:spacing w:after="120" w:line="240" w:lineRule="auto"/>
        <w:jc w:val="center"/>
        <w:rPr>
          <w:rFonts w:ascii="Times New Roman" w:hAnsi="Times New Roman" w:cs="Times New Roman"/>
          <w:color w:val="000000" w:themeColor="text1"/>
          <w:sz w:val="20"/>
          <w:szCs w:val="20"/>
          <w:lang w:val="en-GB"/>
        </w:rPr>
      </w:pPr>
      <w:r w:rsidRPr="00B943C7">
        <w:rPr>
          <w:rFonts w:ascii="Times New Roman" w:hAnsi="Times New Roman" w:cs="Times New Roman"/>
          <w:b/>
          <w:color w:val="000000" w:themeColor="text1"/>
          <w:sz w:val="20"/>
          <w:szCs w:val="20"/>
          <w:lang w:val="en-GB"/>
        </w:rPr>
        <w:t>Figure 2</w:t>
      </w:r>
      <w:r w:rsidRPr="00B943C7">
        <w:rPr>
          <w:rFonts w:ascii="Times New Roman" w:hAnsi="Times New Roman" w:cs="Times New Roman"/>
          <w:color w:val="000000" w:themeColor="text1"/>
          <w:sz w:val="20"/>
          <w:szCs w:val="20"/>
          <w:lang w:val="en-GB"/>
        </w:rPr>
        <w:t>. The theoretical framework of applying VSM in maintenance information management</w:t>
      </w:r>
    </w:p>
    <w:p w14:paraId="585627C1" w14:textId="59ADF409" w:rsidR="00D054C2" w:rsidRPr="00B943C7" w:rsidRDefault="00016E28" w:rsidP="00D054C2">
      <w:pPr>
        <w:spacing w:after="120" w:line="240" w:lineRule="auto"/>
        <w:ind w:firstLine="432"/>
        <w:jc w:val="both"/>
        <w:rPr>
          <w:rFonts w:ascii="Times New Roman" w:hAnsi="Times New Roman" w:cs="Times New Roman"/>
          <w:color w:val="000000" w:themeColor="text1"/>
        </w:rPr>
      </w:pPr>
      <w:r w:rsidRPr="00B943C7">
        <w:rPr>
          <w:rFonts w:ascii="Times New Roman" w:hAnsi="Times New Roman" w:cs="Times New Roman"/>
          <w:color w:val="000000" w:themeColor="text1"/>
          <w:lang w:val="en-GB"/>
        </w:rPr>
        <w:lastRenderedPageBreak/>
        <w:t xml:space="preserve">The theoretical framework summarizes the body of knowledge on different aspects of applying VSM in maintenance information management processes. </w:t>
      </w:r>
      <w:r w:rsidR="00D054C2" w:rsidRPr="00B943C7">
        <w:rPr>
          <w:rFonts w:ascii="Times New Roman" w:hAnsi="Times New Roman" w:cs="Times New Roman"/>
          <w:color w:val="000000" w:themeColor="text1"/>
          <w:lang w:val="en-GB"/>
        </w:rPr>
        <w:t xml:space="preserve">According to </w:t>
      </w:r>
      <w:proofErr w:type="spellStart"/>
      <w:r w:rsidR="00D054C2" w:rsidRPr="00B943C7">
        <w:rPr>
          <w:rFonts w:ascii="Times New Roman" w:hAnsi="Times New Roman" w:cs="Times New Roman"/>
          <w:color w:val="000000" w:themeColor="text1"/>
          <w:lang w:val="en-GB"/>
        </w:rPr>
        <w:t>Erkoyuncu</w:t>
      </w:r>
      <w:proofErr w:type="spellEnd"/>
      <w:r w:rsidR="00D054C2" w:rsidRPr="00B943C7">
        <w:rPr>
          <w:rFonts w:ascii="Times New Roman" w:hAnsi="Times New Roman" w:cs="Times New Roman"/>
          <w:color w:val="000000" w:themeColor="text1"/>
          <w:lang w:val="en-GB"/>
        </w:rPr>
        <w:t xml:space="preserve"> et al. </w:t>
      </w:r>
      <w:r w:rsidR="00D054C2" w:rsidRPr="00B943C7">
        <w:rPr>
          <w:rFonts w:ascii="Times New Roman" w:hAnsi="Times New Roman" w:cs="Times New Roman"/>
          <w:color w:val="000000" w:themeColor="text1"/>
        </w:rPr>
        <w:t>(2017) most existing maintenance models are case-specific optimizations of direct maintenance costs, which do not take e.g. the resources spent in data collection into account.</w:t>
      </w:r>
      <w:r w:rsidRPr="00B943C7">
        <w:rPr>
          <w:rFonts w:ascii="Times New Roman" w:hAnsi="Times New Roman" w:cs="Times New Roman"/>
          <w:color w:val="000000" w:themeColor="text1"/>
        </w:rPr>
        <w:t xml:space="preserve"> This framework contributes to this by presenting updated waste types in lean maintenance information management, and by suggesting time-based performance measurement for quantitative results.</w:t>
      </w:r>
    </w:p>
    <w:p w14:paraId="5FACD10F" w14:textId="77777777" w:rsidR="009313B3" w:rsidRDefault="00404A67" w:rsidP="001106F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4 </w:t>
      </w:r>
      <w:r w:rsidR="009313B3" w:rsidRPr="009313B3">
        <w:rPr>
          <w:rFonts w:ascii="Times New Roman" w:hAnsi="Times New Roman" w:cs="Times New Roman"/>
          <w:b/>
          <w:sz w:val="24"/>
          <w:szCs w:val="24"/>
        </w:rPr>
        <w:t>Map of maintenance data exploitation paths</w:t>
      </w:r>
    </w:p>
    <w:p w14:paraId="479ECE86" w14:textId="08335155" w:rsidR="00BD45EA" w:rsidRPr="00B943C7" w:rsidRDefault="00BD45EA" w:rsidP="00A9432C">
      <w:pPr>
        <w:spacing w:before="120" w:after="120" w:line="240" w:lineRule="auto"/>
        <w:jc w:val="both"/>
        <w:rPr>
          <w:rFonts w:ascii="Times New Roman" w:hAnsi="Times New Roman" w:cs="Times New Roman"/>
          <w:i/>
          <w:color w:val="000000" w:themeColor="text1"/>
          <w:sz w:val="24"/>
          <w:szCs w:val="24"/>
        </w:rPr>
      </w:pPr>
      <w:r w:rsidRPr="00B943C7">
        <w:rPr>
          <w:rFonts w:ascii="Times New Roman" w:hAnsi="Times New Roman" w:cs="Times New Roman"/>
          <w:i/>
          <w:color w:val="000000" w:themeColor="text1"/>
          <w:sz w:val="24"/>
          <w:szCs w:val="24"/>
        </w:rPr>
        <w:t>4.1 Identifying a target process</w:t>
      </w:r>
    </w:p>
    <w:p w14:paraId="77A952EF" w14:textId="19682DEB" w:rsidR="0096452E" w:rsidRPr="00B943C7" w:rsidRDefault="0096452E" w:rsidP="00A9432C">
      <w:pPr>
        <w:spacing w:before="120" w:after="120" w:line="240" w:lineRule="auto"/>
        <w:jc w:val="both"/>
        <w:rPr>
          <w:rFonts w:ascii="Times New Roman" w:hAnsi="Times New Roman" w:cs="Times New Roman"/>
          <w:i/>
          <w:color w:val="000000" w:themeColor="text1"/>
          <w:sz w:val="24"/>
          <w:szCs w:val="24"/>
        </w:rPr>
      </w:pPr>
      <w:r w:rsidRPr="00B943C7">
        <w:rPr>
          <w:rFonts w:ascii="Times New Roman" w:hAnsi="Times New Roman" w:cs="Times New Roman"/>
          <w:color w:val="000000" w:themeColor="text1"/>
        </w:rPr>
        <w:t xml:space="preserve">This case study presents a macro-level analysis on the maintenance management process of the case company. The aim is to </w:t>
      </w:r>
      <w:r w:rsidR="00CA2E0E" w:rsidRPr="00B943C7">
        <w:rPr>
          <w:rFonts w:ascii="Times New Roman" w:hAnsi="Times New Roman" w:cs="Times New Roman"/>
          <w:color w:val="000000" w:themeColor="text1"/>
        </w:rPr>
        <w:t>obtain</w:t>
      </w:r>
      <w:r w:rsidRPr="00B943C7">
        <w:rPr>
          <w:rFonts w:ascii="Times New Roman" w:hAnsi="Times New Roman" w:cs="Times New Roman"/>
          <w:color w:val="000000" w:themeColor="text1"/>
        </w:rPr>
        <w:t xml:space="preserve"> an overall understanding of the state of information management. The maintenance process is triggered by detecting a failure (corrective maintenance), implementing the preset maintenance frequency (predetermined maintenance), or exceeding the preset action limits on specific parameters (condition-based maintenance). A maintenance work request is created, the required maintenance tasks are conducted, and the engineers document their work using manual forms. If there is a need for follow-up maintenance tasks, the engineers create another work request. The manual forms filled by maintenance engineers are taken to the maintenance management team, who take time once a week to insert the data into electronic spreadsheets. The data gathered into the spreadsheets is analyzed and summarized at least once a week for a weekly report, and the maintenance managers also conduct additional analyses to identify bottlenecks and development needs in the maintenance processes.</w:t>
      </w:r>
    </w:p>
    <w:p w14:paraId="03DD1A39" w14:textId="7D34F089" w:rsidR="009313B3" w:rsidRPr="00B943C7" w:rsidRDefault="00404A67" w:rsidP="00A9432C">
      <w:pPr>
        <w:spacing w:before="120" w:after="120" w:line="240" w:lineRule="auto"/>
        <w:jc w:val="both"/>
        <w:rPr>
          <w:rFonts w:ascii="Times New Roman" w:hAnsi="Times New Roman" w:cs="Times New Roman"/>
          <w:i/>
          <w:color w:val="000000" w:themeColor="text1"/>
          <w:sz w:val="24"/>
          <w:szCs w:val="24"/>
        </w:rPr>
      </w:pPr>
      <w:r w:rsidRPr="00B943C7">
        <w:rPr>
          <w:rFonts w:ascii="Times New Roman" w:hAnsi="Times New Roman" w:cs="Times New Roman"/>
          <w:i/>
          <w:color w:val="000000" w:themeColor="text1"/>
          <w:sz w:val="24"/>
          <w:szCs w:val="24"/>
        </w:rPr>
        <w:t>4.</w:t>
      </w:r>
      <w:r w:rsidR="00BD45EA" w:rsidRPr="00B943C7">
        <w:rPr>
          <w:rFonts w:ascii="Times New Roman" w:hAnsi="Times New Roman" w:cs="Times New Roman"/>
          <w:i/>
          <w:color w:val="000000" w:themeColor="text1"/>
          <w:sz w:val="24"/>
          <w:szCs w:val="24"/>
        </w:rPr>
        <w:t>2</w:t>
      </w:r>
      <w:r w:rsidRPr="00B943C7">
        <w:rPr>
          <w:rFonts w:ascii="Times New Roman" w:hAnsi="Times New Roman" w:cs="Times New Roman"/>
          <w:i/>
          <w:color w:val="000000" w:themeColor="text1"/>
          <w:sz w:val="24"/>
          <w:szCs w:val="24"/>
        </w:rPr>
        <w:t xml:space="preserve"> </w:t>
      </w:r>
      <w:r w:rsidR="009313B3" w:rsidRPr="00B943C7">
        <w:rPr>
          <w:rFonts w:ascii="Times New Roman" w:hAnsi="Times New Roman" w:cs="Times New Roman"/>
          <w:i/>
          <w:color w:val="000000" w:themeColor="text1"/>
          <w:sz w:val="24"/>
          <w:szCs w:val="24"/>
        </w:rPr>
        <w:t>Current state map</w:t>
      </w:r>
    </w:p>
    <w:p w14:paraId="446325E4" w14:textId="0DBDDCB4" w:rsidR="002A0154" w:rsidRPr="00B943C7" w:rsidRDefault="00594146" w:rsidP="0096452E">
      <w:pPr>
        <w:spacing w:after="0" w:line="240" w:lineRule="auto"/>
        <w:jc w:val="both"/>
        <w:rPr>
          <w:rFonts w:ascii="Times New Roman" w:hAnsi="Times New Roman" w:cs="Times New Roman"/>
          <w:color w:val="000000" w:themeColor="text1"/>
        </w:rPr>
      </w:pPr>
      <w:r w:rsidRPr="00B943C7">
        <w:rPr>
          <w:rFonts w:ascii="Times New Roman" w:hAnsi="Times New Roman" w:cs="Times New Roman"/>
          <w:color w:val="000000" w:themeColor="text1"/>
        </w:rPr>
        <w:t>Figure 3 presents the current state of this maintenance process in terms of information management.</w:t>
      </w:r>
      <w:r w:rsidR="0096452E" w:rsidRPr="00B943C7">
        <w:rPr>
          <w:rFonts w:ascii="Times New Roman" w:hAnsi="Times New Roman" w:cs="Times New Roman"/>
          <w:color w:val="000000" w:themeColor="text1"/>
        </w:rPr>
        <w:t xml:space="preserve"> Six main activities were identified in the process: 1) creating maintenance work requests, 2) executing the maintenance work, 3) documenting the maintenance work, 4) turning the data electronic, 5) data analysis, and 6) reporting and exploitation.</w:t>
      </w:r>
      <w:r w:rsidRPr="00B943C7">
        <w:rPr>
          <w:rFonts w:ascii="Times New Roman" w:hAnsi="Times New Roman" w:cs="Times New Roman"/>
          <w:color w:val="000000" w:themeColor="text1"/>
        </w:rPr>
        <w:t xml:space="preserve"> For each activity, a number of key figures have been listed when applicable</w:t>
      </w:r>
      <w:r w:rsidR="002A0154" w:rsidRPr="00B943C7">
        <w:rPr>
          <w:rFonts w:ascii="Times New Roman" w:hAnsi="Times New Roman" w:cs="Times New Roman"/>
          <w:color w:val="000000" w:themeColor="text1"/>
        </w:rPr>
        <w:t xml:space="preserve"> and possible based on the data used. These figures are:</w:t>
      </w:r>
    </w:p>
    <w:p w14:paraId="2AB180FC" w14:textId="77777777" w:rsidR="00594146" w:rsidRPr="00B943C7" w:rsidRDefault="002A0154" w:rsidP="00594146">
      <w:pPr>
        <w:spacing w:after="120" w:line="240" w:lineRule="auto"/>
        <w:ind w:firstLine="431"/>
        <w:jc w:val="both"/>
        <w:rPr>
          <w:rFonts w:ascii="Times New Roman" w:hAnsi="Times New Roman" w:cs="Times New Roman"/>
          <w:color w:val="000000" w:themeColor="text1"/>
        </w:rPr>
      </w:pPr>
      <w:proofErr w:type="gramStart"/>
      <w:r w:rsidRPr="00B943C7">
        <w:rPr>
          <w:rFonts w:ascii="Times New Roman" w:hAnsi="Times New Roman" w:cs="Times New Roman"/>
          <w:i/>
          <w:color w:val="000000" w:themeColor="text1"/>
        </w:rPr>
        <w:t>t</w:t>
      </w:r>
      <w:proofErr w:type="gramEnd"/>
      <w:r w:rsidRPr="00B943C7">
        <w:rPr>
          <w:rFonts w:ascii="Times New Roman" w:hAnsi="Times New Roman" w:cs="Times New Roman"/>
          <w:color w:val="000000" w:themeColor="text1"/>
        </w:rPr>
        <w:tab/>
      </w:r>
      <w:r w:rsidRPr="00B943C7">
        <w:rPr>
          <w:rFonts w:ascii="Times New Roman" w:hAnsi="Times New Roman" w:cs="Times New Roman"/>
          <w:color w:val="000000" w:themeColor="text1"/>
        </w:rPr>
        <w:tab/>
        <w:t>the average processing time required for the activity per maintenance work request,</w:t>
      </w:r>
    </w:p>
    <w:p w14:paraId="76ADFF43" w14:textId="77777777" w:rsidR="002A0154" w:rsidRPr="00B943C7" w:rsidRDefault="002A0154" w:rsidP="00594146">
      <w:pPr>
        <w:spacing w:after="120" w:line="240" w:lineRule="auto"/>
        <w:ind w:firstLine="431"/>
        <w:jc w:val="both"/>
        <w:rPr>
          <w:rFonts w:ascii="Times New Roman" w:hAnsi="Times New Roman" w:cs="Times New Roman"/>
          <w:color w:val="000000" w:themeColor="text1"/>
        </w:rPr>
      </w:pPr>
      <w:proofErr w:type="gramStart"/>
      <w:r w:rsidRPr="00B943C7">
        <w:rPr>
          <w:rFonts w:ascii="Times New Roman" w:hAnsi="Times New Roman" w:cs="Times New Roman"/>
          <w:i/>
          <w:color w:val="000000" w:themeColor="text1"/>
        </w:rPr>
        <w:t>n</w:t>
      </w:r>
      <w:proofErr w:type="gramEnd"/>
      <w:r w:rsidRPr="00B943C7">
        <w:rPr>
          <w:rFonts w:ascii="Times New Roman" w:hAnsi="Times New Roman" w:cs="Times New Roman"/>
          <w:color w:val="000000" w:themeColor="text1"/>
        </w:rPr>
        <w:tab/>
      </w:r>
      <w:r w:rsidRPr="00B943C7">
        <w:rPr>
          <w:rFonts w:ascii="Times New Roman" w:hAnsi="Times New Roman" w:cs="Times New Roman"/>
          <w:color w:val="000000" w:themeColor="text1"/>
        </w:rPr>
        <w:tab/>
        <w:t xml:space="preserve">the average number </w:t>
      </w:r>
      <w:r w:rsidR="00A23944" w:rsidRPr="00B943C7">
        <w:rPr>
          <w:rFonts w:ascii="Times New Roman" w:hAnsi="Times New Roman" w:cs="Times New Roman"/>
          <w:color w:val="000000" w:themeColor="text1"/>
        </w:rPr>
        <w:t>the activity is repeated in a</w:t>
      </w:r>
      <w:r w:rsidRPr="00B943C7">
        <w:rPr>
          <w:rFonts w:ascii="Times New Roman" w:hAnsi="Times New Roman" w:cs="Times New Roman"/>
          <w:color w:val="000000" w:themeColor="text1"/>
        </w:rPr>
        <w:t xml:space="preserve"> month,</w:t>
      </w:r>
    </w:p>
    <w:p w14:paraId="0C26A4A1" w14:textId="77777777" w:rsidR="002A0154" w:rsidRPr="00B943C7" w:rsidRDefault="002A0154" w:rsidP="00594146">
      <w:pPr>
        <w:spacing w:after="120" w:line="240" w:lineRule="auto"/>
        <w:ind w:firstLine="431"/>
        <w:jc w:val="both"/>
        <w:rPr>
          <w:rFonts w:ascii="Times New Roman" w:hAnsi="Times New Roman" w:cs="Times New Roman"/>
          <w:color w:val="000000" w:themeColor="text1"/>
        </w:rPr>
      </w:pPr>
      <w:r w:rsidRPr="00B943C7">
        <w:rPr>
          <w:rFonts w:ascii="Times New Roman" w:hAnsi="Times New Roman" w:cs="Times New Roman"/>
          <w:i/>
          <w:color w:val="000000" w:themeColor="text1"/>
        </w:rPr>
        <w:t>SD</w:t>
      </w:r>
      <w:r w:rsidRPr="00B943C7">
        <w:rPr>
          <w:rFonts w:ascii="Times New Roman" w:hAnsi="Times New Roman" w:cs="Times New Roman"/>
          <w:color w:val="000000" w:themeColor="text1"/>
        </w:rPr>
        <w:tab/>
      </w:r>
      <w:r w:rsidRPr="00B943C7">
        <w:rPr>
          <w:rFonts w:ascii="Times New Roman" w:hAnsi="Times New Roman" w:cs="Times New Roman"/>
          <w:color w:val="000000" w:themeColor="text1"/>
        </w:rPr>
        <w:tab/>
        <w:t>the standard deviation of the processing time per maintenance work request, and</w:t>
      </w:r>
    </w:p>
    <w:p w14:paraId="41866E8F" w14:textId="032DB0BB" w:rsidR="002A0154" w:rsidRPr="00B943C7" w:rsidRDefault="002A0154" w:rsidP="00435A91">
      <w:pPr>
        <w:spacing w:after="120" w:line="240" w:lineRule="auto"/>
        <w:ind w:left="1436" w:hanging="1005"/>
        <w:jc w:val="both"/>
        <w:rPr>
          <w:rFonts w:ascii="Times New Roman" w:hAnsi="Times New Roman" w:cs="Times New Roman"/>
          <w:color w:val="000000" w:themeColor="text1"/>
        </w:rPr>
      </w:pPr>
      <w:r w:rsidRPr="00B943C7">
        <w:rPr>
          <w:rFonts w:ascii="Times New Roman" w:hAnsi="Times New Roman" w:cs="Times New Roman"/>
          <w:i/>
          <w:color w:val="000000" w:themeColor="text1"/>
        </w:rPr>
        <w:t>NVAT</w:t>
      </w:r>
      <w:r w:rsidRPr="00B943C7">
        <w:rPr>
          <w:rFonts w:ascii="Times New Roman" w:hAnsi="Times New Roman" w:cs="Times New Roman"/>
          <w:color w:val="000000" w:themeColor="text1"/>
        </w:rPr>
        <w:tab/>
        <w:t>the average non-value added time per maintenance work request</w:t>
      </w:r>
      <w:r w:rsidR="00A23944" w:rsidRPr="00B943C7">
        <w:rPr>
          <w:rFonts w:ascii="Times New Roman" w:hAnsi="Times New Roman" w:cs="Times New Roman"/>
          <w:color w:val="000000" w:themeColor="text1"/>
        </w:rPr>
        <w:t xml:space="preserve"> or task</w:t>
      </w:r>
      <w:r w:rsidR="00435A91" w:rsidRPr="00B943C7">
        <w:rPr>
          <w:rFonts w:ascii="Times New Roman" w:hAnsi="Times New Roman" w:cs="Times New Roman"/>
          <w:color w:val="000000" w:themeColor="text1"/>
        </w:rPr>
        <w:t>, meaning the time used in something that does not produce additional value for the decision makers</w:t>
      </w:r>
      <w:r w:rsidRPr="00B943C7">
        <w:rPr>
          <w:rFonts w:ascii="Times New Roman" w:hAnsi="Times New Roman" w:cs="Times New Roman"/>
          <w:color w:val="000000" w:themeColor="text1"/>
        </w:rPr>
        <w:t>.</w:t>
      </w:r>
    </w:p>
    <w:p w14:paraId="0CE535D9" w14:textId="4B90DF58" w:rsidR="00A87902" w:rsidRPr="00B943C7" w:rsidRDefault="00A87902" w:rsidP="00EE6EFE">
      <w:pPr>
        <w:spacing w:after="0" w:line="240" w:lineRule="auto"/>
        <w:jc w:val="both"/>
        <w:rPr>
          <w:rFonts w:ascii="Times New Roman" w:hAnsi="Times New Roman" w:cs="Times New Roman"/>
          <w:color w:val="000000" w:themeColor="text1"/>
        </w:rPr>
      </w:pPr>
      <w:r w:rsidRPr="00B943C7">
        <w:rPr>
          <w:rFonts w:ascii="Times New Roman" w:hAnsi="Times New Roman" w:cs="Times New Roman"/>
          <w:color w:val="000000" w:themeColor="text1"/>
        </w:rPr>
        <w:t xml:space="preserve">For </w:t>
      </w:r>
      <w:r w:rsidRPr="00B943C7">
        <w:rPr>
          <w:rFonts w:ascii="Times New Roman" w:hAnsi="Times New Roman" w:cs="Times New Roman"/>
          <w:i/>
          <w:color w:val="000000" w:themeColor="text1"/>
        </w:rPr>
        <w:t>creating maintenance work requests</w:t>
      </w:r>
      <w:r w:rsidRPr="00B943C7">
        <w:rPr>
          <w:rFonts w:ascii="Times New Roman" w:hAnsi="Times New Roman" w:cs="Times New Roman"/>
          <w:color w:val="000000" w:themeColor="text1"/>
        </w:rPr>
        <w:t xml:space="preserve">, the processing time </w:t>
      </w:r>
      <w:r w:rsidRPr="00B943C7">
        <w:rPr>
          <w:rFonts w:ascii="Times New Roman" w:hAnsi="Times New Roman" w:cs="Times New Roman"/>
          <w:i/>
          <w:color w:val="000000" w:themeColor="text1"/>
        </w:rPr>
        <w:t>t</w:t>
      </w:r>
      <w:r w:rsidRPr="00B943C7">
        <w:rPr>
          <w:rFonts w:ascii="Times New Roman" w:hAnsi="Times New Roman" w:cs="Times New Roman"/>
          <w:color w:val="000000" w:themeColor="text1"/>
        </w:rPr>
        <w:t xml:space="preserve"> is an estimate based on a discussion with the maintenance manager of the case company. For this activity </w:t>
      </w:r>
      <w:r w:rsidRPr="00B943C7">
        <w:rPr>
          <w:rFonts w:ascii="Times New Roman" w:hAnsi="Times New Roman" w:cs="Times New Roman"/>
          <w:i/>
          <w:color w:val="000000" w:themeColor="text1"/>
        </w:rPr>
        <w:t>n</w:t>
      </w:r>
      <w:r w:rsidRPr="00B943C7">
        <w:rPr>
          <w:rFonts w:ascii="Times New Roman" w:hAnsi="Times New Roman" w:cs="Times New Roman"/>
          <w:color w:val="000000" w:themeColor="text1"/>
        </w:rPr>
        <w:t xml:space="preserve"> is the average number of maintenance work requests per month</w:t>
      </w:r>
      <w:r w:rsidR="00492EBB" w:rsidRPr="00B943C7">
        <w:rPr>
          <w:rFonts w:ascii="Times New Roman" w:hAnsi="Times New Roman" w:cs="Times New Roman"/>
          <w:color w:val="000000" w:themeColor="text1"/>
        </w:rPr>
        <w:t xml:space="preserve">. </w:t>
      </w:r>
      <w:r w:rsidR="00492EBB" w:rsidRPr="00B943C7">
        <w:rPr>
          <w:rFonts w:ascii="Times New Roman" w:hAnsi="Times New Roman" w:cs="Times New Roman"/>
          <w:i/>
          <w:color w:val="000000" w:themeColor="text1"/>
        </w:rPr>
        <w:t>NVAT</w:t>
      </w:r>
      <w:r w:rsidR="00492EBB" w:rsidRPr="00B943C7">
        <w:rPr>
          <w:rFonts w:ascii="Times New Roman" w:hAnsi="Times New Roman" w:cs="Times New Roman"/>
          <w:color w:val="000000" w:themeColor="text1"/>
        </w:rPr>
        <w:t xml:space="preserve"> was marked as zero because there is no idle time in the activity. For </w:t>
      </w:r>
      <w:r w:rsidR="00492EBB" w:rsidRPr="00B943C7">
        <w:rPr>
          <w:rFonts w:ascii="Times New Roman" w:hAnsi="Times New Roman" w:cs="Times New Roman"/>
          <w:i/>
          <w:color w:val="000000" w:themeColor="text1"/>
        </w:rPr>
        <w:t>executing the maintenance work</w:t>
      </w:r>
      <w:r w:rsidR="00492EBB" w:rsidRPr="00B943C7">
        <w:rPr>
          <w:rFonts w:ascii="Times New Roman" w:hAnsi="Times New Roman" w:cs="Times New Roman"/>
          <w:color w:val="000000" w:themeColor="text1"/>
        </w:rPr>
        <w:t xml:space="preserve">, the average maintenance work time calculated from the studied work orders was 54 minutes, with a </w:t>
      </w:r>
      <w:r w:rsidR="00492EBB" w:rsidRPr="00B943C7">
        <w:rPr>
          <w:rFonts w:ascii="Times New Roman" w:hAnsi="Times New Roman" w:cs="Times New Roman"/>
          <w:i/>
          <w:color w:val="000000" w:themeColor="text1"/>
        </w:rPr>
        <w:t>SD</w:t>
      </w:r>
      <w:r w:rsidR="00492EBB" w:rsidRPr="00B943C7">
        <w:rPr>
          <w:rFonts w:ascii="Times New Roman" w:hAnsi="Times New Roman" w:cs="Times New Roman"/>
          <w:color w:val="000000" w:themeColor="text1"/>
        </w:rPr>
        <w:t xml:space="preserve"> of 97 minutes (the work orders with insufficient or clearly erroneous work times were omitted). Based on the data, the asset downtime after the maintenance work had started but which had not been used for the work (the </w:t>
      </w:r>
      <w:r w:rsidR="00492EBB" w:rsidRPr="00B943C7">
        <w:rPr>
          <w:rFonts w:ascii="Times New Roman" w:hAnsi="Times New Roman" w:cs="Times New Roman"/>
          <w:i/>
          <w:color w:val="000000" w:themeColor="text1"/>
        </w:rPr>
        <w:t xml:space="preserve">NVAT </w:t>
      </w:r>
      <w:r w:rsidR="00492EBB" w:rsidRPr="00B943C7">
        <w:rPr>
          <w:rFonts w:ascii="Times New Roman" w:hAnsi="Times New Roman" w:cs="Times New Roman"/>
          <w:color w:val="000000" w:themeColor="text1"/>
        </w:rPr>
        <w:t>for this acti</w:t>
      </w:r>
      <w:r w:rsidR="004265B4" w:rsidRPr="00B943C7">
        <w:rPr>
          <w:rFonts w:ascii="Times New Roman" w:hAnsi="Times New Roman" w:cs="Times New Roman"/>
          <w:color w:val="000000" w:themeColor="text1"/>
        </w:rPr>
        <w:t>v</w:t>
      </w:r>
      <w:r w:rsidR="00492EBB" w:rsidRPr="00B943C7">
        <w:rPr>
          <w:rFonts w:ascii="Times New Roman" w:hAnsi="Times New Roman" w:cs="Times New Roman"/>
          <w:color w:val="000000" w:themeColor="text1"/>
        </w:rPr>
        <w:t xml:space="preserve">ity) was on average 8 minutes per work order. </w:t>
      </w:r>
      <w:r w:rsidR="00492EBB" w:rsidRPr="00B943C7">
        <w:rPr>
          <w:rFonts w:ascii="Times New Roman" w:hAnsi="Times New Roman" w:cs="Times New Roman"/>
          <w:i/>
          <w:color w:val="000000" w:themeColor="text1"/>
        </w:rPr>
        <w:t>Documenting the maintenance work</w:t>
      </w:r>
      <w:r w:rsidR="00453912" w:rsidRPr="00B943C7">
        <w:rPr>
          <w:rFonts w:ascii="Times New Roman" w:hAnsi="Times New Roman" w:cs="Times New Roman"/>
          <w:color w:val="000000" w:themeColor="text1"/>
        </w:rPr>
        <w:t xml:space="preserve"> and </w:t>
      </w:r>
      <w:r w:rsidR="00453912" w:rsidRPr="00B943C7">
        <w:rPr>
          <w:rFonts w:ascii="Times New Roman" w:hAnsi="Times New Roman" w:cs="Times New Roman"/>
          <w:i/>
          <w:color w:val="000000" w:themeColor="text1"/>
        </w:rPr>
        <w:t>turning the data electronic</w:t>
      </w:r>
      <w:r w:rsidR="00492EBB" w:rsidRPr="00B943C7">
        <w:rPr>
          <w:rFonts w:ascii="Times New Roman" w:hAnsi="Times New Roman" w:cs="Times New Roman"/>
          <w:color w:val="000000" w:themeColor="text1"/>
        </w:rPr>
        <w:t xml:space="preserve"> </w:t>
      </w:r>
      <w:r w:rsidR="00453912" w:rsidRPr="00B943C7">
        <w:rPr>
          <w:rFonts w:ascii="Times New Roman" w:hAnsi="Times New Roman" w:cs="Times New Roman"/>
          <w:color w:val="000000" w:themeColor="text1"/>
        </w:rPr>
        <w:t>are</w:t>
      </w:r>
      <w:r w:rsidR="00492EBB" w:rsidRPr="00B943C7">
        <w:rPr>
          <w:rFonts w:ascii="Times New Roman" w:hAnsi="Times New Roman" w:cs="Times New Roman"/>
          <w:color w:val="000000" w:themeColor="text1"/>
        </w:rPr>
        <w:t xml:space="preserve"> activit</w:t>
      </w:r>
      <w:r w:rsidR="00453912" w:rsidRPr="00B943C7">
        <w:rPr>
          <w:rFonts w:ascii="Times New Roman" w:hAnsi="Times New Roman" w:cs="Times New Roman"/>
          <w:color w:val="000000" w:themeColor="text1"/>
        </w:rPr>
        <w:t>ies</w:t>
      </w:r>
      <w:r w:rsidR="00492EBB" w:rsidRPr="00B943C7">
        <w:rPr>
          <w:rFonts w:ascii="Times New Roman" w:hAnsi="Times New Roman" w:cs="Times New Roman"/>
          <w:color w:val="000000" w:themeColor="text1"/>
        </w:rPr>
        <w:t xml:space="preserve"> very similar to the creation of the work requests: the</w:t>
      </w:r>
      <w:r w:rsidR="00453912" w:rsidRPr="00B943C7">
        <w:rPr>
          <w:rFonts w:ascii="Times New Roman" w:hAnsi="Times New Roman" w:cs="Times New Roman"/>
          <w:color w:val="000000" w:themeColor="text1"/>
        </w:rPr>
        <w:t>r</w:t>
      </w:r>
      <w:r w:rsidR="00492EBB" w:rsidRPr="00B943C7">
        <w:rPr>
          <w:rFonts w:ascii="Times New Roman" w:hAnsi="Times New Roman" w:cs="Times New Roman"/>
          <w:color w:val="000000" w:themeColor="text1"/>
        </w:rPr>
        <w:t xml:space="preserve">e is no idle time, and the </w:t>
      </w:r>
      <w:r w:rsidR="00492EBB" w:rsidRPr="00B943C7">
        <w:rPr>
          <w:rFonts w:ascii="Times New Roman" w:hAnsi="Times New Roman" w:cs="Times New Roman"/>
          <w:i/>
          <w:color w:val="000000" w:themeColor="text1"/>
        </w:rPr>
        <w:t>SD</w:t>
      </w:r>
      <w:r w:rsidR="00492EBB" w:rsidRPr="00B943C7">
        <w:rPr>
          <w:rFonts w:ascii="Times New Roman" w:hAnsi="Times New Roman" w:cs="Times New Roman"/>
          <w:color w:val="000000" w:themeColor="text1"/>
        </w:rPr>
        <w:t xml:space="preserve"> could not be calculated because </w:t>
      </w:r>
      <w:r w:rsidR="00453912" w:rsidRPr="00B943C7">
        <w:rPr>
          <w:rFonts w:ascii="Times New Roman" w:hAnsi="Times New Roman" w:cs="Times New Roman"/>
          <w:color w:val="000000" w:themeColor="text1"/>
        </w:rPr>
        <w:t>they are</w:t>
      </w:r>
      <w:r w:rsidR="00492EBB" w:rsidRPr="00B943C7">
        <w:rPr>
          <w:rFonts w:ascii="Times New Roman" w:hAnsi="Times New Roman" w:cs="Times New Roman"/>
          <w:color w:val="000000" w:themeColor="text1"/>
        </w:rPr>
        <w:t xml:space="preserve"> manual process</w:t>
      </w:r>
      <w:r w:rsidR="00453912" w:rsidRPr="00B943C7">
        <w:rPr>
          <w:rFonts w:ascii="Times New Roman" w:hAnsi="Times New Roman" w:cs="Times New Roman"/>
          <w:color w:val="000000" w:themeColor="text1"/>
        </w:rPr>
        <w:t>es</w:t>
      </w:r>
      <w:r w:rsidR="00492EBB" w:rsidRPr="00B943C7">
        <w:rPr>
          <w:rFonts w:ascii="Times New Roman" w:hAnsi="Times New Roman" w:cs="Times New Roman"/>
          <w:color w:val="000000" w:themeColor="text1"/>
        </w:rPr>
        <w:t xml:space="preserve"> which ha</w:t>
      </w:r>
      <w:r w:rsidR="00453912" w:rsidRPr="00B943C7">
        <w:rPr>
          <w:rFonts w:ascii="Times New Roman" w:hAnsi="Times New Roman" w:cs="Times New Roman"/>
          <w:color w:val="000000" w:themeColor="text1"/>
        </w:rPr>
        <w:t>ve</w:t>
      </w:r>
      <w:r w:rsidR="00492EBB" w:rsidRPr="00B943C7">
        <w:rPr>
          <w:rFonts w:ascii="Times New Roman" w:hAnsi="Times New Roman" w:cs="Times New Roman"/>
          <w:color w:val="000000" w:themeColor="text1"/>
        </w:rPr>
        <w:t xml:space="preserve"> been </w:t>
      </w:r>
      <w:r w:rsidR="00CA2E0E" w:rsidRPr="00B943C7">
        <w:rPr>
          <w:rFonts w:ascii="Times New Roman" w:hAnsi="Times New Roman" w:cs="Times New Roman"/>
          <w:color w:val="000000" w:themeColor="text1"/>
        </w:rPr>
        <w:t>incorrectly</w:t>
      </w:r>
      <w:r w:rsidR="00492EBB" w:rsidRPr="00B943C7">
        <w:rPr>
          <w:rFonts w:ascii="Times New Roman" w:hAnsi="Times New Roman" w:cs="Times New Roman"/>
          <w:color w:val="000000" w:themeColor="text1"/>
        </w:rPr>
        <w:t xml:space="preserve"> documented in the case company. </w:t>
      </w:r>
      <w:r w:rsidR="00453912" w:rsidRPr="00B943C7">
        <w:rPr>
          <w:rFonts w:ascii="Times New Roman" w:hAnsi="Times New Roman" w:cs="Times New Roman"/>
          <w:color w:val="000000" w:themeColor="text1"/>
        </w:rPr>
        <w:t>The average processing times are based on estimates made by the researchers and approved by the maintenance manager of the company.</w:t>
      </w:r>
      <w:r w:rsidR="004265B4" w:rsidRPr="00B943C7">
        <w:rPr>
          <w:rFonts w:ascii="Times New Roman" w:hAnsi="Times New Roman" w:cs="Times New Roman"/>
          <w:color w:val="000000" w:themeColor="text1"/>
        </w:rPr>
        <w:t xml:space="preserve"> </w:t>
      </w:r>
      <w:r w:rsidR="004265B4" w:rsidRPr="00B943C7">
        <w:rPr>
          <w:rFonts w:ascii="Times New Roman" w:hAnsi="Times New Roman" w:cs="Times New Roman"/>
          <w:i/>
          <w:color w:val="000000" w:themeColor="text1"/>
        </w:rPr>
        <w:t>Data analysis</w:t>
      </w:r>
      <w:r w:rsidR="004265B4" w:rsidRPr="00B943C7">
        <w:rPr>
          <w:rFonts w:ascii="Times New Roman" w:hAnsi="Times New Roman" w:cs="Times New Roman"/>
          <w:color w:val="000000" w:themeColor="text1"/>
        </w:rPr>
        <w:t xml:space="preserve"> and </w:t>
      </w:r>
      <w:r w:rsidR="004265B4" w:rsidRPr="00B943C7">
        <w:rPr>
          <w:rFonts w:ascii="Times New Roman" w:hAnsi="Times New Roman" w:cs="Times New Roman"/>
          <w:i/>
          <w:color w:val="000000" w:themeColor="text1"/>
        </w:rPr>
        <w:t>reporting and exploitation</w:t>
      </w:r>
      <w:r w:rsidR="004265B4" w:rsidRPr="00B943C7">
        <w:rPr>
          <w:rFonts w:ascii="Times New Roman" w:hAnsi="Times New Roman" w:cs="Times New Roman"/>
          <w:color w:val="000000" w:themeColor="text1"/>
        </w:rPr>
        <w:t xml:space="preserve"> are not well established activities in the case company as there are no structured processes and methods for using the maintenance data. Accordingly, the </w:t>
      </w:r>
      <w:r w:rsidR="004265B4" w:rsidRPr="00B943C7">
        <w:rPr>
          <w:rFonts w:ascii="Times New Roman" w:hAnsi="Times New Roman" w:cs="Times New Roman"/>
          <w:i/>
          <w:color w:val="000000" w:themeColor="text1"/>
        </w:rPr>
        <w:t>SD</w:t>
      </w:r>
      <w:r w:rsidR="004265B4" w:rsidRPr="00B943C7">
        <w:rPr>
          <w:rFonts w:ascii="Times New Roman" w:hAnsi="Times New Roman" w:cs="Times New Roman"/>
          <w:color w:val="000000" w:themeColor="text1"/>
        </w:rPr>
        <w:t xml:space="preserve"> and </w:t>
      </w:r>
      <w:r w:rsidR="004265B4" w:rsidRPr="00B943C7">
        <w:rPr>
          <w:rFonts w:ascii="Times New Roman" w:hAnsi="Times New Roman" w:cs="Times New Roman"/>
          <w:i/>
          <w:color w:val="000000" w:themeColor="text1"/>
        </w:rPr>
        <w:t>NVAT</w:t>
      </w:r>
      <w:r w:rsidR="004265B4" w:rsidRPr="00B943C7">
        <w:rPr>
          <w:rFonts w:ascii="Times New Roman" w:hAnsi="Times New Roman" w:cs="Times New Roman"/>
          <w:color w:val="000000" w:themeColor="text1"/>
        </w:rPr>
        <w:t xml:space="preserve"> could not be calculated and the average processing times and number of tasks are based on estimates taken from a discussion with the maintenance manager of the company.</w:t>
      </w:r>
    </w:p>
    <w:p w14:paraId="143B9059" w14:textId="6B6A2960" w:rsidR="008B1C86" w:rsidRPr="00B943C7" w:rsidRDefault="002A0154" w:rsidP="00A87902">
      <w:pPr>
        <w:spacing w:after="0" w:line="240" w:lineRule="auto"/>
        <w:ind w:firstLine="432"/>
        <w:jc w:val="both"/>
        <w:rPr>
          <w:rFonts w:ascii="Times New Roman" w:hAnsi="Times New Roman" w:cs="Times New Roman"/>
          <w:color w:val="000000" w:themeColor="text1"/>
        </w:rPr>
      </w:pPr>
      <w:r w:rsidRPr="00B943C7">
        <w:rPr>
          <w:rFonts w:ascii="Times New Roman" w:hAnsi="Times New Roman" w:cs="Times New Roman"/>
          <w:color w:val="000000" w:themeColor="text1"/>
        </w:rPr>
        <w:lastRenderedPageBreak/>
        <w:t xml:space="preserve">The red </w:t>
      </w:r>
      <w:r w:rsidR="00B51C80" w:rsidRPr="00B943C7">
        <w:rPr>
          <w:rFonts w:ascii="Times New Roman" w:hAnsi="Times New Roman" w:cs="Times New Roman"/>
          <w:color w:val="000000" w:themeColor="text1"/>
        </w:rPr>
        <w:t xml:space="preserve">line below the process map shows the time required by each activity, and the time spent between activities (all of this idle time is non-value added time). </w:t>
      </w:r>
      <w:r w:rsidR="008B1C86" w:rsidRPr="00B943C7">
        <w:rPr>
          <w:rFonts w:ascii="Times New Roman" w:hAnsi="Times New Roman" w:cs="Times New Roman"/>
          <w:color w:val="000000" w:themeColor="text1"/>
        </w:rPr>
        <w:t xml:space="preserve">The time between creating a work request and conducting the maintenance includes informing the maintenance department of the work request, maintenance scheduling and resourcing, as well as transferring the personnel and resources to the </w:t>
      </w:r>
      <w:r w:rsidR="00A83AFD" w:rsidRPr="00B943C7">
        <w:rPr>
          <w:rFonts w:ascii="Times New Roman" w:hAnsi="Times New Roman" w:cs="Times New Roman"/>
          <w:color w:val="000000" w:themeColor="text1"/>
        </w:rPr>
        <w:t xml:space="preserve">location of the fault. After the visibly erroneous work orders were excluded, the average for this time, calculated from 8885 work order forms, is 65 minutes. The time between finishing the maintenance work and documenting it includes the maintenance engineers handing the work order form back to the customer and the customer signing it. This time is one of the biggest development areas for the case company, as the times were usually not reported appropriately and even when they were, 13% of the forms were returned more than eight hours after the maintenance work had been finished. There were several work order forms that were returned months after the actual maintenance work. The time before turning the data electronic, analyzing and reporting it was estimated based on a discussion with the maintenance manager. The data from the manual forms is inserted into a spreadsheet approximately once a week, </w:t>
      </w:r>
      <w:r w:rsidR="000E7D88" w:rsidRPr="00B943C7">
        <w:rPr>
          <w:rFonts w:ascii="Times New Roman" w:hAnsi="Times New Roman" w:cs="Times New Roman"/>
          <w:color w:val="000000" w:themeColor="text1"/>
        </w:rPr>
        <w:t>and data analysis and summaries are made at least once a week for weekly reports and for some additional analyses. It was assumed that the reports are written immediately after conducting the data analyses.</w:t>
      </w:r>
    </w:p>
    <w:p w14:paraId="5D4C3505" w14:textId="4C1D6905" w:rsidR="00EE6EFE" w:rsidRDefault="00B51C80" w:rsidP="00A87902">
      <w:pPr>
        <w:spacing w:after="0" w:line="240" w:lineRule="auto"/>
        <w:ind w:firstLine="432"/>
        <w:jc w:val="both"/>
        <w:rPr>
          <w:rFonts w:ascii="Times New Roman" w:hAnsi="Times New Roman" w:cs="Times New Roman"/>
        </w:rPr>
      </w:pPr>
      <w:r w:rsidRPr="00B943C7">
        <w:rPr>
          <w:rFonts w:ascii="Times New Roman" w:hAnsi="Times New Roman" w:cs="Times New Roman"/>
          <w:color w:val="000000" w:themeColor="text1"/>
        </w:rPr>
        <w:t>As a summary it can be said that</w:t>
      </w:r>
      <w:r w:rsidR="006F2DE8" w:rsidRPr="00B943C7">
        <w:rPr>
          <w:rFonts w:ascii="Times New Roman" w:hAnsi="Times New Roman" w:cs="Times New Roman"/>
          <w:color w:val="000000" w:themeColor="text1"/>
        </w:rPr>
        <w:t xml:space="preserve"> between a maintenance work order being created and the related information being exploited in maintenance decision making, the case company currently </w:t>
      </w:r>
      <w:r w:rsidR="006F2DE8">
        <w:rPr>
          <w:rFonts w:ascii="Times New Roman" w:hAnsi="Times New Roman" w:cs="Times New Roman"/>
        </w:rPr>
        <w:t>uses 26200 minutes (over 18 days). Out of this lead time, 61% can be categorized as non-value added time.</w:t>
      </w:r>
    </w:p>
    <w:p w14:paraId="359BF51D" w14:textId="77777777" w:rsidR="002176B5" w:rsidRDefault="002176B5" w:rsidP="007521B1">
      <w:pPr>
        <w:spacing w:before="120" w:after="120" w:line="240" w:lineRule="auto"/>
        <w:jc w:val="center"/>
        <w:rPr>
          <w:rFonts w:ascii="Times New Roman" w:hAnsi="Times New Roman" w:cs="Times New Roman"/>
          <w:noProof/>
          <w:sz w:val="24"/>
          <w:szCs w:val="24"/>
        </w:rPr>
        <w:sectPr w:rsidR="002176B5">
          <w:footerReference w:type="default" r:id="rId10"/>
          <w:pgSz w:w="12240" w:h="15840"/>
          <w:pgMar w:top="1440" w:right="1440" w:bottom="1440" w:left="1440" w:header="720" w:footer="720" w:gutter="0"/>
          <w:cols w:space="720"/>
          <w:docGrid w:linePitch="360"/>
        </w:sectPr>
      </w:pPr>
    </w:p>
    <w:p w14:paraId="1CDCE762" w14:textId="03CFCD71" w:rsidR="002176B5" w:rsidRDefault="002176B5" w:rsidP="007521B1">
      <w:pPr>
        <w:spacing w:before="120" w:after="120" w:line="240" w:lineRule="auto"/>
        <w:jc w:val="center"/>
        <w:rPr>
          <w:rFonts w:ascii="Times New Roman" w:hAnsi="Times New Roman" w:cs="Times New Roman"/>
          <w:noProof/>
          <w:sz w:val="24"/>
          <w:szCs w:val="24"/>
        </w:rPr>
      </w:pPr>
      <w:r w:rsidRPr="002176B5">
        <w:rPr>
          <w:noProof/>
          <w:lang w:val="en-GB" w:eastAsia="en-GB"/>
        </w:rPr>
        <w:lastRenderedPageBreak/>
        <w:drawing>
          <wp:inline distT="0" distB="0" distL="0" distR="0" wp14:anchorId="19B08505" wp14:editId="2349EC48">
            <wp:extent cx="8229600" cy="40597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29600" cy="4059740"/>
                    </a:xfrm>
                    <a:prstGeom prst="rect">
                      <a:avLst/>
                    </a:prstGeom>
                    <a:noFill/>
                    <a:ln>
                      <a:noFill/>
                    </a:ln>
                  </pic:spPr>
                </pic:pic>
              </a:graphicData>
            </a:graphic>
          </wp:inline>
        </w:drawing>
      </w:r>
    </w:p>
    <w:p w14:paraId="1C8D98D3" w14:textId="77777777" w:rsidR="0098170C" w:rsidRPr="00776CBB" w:rsidRDefault="009F42FF" w:rsidP="007521B1">
      <w:pPr>
        <w:spacing w:after="120" w:line="240" w:lineRule="auto"/>
        <w:jc w:val="center"/>
        <w:rPr>
          <w:rFonts w:ascii="Times New Roman" w:hAnsi="Times New Roman" w:cs="Times New Roman"/>
          <w:sz w:val="20"/>
          <w:szCs w:val="20"/>
        </w:rPr>
      </w:pPr>
      <w:r w:rsidRPr="00776CBB">
        <w:rPr>
          <w:rFonts w:ascii="Times New Roman" w:hAnsi="Times New Roman" w:cs="Times New Roman"/>
          <w:b/>
          <w:sz w:val="20"/>
          <w:szCs w:val="20"/>
        </w:rPr>
        <w:t>Figure 3</w:t>
      </w:r>
      <w:r w:rsidR="0098170C" w:rsidRPr="00776CBB">
        <w:rPr>
          <w:rFonts w:ascii="Times New Roman" w:hAnsi="Times New Roman" w:cs="Times New Roman"/>
          <w:b/>
          <w:sz w:val="20"/>
          <w:szCs w:val="20"/>
        </w:rPr>
        <w:t xml:space="preserve">. </w:t>
      </w:r>
      <w:r w:rsidR="0098170C" w:rsidRPr="00776CBB">
        <w:rPr>
          <w:rFonts w:ascii="Times New Roman" w:hAnsi="Times New Roman" w:cs="Times New Roman"/>
          <w:sz w:val="20"/>
          <w:szCs w:val="20"/>
        </w:rPr>
        <w:t>The current state map of the maintenance information management process</w:t>
      </w:r>
    </w:p>
    <w:p w14:paraId="016BBA76" w14:textId="77777777" w:rsidR="002176B5" w:rsidRDefault="002176B5" w:rsidP="00D37F5F">
      <w:pPr>
        <w:spacing w:after="120" w:line="240" w:lineRule="auto"/>
        <w:jc w:val="both"/>
        <w:rPr>
          <w:rFonts w:ascii="Times New Roman" w:hAnsi="Times New Roman" w:cs="Times New Roman"/>
        </w:rPr>
        <w:sectPr w:rsidR="002176B5" w:rsidSect="002176B5">
          <w:pgSz w:w="15840" w:h="12240" w:orient="landscape"/>
          <w:pgMar w:top="1440" w:right="1440" w:bottom="1440" w:left="1440" w:header="720" w:footer="720" w:gutter="0"/>
          <w:cols w:space="720"/>
          <w:docGrid w:linePitch="360"/>
        </w:sectPr>
      </w:pPr>
    </w:p>
    <w:p w14:paraId="0BEF5EFB" w14:textId="3B172178" w:rsidR="00D37F5F" w:rsidRDefault="00D37F5F" w:rsidP="00D37F5F">
      <w:pPr>
        <w:spacing w:after="120" w:line="240" w:lineRule="auto"/>
        <w:jc w:val="both"/>
        <w:rPr>
          <w:rFonts w:ascii="Times New Roman" w:hAnsi="Times New Roman" w:cs="Times New Roman"/>
        </w:rPr>
      </w:pPr>
      <w:r>
        <w:rPr>
          <w:rFonts w:ascii="Times New Roman" w:hAnsi="Times New Roman" w:cs="Times New Roman"/>
        </w:rPr>
        <w:lastRenderedPageBreak/>
        <w:t xml:space="preserve">Table 2 summarizes the waste identified in the process, which comprise the </w:t>
      </w:r>
      <w:r w:rsidRPr="008C5DBE">
        <w:rPr>
          <w:rFonts w:ascii="Times New Roman" w:hAnsi="Times New Roman" w:cs="Times New Roman"/>
          <w:i/>
        </w:rPr>
        <w:t>NVAT</w:t>
      </w:r>
      <w:r>
        <w:rPr>
          <w:rFonts w:ascii="Times New Roman" w:hAnsi="Times New Roman" w:cs="Times New Roman"/>
        </w:rPr>
        <w:t xml:space="preserve"> quantified in the map. Below a brief introduction to each waste (A-G) is given.</w:t>
      </w:r>
    </w:p>
    <w:p w14:paraId="791B6CEA" w14:textId="1967DCE1" w:rsidR="00D37F5F" w:rsidRDefault="00D37F5F" w:rsidP="00D37F5F">
      <w:pPr>
        <w:pStyle w:val="ListParagraph"/>
        <w:numPr>
          <w:ilvl w:val="0"/>
          <w:numId w:val="9"/>
        </w:numPr>
        <w:spacing w:after="120" w:line="240" w:lineRule="auto"/>
        <w:jc w:val="both"/>
        <w:rPr>
          <w:rFonts w:ascii="Times New Roman" w:hAnsi="Times New Roman" w:cs="Times New Roman"/>
        </w:rPr>
      </w:pPr>
      <w:r>
        <w:rPr>
          <w:rFonts w:ascii="Times New Roman" w:hAnsi="Times New Roman" w:cs="Times New Roman"/>
        </w:rPr>
        <w:t xml:space="preserve">The time spent transferring the information about a maintenance work request to the maintenance engineers, and waiting for the engineer to </w:t>
      </w:r>
      <w:r w:rsidR="005A5F99">
        <w:rPr>
          <w:rFonts w:ascii="Times New Roman" w:hAnsi="Times New Roman" w:cs="Times New Roman"/>
        </w:rPr>
        <w:t>prepare</w:t>
      </w:r>
      <w:r>
        <w:rPr>
          <w:rFonts w:ascii="Times New Roman" w:hAnsi="Times New Roman" w:cs="Times New Roman"/>
        </w:rPr>
        <w:t xml:space="preserve"> and start the task.</w:t>
      </w:r>
    </w:p>
    <w:p w14:paraId="2C2E53E1" w14:textId="77777777" w:rsidR="00D37F5F" w:rsidRDefault="00D37F5F" w:rsidP="00D37F5F">
      <w:pPr>
        <w:pStyle w:val="ListParagraph"/>
        <w:numPr>
          <w:ilvl w:val="0"/>
          <w:numId w:val="9"/>
        </w:numPr>
        <w:spacing w:after="120" w:line="240" w:lineRule="auto"/>
        <w:jc w:val="both"/>
        <w:rPr>
          <w:rFonts w:ascii="Times New Roman" w:hAnsi="Times New Roman" w:cs="Times New Roman"/>
        </w:rPr>
      </w:pPr>
      <w:r>
        <w:rPr>
          <w:rFonts w:ascii="Times New Roman" w:hAnsi="Times New Roman" w:cs="Times New Roman"/>
        </w:rPr>
        <w:t>The data forms showed asset downtime after the start of the maintenance work which was not used for actual maintenance work.</w:t>
      </w:r>
    </w:p>
    <w:p w14:paraId="0854B6C8" w14:textId="77777777" w:rsidR="00D37F5F" w:rsidRDefault="00D37F5F" w:rsidP="00D37F5F">
      <w:pPr>
        <w:pStyle w:val="ListParagraph"/>
        <w:numPr>
          <w:ilvl w:val="0"/>
          <w:numId w:val="9"/>
        </w:numPr>
        <w:spacing w:after="120" w:line="240" w:lineRule="auto"/>
        <w:jc w:val="both"/>
        <w:rPr>
          <w:rFonts w:ascii="Times New Roman" w:hAnsi="Times New Roman" w:cs="Times New Roman"/>
        </w:rPr>
      </w:pPr>
      <w:r>
        <w:rPr>
          <w:rFonts w:ascii="Times New Roman" w:hAnsi="Times New Roman" w:cs="Times New Roman"/>
        </w:rPr>
        <w:t>The time after the maintenance work when the engineers hands the form to the (internal) customer and the customer approves the work. For most work orders this time was nonexistent, but in 13% of the cases the waiting time was more than eight hours.</w:t>
      </w:r>
    </w:p>
    <w:p w14:paraId="34F4DA8B" w14:textId="77777777" w:rsidR="00D37F5F" w:rsidRDefault="00D37F5F" w:rsidP="00D37F5F">
      <w:pPr>
        <w:pStyle w:val="ListParagraph"/>
        <w:numPr>
          <w:ilvl w:val="0"/>
          <w:numId w:val="9"/>
        </w:numPr>
        <w:spacing w:after="120" w:line="240" w:lineRule="auto"/>
        <w:jc w:val="both"/>
        <w:rPr>
          <w:rFonts w:ascii="Times New Roman" w:hAnsi="Times New Roman" w:cs="Times New Roman"/>
        </w:rPr>
      </w:pPr>
      <w:r>
        <w:rPr>
          <w:rFonts w:ascii="Times New Roman" w:hAnsi="Times New Roman" w:cs="Times New Roman"/>
        </w:rPr>
        <w:t>The manually collected data is inserted into the spreadsheets approximately once a week, so the following phases of the process are left waiting for the newest information.</w:t>
      </w:r>
    </w:p>
    <w:p w14:paraId="3070CFB4" w14:textId="77777777" w:rsidR="00D37F5F" w:rsidRDefault="00D37F5F" w:rsidP="00D37F5F">
      <w:pPr>
        <w:pStyle w:val="ListParagraph"/>
        <w:numPr>
          <w:ilvl w:val="0"/>
          <w:numId w:val="9"/>
        </w:numPr>
        <w:spacing w:after="120" w:line="240" w:lineRule="auto"/>
        <w:jc w:val="both"/>
        <w:rPr>
          <w:rFonts w:ascii="Times New Roman" w:hAnsi="Times New Roman" w:cs="Times New Roman"/>
        </w:rPr>
      </w:pPr>
      <w:r>
        <w:rPr>
          <w:rFonts w:ascii="Times New Roman" w:hAnsi="Times New Roman" w:cs="Times New Roman"/>
        </w:rPr>
        <w:t>The maintenance engineers go through the manual forms when documenting their work. The maintenance management team has to go through each form again when turning the information electronic, which can be seen as unnecessary processing of data.</w:t>
      </w:r>
    </w:p>
    <w:p w14:paraId="72DCF19F" w14:textId="77777777" w:rsidR="00D37F5F" w:rsidRDefault="00D37F5F" w:rsidP="00D37F5F">
      <w:pPr>
        <w:pStyle w:val="ListParagraph"/>
        <w:numPr>
          <w:ilvl w:val="0"/>
          <w:numId w:val="9"/>
        </w:numPr>
        <w:spacing w:after="120" w:line="240" w:lineRule="auto"/>
        <w:jc w:val="both"/>
        <w:rPr>
          <w:rFonts w:ascii="Times New Roman" w:hAnsi="Times New Roman" w:cs="Times New Roman"/>
        </w:rPr>
      </w:pPr>
      <w:r>
        <w:rPr>
          <w:rFonts w:ascii="Times New Roman" w:hAnsi="Times New Roman" w:cs="Times New Roman"/>
        </w:rPr>
        <w:t>On average, information is analyzed and summarized once a week for a weekly report.</w:t>
      </w:r>
    </w:p>
    <w:p w14:paraId="212E5AAC" w14:textId="77777777" w:rsidR="00D37F5F" w:rsidRPr="00EE6EFE" w:rsidRDefault="00D37F5F" w:rsidP="00D37F5F">
      <w:pPr>
        <w:pStyle w:val="ListParagraph"/>
        <w:numPr>
          <w:ilvl w:val="0"/>
          <w:numId w:val="9"/>
        </w:numPr>
        <w:spacing w:after="120" w:line="240" w:lineRule="auto"/>
        <w:jc w:val="both"/>
        <w:rPr>
          <w:rFonts w:ascii="Times New Roman" w:hAnsi="Times New Roman" w:cs="Times New Roman"/>
        </w:rPr>
      </w:pPr>
      <w:r>
        <w:rPr>
          <w:rFonts w:ascii="Times New Roman" w:hAnsi="Times New Roman" w:cs="Times New Roman"/>
        </w:rPr>
        <w:t xml:space="preserve">The waste caused by incorrect data cannot be seen in the </w:t>
      </w:r>
      <w:r w:rsidRPr="008C5DBE">
        <w:rPr>
          <w:rFonts w:ascii="Times New Roman" w:hAnsi="Times New Roman" w:cs="Times New Roman"/>
          <w:i/>
        </w:rPr>
        <w:t>NVAT</w:t>
      </w:r>
      <w:r>
        <w:rPr>
          <w:rFonts w:ascii="Times New Roman" w:hAnsi="Times New Roman" w:cs="Times New Roman"/>
        </w:rPr>
        <w:t xml:space="preserve"> but is significant nevertheless. 12% of the studied forms had visible quality problems related to the reported start and end times of the maintenance work (the most common issue was that the reported finish was earlier than the reported start time). This makes the information unreliable regarding data analysis. After the maintenance work is documented this incorrect data is carried through the remaining process, wasting resources and compromising the validity of the data-based decisions.</w:t>
      </w:r>
    </w:p>
    <w:p w14:paraId="0A594058" w14:textId="77777777" w:rsidR="00D37F5F" w:rsidRPr="00776CBB" w:rsidRDefault="00D37F5F" w:rsidP="00D37F5F">
      <w:pPr>
        <w:spacing w:after="120" w:line="240" w:lineRule="auto"/>
        <w:jc w:val="center"/>
        <w:rPr>
          <w:rFonts w:ascii="Times New Roman" w:hAnsi="Times New Roman" w:cs="Times New Roman"/>
          <w:sz w:val="20"/>
          <w:szCs w:val="20"/>
        </w:rPr>
      </w:pPr>
      <w:r w:rsidRPr="00776CBB">
        <w:rPr>
          <w:rFonts w:ascii="Times New Roman" w:hAnsi="Times New Roman" w:cs="Times New Roman"/>
          <w:b/>
          <w:sz w:val="20"/>
          <w:szCs w:val="20"/>
        </w:rPr>
        <w:t>Table 2.</w:t>
      </w:r>
      <w:r w:rsidRPr="00776CBB">
        <w:rPr>
          <w:rFonts w:ascii="Times New Roman" w:hAnsi="Times New Roman" w:cs="Times New Roman"/>
          <w:sz w:val="20"/>
          <w:szCs w:val="20"/>
        </w:rPr>
        <w:t xml:space="preserve"> A summary of the information waste identified in the process </w:t>
      </w:r>
      <w:r w:rsidRPr="00776CBB">
        <w:rPr>
          <w:rFonts w:ascii="Times New Roman" w:hAnsi="Times New Roman" w:cs="Times New Roman"/>
          <w:i/>
          <w:sz w:val="20"/>
          <w:szCs w:val="20"/>
        </w:rPr>
        <w:t>(waste types: 1 Unnecessary data in decision making</w:t>
      </w:r>
      <w:r w:rsidR="00776CBB">
        <w:rPr>
          <w:rFonts w:ascii="Times New Roman" w:hAnsi="Times New Roman" w:cs="Times New Roman"/>
          <w:i/>
          <w:sz w:val="20"/>
          <w:szCs w:val="20"/>
        </w:rPr>
        <w:t>;</w:t>
      </w:r>
      <w:r w:rsidRPr="00776CBB">
        <w:rPr>
          <w:rFonts w:ascii="Times New Roman" w:hAnsi="Times New Roman" w:cs="Times New Roman"/>
          <w:i/>
          <w:sz w:val="20"/>
          <w:szCs w:val="20"/>
        </w:rPr>
        <w:t xml:space="preserve"> 2 Unnecessary da</w:t>
      </w:r>
      <w:r w:rsidR="00776CBB">
        <w:rPr>
          <w:rFonts w:ascii="Times New Roman" w:hAnsi="Times New Roman" w:cs="Times New Roman"/>
          <w:i/>
          <w:sz w:val="20"/>
          <w:szCs w:val="20"/>
        </w:rPr>
        <w:t>ta in other parts of the process;</w:t>
      </w:r>
      <w:r w:rsidRPr="00776CBB">
        <w:rPr>
          <w:rFonts w:ascii="Times New Roman" w:hAnsi="Times New Roman" w:cs="Times New Roman"/>
          <w:i/>
          <w:sz w:val="20"/>
          <w:szCs w:val="20"/>
        </w:rPr>
        <w:t xml:space="preserve"> 3 Unnecessary transfer of data</w:t>
      </w:r>
      <w:r w:rsidR="00776CBB">
        <w:rPr>
          <w:rFonts w:ascii="Times New Roman" w:hAnsi="Times New Roman" w:cs="Times New Roman"/>
          <w:i/>
          <w:sz w:val="20"/>
          <w:szCs w:val="20"/>
        </w:rPr>
        <w:t>;</w:t>
      </w:r>
      <w:r w:rsidRPr="00776CBB">
        <w:rPr>
          <w:rFonts w:ascii="Times New Roman" w:hAnsi="Times New Roman" w:cs="Times New Roman"/>
          <w:i/>
          <w:sz w:val="20"/>
          <w:szCs w:val="20"/>
        </w:rPr>
        <w:t xml:space="preserve"> 4 Waiting for data</w:t>
      </w:r>
      <w:r w:rsidR="00776CBB">
        <w:rPr>
          <w:rFonts w:ascii="Times New Roman" w:hAnsi="Times New Roman" w:cs="Times New Roman"/>
          <w:i/>
          <w:sz w:val="20"/>
          <w:szCs w:val="20"/>
        </w:rPr>
        <w:t>;</w:t>
      </w:r>
      <w:r w:rsidRPr="00776CBB">
        <w:rPr>
          <w:rFonts w:ascii="Times New Roman" w:hAnsi="Times New Roman" w:cs="Times New Roman"/>
          <w:i/>
          <w:sz w:val="20"/>
          <w:szCs w:val="20"/>
        </w:rPr>
        <w:t xml:space="preserve"> 5 Unnecessary processing of data</w:t>
      </w:r>
      <w:r w:rsidR="00776CBB">
        <w:rPr>
          <w:rFonts w:ascii="Times New Roman" w:hAnsi="Times New Roman" w:cs="Times New Roman"/>
          <w:i/>
          <w:sz w:val="20"/>
          <w:szCs w:val="20"/>
        </w:rPr>
        <w:t>;</w:t>
      </w:r>
      <w:r w:rsidRPr="00776CBB">
        <w:rPr>
          <w:rFonts w:ascii="Times New Roman" w:hAnsi="Times New Roman" w:cs="Times New Roman"/>
          <w:i/>
          <w:sz w:val="20"/>
          <w:szCs w:val="20"/>
        </w:rPr>
        <w:t xml:space="preserve"> 6 Incorrect data</w:t>
      </w:r>
      <w:r w:rsidR="00776CBB">
        <w:rPr>
          <w:rFonts w:ascii="Times New Roman" w:hAnsi="Times New Roman" w:cs="Times New Roman"/>
          <w:i/>
          <w:sz w:val="20"/>
          <w:szCs w:val="20"/>
        </w:rPr>
        <w:t>;</w:t>
      </w:r>
      <w:r w:rsidRPr="00776CBB">
        <w:rPr>
          <w:rFonts w:ascii="Times New Roman" w:hAnsi="Times New Roman" w:cs="Times New Roman"/>
          <w:i/>
          <w:sz w:val="20"/>
          <w:szCs w:val="20"/>
        </w:rPr>
        <w:t xml:space="preserve"> 7 Incorrect analysi</w:t>
      </w:r>
      <w:r w:rsidR="00776CBB">
        <w:rPr>
          <w:rFonts w:ascii="Times New Roman" w:hAnsi="Times New Roman" w:cs="Times New Roman"/>
          <w:i/>
          <w:sz w:val="20"/>
          <w:szCs w:val="20"/>
        </w:rPr>
        <w:t>s;</w:t>
      </w:r>
      <w:r w:rsidRPr="00776CBB">
        <w:rPr>
          <w:rFonts w:ascii="Times New Roman" w:hAnsi="Times New Roman" w:cs="Times New Roman"/>
          <w:i/>
          <w:sz w:val="20"/>
          <w:szCs w:val="20"/>
        </w:rPr>
        <w:t xml:space="preserve"> 8 Underutilized data management resources)</w:t>
      </w:r>
    </w:p>
    <w:tbl>
      <w:tblPr>
        <w:tblStyle w:val="TableGrid"/>
        <w:tblW w:w="0" w:type="auto"/>
        <w:tblInd w:w="108" w:type="dxa"/>
        <w:tblLayout w:type="fixed"/>
        <w:tblLook w:val="04A0" w:firstRow="1" w:lastRow="0" w:firstColumn="1" w:lastColumn="0" w:noHBand="0" w:noVBand="1"/>
      </w:tblPr>
      <w:tblGrid>
        <w:gridCol w:w="5040"/>
        <w:gridCol w:w="540"/>
        <w:gridCol w:w="540"/>
        <w:gridCol w:w="540"/>
        <w:gridCol w:w="540"/>
        <w:gridCol w:w="540"/>
        <w:gridCol w:w="540"/>
        <w:gridCol w:w="540"/>
        <w:gridCol w:w="540"/>
      </w:tblGrid>
      <w:tr w:rsidR="000420E2" w:rsidRPr="00F07639" w14:paraId="3279A5C7" w14:textId="77777777" w:rsidTr="0057011F">
        <w:tc>
          <w:tcPr>
            <w:tcW w:w="5040" w:type="dxa"/>
            <w:vMerge w:val="restart"/>
            <w:tcBorders>
              <w:top w:val="single" w:sz="12" w:space="0" w:color="auto"/>
              <w:left w:val="single" w:sz="12" w:space="0" w:color="auto"/>
              <w:right w:val="single" w:sz="12" w:space="0" w:color="auto"/>
            </w:tcBorders>
            <w:shd w:val="clear" w:color="auto" w:fill="D9D9D9" w:themeFill="background1" w:themeFillShade="D9"/>
            <w:vAlign w:val="center"/>
          </w:tcPr>
          <w:p w14:paraId="2F01818A" w14:textId="77777777" w:rsidR="000420E2" w:rsidRPr="00F07639" w:rsidRDefault="000420E2" w:rsidP="0057011F">
            <w:pPr>
              <w:spacing w:after="120"/>
              <w:jc w:val="center"/>
              <w:rPr>
                <w:rFonts w:ascii="Times New Roman" w:hAnsi="Times New Roman" w:cs="Times New Roman"/>
              </w:rPr>
            </w:pPr>
            <w:r>
              <w:rPr>
                <w:rFonts w:ascii="Times New Roman" w:hAnsi="Times New Roman" w:cs="Times New Roman"/>
              </w:rPr>
              <w:t>PROCESS PHASE</w:t>
            </w:r>
          </w:p>
        </w:tc>
        <w:tc>
          <w:tcPr>
            <w:tcW w:w="4320" w:type="dxa"/>
            <w:gridSpan w:val="8"/>
            <w:tcBorders>
              <w:top w:val="single" w:sz="12" w:space="0" w:color="auto"/>
              <w:left w:val="single" w:sz="12" w:space="0" w:color="auto"/>
              <w:right w:val="single" w:sz="12" w:space="0" w:color="auto"/>
            </w:tcBorders>
            <w:shd w:val="clear" w:color="auto" w:fill="F2F2F2" w:themeFill="background1" w:themeFillShade="F2"/>
            <w:vAlign w:val="center"/>
          </w:tcPr>
          <w:p w14:paraId="67D35BE7" w14:textId="77777777" w:rsidR="000420E2" w:rsidRDefault="000420E2" w:rsidP="0057011F">
            <w:pPr>
              <w:spacing w:after="120"/>
              <w:jc w:val="center"/>
              <w:rPr>
                <w:rFonts w:ascii="Times New Roman" w:hAnsi="Times New Roman" w:cs="Times New Roman"/>
              </w:rPr>
            </w:pPr>
            <w:r>
              <w:rPr>
                <w:rFonts w:ascii="Times New Roman" w:hAnsi="Times New Roman" w:cs="Times New Roman"/>
              </w:rPr>
              <w:t>WASTE TYPES</w:t>
            </w:r>
          </w:p>
        </w:tc>
      </w:tr>
      <w:tr w:rsidR="000420E2" w:rsidRPr="00F07639" w14:paraId="4E672016" w14:textId="77777777" w:rsidTr="0057011F">
        <w:tc>
          <w:tcPr>
            <w:tcW w:w="5040" w:type="dxa"/>
            <w:vMerge/>
            <w:tcBorders>
              <w:left w:val="single" w:sz="12" w:space="0" w:color="auto"/>
              <w:bottom w:val="single" w:sz="12" w:space="0" w:color="auto"/>
              <w:right w:val="single" w:sz="12" w:space="0" w:color="auto"/>
            </w:tcBorders>
            <w:shd w:val="clear" w:color="auto" w:fill="D9D9D9" w:themeFill="background1" w:themeFillShade="D9"/>
          </w:tcPr>
          <w:p w14:paraId="7FD99C9B" w14:textId="77777777" w:rsidR="000420E2" w:rsidRPr="00F07639" w:rsidRDefault="000420E2" w:rsidP="0057011F">
            <w:pPr>
              <w:spacing w:after="120"/>
              <w:jc w:val="both"/>
              <w:rPr>
                <w:rFonts w:ascii="Times New Roman" w:hAnsi="Times New Roman" w:cs="Times New Roman"/>
              </w:rPr>
            </w:pPr>
          </w:p>
        </w:tc>
        <w:tc>
          <w:tcPr>
            <w:tcW w:w="540" w:type="dxa"/>
            <w:tcBorders>
              <w:left w:val="single" w:sz="12" w:space="0" w:color="auto"/>
              <w:bottom w:val="single" w:sz="12" w:space="0" w:color="auto"/>
            </w:tcBorders>
            <w:shd w:val="clear" w:color="auto" w:fill="F2F2F2" w:themeFill="background1" w:themeFillShade="F2"/>
            <w:vAlign w:val="center"/>
          </w:tcPr>
          <w:p w14:paraId="5A59D3ED" w14:textId="77777777" w:rsidR="000420E2" w:rsidRPr="00F07639" w:rsidRDefault="000420E2" w:rsidP="0057011F">
            <w:pPr>
              <w:spacing w:after="120"/>
              <w:jc w:val="center"/>
              <w:rPr>
                <w:rFonts w:ascii="Times New Roman" w:hAnsi="Times New Roman" w:cs="Times New Roman"/>
              </w:rPr>
            </w:pPr>
            <w:r>
              <w:rPr>
                <w:rFonts w:ascii="Times New Roman" w:hAnsi="Times New Roman" w:cs="Times New Roman"/>
              </w:rPr>
              <w:t>1</w:t>
            </w:r>
          </w:p>
        </w:tc>
        <w:tc>
          <w:tcPr>
            <w:tcW w:w="540" w:type="dxa"/>
            <w:tcBorders>
              <w:bottom w:val="single" w:sz="12" w:space="0" w:color="auto"/>
            </w:tcBorders>
            <w:shd w:val="clear" w:color="auto" w:fill="F2F2F2" w:themeFill="background1" w:themeFillShade="F2"/>
            <w:vAlign w:val="center"/>
          </w:tcPr>
          <w:p w14:paraId="43242169" w14:textId="77777777" w:rsidR="000420E2" w:rsidRPr="00F07639" w:rsidRDefault="000420E2" w:rsidP="0057011F">
            <w:pPr>
              <w:spacing w:after="120"/>
              <w:jc w:val="center"/>
              <w:rPr>
                <w:rFonts w:ascii="Times New Roman" w:hAnsi="Times New Roman" w:cs="Times New Roman"/>
              </w:rPr>
            </w:pPr>
            <w:r>
              <w:rPr>
                <w:rFonts w:ascii="Times New Roman" w:hAnsi="Times New Roman" w:cs="Times New Roman"/>
              </w:rPr>
              <w:t>2</w:t>
            </w:r>
          </w:p>
        </w:tc>
        <w:tc>
          <w:tcPr>
            <w:tcW w:w="540" w:type="dxa"/>
            <w:tcBorders>
              <w:bottom w:val="single" w:sz="12" w:space="0" w:color="auto"/>
            </w:tcBorders>
            <w:shd w:val="clear" w:color="auto" w:fill="F2F2F2" w:themeFill="background1" w:themeFillShade="F2"/>
            <w:vAlign w:val="center"/>
          </w:tcPr>
          <w:p w14:paraId="5C228BB7" w14:textId="77777777" w:rsidR="000420E2" w:rsidRPr="00F07639" w:rsidRDefault="000420E2" w:rsidP="0057011F">
            <w:pPr>
              <w:spacing w:after="120"/>
              <w:jc w:val="center"/>
              <w:rPr>
                <w:rFonts w:ascii="Times New Roman" w:hAnsi="Times New Roman" w:cs="Times New Roman"/>
              </w:rPr>
            </w:pPr>
            <w:r>
              <w:rPr>
                <w:rFonts w:ascii="Times New Roman" w:hAnsi="Times New Roman" w:cs="Times New Roman"/>
              </w:rPr>
              <w:t>3</w:t>
            </w:r>
          </w:p>
        </w:tc>
        <w:tc>
          <w:tcPr>
            <w:tcW w:w="540" w:type="dxa"/>
            <w:tcBorders>
              <w:bottom w:val="single" w:sz="12" w:space="0" w:color="auto"/>
            </w:tcBorders>
            <w:shd w:val="clear" w:color="auto" w:fill="F2F2F2" w:themeFill="background1" w:themeFillShade="F2"/>
            <w:vAlign w:val="center"/>
          </w:tcPr>
          <w:p w14:paraId="3456CBC4" w14:textId="77777777" w:rsidR="000420E2" w:rsidRPr="00F07639" w:rsidRDefault="000420E2" w:rsidP="0057011F">
            <w:pPr>
              <w:spacing w:after="120"/>
              <w:jc w:val="center"/>
              <w:rPr>
                <w:rFonts w:ascii="Times New Roman" w:hAnsi="Times New Roman" w:cs="Times New Roman"/>
              </w:rPr>
            </w:pPr>
            <w:r>
              <w:rPr>
                <w:rFonts w:ascii="Times New Roman" w:hAnsi="Times New Roman" w:cs="Times New Roman"/>
              </w:rPr>
              <w:t>4</w:t>
            </w:r>
          </w:p>
        </w:tc>
        <w:tc>
          <w:tcPr>
            <w:tcW w:w="540" w:type="dxa"/>
            <w:tcBorders>
              <w:bottom w:val="single" w:sz="12" w:space="0" w:color="auto"/>
            </w:tcBorders>
            <w:shd w:val="clear" w:color="auto" w:fill="F2F2F2" w:themeFill="background1" w:themeFillShade="F2"/>
            <w:vAlign w:val="center"/>
          </w:tcPr>
          <w:p w14:paraId="00D3E158" w14:textId="77777777" w:rsidR="000420E2" w:rsidRPr="00F07639" w:rsidRDefault="000420E2" w:rsidP="0057011F">
            <w:pPr>
              <w:spacing w:after="120"/>
              <w:jc w:val="center"/>
              <w:rPr>
                <w:rFonts w:ascii="Times New Roman" w:hAnsi="Times New Roman" w:cs="Times New Roman"/>
              </w:rPr>
            </w:pPr>
            <w:r>
              <w:rPr>
                <w:rFonts w:ascii="Times New Roman" w:hAnsi="Times New Roman" w:cs="Times New Roman"/>
              </w:rPr>
              <w:t>5</w:t>
            </w:r>
          </w:p>
        </w:tc>
        <w:tc>
          <w:tcPr>
            <w:tcW w:w="540" w:type="dxa"/>
            <w:tcBorders>
              <w:bottom w:val="single" w:sz="12" w:space="0" w:color="auto"/>
            </w:tcBorders>
            <w:shd w:val="clear" w:color="auto" w:fill="F2F2F2" w:themeFill="background1" w:themeFillShade="F2"/>
            <w:vAlign w:val="center"/>
          </w:tcPr>
          <w:p w14:paraId="5B7896DA" w14:textId="77777777" w:rsidR="000420E2" w:rsidRPr="00F07639" w:rsidRDefault="000420E2" w:rsidP="0057011F">
            <w:pPr>
              <w:spacing w:after="120"/>
              <w:jc w:val="center"/>
              <w:rPr>
                <w:rFonts w:ascii="Times New Roman" w:hAnsi="Times New Roman" w:cs="Times New Roman"/>
              </w:rPr>
            </w:pPr>
            <w:r>
              <w:rPr>
                <w:rFonts w:ascii="Times New Roman" w:hAnsi="Times New Roman" w:cs="Times New Roman"/>
              </w:rPr>
              <w:t>6</w:t>
            </w:r>
          </w:p>
        </w:tc>
        <w:tc>
          <w:tcPr>
            <w:tcW w:w="540" w:type="dxa"/>
            <w:tcBorders>
              <w:bottom w:val="single" w:sz="12" w:space="0" w:color="auto"/>
            </w:tcBorders>
            <w:shd w:val="clear" w:color="auto" w:fill="F2F2F2" w:themeFill="background1" w:themeFillShade="F2"/>
            <w:vAlign w:val="center"/>
          </w:tcPr>
          <w:p w14:paraId="3C4017A4" w14:textId="77777777" w:rsidR="000420E2" w:rsidRPr="00F07639" w:rsidRDefault="000420E2" w:rsidP="0057011F">
            <w:pPr>
              <w:spacing w:after="120"/>
              <w:jc w:val="center"/>
              <w:rPr>
                <w:rFonts w:ascii="Times New Roman" w:hAnsi="Times New Roman" w:cs="Times New Roman"/>
              </w:rPr>
            </w:pPr>
            <w:r>
              <w:rPr>
                <w:rFonts w:ascii="Times New Roman" w:hAnsi="Times New Roman" w:cs="Times New Roman"/>
              </w:rPr>
              <w:t>7</w:t>
            </w:r>
          </w:p>
        </w:tc>
        <w:tc>
          <w:tcPr>
            <w:tcW w:w="540" w:type="dxa"/>
            <w:tcBorders>
              <w:bottom w:val="single" w:sz="12" w:space="0" w:color="auto"/>
              <w:right w:val="single" w:sz="12" w:space="0" w:color="auto"/>
            </w:tcBorders>
            <w:shd w:val="clear" w:color="auto" w:fill="F2F2F2" w:themeFill="background1" w:themeFillShade="F2"/>
            <w:vAlign w:val="center"/>
          </w:tcPr>
          <w:p w14:paraId="01D7C9D8" w14:textId="77777777" w:rsidR="000420E2" w:rsidRPr="00F07639" w:rsidRDefault="000420E2" w:rsidP="0057011F">
            <w:pPr>
              <w:spacing w:after="120"/>
              <w:jc w:val="center"/>
              <w:rPr>
                <w:rFonts w:ascii="Times New Roman" w:hAnsi="Times New Roman" w:cs="Times New Roman"/>
              </w:rPr>
            </w:pPr>
            <w:r>
              <w:rPr>
                <w:rFonts w:ascii="Times New Roman" w:hAnsi="Times New Roman" w:cs="Times New Roman"/>
              </w:rPr>
              <w:t>8</w:t>
            </w:r>
          </w:p>
        </w:tc>
      </w:tr>
      <w:tr w:rsidR="000420E2" w:rsidRPr="00F07639" w14:paraId="518CB28A" w14:textId="77777777" w:rsidTr="0057011F">
        <w:tc>
          <w:tcPr>
            <w:tcW w:w="5040" w:type="dxa"/>
            <w:tcBorders>
              <w:top w:val="single" w:sz="12" w:space="0" w:color="auto"/>
              <w:left w:val="single" w:sz="12" w:space="0" w:color="auto"/>
              <w:right w:val="single" w:sz="12" w:space="0" w:color="auto"/>
            </w:tcBorders>
            <w:shd w:val="clear" w:color="auto" w:fill="DDD9C3" w:themeFill="background2" w:themeFillShade="E6"/>
            <w:vAlign w:val="center"/>
          </w:tcPr>
          <w:p w14:paraId="6546C3CF" w14:textId="77777777" w:rsidR="000420E2" w:rsidRPr="00F07639" w:rsidRDefault="000420E2" w:rsidP="0057011F">
            <w:pPr>
              <w:spacing w:after="120"/>
              <w:rPr>
                <w:rFonts w:ascii="Times New Roman" w:hAnsi="Times New Roman" w:cs="Times New Roman"/>
                <w:lang w:val="fi-FI"/>
              </w:rPr>
            </w:pPr>
            <w:r>
              <w:rPr>
                <w:rFonts w:ascii="Times New Roman" w:hAnsi="Times New Roman" w:cs="Times New Roman"/>
                <w:lang w:val="fi-FI"/>
              </w:rPr>
              <w:t xml:space="preserve">Activity 1: </w:t>
            </w:r>
            <w:r w:rsidRPr="00F07639">
              <w:rPr>
                <w:rFonts w:ascii="Times New Roman" w:hAnsi="Times New Roman" w:cs="Times New Roman"/>
                <w:lang w:val="fi-FI"/>
              </w:rPr>
              <w:t>Maintenance work request</w:t>
            </w:r>
          </w:p>
        </w:tc>
        <w:tc>
          <w:tcPr>
            <w:tcW w:w="540" w:type="dxa"/>
            <w:tcBorders>
              <w:top w:val="single" w:sz="12" w:space="0" w:color="auto"/>
              <w:left w:val="single" w:sz="12" w:space="0" w:color="auto"/>
            </w:tcBorders>
            <w:shd w:val="clear" w:color="auto" w:fill="DDD9C3" w:themeFill="background2" w:themeFillShade="E6"/>
          </w:tcPr>
          <w:p w14:paraId="66D2C88B" w14:textId="77777777" w:rsidR="000420E2" w:rsidRPr="00F07639" w:rsidRDefault="000420E2" w:rsidP="0057011F">
            <w:pPr>
              <w:spacing w:after="120"/>
              <w:jc w:val="both"/>
              <w:rPr>
                <w:rFonts w:ascii="Times New Roman" w:hAnsi="Times New Roman" w:cs="Times New Roman"/>
                <w:lang w:val="fi-FI"/>
              </w:rPr>
            </w:pPr>
          </w:p>
        </w:tc>
        <w:tc>
          <w:tcPr>
            <w:tcW w:w="540" w:type="dxa"/>
            <w:tcBorders>
              <w:top w:val="single" w:sz="12" w:space="0" w:color="auto"/>
            </w:tcBorders>
            <w:shd w:val="clear" w:color="auto" w:fill="DDD9C3" w:themeFill="background2" w:themeFillShade="E6"/>
          </w:tcPr>
          <w:p w14:paraId="3F646F5D" w14:textId="77777777" w:rsidR="000420E2" w:rsidRPr="00F07639" w:rsidRDefault="000420E2" w:rsidP="0057011F">
            <w:pPr>
              <w:spacing w:after="120"/>
              <w:jc w:val="both"/>
              <w:rPr>
                <w:rFonts w:ascii="Times New Roman" w:hAnsi="Times New Roman" w:cs="Times New Roman"/>
                <w:lang w:val="fi-FI"/>
              </w:rPr>
            </w:pPr>
          </w:p>
        </w:tc>
        <w:tc>
          <w:tcPr>
            <w:tcW w:w="540" w:type="dxa"/>
            <w:tcBorders>
              <w:top w:val="single" w:sz="12" w:space="0" w:color="auto"/>
            </w:tcBorders>
            <w:shd w:val="clear" w:color="auto" w:fill="DDD9C3" w:themeFill="background2" w:themeFillShade="E6"/>
          </w:tcPr>
          <w:p w14:paraId="0B1107B9" w14:textId="77777777" w:rsidR="000420E2" w:rsidRPr="00F07639" w:rsidRDefault="000420E2" w:rsidP="0057011F">
            <w:pPr>
              <w:spacing w:after="120"/>
              <w:jc w:val="both"/>
              <w:rPr>
                <w:rFonts w:ascii="Times New Roman" w:hAnsi="Times New Roman" w:cs="Times New Roman"/>
                <w:lang w:val="fi-FI"/>
              </w:rPr>
            </w:pPr>
          </w:p>
        </w:tc>
        <w:tc>
          <w:tcPr>
            <w:tcW w:w="540" w:type="dxa"/>
            <w:tcBorders>
              <w:top w:val="single" w:sz="12" w:space="0" w:color="auto"/>
            </w:tcBorders>
            <w:shd w:val="clear" w:color="auto" w:fill="DDD9C3" w:themeFill="background2" w:themeFillShade="E6"/>
          </w:tcPr>
          <w:p w14:paraId="2761FBE1" w14:textId="77777777" w:rsidR="000420E2" w:rsidRPr="00F07639" w:rsidRDefault="000420E2" w:rsidP="0057011F">
            <w:pPr>
              <w:spacing w:after="120"/>
              <w:jc w:val="both"/>
              <w:rPr>
                <w:rFonts w:ascii="Times New Roman" w:hAnsi="Times New Roman" w:cs="Times New Roman"/>
                <w:lang w:val="fi-FI"/>
              </w:rPr>
            </w:pPr>
          </w:p>
        </w:tc>
        <w:tc>
          <w:tcPr>
            <w:tcW w:w="540" w:type="dxa"/>
            <w:tcBorders>
              <w:top w:val="single" w:sz="12" w:space="0" w:color="auto"/>
            </w:tcBorders>
            <w:shd w:val="clear" w:color="auto" w:fill="DDD9C3" w:themeFill="background2" w:themeFillShade="E6"/>
          </w:tcPr>
          <w:p w14:paraId="7508BF00" w14:textId="77777777" w:rsidR="000420E2" w:rsidRPr="00F07639" w:rsidRDefault="000420E2" w:rsidP="0057011F">
            <w:pPr>
              <w:spacing w:after="120"/>
              <w:jc w:val="both"/>
              <w:rPr>
                <w:rFonts w:ascii="Times New Roman" w:hAnsi="Times New Roman" w:cs="Times New Roman"/>
                <w:lang w:val="fi-FI"/>
              </w:rPr>
            </w:pPr>
          </w:p>
        </w:tc>
        <w:tc>
          <w:tcPr>
            <w:tcW w:w="540" w:type="dxa"/>
            <w:tcBorders>
              <w:top w:val="single" w:sz="12" w:space="0" w:color="auto"/>
            </w:tcBorders>
            <w:shd w:val="clear" w:color="auto" w:fill="DDD9C3" w:themeFill="background2" w:themeFillShade="E6"/>
          </w:tcPr>
          <w:p w14:paraId="6B946227" w14:textId="77777777" w:rsidR="000420E2" w:rsidRPr="00F07639" w:rsidRDefault="000420E2" w:rsidP="0057011F">
            <w:pPr>
              <w:spacing w:after="120"/>
              <w:jc w:val="both"/>
              <w:rPr>
                <w:rFonts w:ascii="Times New Roman" w:hAnsi="Times New Roman" w:cs="Times New Roman"/>
                <w:lang w:val="fi-FI"/>
              </w:rPr>
            </w:pPr>
          </w:p>
        </w:tc>
        <w:tc>
          <w:tcPr>
            <w:tcW w:w="540" w:type="dxa"/>
            <w:tcBorders>
              <w:top w:val="single" w:sz="12" w:space="0" w:color="auto"/>
            </w:tcBorders>
            <w:shd w:val="clear" w:color="auto" w:fill="DDD9C3" w:themeFill="background2" w:themeFillShade="E6"/>
          </w:tcPr>
          <w:p w14:paraId="36865573" w14:textId="77777777" w:rsidR="000420E2" w:rsidRPr="00F07639" w:rsidRDefault="000420E2" w:rsidP="0057011F">
            <w:pPr>
              <w:spacing w:after="120"/>
              <w:jc w:val="both"/>
              <w:rPr>
                <w:rFonts w:ascii="Times New Roman" w:hAnsi="Times New Roman" w:cs="Times New Roman"/>
                <w:lang w:val="fi-FI"/>
              </w:rPr>
            </w:pPr>
          </w:p>
        </w:tc>
        <w:tc>
          <w:tcPr>
            <w:tcW w:w="540" w:type="dxa"/>
            <w:tcBorders>
              <w:top w:val="single" w:sz="12" w:space="0" w:color="auto"/>
              <w:right w:val="single" w:sz="12" w:space="0" w:color="auto"/>
            </w:tcBorders>
            <w:shd w:val="clear" w:color="auto" w:fill="DDD9C3" w:themeFill="background2" w:themeFillShade="E6"/>
          </w:tcPr>
          <w:p w14:paraId="5A88EA2D" w14:textId="77777777" w:rsidR="000420E2" w:rsidRPr="00F07639" w:rsidRDefault="000420E2" w:rsidP="0057011F">
            <w:pPr>
              <w:spacing w:after="120"/>
              <w:jc w:val="both"/>
              <w:rPr>
                <w:rFonts w:ascii="Times New Roman" w:hAnsi="Times New Roman" w:cs="Times New Roman"/>
                <w:lang w:val="fi-FI"/>
              </w:rPr>
            </w:pPr>
          </w:p>
        </w:tc>
      </w:tr>
      <w:tr w:rsidR="000420E2" w:rsidRPr="00F07639" w14:paraId="756F947E" w14:textId="77777777" w:rsidTr="0057011F">
        <w:tc>
          <w:tcPr>
            <w:tcW w:w="5040" w:type="dxa"/>
            <w:tcBorders>
              <w:left w:val="single" w:sz="12" w:space="0" w:color="auto"/>
              <w:right w:val="single" w:sz="12" w:space="0" w:color="auto"/>
            </w:tcBorders>
            <w:vAlign w:val="center"/>
          </w:tcPr>
          <w:p w14:paraId="1DAA2B15" w14:textId="77777777" w:rsidR="000420E2" w:rsidRPr="0054069C" w:rsidRDefault="000420E2" w:rsidP="0057011F">
            <w:pPr>
              <w:spacing w:after="120"/>
              <w:rPr>
                <w:rFonts w:ascii="Times New Roman" w:hAnsi="Times New Roman" w:cs="Times New Roman"/>
                <w:i/>
              </w:rPr>
            </w:pPr>
            <w:r w:rsidRPr="0054069C">
              <w:rPr>
                <w:rFonts w:ascii="Times New Roman" w:hAnsi="Times New Roman" w:cs="Times New Roman"/>
                <w:i/>
              </w:rPr>
              <w:t>Transition from activity 1 to activity 2</w:t>
            </w:r>
          </w:p>
        </w:tc>
        <w:tc>
          <w:tcPr>
            <w:tcW w:w="540" w:type="dxa"/>
            <w:tcBorders>
              <w:left w:val="single" w:sz="12" w:space="0" w:color="auto"/>
            </w:tcBorders>
          </w:tcPr>
          <w:p w14:paraId="24437B07" w14:textId="77777777" w:rsidR="000420E2" w:rsidRPr="00F07639" w:rsidRDefault="000420E2" w:rsidP="0057011F">
            <w:pPr>
              <w:spacing w:after="120"/>
              <w:jc w:val="both"/>
              <w:rPr>
                <w:rFonts w:ascii="Times New Roman" w:hAnsi="Times New Roman" w:cs="Times New Roman"/>
              </w:rPr>
            </w:pPr>
          </w:p>
        </w:tc>
        <w:tc>
          <w:tcPr>
            <w:tcW w:w="540" w:type="dxa"/>
          </w:tcPr>
          <w:p w14:paraId="4BD39070" w14:textId="77777777" w:rsidR="000420E2" w:rsidRPr="00F07639" w:rsidRDefault="000420E2" w:rsidP="0057011F">
            <w:pPr>
              <w:spacing w:after="120"/>
              <w:jc w:val="both"/>
              <w:rPr>
                <w:rFonts w:ascii="Times New Roman" w:hAnsi="Times New Roman" w:cs="Times New Roman"/>
              </w:rPr>
            </w:pPr>
          </w:p>
        </w:tc>
        <w:tc>
          <w:tcPr>
            <w:tcW w:w="1080" w:type="dxa"/>
            <w:gridSpan w:val="2"/>
            <w:shd w:val="clear" w:color="auto" w:fill="C00000"/>
            <w:vAlign w:val="center"/>
          </w:tcPr>
          <w:p w14:paraId="0E58EAD0" w14:textId="77777777" w:rsidR="000420E2" w:rsidRPr="00F07639" w:rsidRDefault="000420E2" w:rsidP="0057011F">
            <w:pPr>
              <w:spacing w:after="120"/>
              <w:jc w:val="center"/>
              <w:rPr>
                <w:rFonts w:ascii="Times New Roman" w:hAnsi="Times New Roman" w:cs="Times New Roman"/>
              </w:rPr>
            </w:pPr>
            <w:r>
              <w:rPr>
                <w:rFonts w:ascii="Times New Roman" w:hAnsi="Times New Roman" w:cs="Times New Roman"/>
              </w:rPr>
              <w:t>A</w:t>
            </w:r>
          </w:p>
        </w:tc>
        <w:tc>
          <w:tcPr>
            <w:tcW w:w="540" w:type="dxa"/>
          </w:tcPr>
          <w:p w14:paraId="0434E40A" w14:textId="77777777" w:rsidR="000420E2" w:rsidRPr="00F07639" w:rsidRDefault="000420E2" w:rsidP="0057011F">
            <w:pPr>
              <w:spacing w:after="120"/>
              <w:jc w:val="both"/>
              <w:rPr>
                <w:rFonts w:ascii="Times New Roman" w:hAnsi="Times New Roman" w:cs="Times New Roman"/>
              </w:rPr>
            </w:pPr>
          </w:p>
        </w:tc>
        <w:tc>
          <w:tcPr>
            <w:tcW w:w="540" w:type="dxa"/>
          </w:tcPr>
          <w:p w14:paraId="7C1D0921" w14:textId="77777777" w:rsidR="000420E2" w:rsidRPr="00F07639" w:rsidRDefault="000420E2" w:rsidP="0057011F">
            <w:pPr>
              <w:spacing w:after="120"/>
              <w:jc w:val="both"/>
              <w:rPr>
                <w:rFonts w:ascii="Times New Roman" w:hAnsi="Times New Roman" w:cs="Times New Roman"/>
              </w:rPr>
            </w:pPr>
          </w:p>
        </w:tc>
        <w:tc>
          <w:tcPr>
            <w:tcW w:w="540" w:type="dxa"/>
          </w:tcPr>
          <w:p w14:paraId="00F42B5B" w14:textId="77777777" w:rsidR="000420E2" w:rsidRPr="00F07639" w:rsidRDefault="000420E2" w:rsidP="0057011F">
            <w:pPr>
              <w:spacing w:after="120"/>
              <w:jc w:val="both"/>
              <w:rPr>
                <w:rFonts w:ascii="Times New Roman" w:hAnsi="Times New Roman" w:cs="Times New Roman"/>
              </w:rPr>
            </w:pPr>
          </w:p>
        </w:tc>
        <w:tc>
          <w:tcPr>
            <w:tcW w:w="540" w:type="dxa"/>
            <w:tcBorders>
              <w:right w:val="single" w:sz="12" w:space="0" w:color="auto"/>
            </w:tcBorders>
          </w:tcPr>
          <w:p w14:paraId="322FF8FB" w14:textId="77777777" w:rsidR="000420E2" w:rsidRPr="00F07639" w:rsidRDefault="000420E2" w:rsidP="0057011F">
            <w:pPr>
              <w:spacing w:after="120"/>
              <w:jc w:val="both"/>
              <w:rPr>
                <w:rFonts w:ascii="Times New Roman" w:hAnsi="Times New Roman" w:cs="Times New Roman"/>
              </w:rPr>
            </w:pPr>
          </w:p>
        </w:tc>
      </w:tr>
      <w:tr w:rsidR="000420E2" w:rsidRPr="00F07639" w14:paraId="2714C1B4" w14:textId="77777777" w:rsidTr="0057011F">
        <w:tc>
          <w:tcPr>
            <w:tcW w:w="5040" w:type="dxa"/>
            <w:tcBorders>
              <w:left w:val="single" w:sz="12" w:space="0" w:color="auto"/>
              <w:right w:val="single" w:sz="12" w:space="0" w:color="auto"/>
            </w:tcBorders>
            <w:shd w:val="clear" w:color="auto" w:fill="DDD9C3" w:themeFill="background2" w:themeFillShade="E6"/>
            <w:vAlign w:val="center"/>
          </w:tcPr>
          <w:p w14:paraId="54A08CE9" w14:textId="77777777" w:rsidR="000420E2" w:rsidRPr="00F07639" w:rsidRDefault="000420E2" w:rsidP="0057011F">
            <w:pPr>
              <w:spacing w:after="120"/>
              <w:rPr>
                <w:rFonts w:ascii="Times New Roman" w:hAnsi="Times New Roman" w:cs="Times New Roman"/>
              </w:rPr>
            </w:pPr>
            <w:r w:rsidRPr="00F07639">
              <w:rPr>
                <w:rFonts w:ascii="Times New Roman" w:hAnsi="Times New Roman" w:cs="Times New Roman"/>
              </w:rPr>
              <w:t>Activity 2: Executing the maintenance work</w:t>
            </w:r>
          </w:p>
        </w:tc>
        <w:tc>
          <w:tcPr>
            <w:tcW w:w="540" w:type="dxa"/>
            <w:tcBorders>
              <w:left w:val="single" w:sz="12" w:space="0" w:color="auto"/>
            </w:tcBorders>
            <w:shd w:val="clear" w:color="auto" w:fill="DDD9C3" w:themeFill="background2" w:themeFillShade="E6"/>
          </w:tcPr>
          <w:p w14:paraId="2E4AB4DE" w14:textId="77777777" w:rsidR="000420E2" w:rsidRPr="00F07639" w:rsidRDefault="000420E2" w:rsidP="0057011F">
            <w:pPr>
              <w:spacing w:after="120"/>
              <w:jc w:val="both"/>
              <w:rPr>
                <w:rFonts w:ascii="Times New Roman" w:hAnsi="Times New Roman" w:cs="Times New Roman"/>
              </w:rPr>
            </w:pPr>
          </w:p>
        </w:tc>
        <w:tc>
          <w:tcPr>
            <w:tcW w:w="540" w:type="dxa"/>
            <w:shd w:val="clear" w:color="auto" w:fill="DDD9C3" w:themeFill="background2" w:themeFillShade="E6"/>
          </w:tcPr>
          <w:p w14:paraId="0309638C" w14:textId="77777777" w:rsidR="000420E2" w:rsidRPr="00F07639" w:rsidRDefault="000420E2" w:rsidP="0057011F">
            <w:pPr>
              <w:spacing w:after="120"/>
              <w:jc w:val="both"/>
              <w:rPr>
                <w:rFonts w:ascii="Times New Roman" w:hAnsi="Times New Roman" w:cs="Times New Roman"/>
              </w:rPr>
            </w:pPr>
          </w:p>
        </w:tc>
        <w:tc>
          <w:tcPr>
            <w:tcW w:w="540" w:type="dxa"/>
            <w:shd w:val="clear" w:color="auto" w:fill="DDD9C3" w:themeFill="background2" w:themeFillShade="E6"/>
          </w:tcPr>
          <w:p w14:paraId="1A3C9C7F" w14:textId="77777777" w:rsidR="000420E2" w:rsidRPr="00F07639" w:rsidRDefault="000420E2" w:rsidP="0057011F">
            <w:pPr>
              <w:spacing w:after="120"/>
              <w:jc w:val="both"/>
              <w:rPr>
                <w:rFonts w:ascii="Times New Roman" w:hAnsi="Times New Roman" w:cs="Times New Roman"/>
              </w:rPr>
            </w:pPr>
          </w:p>
        </w:tc>
        <w:tc>
          <w:tcPr>
            <w:tcW w:w="540" w:type="dxa"/>
            <w:shd w:val="clear" w:color="auto" w:fill="C00000"/>
            <w:vAlign w:val="center"/>
          </w:tcPr>
          <w:p w14:paraId="224C752E" w14:textId="77777777" w:rsidR="000420E2" w:rsidRPr="00F07639" w:rsidRDefault="000420E2" w:rsidP="0057011F">
            <w:pPr>
              <w:spacing w:after="120"/>
              <w:jc w:val="center"/>
              <w:rPr>
                <w:rFonts w:ascii="Times New Roman" w:hAnsi="Times New Roman" w:cs="Times New Roman"/>
              </w:rPr>
            </w:pPr>
            <w:r>
              <w:rPr>
                <w:rFonts w:ascii="Times New Roman" w:hAnsi="Times New Roman" w:cs="Times New Roman"/>
              </w:rPr>
              <w:t>B</w:t>
            </w:r>
          </w:p>
        </w:tc>
        <w:tc>
          <w:tcPr>
            <w:tcW w:w="540" w:type="dxa"/>
            <w:shd w:val="clear" w:color="auto" w:fill="DDD9C3" w:themeFill="background2" w:themeFillShade="E6"/>
          </w:tcPr>
          <w:p w14:paraId="6A38234D" w14:textId="77777777" w:rsidR="000420E2" w:rsidRPr="00F07639" w:rsidRDefault="000420E2" w:rsidP="0057011F">
            <w:pPr>
              <w:spacing w:after="120"/>
              <w:jc w:val="both"/>
              <w:rPr>
                <w:rFonts w:ascii="Times New Roman" w:hAnsi="Times New Roman" w:cs="Times New Roman"/>
              </w:rPr>
            </w:pPr>
          </w:p>
        </w:tc>
        <w:tc>
          <w:tcPr>
            <w:tcW w:w="540" w:type="dxa"/>
            <w:shd w:val="clear" w:color="auto" w:fill="DDD9C3" w:themeFill="background2" w:themeFillShade="E6"/>
          </w:tcPr>
          <w:p w14:paraId="06AF26A7" w14:textId="77777777" w:rsidR="000420E2" w:rsidRPr="00F07639" w:rsidRDefault="000420E2" w:rsidP="0057011F">
            <w:pPr>
              <w:spacing w:after="120"/>
              <w:jc w:val="both"/>
              <w:rPr>
                <w:rFonts w:ascii="Times New Roman" w:hAnsi="Times New Roman" w:cs="Times New Roman"/>
              </w:rPr>
            </w:pPr>
          </w:p>
        </w:tc>
        <w:tc>
          <w:tcPr>
            <w:tcW w:w="540" w:type="dxa"/>
            <w:shd w:val="clear" w:color="auto" w:fill="DDD9C3" w:themeFill="background2" w:themeFillShade="E6"/>
          </w:tcPr>
          <w:p w14:paraId="086A9ACE" w14:textId="77777777" w:rsidR="000420E2" w:rsidRPr="00F07639" w:rsidRDefault="000420E2" w:rsidP="0057011F">
            <w:pPr>
              <w:spacing w:after="120"/>
              <w:jc w:val="both"/>
              <w:rPr>
                <w:rFonts w:ascii="Times New Roman" w:hAnsi="Times New Roman" w:cs="Times New Roman"/>
              </w:rPr>
            </w:pPr>
          </w:p>
        </w:tc>
        <w:tc>
          <w:tcPr>
            <w:tcW w:w="540" w:type="dxa"/>
            <w:tcBorders>
              <w:right w:val="single" w:sz="12" w:space="0" w:color="auto"/>
            </w:tcBorders>
            <w:shd w:val="clear" w:color="auto" w:fill="DDD9C3" w:themeFill="background2" w:themeFillShade="E6"/>
          </w:tcPr>
          <w:p w14:paraId="7CC184E8" w14:textId="77777777" w:rsidR="000420E2" w:rsidRPr="00F07639" w:rsidRDefault="000420E2" w:rsidP="0057011F">
            <w:pPr>
              <w:spacing w:after="120"/>
              <w:jc w:val="both"/>
              <w:rPr>
                <w:rFonts w:ascii="Times New Roman" w:hAnsi="Times New Roman" w:cs="Times New Roman"/>
              </w:rPr>
            </w:pPr>
          </w:p>
        </w:tc>
      </w:tr>
      <w:tr w:rsidR="000420E2" w:rsidRPr="00F07639" w14:paraId="0F26799F" w14:textId="77777777" w:rsidTr="0057011F">
        <w:tc>
          <w:tcPr>
            <w:tcW w:w="5040" w:type="dxa"/>
            <w:tcBorders>
              <w:left w:val="single" w:sz="12" w:space="0" w:color="auto"/>
              <w:right w:val="single" w:sz="12" w:space="0" w:color="auto"/>
            </w:tcBorders>
            <w:vAlign w:val="center"/>
          </w:tcPr>
          <w:p w14:paraId="6257CEF6" w14:textId="77777777" w:rsidR="000420E2" w:rsidRPr="0054069C" w:rsidRDefault="000420E2" w:rsidP="0057011F">
            <w:pPr>
              <w:spacing w:after="120"/>
              <w:rPr>
                <w:rFonts w:ascii="Times New Roman" w:hAnsi="Times New Roman" w:cs="Times New Roman"/>
                <w:i/>
              </w:rPr>
            </w:pPr>
            <w:r w:rsidRPr="0054069C">
              <w:rPr>
                <w:rFonts w:ascii="Times New Roman" w:hAnsi="Times New Roman" w:cs="Times New Roman"/>
                <w:i/>
              </w:rPr>
              <w:t>Transition from activity 2 to activity 3</w:t>
            </w:r>
          </w:p>
        </w:tc>
        <w:tc>
          <w:tcPr>
            <w:tcW w:w="540" w:type="dxa"/>
            <w:tcBorders>
              <w:left w:val="single" w:sz="12" w:space="0" w:color="auto"/>
            </w:tcBorders>
          </w:tcPr>
          <w:p w14:paraId="5DAB9286" w14:textId="77777777" w:rsidR="000420E2" w:rsidRPr="00F07639" w:rsidRDefault="000420E2" w:rsidP="0057011F">
            <w:pPr>
              <w:spacing w:after="120"/>
              <w:jc w:val="both"/>
              <w:rPr>
                <w:rFonts w:ascii="Times New Roman" w:hAnsi="Times New Roman" w:cs="Times New Roman"/>
              </w:rPr>
            </w:pPr>
          </w:p>
        </w:tc>
        <w:tc>
          <w:tcPr>
            <w:tcW w:w="540" w:type="dxa"/>
          </w:tcPr>
          <w:p w14:paraId="1A2112BF" w14:textId="77777777" w:rsidR="000420E2" w:rsidRPr="00F07639" w:rsidRDefault="000420E2" w:rsidP="0057011F">
            <w:pPr>
              <w:spacing w:after="120"/>
              <w:jc w:val="both"/>
              <w:rPr>
                <w:rFonts w:ascii="Times New Roman" w:hAnsi="Times New Roman" w:cs="Times New Roman"/>
              </w:rPr>
            </w:pPr>
          </w:p>
        </w:tc>
        <w:tc>
          <w:tcPr>
            <w:tcW w:w="1080" w:type="dxa"/>
            <w:gridSpan w:val="2"/>
            <w:shd w:val="clear" w:color="auto" w:fill="C00000"/>
            <w:vAlign w:val="center"/>
          </w:tcPr>
          <w:p w14:paraId="01D8EABA" w14:textId="77777777" w:rsidR="000420E2" w:rsidRPr="00F07639" w:rsidRDefault="000420E2" w:rsidP="0057011F">
            <w:pPr>
              <w:spacing w:after="120"/>
              <w:jc w:val="center"/>
              <w:rPr>
                <w:rFonts w:ascii="Times New Roman" w:hAnsi="Times New Roman" w:cs="Times New Roman"/>
              </w:rPr>
            </w:pPr>
            <w:r>
              <w:rPr>
                <w:rFonts w:ascii="Times New Roman" w:hAnsi="Times New Roman" w:cs="Times New Roman"/>
              </w:rPr>
              <w:t>C</w:t>
            </w:r>
          </w:p>
        </w:tc>
        <w:tc>
          <w:tcPr>
            <w:tcW w:w="540" w:type="dxa"/>
          </w:tcPr>
          <w:p w14:paraId="79B1A407" w14:textId="77777777" w:rsidR="000420E2" w:rsidRPr="00F07639" w:rsidRDefault="000420E2" w:rsidP="0057011F">
            <w:pPr>
              <w:spacing w:after="120"/>
              <w:jc w:val="both"/>
              <w:rPr>
                <w:rFonts w:ascii="Times New Roman" w:hAnsi="Times New Roman" w:cs="Times New Roman"/>
              </w:rPr>
            </w:pPr>
          </w:p>
        </w:tc>
        <w:tc>
          <w:tcPr>
            <w:tcW w:w="540" w:type="dxa"/>
          </w:tcPr>
          <w:p w14:paraId="2EEEA52B" w14:textId="77777777" w:rsidR="000420E2" w:rsidRPr="00F07639" w:rsidRDefault="000420E2" w:rsidP="0057011F">
            <w:pPr>
              <w:spacing w:after="120"/>
              <w:jc w:val="both"/>
              <w:rPr>
                <w:rFonts w:ascii="Times New Roman" w:hAnsi="Times New Roman" w:cs="Times New Roman"/>
              </w:rPr>
            </w:pPr>
          </w:p>
        </w:tc>
        <w:tc>
          <w:tcPr>
            <w:tcW w:w="540" w:type="dxa"/>
          </w:tcPr>
          <w:p w14:paraId="14434082" w14:textId="77777777" w:rsidR="000420E2" w:rsidRPr="00F07639" w:rsidRDefault="000420E2" w:rsidP="0057011F">
            <w:pPr>
              <w:spacing w:after="120"/>
              <w:jc w:val="both"/>
              <w:rPr>
                <w:rFonts w:ascii="Times New Roman" w:hAnsi="Times New Roman" w:cs="Times New Roman"/>
              </w:rPr>
            </w:pPr>
          </w:p>
        </w:tc>
        <w:tc>
          <w:tcPr>
            <w:tcW w:w="540" w:type="dxa"/>
            <w:tcBorders>
              <w:right w:val="single" w:sz="12" w:space="0" w:color="auto"/>
            </w:tcBorders>
          </w:tcPr>
          <w:p w14:paraId="730E858D" w14:textId="77777777" w:rsidR="000420E2" w:rsidRPr="00F07639" w:rsidRDefault="000420E2" w:rsidP="0057011F">
            <w:pPr>
              <w:spacing w:after="120"/>
              <w:jc w:val="both"/>
              <w:rPr>
                <w:rFonts w:ascii="Times New Roman" w:hAnsi="Times New Roman" w:cs="Times New Roman"/>
              </w:rPr>
            </w:pPr>
          </w:p>
        </w:tc>
      </w:tr>
      <w:tr w:rsidR="000420E2" w:rsidRPr="00F07639" w14:paraId="3FEF9DC3" w14:textId="77777777" w:rsidTr="0057011F">
        <w:tc>
          <w:tcPr>
            <w:tcW w:w="5040" w:type="dxa"/>
            <w:tcBorders>
              <w:left w:val="single" w:sz="12" w:space="0" w:color="auto"/>
              <w:right w:val="single" w:sz="12" w:space="0" w:color="auto"/>
            </w:tcBorders>
            <w:shd w:val="clear" w:color="auto" w:fill="DDD9C3" w:themeFill="background2" w:themeFillShade="E6"/>
            <w:vAlign w:val="center"/>
          </w:tcPr>
          <w:p w14:paraId="521484EE" w14:textId="77777777" w:rsidR="000420E2" w:rsidRPr="00F07639" w:rsidRDefault="000420E2" w:rsidP="0057011F">
            <w:pPr>
              <w:spacing w:after="120"/>
              <w:rPr>
                <w:rFonts w:ascii="Times New Roman" w:hAnsi="Times New Roman" w:cs="Times New Roman"/>
              </w:rPr>
            </w:pPr>
            <w:r>
              <w:rPr>
                <w:rFonts w:ascii="Times New Roman" w:hAnsi="Times New Roman" w:cs="Times New Roman"/>
              </w:rPr>
              <w:t xml:space="preserve">Activity 3: </w:t>
            </w:r>
            <w:r w:rsidRPr="00F07639">
              <w:rPr>
                <w:rFonts w:ascii="Times New Roman" w:hAnsi="Times New Roman" w:cs="Times New Roman"/>
              </w:rPr>
              <w:t>Documenting the maintenance work</w:t>
            </w:r>
          </w:p>
        </w:tc>
        <w:tc>
          <w:tcPr>
            <w:tcW w:w="540" w:type="dxa"/>
            <w:tcBorders>
              <w:left w:val="single" w:sz="12" w:space="0" w:color="auto"/>
            </w:tcBorders>
            <w:shd w:val="clear" w:color="auto" w:fill="DDD9C3" w:themeFill="background2" w:themeFillShade="E6"/>
          </w:tcPr>
          <w:p w14:paraId="783C72D4" w14:textId="77777777" w:rsidR="000420E2" w:rsidRPr="00F07639" w:rsidRDefault="000420E2" w:rsidP="0057011F">
            <w:pPr>
              <w:spacing w:after="120"/>
              <w:jc w:val="both"/>
              <w:rPr>
                <w:rFonts w:ascii="Times New Roman" w:hAnsi="Times New Roman" w:cs="Times New Roman"/>
              </w:rPr>
            </w:pPr>
          </w:p>
        </w:tc>
        <w:tc>
          <w:tcPr>
            <w:tcW w:w="540" w:type="dxa"/>
            <w:shd w:val="clear" w:color="auto" w:fill="DDD9C3" w:themeFill="background2" w:themeFillShade="E6"/>
          </w:tcPr>
          <w:p w14:paraId="420E1D16" w14:textId="77777777" w:rsidR="000420E2" w:rsidRPr="00F07639" w:rsidRDefault="000420E2" w:rsidP="0057011F">
            <w:pPr>
              <w:spacing w:after="120"/>
              <w:jc w:val="both"/>
              <w:rPr>
                <w:rFonts w:ascii="Times New Roman" w:hAnsi="Times New Roman" w:cs="Times New Roman"/>
              </w:rPr>
            </w:pPr>
          </w:p>
        </w:tc>
        <w:tc>
          <w:tcPr>
            <w:tcW w:w="540" w:type="dxa"/>
            <w:shd w:val="clear" w:color="auto" w:fill="DDD9C3" w:themeFill="background2" w:themeFillShade="E6"/>
          </w:tcPr>
          <w:p w14:paraId="327EA863" w14:textId="77777777" w:rsidR="000420E2" w:rsidRPr="00F07639" w:rsidRDefault="000420E2" w:rsidP="0057011F">
            <w:pPr>
              <w:spacing w:after="120"/>
              <w:jc w:val="both"/>
              <w:rPr>
                <w:rFonts w:ascii="Times New Roman" w:hAnsi="Times New Roman" w:cs="Times New Roman"/>
              </w:rPr>
            </w:pPr>
          </w:p>
        </w:tc>
        <w:tc>
          <w:tcPr>
            <w:tcW w:w="540" w:type="dxa"/>
            <w:shd w:val="clear" w:color="auto" w:fill="DDD9C3" w:themeFill="background2" w:themeFillShade="E6"/>
          </w:tcPr>
          <w:p w14:paraId="400EBE2C" w14:textId="77777777" w:rsidR="000420E2" w:rsidRPr="00F07639" w:rsidRDefault="000420E2" w:rsidP="0057011F">
            <w:pPr>
              <w:spacing w:after="120"/>
              <w:jc w:val="both"/>
              <w:rPr>
                <w:rFonts w:ascii="Times New Roman" w:hAnsi="Times New Roman" w:cs="Times New Roman"/>
              </w:rPr>
            </w:pPr>
          </w:p>
        </w:tc>
        <w:tc>
          <w:tcPr>
            <w:tcW w:w="540" w:type="dxa"/>
            <w:shd w:val="clear" w:color="auto" w:fill="DDD9C3" w:themeFill="background2" w:themeFillShade="E6"/>
          </w:tcPr>
          <w:p w14:paraId="10A28085" w14:textId="77777777" w:rsidR="000420E2" w:rsidRPr="00F07639" w:rsidRDefault="000420E2" w:rsidP="0057011F">
            <w:pPr>
              <w:spacing w:after="120"/>
              <w:jc w:val="both"/>
              <w:rPr>
                <w:rFonts w:ascii="Times New Roman" w:hAnsi="Times New Roman" w:cs="Times New Roman"/>
              </w:rPr>
            </w:pPr>
          </w:p>
        </w:tc>
        <w:tc>
          <w:tcPr>
            <w:tcW w:w="540" w:type="dxa"/>
            <w:vMerge w:val="restart"/>
            <w:shd w:val="clear" w:color="auto" w:fill="C00000"/>
            <w:vAlign w:val="center"/>
          </w:tcPr>
          <w:p w14:paraId="45291C53" w14:textId="77777777" w:rsidR="000420E2" w:rsidRPr="00F07639" w:rsidRDefault="000420E2" w:rsidP="0057011F">
            <w:pPr>
              <w:spacing w:after="120"/>
              <w:jc w:val="center"/>
              <w:rPr>
                <w:rFonts w:ascii="Times New Roman" w:hAnsi="Times New Roman" w:cs="Times New Roman"/>
              </w:rPr>
            </w:pPr>
            <w:r>
              <w:rPr>
                <w:rFonts w:ascii="Times New Roman" w:hAnsi="Times New Roman" w:cs="Times New Roman"/>
              </w:rPr>
              <w:t>G</w:t>
            </w:r>
          </w:p>
        </w:tc>
        <w:tc>
          <w:tcPr>
            <w:tcW w:w="540" w:type="dxa"/>
            <w:shd w:val="clear" w:color="auto" w:fill="DDD9C3" w:themeFill="background2" w:themeFillShade="E6"/>
          </w:tcPr>
          <w:p w14:paraId="553063DC" w14:textId="77777777" w:rsidR="000420E2" w:rsidRPr="00F07639" w:rsidRDefault="000420E2" w:rsidP="0057011F">
            <w:pPr>
              <w:spacing w:after="120"/>
              <w:jc w:val="both"/>
              <w:rPr>
                <w:rFonts w:ascii="Times New Roman" w:hAnsi="Times New Roman" w:cs="Times New Roman"/>
              </w:rPr>
            </w:pPr>
          </w:p>
        </w:tc>
        <w:tc>
          <w:tcPr>
            <w:tcW w:w="540" w:type="dxa"/>
            <w:tcBorders>
              <w:right w:val="single" w:sz="12" w:space="0" w:color="auto"/>
            </w:tcBorders>
            <w:shd w:val="clear" w:color="auto" w:fill="DDD9C3" w:themeFill="background2" w:themeFillShade="E6"/>
          </w:tcPr>
          <w:p w14:paraId="3C73C23E" w14:textId="77777777" w:rsidR="000420E2" w:rsidRPr="00F07639" w:rsidRDefault="000420E2" w:rsidP="0057011F">
            <w:pPr>
              <w:spacing w:after="120"/>
              <w:jc w:val="both"/>
              <w:rPr>
                <w:rFonts w:ascii="Times New Roman" w:hAnsi="Times New Roman" w:cs="Times New Roman"/>
              </w:rPr>
            </w:pPr>
          </w:p>
        </w:tc>
      </w:tr>
      <w:tr w:rsidR="000420E2" w:rsidRPr="00F07639" w14:paraId="51DABDEE" w14:textId="77777777" w:rsidTr="0057011F">
        <w:tc>
          <w:tcPr>
            <w:tcW w:w="5040" w:type="dxa"/>
            <w:tcBorders>
              <w:left w:val="single" w:sz="12" w:space="0" w:color="auto"/>
              <w:right w:val="single" w:sz="12" w:space="0" w:color="auto"/>
            </w:tcBorders>
            <w:vAlign w:val="center"/>
          </w:tcPr>
          <w:p w14:paraId="6684287D" w14:textId="77777777" w:rsidR="000420E2" w:rsidRPr="0054069C" w:rsidRDefault="000420E2" w:rsidP="0057011F">
            <w:pPr>
              <w:spacing w:after="120"/>
              <w:rPr>
                <w:rFonts w:ascii="Times New Roman" w:hAnsi="Times New Roman" w:cs="Times New Roman"/>
                <w:i/>
              </w:rPr>
            </w:pPr>
            <w:r w:rsidRPr="0054069C">
              <w:rPr>
                <w:rFonts w:ascii="Times New Roman" w:hAnsi="Times New Roman" w:cs="Times New Roman"/>
                <w:i/>
              </w:rPr>
              <w:t>Transition from activity 3 to activity 4</w:t>
            </w:r>
          </w:p>
        </w:tc>
        <w:tc>
          <w:tcPr>
            <w:tcW w:w="540" w:type="dxa"/>
            <w:tcBorders>
              <w:left w:val="single" w:sz="12" w:space="0" w:color="auto"/>
            </w:tcBorders>
          </w:tcPr>
          <w:p w14:paraId="77123DC4" w14:textId="77777777" w:rsidR="000420E2" w:rsidRPr="00F07639" w:rsidRDefault="000420E2" w:rsidP="0057011F">
            <w:pPr>
              <w:spacing w:after="120"/>
              <w:jc w:val="both"/>
              <w:rPr>
                <w:rFonts w:ascii="Times New Roman" w:hAnsi="Times New Roman" w:cs="Times New Roman"/>
              </w:rPr>
            </w:pPr>
          </w:p>
        </w:tc>
        <w:tc>
          <w:tcPr>
            <w:tcW w:w="540" w:type="dxa"/>
          </w:tcPr>
          <w:p w14:paraId="11D879CC" w14:textId="77777777" w:rsidR="000420E2" w:rsidRPr="00F07639" w:rsidRDefault="000420E2" w:rsidP="0057011F">
            <w:pPr>
              <w:spacing w:after="120"/>
              <w:jc w:val="both"/>
              <w:rPr>
                <w:rFonts w:ascii="Times New Roman" w:hAnsi="Times New Roman" w:cs="Times New Roman"/>
              </w:rPr>
            </w:pPr>
          </w:p>
        </w:tc>
        <w:tc>
          <w:tcPr>
            <w:tcW w:w="540" w:type="dxa"/>
          </w:tcPr>
          <w:p w14:paraId="38C548AC" w14:textId="77777777" w:rsidR="000420E2" w:rsidRPr="00F07639" w:rsidRDefault="000420E2" w:rsidP="0057011F">
            <w:pPr>
              <w:spacing w:after="120"/>
              <w:jc w:val="both"/>
              <w:rPr>
                <w:rFonts w:ascii="Times New Roman" w:hAnsi="Times New Roman" w:cs="Times New Roman"/>
              </w:rPr>
            </w:pPr>
          </w:p>
        </w:tc>
        <w:tc>
          <w:tcPr>
            <w:tcW w:w="540" w:type="dxa"/>
            <w:shd w:val="clear" w:color="auto" w:fill="C00000"/>
            <w:vAlign w:val="center"/>
          </w:tcPr>
          <w:p w14:paraId="0381C5DB" w14:textId="77777777" w:rsidR="000420E2" w:rsidRPr="00F07639" w:rsidRDefault="000420E2" w:rsidP="0057011F">
            <w:pPr>
              <w:spacing w:after="120"/>
              <w:jc w:val="center"/>
              <w:rPr>
                <w:rFonts w:ascii="Times New Roman" w:hAnsi="Times New Roman" w:cs="Times New Roman"/>
              </w:rPr>
            </w:pPr>
            <w:r>
              <w:rPr>
                <w:rFonts w:ascii="Times New Roman" w:hAnsi="Times New Roman" w:cs="Times New Roman"/>
              </w:rPr>
              <w:t>D</w:t>
            </w:r>
          </w:p>
        </w:tc>
        <w:tc>
          <w:tcPr>
            <w:tcW w:w="540" w:type="dxa"/>
          </w:tcPr>
          <w:p w14:paraId="24900E18" w14:textId="77777777" w:rsidR="000420E2" w:rsidRPr="00F07639" w:rsidRDefault="000420E2" w:rsidP="0057011F">
            <w:pPr>
              <w:spacing w:after="120"/>
              <w:jc w:val="both"/>
              <w:rPr>
                <w:rFonts w:ascii="Times New Roman" w:hAnsi="Times New Roman" w:cs="Times New Roman"/>
              </w:rPr>
            </w:pPr>
          </w:p>
        </w:tc>
        <w:tc>
          <w:tcPr>
            <w:tcW w:w="540" w:type="dxa"/>
            <w:vMerge/>
            <w:shd w:val="clear" w:color="auto" w:fill="C00000"/>
          </w:tcPr>
          <w:p w14:paraId="457976A6" w14:textId="77777777" w:rsidR="000420E2" w:rsidRPr="00F07639" w:rsidRDefault="000420E2" w:rsidP="0057011F">
            <w:pPr>
              <w:spacing w:after="120"/>
              <w:jc w:val="both"/>
              <w:rPr>
                <w:rFonts w:ascii="Times New Roman" w:hAnsi="Times New Roman" w:cs="Times New Roman"/>
              </w:rPr>
            </w:pPr>
          </w:p>
        </w:tc>
        <w:tc>
          <w:tcPr>
            <w:tcW w:w="540" w:type="dxa"/>
          </w:tcPr>
          <w:p w14:paraId="5FC9A687" w14:textId="77777777" w:rsidR="000420E2" w:rsidRPr="00F07639" w:rsidRDefault="000420E2" w:rsidP="0057011F">
            <w:pPr>
              <w:spacing w:after="120"/>
              <w:jc w:val="both"/>
              <w:rPr>
                <w:rFonts w:ascii="Times New Roman" w:hAnsi="Times New Roman" w:cs="Times New Roman"/>
              </w:rPr>
            </w:pPr>
          </w:p>
        </w:tc>
        <w:tc>
          <w:tcPr>
            <w:tcW w:w="540" w:type="dxa"/>
            <w:tcBorders>
              <w:right w:val="single" w:sz="12" w:space="0" w:color="auto"/>
            </w:tcBorders>
          </w:tcPr>
          <w:p w14:paraId="56067C48" w14:textId="77777777" w:rsidR="000420E2" w:rsidRPr="00F07639" w:rsidRDefault="000420E2" w:rsidP="0057011F">
            <w:pPr>
              <w:spacing w:after="120"/>
              <w:jc w:val="both"/>
              <w:rPr>
                <w:rFonts w:ascii="Times New Roman" w:hAnsi="Times New Roman" w:cs="Times New Roman"/>
              </w:rPr>
            </w:pPr>
          </w:p>
        </w:tc>
      </w:tr>
      <w:tr w:rsidR="000420E2" w:rsidRPr="00F07639" w14:paraId="3E4792C0" w14:textId="77777777" w:rsidTr="0057011F">
        <w:tc>
          <w:tcPr>
            <w:tcW w:w="5040" w:type="dxa"/>
            <w:tcBorders>
              <w:left w:val="single" w:sz="12" w:space="0" w:color="auto"/>
              <w:right w:val="single" w:sz="12" w:space="0" w:color="auto"/>
            </w:tcBorders>
            <w:shd w:val="clear" w:color="auto" w:fill="DDD9C3" w:themeFill="background2" w:themeFillShade="E6"/>
            <w:vAlign w:val="center"/>
          </w:tcPr>
          <w:p w14:paraId="4FB54341" w14:textId="77777777" w:rsidR="000420E2" w:rsidRPr="00F07639" w:rsidRDefault="000420E2" w:rsidP="0057011F">
            <w:pPr>
              <w:spacing w:after="120"/>
              <w:rPr>
                <w:rFonts w:ascii="Times New Roman" w:hAnsi="Times New Roman" w:cs="Times New Roman"/>
              </w:rPr>
            </w:pPr>
            <w:r>
              <w:rPr>
                <w:rFonts w:ascii="Times New Roman" w:hAnsi="Times New Roman" w:cs="Times New Roman"/>
              </w:rPr>
              <w:t xml:space="preserve">Activity 4: </w:t>
            </w:r>
            <w:r w:rsidRPr="00F07639">
              <w:rPr>
                <w:rFonts w:ascii="Times New Roman" w:hAnsi="Times New Roman" w:cs="Times New Roman"/>
              </w:rPr>
              <w:t>Turning the data electronic</w:t>
            </w:r>
          </w:p>
        </w:tc>
        <w:tc>
          <w:tcPr>
            <w:tcW w:w="540" w:type="dxa"/>
            <w:tcBorders>
              <w:left w:val="single" w:sz="12" w:space="0" w:color="auto"/>
            </w:tcBorders>
            <w:shd w:val="clear" w:color="auto" w:fill="DDD9C3" w:themeFill="background2" w:themeFillShade="E6"/>
          </w:tcPr>
          <w:p w14:paraId="77E1EEC0" w14:textId="77777777" w:rsidR="000420E2" w:rsidRPr="00F07639" w:rsidRDefault="000420E2" w:rsidP="0057011F">
            <w:pPr>
              <w:spacing w:after="120"/>
              <w:jc w:val="both"/>
              <w:rPr>
                <w:rFonts w:ascii="Times New Roman" w:hAnsi="Times New Roman" w:cs="Times New Roman"/>
              </w:rPr>
            </w:pPr>
          </w:p>
        </w:tc>
        <w:tc>
          <w:tcPr>
            <w:tcW w:w="540" w:type="dxa"/>
            <w:shd w:val="clear" w:color="auto" w:fill="DDD9C3" w:themeFill="background2" w:themeFillShade="E6"/>
          </w:tcPr>
          <w:p w14:paraId="3191294C" w14:textId="77777777" w:rsidR="000420E2" w:rsidRPr="00F07639" w:rsidRDefault="000420E2" w:rsidP="0057011F">
            <w:pPr>
              <w:spacing w:after="120"/>
              <w:jc w:val="both"/>
              <w:rPr>
                <w:rFonts w:ascii="Times New Roman" w:hAnsi="Times New Roman" w:cs="Times New Roman"/>
              </w:rPr>
            </w:pPr>
          </w:p>
        </w:tc>
        <w:tc>
          <w:tcPr>
            <w:tcW w:w="540" w:type="dxa"/>
            <w:shd w:val="clear" w:color="auto" w:fill="DDD9C3" w:themeFill="background2" w:themeFillShade="E6"/>
          </w:tcPr>
          <w:p w14:paraId="28EA11AB" w14:textId="77777777" w:rsidR="000420E2" w:rsidRPr="00F07639" w:rsidRDefault="000420E2" w:rsidP="0057011F">
            <w:pPr>
              <w:spacing w:after="120"/>
              <w:jc w:val="both"/>
              <w:rPr>
                <w:rFonts w:ascii="Times New Roman" w:hAnsi="Times New Roman" w:cs="Times New Roman"/>
              </w:rPr>
            </w:pPr>
          </w:p>
        </w:tc>
        <w:tc>
          <w:tcPr>
            <w:tcW w:w="540" w:type="dxa"/>
            <w:shd w:val="clear" w:color="auto" w:fill="DDD9C3" w:themeFill="background2" w:themeFillShade="E6"/>
          </w:tcPr>
          <w:p w14:paraId="36B4846B" w14:textId="77777777" w:rsidR="000420E2" w:rsidRPr="00F07639" w:rsidRDefault="000420E2" w:rsidP="0057011F">
            <w:pPr>
              <w:spacing w:after="120"/>
              <w:jc w:val="both"/>
              <w:rPr>
                <w:rFonts w:ascii="Times New Roman" w:hAnsi="Times New Roman" w:cs="Times New Roman"/>
              </w:rPr>
            </w:pPr>
          </w:p>
        </w:tc>
        <w:tc>
          <w:tcPr>
            <w:tcW w:w="540" w:type="dxa"/>
            <w:shd w:val="clear" w:color="auto" w:fill="C00000"/>
            <w:vAlign w:val="center"/>
          </w:tcPr>
          <w:p w14:paraId="4648D8A8" w14:textId="77777777" w:rsidR="000420E2" w:rsidRPr="00F07639" w:rsidRDefault="000420E2" w:rsidP="0057011F">
            <w:pPr>
              <w:spacing w:after="120"/>
              <w:jc w:val="center"/>
              <w:rPr>
                <w:rFonts w:ascii="Times New Roman" w:hAnsi="Times New Roman" w:cs="Times New Roman"/>
              </w:rPr>
            </w:pPr>
            <w:r>
              <w:rPr>
                <w:rFonts w:ascii="Times New Roman" w:hAnsi="Times New Roman" w:cs="Times New Roman"/>
              </w:rPr>
              <w:t>E</w:t>
            </w:r>
          </w:p>
        </w:tc>
        <w:tc>
          <w:tcPr>
            <w:tcW w:w="540" w:type="dxa"/>
            <w:vMerge/>
            <w:shd w:val="clear" w:color="auto" w:fill="C00000"/>
          </w:tcPr>
          <w:p w14:paraId="73AC926C" w14:textId="77777777" w:rsidR="000420E2" w:rsidRPr="00F07639" w:rsidRDefault="000420E2" w:rsidP="0057011F">
            <w:pPr>
              <w:spacing w:after="120"/>
              <w:jc w:val="both"/>
              <w:rPr>
                <w:rFonts w:ascii="Times New Roman" w:hAnsi="Times New Roman" w:cs="Times New Roman"/>
              </w:rPr>
            </w:pPr>
          </w:p>
        </w:tc>
        <w:tc>
          <w:tcPr>
            <w:tcW w:w="540" w:type="dxa"/>
            <w:shd w:val="clear" w:color="auto" w:fill="DDD9C3" w:themeFill="background2" w:themeFillShade="E6"/>
          </w:tcPr>
          <w:p w14:paraId="3E7A40EE" w14:textId="77777777" w:rsidR="000420E2" w:rsidRPr="00F07639" w:rsidRDefault="000420E2" w:rsidP="0057011F">
            <w:pPr>
              <w:spacing w:after="120"/>
              <w:jc w:val="both"/>
              <w:rPr>
                <w:rFonts w:ascii="Times New Roman" w:hAnsi="Times New Roman" w:cs="Times New Roman"/>
              </w:rPr>
            </w:pPr>
          </w:p>
        </w:tc>
        <w:tc>
          <w:tcPr>
            <w:tcW w:w="540" w:type="dxa"/>
            <w:tcBorders>
              <w:right w:val="single" w:sz="12" w:space="0" w:color="auto"/>
            </w:tcBorders>
            <w:shd w:val="clear" w:color="auto" w:fill="DDD9C3" w:themeFill="background2" w:themeFillShade="E6"/>
          </w:tcPr>
          <w:p w14:paraId="7319C280" w14:textId="77777777" w:rsidR="000420E2" w:rsidRPr="00F07639" w:rsidRDefault="000420E2" w:rsidP="0057011F">
            <w:pPr>
              <w:spacing w:after="120"/>
              <w:jc w:val="both"/>
              <w:rPr>
                <w:rFonts w:ascii="Times New Roman" w:hAnsi="Times New Roman" w:cs="Times New Roman"/>
              </w:rPr>
            </w:pPr>
          </w:p>
        </w:tc>
      </w:tr>
      <w:tr w:rsidR="000420E2" w:rsidRPr="00F07639" w14:paraId="2DFD12D1" w14:textId="77777777" w:rsidTr="0057011F">
        <w:tc>
          <w:tcPr>
            <w:tcW w:w="5040" w:type="dxa"/>
            <w:tcBorders>
              <w:left w:val="single" w:sz="12" w:space="0" w:color="auto"/>
              <w:right w:val="single" w:sz="12" w:space="0" w:color="auto"/>
            </w:tcBorders>
            <w:vAlign w:val="center"/>
          </w:tcPr>
          <w:p w14:paraId="5AD5991A" w14:textId="77777777" w:rsidR="000420E2" w:rsidRPr="0054069C" w:rsidRDefault="000420E2" w:rsidP="0057011F">
            <w:pPr>
              <w:spacing w:after="120"/>
              <w:rPr>
                <w:rFonts w:ascii="Times New Roman" w:hAnsi="Times New Roman" w:cs="Times New Roman"/>
                <w:i/>
              </w:rPr>
            </w:pPr>
            <w:r w:rsidRPr="0054069C">
              <w:rPr>
                <w:rFonts w:ascii="Times New Roman" w:hAnsi="Times New Roman" w:cs="Times New Roman"/>
                <w:i/>
              </w:rPr>
              <w:t>Transition from activity 4 to activity 5</w:t>
            </w:r>
          </w:p>
        </w:tc>
        <w:tc>
          <w:tcPr>
            <w:tcW w:w="540" w:type="dxa"/>
            <w:tcBorders>
              <w:left w:val="single" w:sz="12" w:space="0" w:color="auto"/>
            </w:tcBorders>
          </w:tcPr>
          <w:p w14:paraId="4F5F73FA" w14:textId="77777777" w:rsidR="000420E2" w:rsidRPr="00F07639" w:rsidRDefault="000420E2" w:rsidP="0057011F">
            <w:pPr>
              <w:spacing w:after="120"/>
              <w:jc w:val="both"/>
              <w:rPr>
                <w:rFonts w:ascii="Times New Roman" w:hAnsi="Times New Roman" w:cs="Times New Roman"/>
              </w:rPr>
            </w:pPr>
          </w:p>
        </w:tc>
        <w:tc>
          <w:tcPr>
            <w:tcW w:w="540" w:type="dxa"/>
          </w:tcPr>
          <w:p w14:paraId="1BF12F7D" w14:textId="77777777" w:rsidR="000420E2" w:rsidRPr="00F07639" w:rsidRDefault="000420E2" w:rsidP="0057011F">
            <w:pPr>
              <w:spacing w:after="120"/>
              <w:jc w:val="both"/>
              <w:rPr>
                <w:rFonts w:ascii="Times New Roman" w:hAnsi="Times New Roman" w:cs="Times New Roman"/>
              </w:rPr>
            </w:pPr>
          </w:p>
        </w:tc>
        <w:tc>
          <w:tcPr>
            <w:tcW w:w="540" w:type="dxa"/>
          </w:tcPr>
          <w:p w14:paraId="0EB796F2" w14:textId="77777777" w:rsidR="000420E2" w:rsidRPr="00F07639" w:rsidRDefault="000420E2" w:rsidP="0057011F">
            <w:pPr>
              <w:spacing w:after="120"/>
              <w:jc w:val="both"/>
              <w:rPr>
                <w:rFonts w:ascii="Times New Roman" w:hAnsi="Times New Roman" w:cs="Times New Roman"/>
              </w:rPr>
            </w:pPr>
          </w:p>
        </w:tc>
        <w:tc>
          <w:tcPr>
            <w:tcW w:w="540" w:type="dxa"/>
            <w:shd w:val="clear" w:color="auto" w:fill="C00000"/>
            <w:vAlign w:val="center"/>
          </w:tcPr>
          <w:p w14:paraId="34266ECC" w14:textId="77777777" w:rsidR="000420E2" w:rsidRPr="00F07639" w:rsidRDefault="000420E2" w:rsidP="0057011F">
            <w:pPr>
              <w:spacing w:after="120"/>
              <w:jc w:val="center"/>
              <w:rPr>
                <w:rFonts w:ascii="Times New Roman" w:hAnsi="Times New Roman" w:cs="Times New Roman"/>
              </w:rPr>
            </w:pPr>
            <w:r>
              <w:rPr>
                <w:rFonts w:ascii="Times New Roman" w:hAnsi="Times New Roman" w:cs="Times New Roman"/>
              </w:rPr>
              <w:t>F</w:t>
            </w:r>
          </w:p>
        </w:tc>
        <w:tc>
          <w:tcPr>
            <w:tcW w:w="540" w:type="dxa"/>
          </w:tcPr>
          <w:p w14:paraId="41755A62" w14:textId="77777777" w:rsidR="000420E2" w:rsidRPr="00F07639" w:rsidRDefault="000420E2" w:rsidP="0057011F">
            <w:pPr>
              <w:spacing w:after="120"/>
              <w:jc w:val="both"/>
              <w:rPr>
                <w:rFonts w:ascii="Times New Roman" w:hAnsi="Times New Roman" w:cs="Times New Roman"/>
              </w:rPr>
            </w:pPr>
          </w:p>
        </w:tc>
        <w:tc>
          <w:tcPr>
            <w:tcW w:w="540" w:type="dxa"/>
            <w:vMerge/>
            <w:shd w:val="clear" w:color="auto" w:fill="C00000"/>
          </w:tcPr>
          <w:p w14:paraId="4E192603" w14:textId="77777777" w:rsidR="000420E2" w:rsidRPr="00F07639" w:rsidRDefault="000420E2" w:rsidP="0057011F">
            <w:pPr>
              <w:spacing w:after="120"/>
              <w:jc w:val="both"/>
              <w:rPr>
                <w:rFonts w:ascii="Times New Roman" w:hAnsi="Times New Roman" w:cs="Times New Roman"/>
              </w:rPr>
            </w:pPr>
          </w:p>
        </w:tc>
        <w:tc>
          <w:tcPr>
            <w:tcW w:w="540" w:type="dxa"/>
          </w:tcPr>
          <w:p w14:paraId="35D414B6" w14:textId="77777777" w:rsidR="000420E2" w:rsidRPr="00F07639" w:rsidRDefault="000420E2" w:rsidP="0057011F">
            <w:pPr>
              <w:spacing w:after="120"/>
              <w:jc w:val="both"/>
              <w:rPr>
                <w:rFonts w:ascii="Times New Roman" w:hAnsi="Times New Roman" w:cs="Times New Roman"/>
              </w:rPr>
            </w:pPr>
          </w:p>
        </w:tc>
        <w:tc>
          <w:tcPr>
            <w:tcW w:w="540" w:type="dxa"/>
            <w:tcBorders>
              <w:right w:val="single" w:sz="12" w:space="0" w:color="auto"/>
            </w:tcBorders>
          </w:tcPr>
          <w:p w14:paraId="242B58DE" w14:textId="77777777" w:rsidR="000420E2" w:rsidRPr="00F07639" w:rsidRDefault="000420E2" w:rsidP="0057011F">
            <w:pPr>
              <w:spacing w:after="120"/>
              <w:jc w:val="both"/>
              <w:rPr>
                <w:rFonts w:ascii="Times New Roman" w:hAnsi="Times New Roman" w:cs="Times New Roman"/>
              </w:rPr>
            </w:pPr>
          </w:p>
        </w:tc>
      </w:tr>
      <w:tr w:rsidR="000420E2" w:rsidRPr="00F07639" w14:paraId="26166108" w14:textId="77777777" w:rsidTr="0057011F">
        <w:tc>
          <w:tcPr>
            <w:tcW w:w="5040" w:type="dxa"/>
            <w:tcBorders>
              <w:left w:val="single" w:sz="12" w:space="0" w:color="auto"/>
              <w:right w:val="single" w:sz="12" w:space="0" w:color="auto"/>
            </w:tcBorders>
            <w:shd w:val="clear" w:color="auto" w:fill="DDD9C3" w:themeFill="background2" w:themeFillShade="E6"/>
            <w:vAlign w:val="center"/>
          </w:tcPr>
          <w:p w14:paraId="60C7B16B" w14:textId="77777777" w:rsidR="000420E2" w:rsidRPr="00F07639" w:rsidRDefault="000420E2" w:rsidP="0057011F">
            <w:pPr>
              <w:spacing w:after="120"/>
              <w:rPr>
                <w:rFonts w:ascii="Times New Roman" w:hAnsi="Times New Roman" w:cs="Times New Roman"/>
                <w:lang w:val="fi-FI"/>
              </w:rPr>
            </w:pPr>
            <w:r>
              <w:rPr>
                <w:rFonts w:ascii="Times New Roman" w:hAnsi="Times New Roman" w:cs="Times New Roman"/>
              </w:rPr>
              <w:t xml:space="preserve">Activity 5: </w:t>
            </w:r>
            <w:r w:rsidRPr="00F07639">
              <w:rPr>
                <w:rFonts w:ascii="Times New Roman" w:hAnsi="Times New Roman" w:cs="Times New Roman"/>
                <w:lang w:val="fi-FI"/>
              </w:rPr>
              <w:t>Data analysis</w:t>
            </w:r>
          </w:p>
        </w:tc>
        <w:tc>
          <w:tcPr>
            <w:tcW w:w="540" w:type="dxa"/>
            <w:tcBorders>
              <w:left w:val="single" w:sz="12" w:space="0" w:color="auto"/>
            </w:tcBorders>
            <w:shd w:val="clear" w:color="auto" w:fill="DDD9C3" w:themeFill="background2" w:themeFillShade="E6"/>
          </w:tcPr>
          <w:p w14:paraId="67EE3960" w14:textId="77777777" w:rsidR="000420E2" w:rsidRPr="00F07639" w:rsidRDefault="000420E2" w:rsidP="0057011F">
            <w:pPr>
              <w:spacing w:after="120"/>
              <w:jc w:val="both"/>
              <w:rPr>
                <w:rFonts w:ascii="Times New Roman" w:hAnsi="Times New Roman" w:cs="Times New Roman"/>
                <w:lang w:val="fi-FI"/>
              </w:rPr>
            </w:pPr>
          </w:p>
        </w:tc>
        <w:tc>
          <w:tcPr>
            <w:tcW w:w="540" w:type="dxa"/>
            <w:shd w:val="clear" w:color="auto" w:fill="DDD9C3" w:themeFill="background2" w:themeFillShade="E6"/>
          </w:tcPr>
          <w:p w14:paraId="391BFA1B" w14:textId="77777777" w:rsidR="000420E2" w:rsidRPr="00F07639" w:rsidRDefault="000420E2" w:rsidP="0057011F">
            <w:pPr>
              <w:spacing w:after="120"/>
              <w:jc w:val="both"/>
              <w:rPr>
                <w:rFonts w:ascii="Times New Roman" w:hAnsi="Times New Roman" w:cs="Times New Roman"/>
                <w:lang w:val="fi-FI"/>
              </w:rPr>
            </w:pPr>
          </w:p>
        </w:tc>
        <w:tc>
          <w:tcPr>
            <w:tcW w:w="540" w:type="dxa"/>
            <w:shd w:val="clear" w:color="auto" w:fill="DDD9C3" w:themeFill="background2" w:themeFillShade="E6"/>
          </w:tcPr>
          <w:p w14:paraId="0156BCAC" w14:textId="77777777" w:rsidR="000420E2" w:rsidRPr="00F07639" w:rsidRDefault="000420E2" w:rsidP="0057011F">
            <w:pPr>
              <w:spacing w:after="120"/>
              <w:jc w:val="both"/>
              <w:rPr>
                <w:rFonts w:ascii="Times New Roman" w:hAnsi="Times New Roman" w:cs="Times New Roman"/>
                <w:lang w:val="fi-FI"/>
              </w:rPr>
            </w:pPr>
          </w:p>
        </w:tc>
        <w:tc>
          <w:tcPr>
            <w:tcW w:w="540" w:type="dxa"/>
            <w:shd w:val="clear" w:color="auto" w:fill="DDD9C3" w:themeFill="background2" w:themeFillShade="E6"/>
          </w:tcPr>
          <w:p w14:paraId="7790C44F" w14:textId="77777777" w:rsidR="000420E2" w:rsidRPr="00F07639" w:rsidRDefault="000420E2" w:rsidP="0057011F">
            <w:pPr>
              <w:spacing w:after="120"/>
              <w:jc w:val="both"/>
              <w:rPr>
                <w:rFonts w:ascii="Times New Roman" w:hAnsi="Times New Roman" w:cs="Times New Roman"/>
                <w:lang w:val="fi-FI"/>
              </w:rPr>
            </w:pPr>
          </w:p>
        </w:tc>
        <w:tc>
          <w:tcPr>
            <w:tcW w:w="540" w:type="dxa"/>
            <w:shd w:val="clear" w:color="auto" w:fill="DDD9C3" w:themeFill="background2" w:themeFillShade="E6"/>
          </w:tcPr>
          <w:p w14:paraId="07C802E4" w14:textId="77777777" w:rsidR="000420E2" w:rsidRPr="00F07639" w:rsidRDefault="000420E2" w:rsidP="0057011F">
            <w:pPr>
              <w:spacing w:after="120"/>
              <w:jc w:val="both"/>
              <w:rPr>
                <w:rFonts w:ascii="Times New Roman" w:hAnsi="Times New Roman" w:cs="Times New Roman"/>
                <w:lang w:val="fi-FI"/>
              </w:rPr>
            </w:pPr>
          </w:p>
        </w:tc>
        <w:tc>
          <w:tcPr>
            <w:tcW w:w="540" w:type="dxa"/>
            <w:vMerge/>
            <w:shd w:val="clear" w:color="auto" w:fill="C00000"/>
          </w:tcPr>
          <w:p w14:paraId="1F238AF8" w14:textId="77777777" w:rsidR="000420E2" w:rsidRPr="00F07639" w:rsidRDefault="000420E2" w:rsidP="0057011F">
            <w:pPr>
              <w:spacing w:after="120"/>
              <w:jc w:val="both"/>
              <w:rPr>
                <w:rFonts w:ascii="Times New Roman" w:hAnsi="Times New Roman" w:cs="Times New Roman"/>
                <w:lang w:val="fi-FI"/>
              </w:rPr>
            </w:pPr>
          </w:p>
        </w:tc>
        <w:tc>
          <w:tcPr>
            <w:tcW w:w="540" w:type="dxa"/>
            <w:shd w:val="clear" w:color="auto" w:fill="DDD9C3" w:themeFill="background2" w:themeFillShade="E6"/>
          </w:tcPr>
          <w:p w14:paraId="31971107" w14:textId="77777777" w:rsidR="000420E2" w:rsidRPr="00F07639" w:rsidRDefault="000420E2" w:rsidP="0057011F">
            <w:pPr>
              <w:spacing w:after="120"/>
              <w:jc w:val="both"/>
              <w:rPr>
                <w:rFonts w:ascii="Times New Roman" w:hAnsi="Times New Roman" w:cs="Times New Roman"/>
                <w:lang w:val="fi-FI"/>
              </w:rPr>
            </w:pPr>
          </w:p>
        </w:tc>
        <w:tc>
          <w:tcPr>
            <w:tcW w:w="540" w:type="dxa"/>
            <w:tcBorders>
              <w:right w:val="single" w:sz="12" w:space="0" w:color="auto"/>
            </w:tcBorders>
            <w:shd w:val="clear" w:color="auto" w:fill="DDD9C3" w:themeFill="background2" w:themeFillShade="E6"/>
          </w:tcPr>
          <w:p w14:paraId="0B751795" w14:textId="77777777" w:rsidR="000420E2" w:rsidRPr="00F07639" w:rsidRDefault="000420E2" w:rsidP="0057011F">
            <w:pPr>
              <w:spacing w:after="120"/>
              <w:jc w:val="both"/>
              <w:rPr>
                <w:rFonts w:ascii="Times New Roman" w:hAnsi="Times New Roman" w:cs="Times New Roman"/>
                <w:lang w:val="fi-FI"/>
              </w:rPr>
            </w:pPr>
          </w:p>
        </w:tc>
      </w:tr>
      <w:tr w:rsidR="000420E2" w:rsidRPr="00F07639" w14:paraId="4551D98E" w14:textId="77777777" w:rsidTr="0057011F">
        <w:tc>
          <w:tcPr>
            <w:tcW w:w="5040" w:type="dxa"/>
            <w:tcBorders>
              <w:left w:val="single" w:sz="12" w:space="0" w:color="auto"/>
              <w:right w:val="single" w:sz="12" w:space="0" w:color="auto"/>
            </w:tcBorders>
            <w:vAlign w:val="center"/>
          </w:tcPr>
          <w:p w14:paraId="439548B2" w14:textId="77777777" w:rsidR="000420E2" w:rsidRPr="0054069C" w:rsidRDefault="000420E2" w:rsidP="0057011F">
            <w:pPr>
              <w:spacing w:after="120"/>
              <w:rPr>
                <w:rFonts w:ascii="Times New Roman" w:hAnsi="Times New Roman" w:cs="Times New Roman"/>
                <w:i/>
              </w:rPr>
            </w:pPr>
            <w:r w:rsidRPr="0054069C">
              <w:rPr>
                <w:rFonts w:ascii="Times New Roman" w:hAnsi="Times New Roman" w:cs="Times New Roman"/>
                <w:i/>
              </w:rPr>
              <w:t>Transition from activity 5 to activity 6</w:t>
            </w:r>
          </w:p>
        </w:tc>
        <w:tc>
          <w:tcPr>
            <w:tcW w:w="540" w:type="dxa"/>
            <w:tcBorders>
              <w:left w:val="single" w:sz="12" w:space="0" w:color="auto"/>
            </w:tcBorders>
          </w:tcPr>
          <w:p w14:paraId="5112B7DE" w14:textId="77777777" w:rsidR="000420E2" w:rsidRPr="00F07639" w:rsidRDefault="000420E2" w:rsidP="0057011F">
            <w:pPr>
              <w:spacing w:after="120"/>
              <w:jc w:val="both"/>
              <w:rPr>
                <w:rFonts w:ascii="Times New Roman" w:hAnsi="Times New Roman" w:cs="Times New Roman"/>
              </w:rPr>
            </w:pPr>
          </w:p>
        </w:tc>
        <w:tc>
          <w:tcPr>
            <w:tcW w:w="540" w:type="dxa"/>
          </w:tcPr>
          <w:p w14:paraId="5624AC5E" w14:textId="77777777" w:rsidR="000420E2" w:rsidRPr="00F07639" w:rsidRDefault="000420E2" w:rsidP="0057011F">
            <w:pPr>
              <w:spacing w:after="120"/>
              <w:jc w:val="both"/>
              <w:rPr>
                <w:rFonts w:ascii="Times New Roman" w:hAnsi="Times New Roman" w:cs="Times New Roman"/>
              </w:rPr>
            </w:pPr>
          </w:p>
        </w:tc>
        <w:tc>
          <w:tcPr>
            <w:tcW w:w="540" w:type="dxa"/>
          </w:tcPr>
          <w:p w14:paraId="57F5817E" w14:textId="77777777" w:rsidR="000420E2" w:rsidRPr="00F07639" w:rsidRDefault="000420E2" w:rsidP="0057011F">
            <w:pPr>
              <w:spacing w:after="120"/>
              <w:jc w:val="both"/>
              <w:rPr>
                <w:rFonts w:ascii="Times New Roman" w:hAnsi="Times New Roman" w:cs="Times New Roman"/>
              </w:rPr>
            </w:pPr>
          </w:p>
        </w:tc>
        <w:tc>
          <w:tcPr>
            <w:tcW w:w="540" w:type="dxa"/>
          </w:tcPr>
          <w:p w14:paraId="00759578" w14:textId="77777777" w:rsidR="000420E2" w:rsidRPr="00F07639" w:rsidRDefault="000420E2" w:rsidP="0057011F">
            <w:pPr>
              <w:spacing w:after="120"/>
              <w:jc w:val="both"/>
              <w:rPr>
                <w:rFonts w:ascii="Times New Roman" w:hAnsi="Times New Roman" w:cs="Times New Roman"/>
              </w:rPr>
            </w:pPr>
          </w:p>
        </w:tc>
        <w:tc>
          <w:tcPr>
            <w:tcW w:w="540" w:type="dxa"/>
          </w:tcPr>
          <w:p w14:paraId="39F3D624" w14:textId="77777777" w:rsidR="000420E2" w:rsidRPr="00F07639" w:rsidRDefault="000420E2" w:rsidP="0057011F">
            <w:pPr>
              <w:spacing w:after="120"/>
              <w:jc w:val="both"/>
              <w:rPr>
                <w:rFonts w:ascii="Times New Roman" w:hAnsi="Times New Roman" w:cs="Times New Roman"/>
              </w:rPr>
            </w:pPr>
          </w:p>
        </w:tc>
        <w:tc>
          <w:tcPr>
            <w:tcW w:w="540" w:type="dxa"/>
            <w:vMerge/>
            <w:shd w:val="clear" w:color="auto" w:fill="C00000"/>
          </w:tcPr>
          <w:p w14:paraId="5A6AE9BC" w14:textId="77777777" w:rsidR="000420E2" w:rsidRPr="00F07639" w:rsidRDefault="000420E2" w:rsidP="0057011F">
            <w:pPr>
              <w:spacing w:after="120"/>
              <w:jc w:val="both"/>
              <w:rPr>
                <w:rFonts w:ascii="Times New Roman" w:hAnsi="Times New Roman" w:cs="Times New Roman"/>
              </w:rPr>
            </w:pPr>
          </w:p>
        </w:tc>
        <w:tc>
          <w:tcPr>
            <w:tcW w:w="540" w:type="dxa"/>
          </w:tcPr>
          <w:p w14:paraId="5295C19D" w14:textId="77777777" w:rsidR="000420E2" w:rsidRPr="00F07639" w:rsidRDefault="000420E2" w:rsidP="0057011F">
            <w:pPr>
              <w:spacing w:after="120"/>
              <w:jc w:val="both"/>
              <w:rPr>
                <w:rFonts w:ascii="Times New Roman" w:hAnsi="Times New Roman" w:cs="Times New Roman"/>
              </w:rPr>
            </w:pPr>
          </w:p>
        </w:tc>
        <w:tc>
          <w:tcPr>
            <w:tcW w:w="540" w:type="dxa"/>
            <w:tcBorders>
              <w:right w:val="single" w:sz="12" w:space="0" w:color="auto"/>
            </w:tcBorders>
          </w:tcPr>
          <w:p w14:paraId="56318897" w14:textId="77777777" w:rsidR="000420E2" w:rsidRPr="00F07639" w:rsidRDefault="000420E2" w:rsidP="0057011F">
            <w:pPr>
              <w:spacing w:after="120"/>
              <w:jc w:val="both"/>
              <w:rPr>
                <w:rFonts w:ascii="Times New Roman" w:hAnsi="Times New Roman" w:cs="Times New Roman"/>
              </w:rPr>
            </w:pPr>
          </w:p>
        </w:tc>
      </w:tr>
      <w:tr w:rsidR="000420E2" w14:paraId="67F8C7C7" w14:textId="77777777" w:rsidTr="0057011F">
        <w:tc>
          <w:tcPr>
            <w:tcW w:w="5040" w:type="dxa"/>
            <w:tcBorders>
              <w:left w:val="single" w:sz="12" w:space="0" w:color="auto"/>
              <w:bottom w:val="single" w:sz="12" w:space="0" w:color="auto"/>
              <w:right w:val="single" w:sz="12" w:space="0" w:color="auto"/>
            </w:tcBorders>
            <w:shd w:val="clear" w:color="auto" w:fill="DDD9C3" w:themeFill="background2" w:themeFillShade="E6"/>
            <w:vAlign w:val="center"/>
          </w:tcPr>
          <w:p w14:paraId="7013E81C" w14:textId="77777777" w:rsidR="000420E2" w:rsidRPr="00F07639" w:rsidRDefault="000420E2" w:rsidP="0057011F">
            <w:pPr>
              <w:spacing w:after="120"/>
              <w:rPr>
                <w:rFonts w:ascii="Times New Roman" w:hAnsi="Times New Roman" w:cs="Times New Roman"/>
                <w:lang w:val="fi-FI"/>
              </w:rPr>
            </w:pPr>
            <w:r>
              <w:rPr>
                <w:rFonts w:ascii="Times New Roman" w:hAnsi="Times New Roman" w:cs="Times New Roman"/>
                <w:lang w:val="fi-FI"/>
              </w:rPr>
              <w:t xml:space="preserve">Activity 6: </w:t>
            </w:r>
            <w:r w:rsidRPr="00F07639">
              <w:rPr>
                <w:rFonts w:ascii="Times New Roman" w:hAnsi="Times New Roman" w:cs="Times New Roman"/>
                <w:lang w:val="fi-FI"/>
              </w:rPr>
              <w:t>Reporting and exploitation</w:t>
            </w:r>
          </w:p>
        </w:tc>
        <w:tc>
          <w:tcPr>
            <w:tcW w:w="540" w:type="dxa"/>
            <w:tcBorders>
              <w:left w:val="single" w:sz="12" w:space="0" w:color="auto"/>
              <w:bottom w:val="single" w:sz="12" w:space="0" w:color="auto"/>
            </w:tcBorders>
            <w:shd w:val="clear" w:color="auto" w:fill="DDD9C3" w:themeFill="background2" w:themeFillShade="E6"/>
          </w:tcPr>
          <w:p w14:paraId="46BC7DF8" w14:textId="77777777" w:rsidR="000420E2" w:rsidRPr="00F07639" w:rsidRDefault="000420E2" w:rsidP="0057011F">
            <w:pPr>
              <w:spacing w:after="120"/>
              <w:jc w:val="both"/>
              <w:rPr>
                <w:rFonts w:ascii="Times New Roman" w:hAnsi="Times New Roman" w:cs="Times New Roman"/>
                <w:lang w:val="fi-FI"/>
              </w:rPr>
            </w:pPr>
          </w:p>
        </w:tc>
        <w:tc>
          <w:tcPr>
            <w:tcW w:w="540" w:type="dxa"/>
            <w:tcBorders>
              <w:bottom w:val="single" w:sz="12" w:space="0" w:color="auto"/>
            </w:tcBorders>
            <w:shd w:val="clear" w:color="auto" w:fill="DDD9C3" w:themeFill="background2" w:themeFillShade="E6"/>
          </w:tcPr>
          <w:p w14:paraId="4839806A" w14:textId="77777777" w:rsidR="000420E2" w:rsidRPr="00F07639" w:rsidRDefault="000420E2" w:rsidP="0057011F">
            <w:pPr>
              <w:spacing w:after="120"/>
              <w:jc w:val="both"/>
              <w:rPr>
                <w:rFonts w:ascii="Times New Roman" w:hAnsi="Times New Roman" w:cs="Times New Roman"/>
                <w:lang w:val="fi-FI"/>
              </w:rPr>
            </w:pPr>
          </w:p>
        </w:tc>
        <w:tc>
          <w:tcPr>
            <w:tcW w:w="540" w:type="dxa"/>
            <w:tcBorders>
              <w:bottom w:val="single" w:sz="12" w:space="0" w:color="auto"/>
            </w:tcBorders>
            <w:shd w:val="clear" w:color="auto" w:fill="DDD9C3" w:themeFill="background2" w:themeFillShade="E6"/>
          </w:tcPr>
          <w:p w14:paraId="61003CDF" w14:textId="77777777" w:rsidR="000420E2" w:rsidRPr="00F07639" w:rsidRDefault="000420E2" w:rsidP="0057011F">
            <w:pPr>
              <w:spacing w:after="120"/>
              <w:jc w:val="both"/>
              <w:rPr>
                <w:rFonts w:ascii="Times New Roman" w:hAnsi="Times New Roman" w:cs="Times New Roman"/>
                <w:lang w:val="fi-FI"/>
              </w:rPr>
            </w:pPr>
          </w:p>
        </w:tc>
        <w:tc>
          <w:tcPr>
            <w:tcW w:w="540" w:type="dxa"/>
            <w:tcBorders>
              <w:bottom w:val="single" w:sz="12" w:space="0" w:color="auto"/>
            </w:tcBorders>
            <w:shd w:val="clear" w:color="auto" w:fill="DDD9C3" w:themeFill="background2" w:themeFillShade="E6"/>
          </w:tcPr>
          <w:p w14:paraId="612C1319" w14:textId="77777777" w:rsidR="000420E2" w:rsidRPr="00F07639" w:rsidRDefault="000420E2" w:rsidP="0057011F">
            <w:pPr>
              <w:spacing w:after="120"/>
              <w:jc w:val="both"/>
              <w:rPr>
                <w:rFonts w:ascii="Times New Roman" w:hAnsi="Times New Roman" w:cs="Times New Roman"/>
                <w:lang w:val="fi-FI"/>
              </w:rPr>
            </w:pPr>
          </w:p>
        </w:tc>
        <w:tc>
          <w:tcPr>
            <w:tcW w:w="540" w:type="dxa"/>
            <w:tcBorders>
              <w:bottom w:val="single" w:sz="12" w:space="0" w:color="auto"/>
            </w:tcBorders>
            <w:shd w:val="clear" w:color="auto" w:fill="DDD9C3" w:themeFill="background2" w:themeFillShade="E6"/>
          </w:tcPr>
          <w:p w14:paraId="72E588FC" w14:textId="77777777" w:rsidR="000420E2" w:rsidRPr="00F07639" w:rsidRDefault="000420E2" w:rsidP="0057011F">
            <w:pPr>
              <w:spacing w:after="120"/>
              <w:jc w:val="both"/>
              <w:rPr>
                <w:rFonts w:ascii="Times New Roman" w:hAnsi="Times New Roman" w:cs="Times New Roman"/>
                <w:lang w:val="fi-FI"/>
              </w:rPr>
            </w:pPr>
          </w:p>
        </w:tc>
        <w:tc>
          <w:tcPr>
            <w:tcW w:w="540" w:type="dxa"/>
            <w:vMerge/>
            <w:tcBorders>
              <w:bottom w:val="single" w:sz="12" w:space="0" w:color="auto"/>
            </w:tcBorders>
            <w:shd w:val="clear" w:color="auto" w:fill="C00000"/>
          </w:tcPr>
          <w:p w14:paraId="6AC522C1" w14:textId="77777777" w:rsidR="000420E2" w:rsidRPr="00F07639" w:rsidRDefault="000420E2" w:rsidP="0057011F">
            <w:pPr>
              <w:spacing w:after="120"/>
              <w:jc w:val="both"/>
              <w:rPr>
                <w:rFonts w:ascii="Times New Roman" w:hAnsi="Times New Roman" w:cs="Times New Roman"/>
                <w:lang w:val="fi-FI"/>
              </w:rPr>
            </w:pPr>
          </w:p>
        </w:tc>
        <w:tc>
          <w:tcPr>
            <w:tcW w:w="540" w:type="dxa"/>
            <w:tcBorders>
              <w:bottom w:val="single" w:sz="12" w:space="0" w:color="auto"/>
            </w:tcBorders>
            <w:shd w:val="clear" w:color="auto" w:fill="DDD9C3" w:themeFill="background2" w:themeFillShade="E6"/>
          </w:tcPr>
          <w:p w14:paraId="27D34605" w14:textId="77777777" w:rsidR="000420E2" w:rsidRPr="00F07639" w:rsidRDefault="000420E2" w:rsidP="0057011F">
            <w:pPr>
              <w:spacing w:after="120"/>
              <w:jc w:val="both"/>
              <w:rPr>
                <w:rFonts w:ascii="Times New Roman" w:hAnsi="Times New Roman" w:cs="Times New Roman"/>
                <w:lang w:val="fi-FI"/>
              </w:rPr>
            </w:pPr>
          </w:p>
        </w:tc>
        <w:tc>
          <w:tcPr>
            <w:tcW w:w="540" w:type="dxa"/>
            <w:tcBorders>
              <w:bottom w:val="single" w:sz="12" w:space="0" w:color="auto"/>
              <w:right w:val="single" w:sz="12" w:space="0" w:color="auto"/>
            </w:tcBorders>
            <w:shd w:val="clear" w:color="auto" w:fill="DDD9C3" w:themeFill="background2" w:themeFillShade="E6"/>
          </w:tcPr>
          <w:p w14:paraId="6F31E3B0" w14:textId="77777777" w:rsidR="000420E2" w:rsidRPr="00F07639" w:rsidRDefault="000420E2" w:rsidP="0057011F">
            <w:pPr>
              <w:spacing w:after="120"/>
              <w:jc w:val="both"/>
              <w:rPr>
                <w:rFonts w:ascii="Times New Roman" w:hAnsi="Times New Roman" w:cs="Times New Roman"/>
                <w:lang w:val="fi-FI"/>
              </w:rPr>
            </w:pPr>
          </w:p>
        </w:tc>
      </w:tr>
    </w:tbl>
    <w:p w14:paraId="01215EFF" w14:textId="64589B22" w:rsidR="009313B3" w:rsidRPr="000420E2" w:rsidRDefault="00404A67" w:rsidP="00D37F5F">
      <w:pPr>
        <w:spacing w:before="240" w:after="120" w:line="240" w:lineRule="auto"/>
        <w:jc w:val="both"/>
        <w:rPr>
          <w:rFonts w:ascii="Times New Roman" w:hAnsi="Times New Roman" w:cs="Times New Roman"/>
          <w:i/>
          <w:color w:val="000000" w:themeColor="text1"/>
          <w:sz w:val="24"/>
          <w:szCs w:val="24"/>
        </w:rPr>
      </w:pPr>
      <w:r w:rsidRPr="000420E2">
        <w:rPr>
          <w:rFonts w:ascii="Times New Roman" w:hAnsi="Times New Roman" w:cs="Times New Roman"/>
          <w:i/>
          <w:color w:val="000000" w:themeColor="text1"/>
          <w:sz w:val="24"/>
          <w:szCs w:val="24"/>
        </w:rPr>
        <w:t>4.</w:t>
      </w:r>
      <w:r w:rsidR="00BD45EA" w:rsidRPr="000420E2">
        <w:rPr>
          <w:rFonts w:ascii="Times New Roman" w:hAnsi="Times New Roman" w:cs="Times New Roman"/>
          <w:i/>
          <w:color w:val="000000" w:themeColor="text1"/>
          <w:sz w:val="24"/>
          <w:szCs w:val="24"/>
        </w:rPr>
        <w:t>3</w:t>
      </w:r>
      <w:r w:rsidRPr="000420E2">
        <w:rPr>
          <w:rFonts w:ascii="Times New Roman" w:hAnsi="Times New Roman" w:cs="Times New Roman"/>
          <w:i/>
          <w:color w:val="000000" w:themeColor="text1"/>
          <w:sz w:val="24"/>
          <w:szCs w:val="24"/>
        </w:rPr>
        <w:t xml:space="preserve"> </w:t>
      </w:r>
      <w:r w:rsidR="009313B3" w:rsidRPr="000420E2">
        <w:rPr>
          <w:rFonts w:ascii="Times New Roman" w:hAnsi="Times New Roman" w:cs="Times New Roman"/>
          <w:i/>
          <w:color w:val="000000" w:themeColor="text1"/>
          <w:sz w:val="24"/>
          <w:szCs w:val="24"/>
        </w:rPr>
        <w:t>Future state map</w:t>
      </w:r>
    </w:p>
    <w:p w14:paraId="784610C9" w14:textId="3AEE6785" w:rsidR="00860228" w:rsidRPr="000420E2" w:rsidRDefault="00C234C7" w:rsidP="00921A94">
      <w:pPr>
        <w:spacing w:after="0" w:line="240" w:lineRule="auto"/>
        <w:jc w:val="both"/>
        <w:rPr>
          <w:rFonts w:ascii="Times New Roman" w:hAnsi="Times New Roman" w:cs="Times New Roman"/>
          <w:color w:val="000000" w:themeColor="text1"/>
        </w:rPr>
      </w:pPr>
      <w:r w:rsidRPr="000420E2">
        <w:rPr>
          <w:rFonts w:ascii="Times New Roman" w:hAnsi="Times New Roman" w:cs="Times New Roman"/>
          <w:color w:val="000000" w:themeColor="text1"/>
        </w:rPr>
        <w:t xml:space="preserve">In the ideal future state data analysis, followed immediately by data exploitation, would be the pacemaker process of the data-based maintenance management in the case company. Thus the data management </w:t>
      </w:r>
      <w:r w:rsidRPr="000420E2">
        <w:rPr>
          <w:rFonts w:ascii="Times New Roman" w:hAnsi="Times New Roman" w:cs="Times New Roman"/>
          <w:color w:val="000000" w:themeColor="text1"/>
        </w:rPr>
        <w:lastRenderedPageBreak/>
        <w:t xml:space="preserve">system should pull data according to the demand emerging at the data exploitation phase. </w:t>
      </w:r>
      <w:r w:rsidR="00860228" w:rsidRPr="000420E2">
        <w:rPr>
          <w:rFonts w:ascii="Times New Roman" w:hAnsi="Times New Roman" w:cs="Times New Roman"/>
          <w:color w:val="000000" w:themeColor="text1"/>
        </w:rPr>
        <w:t>To decreas</w:t>
      </w:r>
      <w:r w:rsidR="00921A94" w:rsidRPr="000420E2">
        <w:rPr>
          <w:rFonts w:ascii="Times New Roman" w:hAnsi="Times New Roman" w:cs="Times New Roman"/>
          <w:color w:val="000000" w:themeColor="text1"/>
        </w:rPr>
        <w:t>e the waste in the</w:t>
      </w:r>
      <w:r w:rsidRPr="000420E2">
        <w:rPr>
          <w:rFonts w:ascii="Times New Roman" w:hAnsi="Times New Roman" w:cs="Times New Roman"/>
          <w:color w:val="000000" w:themeColor="text1"/>
        </w:rPr>
        <w:t xml:space="preserve"> current</w:t>
      </w:r>
      <w:r w:rsidR="00921A94" w:rsidRPr="000420E2">
        <w:rPr>
          <w:rFonts w:ascii="Times New Roman" w:hAnsi="Times New Roman" w:cs="Times New Roman"/>
          <w:color w:val="000000" w:themeColor="text1"/>
        </w:rPr>
        <w:t xml:space="preserve"> process, four</w:t>
      </w:r>
      <w:r w:rsidR="00860228" w:rsidRPr="000420E2">
        <w:rPr>
          <w:rFonts w:ascii="Times New Roman" w:hAnsi="Times New Roman" w:cs="Times New Roman"/>
          <w:color w:val="000000" w:themeColor="text1"/>
        </w:rPr>
        <w:t xml:space="preserve"> changes are suggested. </w:t>
      </w:r>
      <w:r w:rsidR="00860228" w:rsidRPr="000420E2">
        <w:rPr>
          <w:rFonts w:ascii="Times New Roman" w:hAnsi="Times New Roman" w:cs="Times New Roman"/>
          <w:b/>
          <w:i/>
          <w:color w:val="000000" w:themeColor="text1"/>
        </w:rPr>
        <w:t>Firstly</w:t>
      </w:r>
      <w:r w:rsidR="00860228" w:rsidRPr="000420E2">
        <w:rPr>
          <w:rFonts w:ascii="Times New Roman" w:hAnsi="Times New Roman" w:cs="Times New Roman"/>
          <w:color w:val="000000" w:themeColor="text1"/>
        </w:rPr>
        <w:t xml:space="preserve">, by adopting an electronic system to record the maintenance data (and by training the engineers to report their work immediately), a significant amount of time can be saved. This would eliminate the need for activity “turning the data electronic”. </w:t>
      </w:r>
      <w:r w:rsidR="00860228" w:rsidRPr="000420E2">
        <w:rPr>
          <w:rFonts w:ascii="Times New Roman" w:hAnsi="Times New Roman" w:cs="Times New Roman"/>
          <w:b/>
          <w:i/>
          <w:color w:val="000000" w:themeColor="text1"/>
        </w:rPr>
        <w:t>Secondly</w:t>
      </w:r>
      <w:r w:rsidR="00860228" w:rsidRPr="000420E2">
        <w:rPr>
          <w:rFonts w:ascii="Times New Roman" w:hAnsi="Times New Roman" w:cs="Times New Roman"/>
          <w:color w:val="000000" w:themeColor="text1"/>
        </w:rPr>
        <w:t>, a quick data analysis could be conducted daily to identify potential issues swiftly. Reporting can still be run on a weekly basis, but additional reports should be written if anomalies are detected in the daily analysis.</w:t>
      </w:r>
      <w:r w:rsidR="00921A94" w:rsidRPr="000420E2">
        <w:rPr>
          <w:rFonts w:ascii="Times New Roman" w:hAnsi="Times New Roman" w:cs="Times New Roman"/>
          <w:color w:val="000000" w:themeColor="text1"/>
        </w:rPr>
        <w:t xml:space="preserve"> </w:t>
      </w:r>
      <w:r w:rsidR="00921A94" w:rsidRPr="000420E2">
        <w:rPr>
          <w:rFonts w:ascii="Times New Roman" w:hAnsi="Times New Roman" w:cs="Times New Roman"/>
          <w:b/>
          <w:i/>
          <w:color w:val="000000" w:themeColor="text1"/>
        </w:rPr>
        <w:t>Thirdly</w:t>
      </w:r>
      <w:r w:rsidR="00921A94" w:rsidRPr="000420E2">
        <w:rPr>
          <w:rFonts w:ascii="Times New Roman" w:hAnsi="Times New Roman" w:cs="Times New Roman"/>
          <w:color w:val="000000" w:themeColor="text1"/>
        </w:rPr>
        <w:t xml:space="preserve">, the process of exploiting the reports in decision making (reacting to potential issues by making changes to the maintenance process) should be </w:t>
      </w:r>
      <w:r w:rsidR="005A5F99" w:rsidRPr="000420E2">
        <w:rPr>
          <w:rFonts w:ascii="Times New Roman" w:hAnsi="Times New Roman" w:cs="Times New Roman"/>
          <w:color w:val="000000" w:themeColor="text1"/>
        </w:rPr>
        <w:t>quicker</w:t>
      </w:r>
      <w:r w:rsidR="00921A94" w:rsidRPr="000420E2">
        <w:rPr>
          <w:rFonts w:ascii="Times New Roman" w:hAnsi="Times New Roman" w:cs="Times New Roman"/>
          <w:color w:val="000000" w:themeColor="text1"/>
        </w:rPr>
        <w:t>. Our assumption is that in the current state this phase takes on average seven days. In the future state map an average of two days is used. A faster proces</w:t>
      </w:r>
      <w:r w:rsidR="00696D08" w:rsidRPr="000420E2">
        <w:rPr>
          <w:rFonts w:ascii="Times New Roman" w:hAnsi="Times New Roman" w:cs="Times New Roman"/>
          <w:color w:val="000000" w:themeColor="text1"/>
        </w:rPr>
        <w:t>s would give the company a chanc</w:t>
      </w:r>
      <w:r w:rsidR="00921A94" w:rsidRPr="000420E2">
        <w:rPr>
          <w:rFonts w:ascii="Times New Roman" w:hAnsi="Times New Roman" w:cs="Times New Roman"/>
          <w:color w:val="000000" w:themeColor="text1"/>
        </w:rPr>
        <w:t xml:space="preserve">e to use the data for proactive decision making in addition to monitoring past performance. </w:t>
      </w:r>
      <w:r w:rsidR="00921A94" w:rsidRPr="000420E2">
        <w:rPr>
          <w:rFonts w:ascii="Times New Roman" w:hAnsi="Times New Roman" w:cs="Times New Roman"/>
          <w:b/>
          <w:i/>
          <w:color w:val="000000" w:themeColor="text1"/>
        </w:rPr>
        <w:t>Fourthly</w:t>
      </w:r>
      <w:r w:rsidR="00921A94" w:rsidRPr="000420E2">
        <w:rPr>
          <w:rFonts w:ascii="Times New Roman" w:hAnsi="Times New Roman" w:cs="Times New Roman"/>
          <w:color w:val="000000" w:themeColor="text1"/>
        </w:rPr>
        <w:t>, information quality must be improved. This can be supported by adopting an electronic information system which e.g. does not accept clearly flawed maintenance time records.</w:t>
      </w:r>
    </w:p>
    <w:p w14:paraId="78DF1570" w14:textId="697ED157" w:rsidR="002D4C80" w:rsidRPr="00860228" w:rsidRDefault="00921A94" w:rsidP="00F4610D">
      <w:pPr>
        <w:spacing w:after="0" w:line="240" w:lineRule="auto"/>
        <w:ind w:firstLine="432"/>
        <w:jc w:val="both"/>
        <w:rPr>
          <w:rFonts w:ascii="Times New Roman" w:hAnsi="Times New Roman" w:cs="Times New Roman"/>
        </w:rPr>
      </w:pPr>
      <w:r w:rsidRPr="000420E2">
        <w:rPr>
          <w:rFonts w:ascii="Times New Roman" w:hAnsi="Times New Roman" w:cs="Times New Roman"/>
          <w:color w:val="000000" w:themeColor="text1"/>
        </w:rPr>
        <w:t>These four changes would eliminate waste C, D, and E as well as reduce waste F and G (see Table 2). A and B are related to the actual maintenance work and should probably be targeted through developments in e.g. logistics, spare part av</w:t>
      </w:r>
      <w:r>
        <w:rPr>
          <w:rFonts w:ascii="Times New Roman" w:hAnsi="Times New Roman" w:cs="Times New Roman"/>
        </w:rPr>
        <w:t xml:space="preserve">ailability, or the </w:t>
      </w:r>
      <w:proofErr w:type="gramStart"/>
      <w:r>
        <w:rPr>
          <w:rFonts w:ascii="Times New Roman" w:hAnsi="Times New Roman" w:cs="Times New Roman"/>
        </w:rPr>
        <w:t>work load</w:t>
      </w:r>
      <w:proofErr w:type="gramEnd"/>
      <w:r>
        <w:rPr>
          <w:rFonts w:ascii="Times New Roman" w:hAnsi="Times New Roman" w:cs="Times New Roman"/>
        </w:rPr>
        <w:t xml:space="preserve"> of the maintenance engineers. Figure 4 shows the future state map, </w:t>
      </w:r>
      <w:r w:rsidR="00C56CDE">
        <w:rPr>
          <w:rFonts w:ascii="Times New Roman" w:hAnsi="Times New Roman" w:cs="Times New Roman"/>
        </w:rPr>
        <w:t xml:space="preserve">where the total lead time of the process is </w:t>
      </w:r>
      <w:r>
        <w:rPr>
          <w:rFonts w:ascii="Times New Roman" w:hAnsi="Times New Roman" w:cs="Times New Roman"/>
        </w:rPr>
        <w:t>3787</w:t>
      </w:r>
      <w:r w:rsidR="00C56CDE">
        <w:rPr>
          <w:rFonts w:ascii="Times New Roman" w:hAnsi="Times New Roman" w:cs="Times New Roman"/>
        </w:rPr>
        <w:t xml:space="preserve"> minutes (2.6 days) which is less than 15% of the current lead time. Even more importantly, the share of </w:t>
      </w:r>
      <w:r w:rsidR="00C56CDE" w:rsidRPr="008C5DBE">
        <w:rPr>
          <w:rFonts w:ascii="Times New Roman" w:hAnsi="Times New Roman" w:cs="Times New Roman"/>
          <w:i/>
        </w:rPr>
        <w:t>NVAT</w:t>
      </w:r>
      <w:r w:rsidR="00C56CDE">
        <w:rPr>
          <w:rFonts w:ascii="Times New Roman" w:hAnsi="Times New Roman" w:cs="Times New Roman"/>
        </w:rPr>
        <w:t xml:space="preserve"> is 21%, as opposed to 61% in the current state.</w:t>
      </w:r>
    </w:p>
    <w:p w14:paraId="23CB2702" w14:textId="77777777" w:rsidR="000420E2" w:rsidRDefault="000420E2" w:rsidP="00F4610D">
      <w:pPr>
        <w:spacing w:before="120" w:after="120" w:line="240" w:lineRule="auto"/>
        <w:jc w:val="center"/>
        <w:rPr>
          <w:rFonts w:ascii="Times New Roman" w:hAnsi="Times New Roman" w:cs="Times New Roman"/>
          <w:noProof/>
          <w:sz w:val="24"/>
          <w:szCs w:val="24"/>
        </w:rPr>
        <w:sectPr w:rsidR="000420E2">
          <w:pgSz w:w="12240" w:h="15840"/>
          <w:pgMar w:top="1440" w:right="1440" w:bottom="1440" w:left="1440" w:header="720" w:footer="720" w:gutter="0"/>
          <w:cols w:space="720"/>
          <w:docGrid w:linePitch="360"/>
        </w:sectPr>
      </w:pPr>
    </w:p>
    <w:p w14:paraId="72DB3641" w14:textId="326BB004" w:rsidR="000420E2" w:rsidRDefault="000420E2" w:rsidP="00F4610D">
      <w:pPr>
        <w:spacing w:before="120" w:after="120" w:line="240" w:lineRule="auto"/>
        <w:jc w:val="center"/>
        <w:rPr>
          <w:rFonts w:ascii="Times New Roman" w:hAnsi="Times New Roman" w:cs="Times New Roman"/>
          <w:noProof/>
          <w:sz w:val="24"/>
          <w:szCs w:val="24"/>
        </w:rPr>
      </w:pPr>
      <w:r w:rsidRPr="000420E2">
        <w:rPr>
          <w:noProof/>
          <w:lang w:val="en-GB" w:eastAsia="en-GB"/>
        </w:rPr>
        <w:lastRenderedPageBreak/>
        <w:drawing>
          <wp:inline distT="0" distB="0" distL="0" distR="0" wp14:anchorId="0F03A80E" wp14:editId="411B398A">
            <wp:extent cx="8229600" cy="459066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29600" cy="4590661"/>
                    </a:xfrm>
                    <a:prstGeom prst="rect">
                      <a:avLst/>
                    </a:prstGeom>
                    <a:noFill/>
                    <a:ln>
                      <a:noFill/>
                    </a:ln>
                  </pic:spPr>
                </pic:pic>
              </a:graphicData>
            </a:graphic>
          </wp:inline>
        </w:drawing>
      </w:r>
    </w:p>
    <w:p w14:paraId="1829A30A" w14:textId="77777777" w:rsidR="0098170C" w:rsidRPr="00776CBB" w:rsidRDefault="009F42FF" w:rsidP="00F4610D">
      <w:pPr>
        <w:spacing w:line="240" w:lineRule="auto"/>
        <w:jc w:val="center"/>
        <w:rPr>
          <w:rFonts w:ascii="Times New Roman" w:hAnsi="Times New Roman" w:cs="Times New Roman"/>
          <w:sz w:val="20"/>
          <w:szCs w:val="20"/>
        </w:rPr>
      </w:pPr>
      <w:r w:rsidRPr="00776CBB">
        <w:rPr>
          <w:rFonts w:ascii="Times New Roman" w:hAnsi="Times New Roman" w:cs="Times New Roman"/>
          <w:b/>
          <w:sz w:val="20"/>
          <w:szCs w:val="20"/>
        </w:rPr>
        <w:t>Figure 4</w:t>
      </w:r>
      <w:r w:rsidR="0098170C" w:rsidRPr="00776CBB">
        <w:rPr>
          <w:rFonts w:ascii="Times New Roman" w:hAnsi="Times New Roman" w:cs="Times New Roman"/>
          <w:b/>
          <w:sz w:val="20"/>
          <w:szCs w:val="20"/>
        </w:rPr>
        <w:t xml:space="preserve">. </w:t>
      </w:r>
      <w:r w:rsidR="0098170C" w:rsidRPr="00776CBB">
        <w:rPr>
          <w:rFonts w:ascii="Times New Roman" w:hAnsi="Times New Roman" w:cs="Times New Roman"/>
          <w:sz w:val="20"/>
          <w:szCs w:val="20"/>
        </w:rPr>
        <w:t>The future state map of the maintenance information management process</w:t>
      </w:r>
    </w:p>
    <w:p w14:paraId="0E33C362" w14:textId="77777777" w:rsidR="000420E2" w:rsidRDefault="000420E2" w:rsidP="00BD45EA">
      <w:pPr>
        <w:spacing w:line="240" w:lineRule="auto"/>
        <w:jc w:val="both"/>
        <w:rPr>
          <w:rFonts w:ascii="Times New Roman" w:hAnsi="Times New Roman" w:cs="Times New Roman"/>
          <w:i/>
          <w:color w:val="FF0000"/>
          <w:sz w:val="24"/>
          <w:szCs w:val="24"/>
        </w:rPr>
        <w:sectPr w:rsidR="000420E2" w:rsidSect="000420E2">
          <w:pgSz w:w="15840" w:h="12240" w:orient="landscape"/>
          <w:pgMar w:top="1440" w:right="1440" w:bottom="1440" w:left="1440" w:header="720" w:footer="720" w:gutter="0"/>
          <w:cols w:space="720"/>
          <w:docGrid w:linePitch="360"/>
        </w:sectPr>
      </w:pPr>
    </w:p>
    <w:p w14:paraId="7620A877" w14:textId="43A43937" w:rsidR="00BD45EA" w:rsidRPr="000420E2" w:rsidRDefault="00BD45EA" w:rsidP="00BD45EA">
      <w:pPr>
        <w:spacing w:line="240" w:lineRule="auto"/>
        <w:jc w:val="both"/>
        <w:rPr>
          <w:rFonts w:ascii="Times New Roman" w:hAnsi="Times New Roman" w:cs="Times New Roman"/>
          <w:i/>
          <w:color w:val="000000" w:themeColor="text1"/>
          <w:sz w:val="24"/>
          <w:szCs w:val="24"/>
        </w:rPr>
      </w:pPr>
      <w:r w:rsidRPr="000420E2">
        <w:rPr>
          <w:rFonts w:ascii="Times New Roman" w:hAnsi="Times New Roman" w:cs="Times New Roman"/>
          <w:i/>
          <w:color w:val="000000" w:themeColor="text1"/>
          <w:sz w:val="24"/>
          <w:szCs w:val="24"/>
        </w:rPr>
        <w:lastRenderedPageBreak/>
        <w:t>4.4 Working plan for the future</w:t>
      </w:r>
    </w:p>
    <w:p w14:paraId="70A0B5E2" w14:textId="044301B1" w:rsidR="00C86BC4" w:rsidRPr="000420E2" w:rsidRDefault="00851EE0" w:rsidP="00C86BC4">
      <w:pPr>
        <w:spacing w:after="0" w:line="240" w:lineRule="auto"/>
        <w:ind w:firstLine="432"/>
        <w:jc w:val="both"/>
        <w:rPr>
          <w:rFonts w:ascii="Times New Roman" w:hAnsi="Times New Roman" w:cs="Times New Roman"/>
          <w:color w:val="000000" w:themeColor="text1"/>
        </w:rPr>
      </w:pPr>
      <w:r w:rsidRPr="000420E2">
        <w:rPr>
          <w:rFonts w:ascii="Times New Roman" w:hAnsi="Times New Roman" w:cs="Times New Roman"/>
          <w:color w:val="000000" w:themeColor="text1"/>
        </w:rPr>
        <w:t>To support the development of the future state map into a working plan, more analyses are needed regarding</w:t>
      </w:r>
      <w:r w:rsidR="00CA2E0E" w:rsidRPr="000420E2">
        <w:rPr>
          <w:rFonts w:ascii="Times New Roman" w:hAnsi="Times New Roman" w:cs="Times New Roman"/>
          <w:color w:val="000000" w:themeColor="text1"/>
        </w:rPr>
        <w:t>, for example,</w:t>
      </w:r>
      <w:r w:rsidRPr="000420E2">
        <w:rPr>
          <w:rFonts w:ascii="Times New Roman" w:hAnsi="Times New Roman" w:cs="Times New Roman"/>
          <w:color w:val="000000" w:themeColor="text1"/>
        </w:rPr>
        <w:t xml:space="preserve"> the impacts of the suggested changes on business and the production equipment. </w:t>
      </w:r>
      <w:r w:rsidR="00C86BC4" w:rsidRPr="000420E2">
        <w:rPr>
          <w:rFonts w:ascii="Times New Roman" w:hAnsi="Times New Roman" w:cs="Times New Roman"/>
          <w:color w:val="000000" w:themeColor="text1"/>
        </w:rPr>
        <w:t>Following the VSM analysis, a quantitative assessment of t</w:t>
      </w:r>
      <w:r w:rsidR="00F4610D" w:rsidRPr="000420E2">
        <w:rPr>
          <w:rFonts w:ascii="Times New Roman" w:hAnsi="Times New Roman" w:cs="Times New Roman"/>
          <w:color w:val="000000" w:themeColor="text1"/>
        </w:rPr>
        <w:t xml:space="preserve">he monetary impact of the suggested changes on the business value of the case company </w:t>
      </w:r>
      <w:r w:rsidR="00C86BC4" w:rsidRPr="000420E2">
        <w:rPr>
          <w:rFonts w:ascii="Times New Roman" w:hAnsi="Times New Roman" w:cs="Times New Roman"/>
          <w:color w:val="000000" w:themeColor="text1"/>
        </w:rPr>
        <w:t>would be valuable (see Singh et al. 2010)</w:t>
      </w:r>
      <w:r w:rsidR="00F4610D" w:rsidRPr="000420E2">
        <w:rPr>
          <w:rFonts w:ascii="Times New Roman" w:hAnsi="Times New Roman" w:cs="Times New Roman"/>
          <w:color w:val="000000" w:themeColor="text1"/>
        </w:rPr>
        <w:t>. Table 3 presents a preliminary analysis of the additional costs and benefits likely to be caused by the suggested changes.</w:t>
      </w:r>
      <w:r w:rsidR="00C86BC4" w:rsidRPr="000420E2">
        <w:rPr>
          <w:rFonts w:ascii="Times New Roman" w:hAnsi="Times New Roman" w:cs="Times New Roman"/>
          <w:color w:val="000000" w:themeColor="text1"/>
        </w:rPr>
        <w:t xml:space="preserve"> The detailed analysis of the costs and benefits would require the construction of a cost model and is left for further research. Table 3 lists some preliminary estimates of the additional costs and benefits caused by the suggested changes. The assumptions made when calculating the figures are discussed in the footnotes of the table. Although this brief analysis of the costs and benefits includes uncertainty</w:t>
      </w:r>
      <w:r w:rsidR="00F4610D" w:rsidRPr="000420E2">
        <w:rPr>
          <w:rFonts w:ascii="Times New Roman" w:hAnsi="Times New Roman" w:cs="Times New Roman"/>
          <w:color w:val="000000" w:themeColor="text1"/>
        </w:rPr>
        <w:t xml:space="preserve"> </w:t>
      </w:r>
      <w:r w:rsidR="00C86BC4" w:rsidRPr="000420E2">
        <w:rPr>
          <w:rFonts w:ascii="Times New Roman" w:hAnsi="Times New Roman" w:cs="Times New Roman"/>
          <w:color w:val="000000" w:themeColor="text1"/>
        </w:rPr>
        <w:t>and is sensitive to changes in the parameters, it can be noted that the value of the potential benefits is significant compared to the additional costs. The benefits related to improved quality</w:t>
      </w:r>
      <w:r w:rsidR="00F50DFD" w:rsidRPr="000420E2">
        <w:rPr>
          <w:rFonts w:ascii="Times New Roman" w:hAnsi="Times New Roman" w:cs="Times New Roman"/>
          <w:color w:val="000000" w:themeColor="text1"/>
        </w:rPr>
        <w:t xml:space="preserve"> (the last two rows of the benefits)</w:t>
      </w:r>
      <w:r w:rsidR="00C86BC4" w:rsidRPr="000420E2">
        <w:rPr>
          <w:rFonts w:ascii="Times New Roman" w:hAnsi="Times New Roman" w:cs="Times New Roman"/>
          <w:color w:val="000000" w:themeColor="text1"/>
        </w:rPr>
        <w:t xml:space="preserve"> have not been quantitatively estimated</w:t>
      </w:r>
      <w:r w:rsidR="00F50DFD" w:rsidRPr="000420E2">
        <w:rPr>
          <w:rFonts w:ascii="Times New Roman" w:hAnsi="Times New Roman" w:cs="Times New Roman"/>
          <w:color w:val="000000" w:themeColor="text1"/>
        </w:rPr>
        <w:t xml:space="preserve"> in this paper because they are indirect and would require extensive additional knowledge on the decision making situations in which the improved quality data would be used. Thus the monetary impact of increased quality should be based on micro-level analyses.</w:t>
      </w:r>
    </w:p>
    <w:p w14:paraId="30D1232C" w14:textId="7C66BE33" w:rsidR="00F4610D" w:rsidRPr="000420E2" w:rsidRDefault="00F50DFD" w:rsidP="00F4610D">
      <w:pPr>
        <w:spacing w:after="120" w:line="240" w:lineRule="auto"/>
        <w:ind w:firstLine="432"/>
        <w:jc w:val="both"/>
        <w:rPr>
          <w:rFonts w:ascii="Times New Roman" w:hAnsi="Times New Roman" w:cs="Times New Roman"/>
          <w:color w:val="000000" w:themeColor="text1"/>
        </w:rPr>
      </w:pPr>
      <w:r w:rsidRPr="000420E2">
        <w:rPr>
          <w:rFonts w:ascii="Times New Roman" w:hAnsi="Times New Roman" w:cs="Times New Roman"/>
          <w:color w:val="000000" w:themeColor="text1"/>
        </w:rPr>
        <w:t>The</w:t>
      </w:r>
      <w:r w:rsidR="00F4610D" w:rsidRPr="000420E2">
        <w:rPr>
          <w:rFonts w:ascii="Times New Roman" w:hAnsi="Times New Roman" w:cs="Times New Roman"/>
          <w:color w:val="000000" w:themeColor="text1"/>
        </w:rPr>
        <w:t xml:space="preserve"> considerations</w:t>
      </w:r>
      <w:r w:rsidRPr="000420E2">
        <w:rPr>
          <w:rFonts w:ascii="Times New Roman" w:hAnsi="Times New Roman" w:cs="Times New Roman"/>
          <w:color w:val="000000" w:themeColor="text1"/>
        </w:rPr>
        <w:t xml:space="preserve"> presented above and in Table 3</w:t>
      </w:r>
      <w:r w:rsidR="00F4610D" w:rsidRPr="000420E2">
        <w:rPr>
          <w:rFonts w:ascii="Times New Roman" w:hAnsi="Times New Roman" w:cs="Times New Roman"/>
          <w:color w:val="000000" w:themeColor="text1"/>
        </w:rPr>
        <w:t xml:space="preserve"> could form the starting point for building the cost model, and need to be taken into account by the company before committing to a working plan to implement the changes suggested in this paper. </w:t>
      </w:r>
      <w:r w:rsidRPr="000420E2">
        <w:rPr>
          <w:rFonts w:ascii="Times New Roman" w:hAnsi="Times New Roman" w:cs="Times New Roman"/>
          <w:color w:val="000000" w:themeColor="text1"/>
        </w:rPr>
        <w:t>T</w:t>
      </w:r>
      <w:r w:rsidR="00F4610D" w:rsidRPr="000420E2">
        <w:rPr>
          <w:rFonts w:ascii="Times New Roman" w:hAnsi="Times New Roman" w:cs="Times New Roman"/>
          <w:color w:val="000000" w:themeColor="text1"/>
        </w:rPr>
        <w:t>he company will need to conduct micro-level analyses to ascertain the impact and feasibility of the suggested changes. For example, the responsibilities and time use of different stakeholder groups of the information management process (asset operators, maintenance engineers, maintenance managers, decision makers) before and after the adoption of an IT system could be mapped to assess the value of the change.</w:t>
      </w:r>
    </w:p>
    <w:p w14:paraId="623F138B" w14:textId="1AABA034" w:rsidR="00F4610D" w:rsidRPr="00C477CA" w:rsidRDefault="00F4610D" w:rsidP="00F4610D">
      <w:pPr>
        <w:spacing w:after="120" w:line="240" w:lineRule="auto"/>
        <w:jc w:val="center"/>
        <w:rPr>
          <w:rFonts w:ascii="Times New Roman" w:hAnsi="Times New Roman" w:cs="Times New Roman"/>
          <w:sz w:val="20"/>
          <w:szCs w:val="20"/>
        </w:rPr>
      </w:pPr>
      <w:r w:rsidRPr="000420E2">
        <w:rPr>
          <w:rFonts w:ascii="Times New Roman" w:hAnsi="Times New Roman" w:cs="Times New Roman"/>
          <w:b/>
          <w:color w:val="000000" w:themeColor="text1"/>
          <w:sz w:val="20"/>
          <w:szCs w:val="20"/>
        </w:rPr>
        <w:t>Table 3.</w:t>
      </w:r>
      <w:r w:rsidRPr="000420E2">
        <w:rPr>
          <w:rFonts w:ascii="Times New Roman" w:hAnsi="Times New Roman" w:cs="Times New Roman"/>
          <w:color w:val="000000" w:themeColor="text1"/>
          <w:sz w:val="20"/>
          <w:szCs w:val="20"/>
        </w:rPr>
        <w:t xml:space="preserve"> A preliminary evaluation of the</w:t>
      </w:r>
      <w:r w:rsidR="00F44550" w:rsidRPr="000420E2">
        <w:rPr>
          <w:rFonts w:ascii="Times New Roman" w:hAnsi="Times New Roman" w:cs="Times New Roman"/>
          <w:color w:val="000000" w:themeColor="text1"/>
          <w:sz w:val="20"/>
          <w:szCs w:val="20"/>
        </w:rPr>
        <w:t xml:space="preserve"> yearly</w:t>
      </w:r>
      <w:r w:rsidRPr="000420E2">
        <w:rPr>
          <w:rFonts w:ascii="Times New Roman" w:hAnsi="Times New Roman" w:cs="Times New Roman"/>
          <w:color w:val="000000" w:themeColor="text1"/>
          <w:sz w:val="20"/>
          <w:szCs w:val="20"/>
        </w:rPr>
        <w:t xml:space="preserve"> business </w:t>
      </w:r>
      <w:r w:rsidRPr="00776CBB">
        <w:rPr>
          <w:rFonts w:ascii="Times New Roman" w:hAnsi="Times New Roman" w:cs="Times New Roman"/>
          <w:sz w:val="20"/>
          <w:szCs w:val="20"/>
        </w:rPr>
        <w:t>impact of the suggested changes</w:t>
      </w:r>
    </w:p>
    <w:tbl>
      <w:tblPr>
        <w:tblStyle w:val="TableGrid"/>
        <w:tblW w:w="0" w:type="auto"/>
        <w:tblInd w:w="108" w:type="dxa"/>
        <w:tblLook w:val="04A0" w:firstRow="1" w:lastRow="0" w:firstColumn="1" w:lastColumn="0" w:noHBand="0" w:noVBand="1"/>
      </w:tblPr>
      <w:tblGrid>
        <w:gridCol w:w="3960"/>
        <w:gridCol w:w="5400"/>
      </w:tblGrid>
      <w:tr w:rsidR="000420E2" w14:paraId="69B66B04" w14:textId="77777777" w:rsidTr="0057011F">
        <w:tc>
          <w:tcPr>
            <w:tcW w:w="3960" w:type="dxa"/>
            <w:shd w:val="clear" w:color="auto" w:fill="000000" w:themeFill="text1"/>
            <w:vAlign w:val="center"/>
          </w:tcPr>
          <w:p w14:paraId="7E6CB5B2" w14:textId="77777777" w:rsidR="000420E2" w:rsidRPr="002D4C80" w:rsidRDefault="000420E2" w:rsidP="0057011F">
            <w:pPr>
              <w:jc w:val="center"/>
              <w:rPr>
                <w:rFonts w:ascii="Times New Roman" w:hAnsi="Times New Roman" w:cs="Times New Roman"/>
                <w:b/>
                <w:color w:val="FFFFFF" w:themeColor="background1"/>
              </w:rPr>
            </w:pPr>
            <w:r w:rsidRPr="002D4C80">
              <w:rPr>
                <w:rFonts w:ascii="Times New Roman" w:hAnsi="Times New Roman" w:cs="Times New Roman"/>
                <w:b/>
                <w:color w:val="FFFFFF" w:themeColor="background1"/>
              </w:rPr>
              <w:t>ADDITIONAL COSTS</w:t>
            </w:r>
          </w:p>
        </w:tc>
        <w:tc>
          <w:tcPr>
            <w:tcW w:w="5400" w:type="dxa"/>
            <w:shd w:val="clear" w:color="auto" w:fill="000000" w:themeFill="text1"/>
            <w:vAlign w:val="center"/>
          </w:tcPr>
          <w:p w14:paraId="2B835DE9" w14:textId="77777777" w:rsidR="000420E2" w:rsidRPr="002D4C80" w:rsidRDefault="000420E2" w:rsidP="0057011F">
            <w:pPr>
              <w:jc w:val="center"/>
              <w:rPr>
                <w:rFonts w:ascii="Times New Roman" w:hAnsi="Times New Roman" w:cs="Times New Roman"/>
                <w:b/>
                <w:color w:val="FFFFFF" w:themeColor="background1"/>
              </w:rPr>
            </w:pPr>
            <w:r w:rsidRPr="002D4C80">
              <w:rPr>
                <w:rFonts w:ascii="Times New Roman" w:hAnsi="Times New Roman" w:cs="Times New Roman"/>
                <w:b/>
                <w:color w:val="FFFFFF" w:themeColor="background1"/>
              </w:rPr>
              <w:t>ADDITIONAL BENEFITS/COST SAVINGS</w:t>
            </w:r>
          </w:p>
        </w:tc>
      </w:tr>
      <w:tr w:rsidR="000420E2" w:rsidRPr="000420E2" w14:paraId="59CBC7D6" w14:textId="77777777" w:rsidTr="0057011F">
        <w:tc>
          <w:tcPr>
            <w:tcW w:w="3960" w:type="dxa"/>
          </w:tcPr>
          <w:p w14:paraId="16345B36" w14:textId="77777777" w:rsidR="000420E2" w:rsidRPr="000420E2" w:rsidRDefault="000420E2" w:rsidP="0057011F">
            <w:pPr>
              <w:spacing w:after="60"/>
              <w:jc w:val="center"/>
              <w:rPr>
                <w:rFonts w:ascii="Times New Roman" w:hAnsi="Times New Roman" w:cs="Times New Roman"/>
                <w:color w:val="000000" w:themeColor="text1"/>
              </w:rPr>
            </w:pPr>
            <w:r w:rsidRPr="000420E2">
              <w:rPr>
                <w:rFonts w:ascii="Times New Roman" w:hAnsi="Times New Roman" w:cs="Times New Roman"/>
                <w:color w:val="000000" w:themeColor="text1"/>
              </w:rPr>
              <w:t>License for the IT system:</w:t>
            </w:r>
          </w:p>
          <w:p w14:paraId="719BE987" w14:textId="77777777" w:rsidR="000420E2" w:rsidRPr="000420E2" w:rsidRDefault="000420E2" w:rsidP="0057011F">
            <w:pPr>
              <w:jc w:val="center"/>
              <w:rPr>
                <w:rFonts w:ascii="Times New Roman" w:hAnsi="Times New Roman" w:cs="Times New Roman"/>
                <w:i/>
                <w:color w:val="000000" w:themeColor="text1"/>
              </w:rPr>
            </w:pPr>
            <w:r w:rsidRPr="000420E2">
              <w:rPr>
                <w:rFonts w:ascii="Times New Roman" w:hAnsi="Times New Roman" w:cs="Times New Roman"/>
                <w:i/>
                <w:color w:val="000000" w:themeColor="text1"/>
              </w:rPr>
              <w:t>Estimated costs</w:t>
            </w:r>
            <w:r w:rsidRPr="000420E2">
              <w:rPr>
                <w:rFonts w:ascii="Times New Roman" w:hAnsi="Times New Roman" w:cs="Times New Roman"/>
                <w:i/>
                <w:color w:val="000000" w:themeColor="text1"/>
                <w:vertAlign w:val="superscript"/>
              </w:rPr>
              <w:t>1</w:t>
            </w:r>
            <w:r w:rsidRPr="000420E2">
              <w:rPr>
                <w:rFonts w:ascii="Times New Roman" w:hAnsi="Times New Roman" w:cs="Times New Roman"/>
                <w:i/>
                <w:color w:val="000000" w:themeColor="text1"/>
              </w:rPr>
              <w:t xml:space="preserve"> £10000.</w:t>
            </w:r>
          </w:p>
        </w:tc>
        <w:tc>
          <w:tcPr>
            <w:tcW w:w="5400" w:type="dxa"/>
          </w:tcPr>
          <w:p w14:paraId="055AC1C1" w14:textId="77777777" w:rsidR="000420E2" w:rsidRPr="000420E2" w:rsidRDefault="000420E2" w:rsidP="0057011F">
            <w:pPr>
              <w:spacing w:after="60"/>
              <w:jc w:val="center"/>
              <w:rPr>
                <w:rFonts w:ascii="Times New Roman" w:hAnsi="Times New Roman" w:cs="Times New Roman"/>
                <w:color w:val="000000" w:themeColor="text1"/>
              </w:rPr>
            </w:pPr>
            <w:r w:rsidRPr="000420E2">
              <w:rPr>
                <w:rFonts w:ascii="Times New Roman" w:hAnsi="Times New Roman" w:cs="Times New Roman"/>
                <w:color w:val="000000" w:themeColor="text1"/>
              </w:rPr>
              <w:t>Shorter lead time, possibility for proactive decisions in maintenance management:</w:t>
            </w:r>
          </w:p>
          <w:p w14:paraId="05C7B733" w14:textId="77777777" w:rsidR="000420E2" w:rsidRPr="000420E2" w:rsidRDefault="000420E2" w:rsidP="0057011F">
            <w:pPr>
              <w:jc w:val="center"/>
              <w:rPr>
                <w:rFonts w:ascii="Times New Roman" w:hAnsi="Times New Roman" w:cs="Times New Roman"/>
                <w:i/>
                <w:color w:val="000000" w:themeColor="text1"/>
              </w:rPr>
            </w:pPr>
            <w:r w:rsidRPr="000420E2">
              <w:rPr>
                <w:rFonts w:ascii="Times New Roman" w:hAnsi="Times New Roman" w:cs="Times New Roman"/>
                <w:i/>
                <w:color w:val="000000" w:themeColor="text1"/>
              </w:rPr>
              <w:t>Estimated value of increased production</w:t>
            </w:r>
            <w:r w:rsidRPr="000420E2">
              <w:rPr>
                <w:rFonts w:ascii="Times New Roman" w:hAnsi="Times New Roman" w:cs="Times New Roman"/>
                <w:i/>
                <w:color w:val="000000" w:themeColor="text1"/>
                <w:vertAlign w:val="superscript"/>
              </w:rPr>
              <w:t>5</w:t>
            </w:r>
            <w:r w:rsidRPr="000420E2">
              <w:rPr>
                <w:rFonts w:ascii="Times New Roman" w:hAnsi="Times New Roman" w:cs="Times New Roman"/>
                <w:i/>
                <w:color w:val="000000" w:themeColor="text1"/>
              </w:rPr>
              <w:t xml:space="preserve"> £78100.</w:t>
            </w:r>
          </w:p>
        </w:tc>
      </w:tr>
      <w:tr w:rsidR="000420E2" w:rsidRPr="000420E2" w14:paraId="362C17DF" w14:textId="77777777" w:rsidTr="0057011F">
        <w:tc>
          <w:tcPr>
            <w:tcW w:w="3960" w:type="dxa"/>
          </w:tcPr>
          <w:p w14:paraId="79BE524D" w14:textId="77777777" w:rsidR="000420E2" w:rsidRPr="000420E2" w:rsidRDefault="000420E2" w:rsidP="0057011F">
            <w:pPr>
              <w:spacing w:after="60"/>
              <w:jc w:val="center"/>
              <w:rPr>
                <w:rFonts w:ascii="Times New Roman" w:hAnsi="Times New Roman" w:cs="Times New Roman"/>
                <w:color w:val="000000" w:themeColor="text1"/>
              </w:rPr>
            </w:pPr>
            <w:r w:rsidRPr="000420E2">
              <w:rPr>
                <w:rFonts w:ascii="Times New Roman" w:hAnsi="Times New Roman" w:cs="Times New Roman"/>
                <w:color w:val="000000" w:themeColor="text1"/>
              </w:rPr>
              <w:t>User training for the IT system:</w:t>
            </w:r>
          </w:p>
          <w:p w14:paraId="156853F4" w14:textId="77777777" w:rsidR="000420E2" w:rsidRPr="000420E2" w:rsidRDefault="000420E2" w:rsidP="0057011F">
            <w:pPr>
              <w:jc w:val="center"/>
              <w:rPr>
                <w:rFonts w:ascii="Times New Roman" w:hAnsi="Times New Roman" w:cs="Times New Roman"/>
                <w:i/>
                <w:color w:val="000000" w:themeColor="text1"/>
              </w:rPr>
            </w:pPr>
            <w:r w:rsidRPr="000420E2">
              <w:rPr>
                <w:rFonts w:ascii="Times New Roman" w:hAnsi="Times New Roman" w:cs="Times New Roman"/>
                <w:i/>
                <w:color w:val="000000" w:themeColor="text1"/>
              </w:rPr>
              <w:t>Estimated costs</w:t>
            </w:r>
            <w:r w:rsidRPr="000420E2">
              <w:rPr>
                <w:rFonts w:ascii="Times New Roman" w:hAnsi="Times New Roman" w:cs="Times New Roman"/>
                <w:i/>
                <w:color w:val="000000" w:themeColor="text1"/>
                <w:vertAlign w:val="superscript"/>
              </w:rPr>
              <w:t>2</w:t>
            </w:r>
            <w:r w:rsidRPr="000420E2">
              <w:rPr>
                <w:rFonts w:ascii="Times New Roman" w:hAnsi="Times New Roman" w:cs="Times New Roman"/>
                <w:i/>
                <w:color w:val="000000" w:themeColor="text1"/>
              </w:rPr>
              <w:t xml:space="preserve"> £2100.</w:t>
            </w:r>
          </w:p>
        </w:tc>
        <w:tc>
          <w:tcPr>
            <w:tcW w:w="5400" w:type="dxa"/>
          </w:tcPr>
          <w:p w14:paraId="5E697468" w14:textId="77777777" w:rsidR="000420E2" w:rsidRPr="000420E2" w:rsidRDefault="000420E2" w:rsidP="0057011F">
            <w:pPr>
              <w:spacing w:after="60"/>
              <w:jc w:val="center"/>
              <w:rPr>
                <w:rFonts w:ascii="Times New Roman" w:hAnsi="Times New Roman" w:cs="Times New Roman"/>
                <w:color w:val="000000" w:themeColor="text1"/>
              </w:rPr>
            </w:pPr>
            <w:r w:rsidRPr="000420E2">
              <w:rPr>
                <w:rFonts w:ascii="Times New Roman" w:hAnsi="Times New Roman" w:cs="Times New Roman"/>
                <w:color w:val="000000" w:themeColor="text1"/>
              </w:rPr>
              <w:t>Less manual work in information gathering and processing:</w:t>
            </w:r>
          </w:p>
          <w:p w14:paraId="0EA39F8A" w14:textId="77777777" w:rsidR="000420E2" w:rsidRPr="000420E2" w:rsidRDefault="000420E2" w:rsidP="0057011F">
            <w:pPr>
              <w:jc w:val="center"/>
              <w:rPr>
                <w:rFonts w:ascii="Times New Roman" w:hAnsi="Times New Roman" w:cs="Times New Roman"/>
                <w:i/>
                <w:color w:val="000000" w:themeColor="text1"/>
              </w:rPr>
            </w:pPr>
            <w:r w:rsidRPr="000420E2">
              <w:rPr>
                <w:rFonts w:ascii="Times New Roman" w:hAnsi="Times New Roman" w:cs="Times New Roman"/>
                <w:i/>
                <w:color w:val="000000" w:themeColor="text1"/>
              </w:rPr>
              <w:t>Estimated value of saved time</w:t>
            </w:r>
            <w:r w:rsidRPr="000420E2">
              <w:rPr>
                <w:rFonts w:ascii="Times New Roman" w:hAnsi="Times New Roman" w:cs="Times New Roman"/>
                <w:i/>
                <w:color w:val="000000" w:themeColor="text1"/>
                <w:vertAlign w:val="superscript"/>
              </w:rPr>
              <w:t>6</w:t>
            </w:r>
            <w:r w:rsidRPr="000420E2">
              <w:rPr>
                <w:rFonts w:ascii="Times New Roman" w:hAnsi="Times New Roman" w:cs="Times New Roman"/>
                <w:i/>
                <w:color w:val="000000" w:themeColor="text1"/>
              </w:rPr>
              <w:t xml:space="preserve"> £77400.</w:t>
            </w:r>
          </w:p>
        </w:tc>
      </w:tr>
      <w:tr w:rsidR="000420E2" w:rsidRPr="000420E2" w14:paraId="37C9F154" w14:textId="77777777" w:rsidTr="0057011F">
        <w:tc>
          <w:tcPr>
            <w:tcW w:w="3960" w:type="dxa"/>
          </w:tcPr>
          <w:p w14:paraId="549C9C54" w14:textId="77777777" w:rsidR="000420E2" w:rsidRPr="000420E2" w:rsidRDefault="000420E2" w:rsidP="0057011F">
            <w:pPr>
              <w:spacing w:after="60"/>
              <w:jc w:val="center"/>
              <w:rPr>
                <w:rFonts w:ascii="Times New Roman" w:hAnsi="Times New Roman" w:cs="Times New Roman"/>
                <w:color w:val="000000" w:themeColor="text1"/>
              </w:rPr>
            </w:pPr>
            <w:r w:rsidRPr="000420E2">
              <w:rPr>
                <w:rFonts w:ascii="Times New Roman" w:hAnsi="Times New Roman" w:cs="Times New Roman"/>
                <w:color w:val="000000" w:themeColor="text1"/>
              </w:rPr>
              <w:t>More work to conduct data analysis on a daily basis:</w:t>
            </w:r>
          </w:p>
          <w:p w14:paraId="172625F3" w14:textId="77777777" w:rsidR="000420E2" w:rsidRPr="000420E2" w:rsidRDefault="000420E2" w:rsidP="0057011F">
            <w:pPr>
              <w:jc w:val="center"/>
              <w:rPr>
                <w:rFonts w:ascii="Times New Roman" w:hAnsi="Times New Roman" w:cs="Times New Roman"/>
                <w:i/>
                <w:color w:val="000000" w:themeColor="text1"/>
              </w:rPr>
            </w:pPr>
            <w:r w:rsidRPr="000420E2">
              <w:rPr>
                <w:rFonts w:ascii="Times New Roman" w:hAnsi="Times New Roman" w:cs="Times New Roman"/>
                <w:i/>
                <w:color w:val="000000" w:themeColor="text1"/>
              </w:rPr>
              <w:t>Estimated value of time</w:t>
            </w:r>
            <w:r w:rsidRPr="000420E2">
              <w:rPr>
                <w:rFonts w:ascii="Times New Roman" w:hAnsi="Times New Roman" w:cs="Times New Roman"/>
                <w:i/>
                <w:color w:val="000000" w:themeColor="text1"/>
                <w:vertAlign w:val="superscript"/>
              </w:rPr>
              <w:t>3</w:t>
            </w:r>
            <w:r w:rsidRPr="000420E2">
              <w:rPr>
                <w:rFonts w:ascii="Times New Roman" w:hAnsi="Times New Roman" w:cs="Times New Roman"/>
                <w:i/>
                <w:color w:val="000000" w:themeColor="text1"/>
              </w:rPr>
              <w:t xml:space="preserve"> £4200.</w:t>
            </w:r>
          </w:p>
        </w:tc>
        <w:tc>
          <w:tcPr>
            <w:tcW w:w="5400" w:type="dxa"/>
          </w:tcPr>
          <w:p w14:paraId="2D8A902E" w14:textId="77777777" w:rsidR="000420E2" w:rsidRPr="000420E2" w:rsidRDefault="000420E2" w:rsidP="0057011F">
            <w:pPr>
              <w:jc w:val="center"/>
              <w:rPr>
                <w:rFonts w:ascii="Times New Roman" w:hAnsi="Times New Roman" w:cs="Times New Roman"/>
                <w:color w:val="000000" w:themeColor="text1"/>
              </w:rPr>
            </w:pPr>
            <w:r w:rsidRPr="000420E2">
              <w:rPr>
                <w:rFonts w:ascii="Times New Roman" w:hAnsi="Times New Roman" w:cs="Times New Roman"/>
                <w:color w:val="000000" w:themeColor="text1"/>
              </w:rPr>
              <w:t>Reactive improvements are implemented faster after detecting an issue, which can lead to cost savings, better quality products, etc.</w:t>
            </w:r>
          </w:p>
        </w:tc>
      </w:tr>
      <w:tr w:rsidR="000420E2" w:rsidRPr="000420E2" w14:paraId="2F3CD10E" w14:textId="77777777" w:rsidTr="0057011F">
        <w:tc>
          <w:tcPr>
            <w:tcW w:w="3960" w:type="dxa"/>
          </w:tcPr>
          <w:p w14:paraId="593BFB55" w14:textId="77777777" w:rsidR="000420E2" w:rsidRPr="000420E2" w:rsidRDefault="000420E2" w:rsidP="0057011F">
            <w:pPr>
              <w:spacing w:after="60"/>
              <w:jc w:val="center"/>
              <w:rPr>
                <w:rFonts w:ascii="Times New Roman" w:hAnsi="Times New Roman" w:cs="Times New Roman"/>
                <w:color w:val="000000" w:themeColor="text1"/>
              </w:rPr>
            </w:pPr>
            <w:r w:rsidRPr="000420E2">
              <w:rPr>
                <w:rFonts w:ascii="Times New Roman" w:hAnsi="Times New Roman" w:cs="Times New Roman"/>
                <w:color w:val="000000" w:themeColor="text1"/>
              </w:rPr>
              <w:t>Decision makers and maintenance managers need to be flexible and use a bit more time reacting quickly to the results of data analysis:</w:t>
            </w:r>
          </w:p>
          <w:p w14:paraId="6D25C138" w14:textId="77777777" w:rsidR="000420E2" w:rsidRPr="000420E2" w:rsidRDefault="000420E2" w:rsidP="0057011F">
            <w:pPr>
              <w:jc w:val="center"/>
              <w:rPr>
                <w:rFonts w:ascii="Times New Roman" w:hAnsi="Times New Roman" w:cs="Times New Roman"/>
                <w:i/>
                <w:color w:val="000000" w:themeColor="text1"/>
              </w:rPr>
            </w:pPr>
            <w:r w:rsidRPr="000420E2">
              <w:rPr>
                <w:rFonts w:ascii="Times New Roman" w:hAnsi="Times New Roman" w:cs="Times New Roman"/>
                <w:i/>
                <w:color w:val="000000" w:themeColor="text1"/>
              </w:rPr>
              <w:t>Estimated value of time</w:t>
            </w:r>
            <w:r w:rsidRPr="000420E2">
              <w:rPr>
                <w:rFonts w:ascii="Times New Roman" w:hAnsi="Times New Roman" w:cs="Times New Roman"/>
                <w:i/>
                <w:color w:val="000000" w:themeColor="text1"/>
                <w:vertAlign w:val="superscript"/>
              </w:rPr>
              <w:t>4</w:t>
            </w:r>
            <w:r w:rsidRPr="000420E2">
              <w:rPr>
                <w:rFonts w:ascii="Times New Roman" w:hAnsi="Times New Roman" w:cs="Times New Roman"/>
                <w:i/>
                <w:color w:val="000000" w:themeColor="text1"/>
              </w:rPr>
              <w:t xml:space="preserve"> £3400.</w:t>
            </w:r>
          </w:p>
        </w:tc>
        <w:tc>
          <w:tcPr>
            <w:tcW w:w="5400" w:type="dxa"/>
          </w:tcPr>
          <w:p w14:paraId="5C727D46" w14:textId="77777777" w:rsidR="000420E2" w:rsidRPr="000420E2" w:rsidRDefault="000420E2" w:rsidP="0057011F">
            <w:pPr>
              <w:jc w:val="center"/>
              <w:rPr>
                <w:rFonts w:ascii="Times New Roman" w:hAnsi="Times New Roman" w:cs="Times New Roman"/>
                <w:color w:val="000000" w:themeColor="text1"/>
              </w:rPr>
            </w:pPr>
            <w:r w:rsidRPr="000420E2">
              <w:rPr>
                <w:rFonts w:ascii="Times New Roman" w:hAnsi="Times New Roman" w:cs="Times New Roman"/>
                <w:color w:val="000000" w:themeColor="text1"/>
              </w:rPr>
              <w:t>Improved data quality, leading to more reliable analyses and valid conclusions in decision making.</w:t>
            </w:r>
          </w:p>
        </w:tc>
      </w:tr>
      <w:tr w:rsidR="000420E2" w:rsidRPr="000420E2" w14:paraId="56788CD7" w14:textId="77777777" w:rsidTr="0057011F">
        <w:tc>
          <w:tcPr>
            <w:tcW w:w="9360" w:type="dxa"/>
            <w:gridSpan w:val="2"/>
            <w:tcBorders>
              <w:left w:val="nil"/>
              <w:bottom w:val="nil"/>
              <w:right w:val="nil"/>
            </w:tcBorders>
          </w:tcPr>
          <w:p w14:paraId="4B2CCBC5" w14:textId="77777777" w:rsidR="000420E2" w:rsidRPr="000420E2" w:rsidRDefault="000420E2" w:rsidP="0057011F">
            <w:pPr>
              <w:spacing w:before="120" w:after="120"/>
              <w:jc w:val="both"/>
              <w:rPr>
                <w:rFonts w:ascii="Times New Roman" w:hAnsi="Times New Roman" w:cs="Times New Roman"/>
                <w:i/>
                <w:color w:val="000000" w:themeColor="text1"/>
                <w:sz w:val="18"/>
                <w:szCs w:val="18"/>
              </w:rPr>
            </w:pPr>
            <w:r w:rsidRPr="000420E2">
              <w:rPr>
                <w:rFonts w:ascii="Times New Roman" w:hAnsi="Times New Roman" w:cs="Times New Roman"/>
                <w:i/>
                <w:color w:val="000000" w:themeColor="text1"/>
                <w:sz w:val="18"/>
                <w:szCs w:val="18"/>
                <w:vertAlign w:val="superscript"/>
              </w:rPr>
              <w:t>1</w:t>
            </w:r>
            <w:r w:rsidRPr="000420E2">
              <w:rPr>
                <w:rFonts w:ascii="Times New Roman" w:hAnsi="Times New Roman" w:cs="Times New Roman"/>
                <w:i/>
                <w:color w:val="000000" w:themeColor="text1"/>
                <w:sz w:val="18"/>
                <w:szCs w:val="18"/>
              </w:rPr>
              <w:t xml:space="preserve">Based on </w:t>
            </w:r>
            <w:proofErr w:type="spellStart"/>
            <w:r w:rsidRPr="000420E2">
              <w:rPr>
                <w:rFonts w:ascii="Times New Roman" w:hAnsi="Times New Roman" w:cs="Times New Roman"/>
                <w:i/>
                <w:color w:val="000000" w:themeColor="text1"/>
                <w:sz w:val="18"/>
                <w:szCs w:val="18"/>
              </w:rPr>
              <w:t>Labib</w:t>
            </w:r>
            <w:proofErr w:type="spellEnd"/>
            <w:r w:rsidRPr="000420E2">
              <w:rPr>
                <w:rFonts w:ascii="Times New Roman" w:hAnsi="Times New Roman" w:cs="Times New Roman"/>
                <w:i/>
                <w:color w:val="000000" w:themeColor="text1"/>
                <w:sz w:val="18"/>
                <w:szCs w:val="18"/>
              </w:rPr>
              <w:t xml:space="preserve"> (2004).</w:t>
            </w:r>
          </w:p>
          <w:p w14:paraId="10921B90" w14:textId="77777777" w:rsidR="000420E2" w:rsidRPr="000420E2" w:rsidRDefault="000420E2" w:rsidP="0057011F">
            <w:pPr>
              <w:spacing w:after="120"/>
              <w:jc w:val="both"/>
              <w:rPr>
                <w:rFonts w:ascii="Times New Roman" w:hAnsi="Times New Roman" w:cs="Times New Roman"/>
                <w:i/>
                <w:color w:val="000000" w:themeColor="text1"/>
                <w:sz w:val="18"/>
                <w:szCs w:val="18"/>
              </w:rPr>
            </w:pPr>
            <w:r w:rsidRPr="000420E2">
              <w:rPr>
                <w:rFonts w:ascii="Times New Roman" w:hAnsi="Times New Roman" w:cs="Times New Roman"/>
                <w:i/>
                <w:color w:val="000000" w:themeColor="text1"/>
                <w:sz w:val="18"/>
                <w:szCs w:val="18"/>
                <w:vertAlign w:val="superscript"/>
              </w:rPr>
              <w:t>2</w:t>
            </w:r>
            <w:r w:rsidRPr="000420E2">
              <w:rPr>
                <w:rFonts w:ascii="Times New Roman" w:hAnsi="Times New Roman" w:cs="Times New Roman"/>
                <w:i/>
                <w:color w:val="000000" w:themeColor="text1"/>
                <w:sz w:val="18"/>
                <w:szCs w:val="18"/>
              </w:rPr>
              <w:t>The estimate is based on a training day for eight maintenance engineers and two maintenance managers, with hourly costs of £13.2/h and £16.0/h, respectively. The hourly costs have been estimated based on public information on employer total costs (using payscale.com and stafftax.co.uk). Also a training consultancy fee of £1000 has been included.</w:t>
            </w:r>
          </w:p>
          <w:p w14:paraId="5038125E" w14:textId="77777777" w:rsidR="000420E2" w:rsidRPr="000420E2" w:rsidRDefault="000420E2" w:rsidP="0057011F">
            <w:pPr>
              <w:spacing w:after="120"/>
              <w:jc w:val="both"/>
              <w:rPr>
                <w:rFonts w:ascii="Times New Roman" w:hAnsi="Times New Roman" w:cs="Times New Roman"/>
                <w:i/>
                <w:color w:val="000000" w:themeColor="text1"/>
                <w:sz w:val="18"/>
                <w:szCs w:val="18"/>
              </w:rPr>
            </w:pPr>
            <w:r w:rsidRPr="000420E2">
              <w:rPr>
                <w:rFonts w:ascii="Times New Roman" w:hAnsi="Times New Roman" w:cs="Times New Roman"/>
                <w:i/>
                <w:color w:val="000000" w:themeColor="text1"/>
                <w:sz w:val="18"/>
                <w:szCs w:val="18"/>
                <w:vertAlign w:val="superscript"/>
              </w:rPr>
              <w:t>3</w:t>
            </w:r>
            <w:r w:rsidRPr="000420E2">
              <w:rPr>
                <w:rFonts w:ascii="Times New Roman" w:hAnsi="Times New Roman" w:cs="Times New Roman"/>
                <w:i/>
                <w:color w:val="000000" w:themeColor="text1"/>
                <w:sz w:val="18"/>
                <w:szCs w:val="18"/>
              </w:rPr>
              <w:t>Congruent with Figures 3 and 4, the time used in data analysis is assumed to increase from 8 h/month to 30 h/month. An hourly cost of £16.0/h (based on payscale.com and stafftax.co.uk) has been used to estimate the value of this additional time used by the maintenance managers.</w:t>
            </w:r>
          </w:p>
          <w:p w14:paraId="12257CB0" w14:textId="77777777" w:rsidR="000420E2" w:rsidRPr="000420E2" w:rsidRDefault="000420E2" w:rsidP="0057011F">
            <w:pPr>
              <w:spacing w:after="120"/>
              <w:jc w:val="both"/>
              <w:rPr>
                <w:rFonts w:ascii="Times New Roman" w:hAnsi="Times New Roman" w:cs="Times New Roman"/>
                <w:i/>
                <w:color w:val="000000" w:themeColor="text1"/>
                <w:sz w:val="18"/>
                <w:szCs w:val="18"/>
              </w:rPr>
            </w:pPr>
            <w:r w:rsidRPr="000420E2">
              <w:rPr>
                <w:rFonts w:ascii="Times New Roman" w:hAnsi="Times New Roman" w:cs="Times New Roman"/>
                <w:i/>
                <w:color w:val="000000" w:themeColor="text1"/>
                <w:sz w:val="18"/>
                <w:szCs w:val="18"/>
                <w:vertAlign w:val="superscript"/>
              </w:rPr>
              <w:t>4</w:t>
            </w:r>
            <w:r w:rsidRPr="000420E2">
              <w:rPr>
                <w:rFonts w:ascii="Times New Roman" w:hAnsi="Times New Roman" w:cs="Times New Roman"/>
                <w:i/>
                <w:color w:val="000000" w:themeColor="text1"/>
                <w:sz w:val="18"/>
                <w:szCs w:val="18"/>
              </w:rPr>
              <w:t xml:space="preserve">The increase in the time used for data-based decision making has been assumed to be equal to the increase in time used for data analysis (from 1 h/week to 3.75 h/week). An hourly cost of £24.1/h (based on payscale.com and stafftax.co.uk) has been </w:t>
            </w:r>
            <w:r w:rsidRPr="000420E2">
              <w:rPr>
                <w:rFonts w:ascii="Times New Roman" w:hAnsi="Times New Roman" w:cs="Times New Roman"/>
                <w:i/>
                <w:color w:val="000000" w:themeColor="text1"/>
                <w:sz w:val="18"/>
                <w:szCs w:val="18"/>
              </w:rPr>
              <w:lastRenderedPageBreak/>
              <w:t>used to estimate the value of this additional time used by a production manager.</w:t>
            </w:r>
          </w:p>
          <w:p w14:paraId="432D2BED" w14:textId="77777777" w:rsidR="000420E2" w:rsidRPr="000420E2" w:rsidRDefault="000420E2" w:rsidP="0057011F">
            <w:pPr>
              <w:spacing w:after="120"/>
              <w:jc w:val="both"/>
              <w:rPr>
                <w:rFonts w:ascii="Times New Roman" w:hAnsi="Times New Roman" w:cs="Times New Roman"/>
                <w:i/>
                <w:color w:val="000000" w:themeColor="text1"/>
                <w:sz w:val="18"/>
                <w:szCs w:val="18"/>
              </w:rPr>
            </w:pPr>
            <w:r w:rsidRPr="000420E2">
              <w:rPr>
                <w:rFonts w:ascii="Times New Roman" w:hAnsi="Times New Roman" w:cs="Times New Roman"/>
                <w:i/>
                <w:color w:val="000000" w:themeColor="text1"/>
                <w:sz w:val="18"/>
                <w:szCs w:val="18"/>
                <w:vertAlign w:val="superscript"/>
              </w:rPr>
              <w:t>5</w:t>
            </w:r>
            <w:r w:rsidRPr="000420E2">
              <w:rPr>
                <w:rFonts w:ascii="Times New Roman" w:hAnsi="Times New Roman" w:cs="Times New Roman"/>
                <w:i/>
                <w:color w:val="000000" w:themeColor="text1"/>
                <w:sz w:val="18"/>
                <w:szCs w:val="18"/>
              </w:rPr>
              <w:t>The estimate is based on an assumption that the proactive decisions would help eliminate 25% of the breakdowns (see e.g. Chen 2013) of a selected 20% of the production lines. The value of an additional hour of production is a rough estimate based on the gross profit margin and tax rate reported in the 2018 financial statement of the case company.</w:t>
            </w:r>
          </w:p>
          <w:p w14:paraId="36FB0195" w14:textId="77777777" w:rsidR="000420E2" w:rsidRPr="000420E2" w:rsidRDefault="000420E2" w:rsidP="0057011F">
            <w:pPr>
              <w:spacing w:after="120"/>
              <w:jc w:val="both"/>
              <w:rPr>
                <w:rFonts w:ascii="Times New Roman" w:hAnsi="Times New Roman" w:cs="Times New Roman"/>
                <w:i/>
                <w:color w:val="000000" w:themeColor="text1"/>
                <w:sz w:val="18"/>
                <w:szCs w:val="18"/>
              </w:rPr>
            </w:pPr>
            <w:r w:rsidRPr="000420E2">
              <w:rPr>
                <w:rFonts w:ascii="Times New Roman" w:hAnsi="Times New Roman" w:cs="Times New Roman"/>
                <w:i/>
                <w:color w:val="000000" w:themeColor="text1"/>
                <w:sz w:val="18"/>
                <w:szCs w:val="18"/>
                <w:vertAlign w:val="superscript"/>
              </w:rPr>
              <w:t>6</w:t>
            </w:r>
            <w:r w:rsidRPr="000420E2">
              <w:rPr>
                <w:rFonts w:ascii="Times New Roman" w:hAnsi="Times New Roman" w:cs="Times New Roman"/>
                <w:i/>
                <w:color w:val="000000" w:themeColor="text1"/>
                <w:sz w:val="18"/>
                <w:szCs w:val="18"/>
              </w:rPr>
              <w:t>The estimate has been calculated assuming that the maintenance managers would save the time currently used in turning the data electronic (5 minutes per work order). An hourly cost of £16.0/h (based on payscale.com and stafftax.co.uk) has been used to estimate the value of this time.</w:t>
            </w:r>
          </w:p>
        </w:tc>
      </w:tr>
    </w:tbl>
    <w:p w14:paraId="5EA55C67" w14:textId="283B72C9" w:rsidR="009313B3" w:rsidRPr="000420E2" w:rsidRDefault="00404A67" w:rsidP="001106FC">
      <w:pPr>
        <w:spacing w:after="0" w:line="240" w:lineRule="auto"/>
        <w:jc w:val="both"/>
        <w:rPr>
          <w:rFonts w:ascii="Times New Roman" w:hAnsi="Times New Roman" w:cs="Times New Roman"/>
          <w:b/>
          <w:color w:val="000000" w:themeColor="text1"/>
          <w:sz w:val="24"/>
          <w:szCs w:val="24"/>
        </w:rPr>
      </w:pPr>
      <w:proofErr w:type="gramStart"/>
      <w:r w:rsidRPr="000420E2">
        <w:rPr>
          <w:rFonts w:ascii="Times New Roman" w:hAnsi="Times New Roman" w:cs="Times New Roman"/>
          <w:b/>
          <w:color w:val="000000" w:themeColor="text1"/>
          <w:sz w:val="24"/>
          <w:szCs w:val="24"/>
        </w:rPr>
        <w:lastRenderedPageBreak/>
        <w:t>5</w:t>
      </w:r>
      <w:proofErr w:type="gramEnd"/>
      <w:r w:rsidRPr="000420E2">
        <w:rPr>
          <w:rFonts w:ascii="Times New Roman" w:hAnsi="Times New Roman" w:cs="Times New Roman"/>
          <w:b/>
          <w:color w:val="000000" w:themeColor="text1"/>
          <w:sz w:val="24"/>
          <w:szCs w:val="24"/>
        </w:rPr>
        <w:t xml:space="preserve"> </w:t>
      </w:r>
      <w:r w:rsidR="00427E04" w:rsidRPr="000420E2">
        <w:rPr>
          <w:rFonts w:ascii="Times New Roman" w:hAnsi="Times New Roman" w:cs="Times New Roman"/>
          <w:b/>
          <w:color w:val="000000" w:themeColor="text1"/>
          <w:sz w:val="24"/>
          <w:szCs w:val="24"/>
        </w:rPr>
        <w:t>Conclusion</w:t>
      </w:r>
    </w:p>
    <w:p w14:paraId="08D6BAE1" w14:textId="77777777" w:rsidR="00560265" w:rsidRDefault="00560265" w:rsidP="002D060C">
      <w:pPr>
        <w:spacing w:after="0" w:line="240" w:lineRule="auto"/>
        <w:jc w:val="both"/>
        <w:rPr>
          <w:rFonts w:ascii="Times New Roman" w:hAnsi="Times New Roman" w:cs="Times New Roman"/>
        </w:rPr>
      </w:pPr>
      <w:r w:rsidRPr="000420E2">
        <w:rPr>
          <w:rFonts w:ascii="Times New Roman" w:hAnsi="Times New Roman" w:cs="Times New Roman"/>
          <w:color w:val="000000" w:themeColor="text1"/>
        </w:rPr>
        <w:t xml:space="preserve">This paper studied how VSM can be adopted </w:t>
      </w:r>
      <w:r>
        <w:rPr>
          <w:rFonts w:ascii="Times New Roman" w:hAnsi="Times New Roman" w:cs="Times New Roman"/>
        </w:rPr>
        <w:t xml:space="preserve">to identify waste in maintenance information management processes. A theoretical framework was presented to summarize the existing knowledge on the topic, and an empirical case example was used to demonstrate how the method supports lean information management in maintenance through mapping and quantifying different types of information waste. </w:t>
      </w:r>
    </w:p>
    <w:p w14:paraId="30CC0CF3" w14:textId="5A5E8FC4" w:rsidR="002D060C" w:rsidRDefault="002D060C" w:rsidP="004B70B5">
      <w:pPr>
        <w:spacing w:after="0" w:line="240" w:lineRule="auto"/>
        <w:ind w:firstLine="432"/>
        <w:jc w:val="both"/>
        <w:rPr>
          <w:rFonts w:ascii="Times New Roman" w:hAnsi="Times New Roman" w:cs="Times New Roman"/>
        </w:rPr>
      </w:pPr>
      <w:r>
        <w:rPr>
          <w:rFonts w:ascii="Times New Roman" w:hAnsi="Times New Roman" w:cs="Times New Roman"/>
        </w:rPr>
        <w:t xml:space="preserve">The main theoretical contribution of the paper is depicted by the framework which summarizes recommendations on what should be taken into account when applying VSM in this specific context. This includes e.g. conducting analyses on both macro and micro levels to achieve comprehensive understanding, the updated waste types in lean (maintenance) information management, and the suggestion to use time-based performance measurement to receive quantitative results without evaluating the monetary value of information. </w:t>
      </w:r>
      <w:r w:rsidR="004B70B5">
        <w:rPr>
          <w:rFonts w:ascii="Times New Roman" w:hAnsi="Times New Roman" w:cs="Times New Roman"/>
        </w:rPr>
        <w:t xml:space="preserve">The paper contributes to industry through introducing a theory-based, visual method to identify waste in maintenance information management. To solve the problems caused by the waste, a cost model is needed to present feasible business cases. </w:t>
      </w:r>
    </w:p>
    <w:p w14:paraId="1F199D7F" w14:textId="39CF3C15" w:rsidR="004B70B5" w:rsidRDefault="004B70B5" w:rsidP="002D060C">
      <w:pPr>
        <w:spacing w:after="120" w:line="240" w:lineRule="auto"/>
        <w:ind w:firstLine="432"/>
        <w:jc w:val="both"/>
        <w:rPr>
          <w:rFonts w:ascii="Times New Roman" w:hAnsi="Times New Roman" w:cs="Times New Roman"/>
        </w:rPr>
      </w:pPr>
      <w:r>
        <w:rPr>
          <w:rFonts w:ascii="Times New Roman" w:hAnsi="Times New Roman" w:cs="Times New Roman"/>
        </w:rPr>
        <w:t xml:space="preserve">The paper has two main limitations. Firstly the analysis </w:t>
      </w:r>
      <w:r w:rsidR="005A5F99">
        <w:rPr>
          <w:rFonts w:ascii="Times New Roman" w:hAnsi="Times New Roman" w:cs="Times New Roman"/>
        </w:rPr>
        <w:t>examines</w:t>
      </w:r>
      <w:r>
        <w:rPr>
          <w:rFonts w:ascii="Times New Roman" w:hAnsi="Times New Roman" w:cs="Times New Roman"/>
        </w:rPr>
        <w:t xml:space="preserve"> the first phases of the VSM process. The design and implementation of a working plan to achieve the future state map is left for further research. Secondly, the case example presented in the paper </w:t>
      </w:r>
      <w:r w:rsidR="005A5F99">
        <w:rPr>
          <w:rFonts w:ascii="Times New Roman" w:hAnsi="Times New Roman" w:cs="Times New Roman"/>
        </w:rPr>
        <w:t>examines</w:t>
      </w:r>
      <w:r>
        <w:rPr>
          <w:rFonts w:ascii="Times New Roman" w:hAnsi="Times New Roman" w:cs="Times New Roman"/>
        </w:rPr>
        <w:t xml:space="preserve"> a macro-level analysis of the maintenance information management process. In practice this should be supported by a number of micro-level analyses focused on specific parts of the process, selected e.g. on the basis of the preliminary macro-level analysis.</w:t>
      </w:r>
    </w:p>
    <w:p w14:paraId="34BBD519" w14:textId="77777777" w:rsidR="009313B3" w:rsidRDefault="009313B3" w:rsidP="000420E2">
      <w:pPr>
        <w:spacing w:after="120" w:line="240" w:lineRule="auto"/>
        <w:jc w:val="both"/>
        <w:rPr>
          <w:rFonts w:ascii="Times New Roman" w:hAnsi="Times New Roman" w:cs="Times New Roman"/>
          <w:b/>
          <w:sz w:val="24"/>
          <w:szCs w:val="24"/>
        </w:rPr>
      </w:pPr>
      <w:r w:rsidRPr="009313B3">
        <w:rPr>
          <w:rFonts w:ascii="Times New Roman" w:hAnsi="Times New Roman" w:cs="Times New Roman"/>
          <w:b/>
          <w:sz w:val="24"/>
          <w:szCs w:val="24"/>
        </w:rPr>
        <w:t>Acknowledgements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036"/>
      </w:tblGrid>
      <w:tr w:rsidR="000420E2" w:rsidRPr="00E004AF" w14:paraId="285CA810" w14:textId="77777777" w:rsidTr="000420E2">
        <w:trPr>
          <w:trHeight w:val="843"/>
          <w:jc w:val="center"/>
        </w:trPr>
        <w:tc>
          <w:tcPr>
            <w:tcW w:w="1980" w:type="dxa"/>
            <w:vAlign w:val="center"/>
          </w:tcPr>
          <w:p w14:paraId="08B6AD19" w14:textId="77777777" w:rsidR="000420E2" w:rsidRPr="00E004AF" w:rsidRDefault="000420E2" w:rsidP="0057011F">
            <w:pPr>
              <w:tabs>
                <w:tab w:val="left" w:pos="1039"/>
              </w:tabs>
              <w:jc w:val="center"/>
              <w:rPr>
                <w:rFonts w:ascii="Times New Roman" w:hAnsi="Times New Roman" w:cs="Times New Roman"/>
                <w:i/>
              </w:rPr>
            </w:pPr>
            <w:r w:rsidRPr="00E004AF">
              <w:rPr>
                <w:rFonts w:ascii="Times New Roman" w:hAnsi="Times New Roman" w:cs="Times New Roman"/>
                <w:i/>
                <w:noProof/>
                <w:lang w:val="en-GB" w:eastAsia="en-GB"/>
              </w:rPr>
              <w:drawing>
                <wp:inline distT="0" distB="0" distL="0" distR="0" wp14:anchorId="05A84123" wp14:editId="22D78E98">
                  <wp:extent cx="525145" cy="350220"/>
                  <wp:effectExtent l="0" t="0" r="8255" b="0"/>
                  <wp:docPr id="5" name="Picture 5" descr="https://europa.eu/european-union/sites/europaeu/files/docs/body/flag_yellow_hi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uropa.eu/european-union/sites/europaeu/files/docs/body/flag_yellow_high.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9174" cy="379583"/>
                          </a:xfrm>
                          <a:prstGeom prst="rect">
                            <a:avLst/>
                          </a:prstGeom>
                          <a:noFill/>
                          <a:ln>
                            <a:noFill/>
                          </a:ln>
                        </pic:spPr>
                      </pic:pic>
                    </a:graphicData>
                  </a:graphic>
                </wp:inline>
              </w:drawing>
            </w:r>
          </w:p>
        </w:tc>
        <w:tc>
          <w:tcPr>
            <w:tcW w:w="7036" w:type="dxa"/>
            <w:vAlign w:val="center"/>
          </w:tcPr>
          <w:p w14:paraId="631B4616" w14:textId="77777777" w:rsidR="000420E2" w:rsidRPr="00E004AF" w:rsidRDefault="000420E2" w:rsidP="0057011F">
            <w:pPr>
              <w:tabs>
                <w:tab w:val="left" w:pos="1039"/>
              </w:tabs>
              <w:rPr>
                <w:rFonts w:ascii="Times New Roman" w:hAnsi="Times New Roman" w:cs="Times New Roman"/>
                <w:i/>
              </w:rPr>
            </w:pPr>
            <w:r w:rsidRPr="00E004AF">
              <w:rPr>
                <w:rFonts w:ascii="Times New Roman" w:hAnsi="Times New Roman" w:cs="Times New Roman"/>
                <w:i/>
              </w:rPr>
              <w:t xml:space="preserve">This project has received funding from the European Union’s Horizon 2020 research and innovation programme under the Marie </w:t>
            </w:r>
            <w:proofErr w:type="spellStart"/>
            <w:r w:rsidRPr="00E004AF">
              <w:rPr>
                <w:rFonts w:ascii="Times New Roman" w:hAnsi="Times New Roman" w:cs="Times New Roman"/>
                <w:i/>
              </w:rPr>
              <w:t>Skłodowska</w:t>
            </w:r>
            <w:proofErr w:type="spellEnd"/>
            <w:r w:rsidRPr="00E004AF">
              <w:rPr>
                <w:rFonts w:ascii="Times New Roman" w:hAnsi="Times New Roman" w:cs="Times New Roman"/>
                <w:i/>
              </w:rPr>
              <w:t>-Curie grant agreement No 751622.</w:t>
            </w:r>
          </w:p>
        </w:tc>
      </w:tr>
    </w:tbl>
    <w:p w14:paraId="640FD516" w14:textId="77777777" w:rsidR="009313B3" w:rsidRDefault="009313B3" w:rsidP="000420E2">
      <w:pPr>
        <w:spacing w:before="240" w:after="120" w:line="240" w:lineRule="auto"/>
        <w:jc w:val="both"/>
        <w:rPr>
          <w:rFonts w:ascii="Times New Roman" w:hAnsi="Times New Roman" w:cs="Times New Roman"/>
          <w:b/>
          <w:sz w:val="24"/>
          <w:szCs w:val="24"/>
        </w:rPr>
      </w:pPr>
      <w:r w:rsidRPr="009313B3">
        <w:rPr>
          <w:rFonts w:ascii="Times New Roman" w:hAnsi="Times New Roman" w:cs="Times New Roman"/>
          <w:b/>
          <w:sz w:val="24"/>
          <w:szCs w:val="24"/>
        </w:rPr>
        <w:t>References</w:t>
      </w:r>
    </w:p>
    <w:p w14:paraId="592AF19B" w14:textId="43DF4CDA" w:rsidR="00E3422B" w:rsidRPr="000420E2" w:rsidRDefault="00E3422B" w:rsidP="00896F5F">
      <w:pPr>
        <w:spacing w:after="120" w:line="240" w:lineRule="auto"/>
        <w:ind w:left="720" w:hanging="720"/>
        <w:jc w:val="both"/>
        <w:rPr>
          <w:rFonts w:ascii="Times New Roman" w:hAnsi="Times New Roman" w:cs="Times New Roman"/>
          <w:color w:val="000000" w:themeColor="text1"/>
        </w:rPr>
      </w:pPr>
      <w:r w:rsidRPr="000420E2">
        <w:rPr>
          <w:rFonts w:ascii="Times New Roman" w:hAnsi="Times New Roman" w:cs="Times New Roman"/>
          <w:color w:val="000000" w:themeColor="text1"/>
        </w:rPr>
        <w:t xml:space="preserve">Ahmad, R., </w:t>
      </w:r>
      <w:proofErr w:type="spellStart"/>
      <w:r w:rsidRPr="000420E2">
        <w:rPr>
          <w:rFonts w:ascii="Times New Roman" w:hAnsi="Times New Roman" w:cs="Times New Roman"/>
          <w:color w:val="000000" w:themeColor="text1"/>
        </w:rPr>
        <w:t>Kamaruddin</w:t>
      </w:r>
      <w:proofErr w:type="spellEnd"/>
      <w:r w:rsidRPr="000420E2">
        <w:rPr>
          <w:rFonts w:ascii="Times New Roman" w:hAnsi="Times New Roman" w:cs="Times New Roman"/>
          <w:color w:val="000000" w:themeColor="text1"/>
        </w:rPr>
        <w:t xml:space="preserve">, S. (2012) An overview of time-based and condition-based maintenance in industrial application, </w:t>
      </w:r>
      <w:r w:rsidRPr="000420E2">
        <w:rPr>
          <w:rFonts w:ascii="Times New Roman" w:hAnsi="Times New Roman" w:cs="Times New Roman"/>
          <w:i/>
          <w:color w:val="000000" w:themeColor="text1"/>
        </w:rPr>
        <w:t xml:space="preserve">Computers &amp; Industrial Engineering, </w:t>
      </w:r>
      <w:r w:rsidRPr="000420E2">
        <w:rPr>
          <w:rFonts w:ascii="Times New Roman" w:hAnsi="Times New Roman" w:cs="Times New Roman"/>
          <w:color w:val="000000" w:themeColor="text1"/>
        </w:rPr>
        <w:t>63(</w:t>
      </w:r>
      <w:r w:rsidR="00E46108" w:rsidRPr="000420E2">
        <w:rPr>
          <w:rFonts w:ascii="Times New Roman" w:hAnsi="Times New Roman" w:cs="Times New Roman"/>
          <w:color w:val="000000" w:themeColor="text1"/>
        </w:rPr>
        <w:t>1</w:t>
      </w:r>
      <w:r w:rsidRPr="000420E2">
        <w:rPr>
          <w:rFonts w:ascii="Times New Roman" w:hAnsi="Times New Roman" w:cs="Times New Roman"/>
          <w:color w:val="000000" w:themeColor="text1"/>
        </w:rPr>
        <w:t>), pp. 135-149.</w:t>
      </w:r>
    </w:p>
    <w:p w14:paraId="4E6EA746" w14:textId="3EBFA508" w:rsidR="002234D5" w:rsidRPr="000420E2" w:rsidRDefault="002234D5" w:rsidP="00896F5F">
      <w:pPr>
        <w:spacing w:after="120" w:line="240" w:lineRule="auto"/>
        <w:ind w:left="720" w:hanging="720"/>
        <w:jc w:val="both"/>
        <w:rPr>
          <w:rFonts w:ascii="Times New Roman" w:hAnsi="Times New Roman" w:cs="Times New Roman"/>
          <w:color w:val="000000" w:themeColor="text1"/>
        </w:rPr>
      </w:pPr>
      <w:proofErr w:type="spellStart"/>
      <w:r w:rsidRPr="000420E2">
        <w:rPr>
          <w:rFonts w:ascii="Times New Roman" w:hAnsi="Times New Roman" w:cs="Times New Roman"/>
          <w:color w:val="000000" w:themeColor="text1"/>
        </w:rPr>
        <w:t>Andersson</w:t>
      </w:r>
      <w:proofErr w:type="spellEnd"/>
      <w:r w:rsidRPr="000420E2">
        <w:rPr>
          <w:rFonts w:ascii="Times New Roman" w:hAnsi="Times New Roman" w:cs="Times New Roman"/>
          <w:color w:val="000000" w:themeColor="text1"/>
        </w:rPr>
        <w:t xml:space="preserve">, R., </w:t>
      </w:r>
      <w:proofErr w:type="spellStart"/>
      <w:r w:rsidRPr="000420E2">
        <w:rPr>
          <w:rFonts w:ascii="Times New Roman" w:hAnsi="Times New Roman" w:cs="Times New Roman"/>
          <w:color w:val="000000" w:themeColor="text1"/>
        </w:rPr>
        <w:t>Manfredsson</w:t>
      </w:r>
      <w:proofErr w:type="spellEnd"/>
      <w:r w:rsidRPr="000420E2">
        <w:rPr>
          <w:rFonts w:ascii="Times New Roman" w:hAnsi="Times New Roman" w:cs="Times New Roman"/>
          <w:color w:val="000000" w:themeColor="text1"/>
        </w:rPr>
        <w:t xml:space="preserve">, P., Lantz, B. (2015) Total productive maintenance in support processes: an enabler for operation excellence, </w:t>
      </w:r>
      <w:r w:rsidRPr="000420E2">
        <w:rPr>
          <w:rFonts w:ascii="Times New Roman" w:hAnsi="Times New Roman" w:cs="Times New Roman"/>
          <w:i/>
          <w:color w:val="000000" w:themeColor="text1"/>
        </w:rPr>
        <w:t xml:space="preserve">Total Quality Management, </w:t>
      </w:r>
      <w:r w:rsidRPr="000420E2">
        <w:rPr>
          <w:rFonts w:ascii="Times New Roman" w:hAnsi="Times New Roman" w:cs="Times New Roman"/>
          <w:color w:val="000000" w:themeColor="text1"/>
        </w:rPr>
        <w:t>26(10), pp. 1042–1055.</w:t>
      </w:r>
    </w:p>
    <w:p w14:paraId="0614130E" w14:textId="77777777" w:rsidR="005A79B7" w:rsidRPr="000420E2" w:rsidRDefault="005A79B7" w:rsidP="00896F5F">
      <w:pPr>
        <w:spacing w:after="120" w:line="240" w:lineRule="auto"/>
        <w:ind w:left="720" w:hanging="720"/>
        <w:jc w:val="both"/>
        <w:rPr>
          <w:rFonts w:ascii="Times New Roman" w:hAnsi="Times New Roman" w:cs="Times New Roman"/>
          <w:color w:val="000000" w:themeColor="text1"/>
        </w:rPr>
      </w:pPr>
      <w:r w:rsidRPr="000420E2">
        <w:rPr>
          <w:rFonts w:ascii="Times New Roman" w:hAnsi="Times New Roman" w:cs="Times New Roman"/>
          <w:color w:val="000000" w:themeColor="text1"/>
        </w:rPr>
        <w:t xml:space="preserve">Baglee, D., </w:t>
      </w:r>
      <w:proofErr w:type="spellStart"/>
      <w:r w:rsidRPr="000420E2">
        <w:rPr>
          <w:rFonts w:ascii="Times New Roman" w:hAnsi="Times New Roman" w:cs="Times New Roman"/>
          <w:color w:val="000000" w:themeColor="text1"/>
        </w:rPr>
        <w:t>Marttonen</w:t>
      </w:r>
      <w:proofErr w:type="spellEnd"/>
      <w:r w:rsidRPr="000420E2">
        <w:rPr>
          <w:rFonts w:ascii="Times New Roman" w:hAnsi="Times New Roman" w:cs="Times New Roman"/>
          <w:color w:val="000000" w:themeColor="text1"/>
        </w:rPr>
        <w:t>, S., Galar, D. (2015) The need for big data collection and analyses to support the development of an advanced maintenance strategy</w:t>
      </w:r>
      <w:r w:rsidR="00F05885" w:rsidRPr="000420E2">
        <w:rPr>
          <w:rFonts w:ascii="Times New Roman" w:hAnsi="Times New Roman" w:cs="Times New Roman"/>
          <w:color w:val="000000" w:themeColor="text1"/>
        </w:rPr>
        <w:t>,</w:t>
      </w:r>
      <w:r w:rsidRPr="000420E2">
        <w:rPr>
          <w:rFonts w:ascii="Times New Roman" w:hAnsi="Times New Roman" w:cs="Times New Roman"/>
          <w:color w:val="000000" w:themeColor="text1"/>
        </w:rPr>
        <w:t xml:space="preserve"> </w:t>
      </w:r>
      <w:r w:rsidRPr="000420E2">
        <w:rPr>
          <w:rFonts w:ascii="Times New Roman" w:hAnsi="Times New Roman" w:cs="Times New Roman"/>
          <w:i/>
          <w:color w:val="000000" w:themeColor="text1"/>
        </w:rPr>
        <w:t>Proceedings of the 11th International Conference on Data Mining</w:t>
      </w:r>
      <w:r w:rsidR="00F05885" w:rsidRPr="000420E2">
        <w:rPr>
          <w:rFonts w:ascii="Times New Roman" w:hAnsi="Times New Roman" w:cs="Times New Roman"/>
          <w:color w:val="000000" w:themeColor="text1"/>
        </w:rPr>
        <w:t>,</w:t>
      </w:r>
      <w:r w:rsidRPr="000420E2">
        <w:rPr>
          <w:rFonts w:ascii="Times New Roman" w:hAnsi="Times New Roman" w:cs="Times New Roman"/>
          <w:color w:val="000000" w:themeColor="text1"/>
        </w:rPr>
        <w:t xml:space="preserve"> Las Vegas</w:t>
      </w:r>
      <w:r w:rsidR="00F05885" w:rsidRPr="000420E2">
        <w:rPr>
          <w:rFonts w:ascii="Times New Roman" w:hAnsi="Times New Roman" w:cs="Times New Roman"/>
          <w:color w:val="000000" w:themeColor="text1"/>
        </w:rPr>
        <w:t>,</w:t>
      </w:r>
      <w:r w:rsidRPr="000420E2">
        <w:rPr>
          <w:rFonts w:ascii="Times New Roman" w:hAnsi="Times New Roman" w:cs="Times New Roman"/>
          <w:color w:val="000000" w:themeColor="text1"/>
        </w:rPr>
        <w:t xml:space="preserve"> July 27-30</w:t>
      </w:r>
      <w:r w:rsidR="00F05885" w:rsidRPr="000420E2">
        <w:rPr>
          <w:rFonts w:ascii="Times New Roman" w:hAnsi="Times New Roman" w:cs="Times New Roman"/>
          <w:color w:val="000000" w:themeColor="text1"/>
        </w:rPr>
        <w:t>,</w:t>
      </w:r>
      <w:r w:rsidRPr="000420E2">
        <w:rPr>
          <w:rFonts w:ascii="Times New Roman" w:hAnsi="Times New Roman" w:cs="Times New Roman"/>
          <w:color w:val="000000" w:themeColor="text1"/>
        </w:rPr>
        <w:t xml:space="preserve"> pp. 3-9.</w:t>
      </w:r>
    </w:p>
    <w:p w14:paraId="4B2BC5C5" w14:textId="77777777" w:rsidR="00DC6433" w:rsidRPr="000420E2" w:rsidRDefault="00DC6433" w:rsidP="00896F5F">
      <w:pPr>
        <w:spacing w:after="120" w:line="240" w:lineRule="auto"/>
        <w:ind w:left="720" w:hanging="720"/>
        <w:jc w:val="both"/>
        <w:rPr>
          <w:rFonts w:ascii="Times New Roman" w:hAnsi="Times New Roman" w:cs="Times New Roman"/>
          <w:color w:val="000000" w:themeColor="text1"/>
        </w:rPr>
      </w:pPr>
      <w:proofErr w:type="spellStart"/>
      <w:r w:rsidRPr="000420E2">
        <w:rPr>
          <w:rFonts w:ascii="Times New Roman" w:hAnsi="Times New Roman" w:cs="Times New Roman"/>
          <w:color w:val="000000" w:themeColor="text1"/>
        </w:rPr>
        <w:t>Bevilacqua</w:t>
      </w:r>
      <w:proofErr w:type="spellEnd"/>
      <w:r w:rsidRPr="000420E2">
        <w:rPr>
          <w:rFonts w:ascii="Times New Roman" w:hAnsi="Times New Roman" w:cs="Times New Roman"/>
          <w:color w:val="000000" w:themeColor="text1"/>
        </w:rPr>
        <w:t xml:space="preserve">, M., </w:t>
      </w:r>
      <w:proofErr w:type="spellStart"/>
      <w:r w:rsidRPr="000420E2">
        <w:rPr>
          <w:rFonts w:ascii="Times New Roman" w:hAnsi="Times New Roman" w:cs="Times New Roman"/>
          <w:color w:val="000000" w:themeColor="text1"/>
        </w:rPr>
        <w:t>Ciarapica</w:t>
      </w:r>
      <w:proofErr w:type="spellEnd"/>
      <w:r w:rsidRPr="000420E2">
        <w:rPr>
          <w:rFonts w:ascii="Times New Roman" w:hAnsi="Times New Roman" w:cs="Times New Roman"/>
          <w:color w:val="000000" w:themeColor="text1"/>
        </w:rPr>
        <w:t xml:space="preserve">, F.E., </w:t>
      </w:r>
      <w:proofErr w:type="spellStart"/>
      <w:r w:rsidRPr="000420E2">
        <w:rPr>
          <w:rFonts w:ascii="Times New Roman" w:hAnsi="Times New Roman" w:cs="Times New Roman"/>
          <w:color w:val="000000" w:themeColor="text1"/>
        </w:rPr>
        <w:t>Paciarotti</w:t>
      </w:r>
      <w:proofErr w:type="spellEnd"/>
      <w:r w:rsidRPr="000420E2">
        <w:rPr>
          <w:rFonts w:ascii="Times New Roman" w:hAnsi="Times New Roman" w:cs="Times New Roman"/>
          <w:color w:val="000000" w:themeColor="text1"/>
        </w:rPr>
        <w:t xml:space="preserve">, C. (2015) Implementing lean information management: the case study of an automotive company, </w:t>
      </w:r>
      <w:r w:rsidRPr="000420E2">
        <w:rPr>
          <w:rFonts w:ascii="Times New Roman" w:hAnsi="Times New Roman" w:cs="Times New Roman"/>
          <w:i/>
          <w:color w:val="000000" w:themeColor="text1"/>
        </w:rPr>
        <w:t xml:space="preserve">Production Planning &amp; Control, </w:t>
      </w:r>
      <w:r w:rsidRPr="000420E2">
        <w:rPr>
          <w:rFonts w:ascii="Times New Roman" w:hAnsi="Times New Roman" w:cs="Times New Roman"/>
          <w:color w:val="000000" w:themeColor="text1"/>
        </w:rPr>
        <w:t>26(10), pp. 753–768.</w:t>
      </w:r>
    </w:p>
    <w:p w14:paraId="6548A3B9" w14:textId="419CCBBC" w:rsidR="00C824EC" w:rsidRPr="000420E2" w:rsidRDefault="00C824EC" w:rsidP="00896F5F">
      <w:pPr>
        <w:spacing w:after="120" w:line="240" w:lineRule="auto"/>
        <w:ind w:left="720" w:hanging="720"/>
        <w:jc w:val="both"/>
        <w:rPr>
          <w:rFonts w:ascii="Times New Roman" w:hAnsi="Times New Roman" w:cs="Times New Roman"/>
          <w:color w:val="000000" w:themeColor="text1"/>
        </w:rPr>
      </w:pPr>
      <w:proofErr w:type="spellStart"/>
      <w:r w:rsidRPr="000420E2">
        <w:rPr>
          <w:rFonts w:ascii="Times New Roman" w:hAnsi="Times New Roman" w:cs="Times New Roman"/>
          <w:color w:val="000000" w:themeColor="text1"/>
        </w:rPr>
        <w:t>Bonaccorsi</w:t>
      </w:r>
      <w:proofErr w:type="spellEnd"/>
      <w:r w:rsidRPr="000420E2">
        <w:rPr>
          <w:rFonts w:ascii="Times New Roman" w:hAnsi="Times New Roman" w:cs="Times New Roman"/>
          <w:color w:val="000000" w:themeColor="text1"/>
        </w:rPr>
        <w:t xml:space="preserve">, A., </w:t>
      </w:r>
      <w:proofErr w:type="spellStart"/>
      <w:r w:rsidRPr="000420E2">
        <w:rPr>
          <w:rFonts w:ascii="Times New Roman" w:hAnsi="Times New Roman" w:cs="Times New Roman"/>
          <w:color w:val="000000" w:themeColor="text1"/>
        </w:rPr>
        <w:t>Carmignani</w:t>
      </w:r>
      <w:proofErr w:type="spellEnd"/>
      <w:r w:rsidRPr="000420E2">
        <w:rPr>
          <w:rFonts w:ascii="Times New Roman" w:hAnsi="Times New Roman" w:cs="Times New Roman"/>
          <w:color w:val="000000" w:themeColor="text1"/>
        </w:rPr>
        <w:t xml:space="preserve">, G., </w:t>
      </w:r>
      <w:proofErr w:type="spellStart"/>
      <w:r w:rsidRPr="000420E2">
        <w:rPr>
          <w:rFonts w:ascii="Times New Roman" w:hAnsi="Times New Roman" w:cs="Times New Roman"/>
          <w:color w:val="000000" w:themeColor="text1"/>
        </w:rPr>
        <w:t>Zammori</w:t>
      </w:r>
      <w:proofErr w:type="spellEnd"/>
      <w:r w:rsidRPr="000420E2">
        <w:rPr>
          <w:rFonts w:ascii="Times New Roman" w:hAnsi="Times New Roman" w:cs="Times New Roman"/>
          <w:color w:val="000000" w:themeColor="text1"/>
        </w:rPr>
        <w:t xml:space="preserve">, F. (2011) Service Value Stream Management (SVSM): developing lean thinking in the service industry, </w:t>
      </w:r>
      <w:r w:rsidRPr="000420E2">
        <w:rPr>
          <w:rFonts w:ascii="Times New Roman" w:hAnsi="Times New Roman" w:cs="Times New Roman"/>
          <w:i/>
          <w:color w:val="000000" w:themeColor="text1"/>
        </w:rPr>
        <w:t xml:space="preserve">Journal of Service Science and Management, </w:t>
      </w:r>
      <w:r w:rsidRPr="000420E2">
        <w:rPr>
          <w:rFonts w:ascii="Times New Roman" w:hAnsi="Times New Roman" w:cs="Times New Roman"/>
          <w:color w:val="000000" w:themeColor="text1"/>
        </w:rPr>
        <w:t>4(4), pp. 428-439.</w:t>
      </w:r>
    </w:p>
    <w:p w14:paraId="7C85887B" w14:textId="22441646" w:rsidR="00555F51" w:rsidRPr="000420E2" w:rsidRDefault="00555F51" w:rsidP="00896F5F">
      <w:pPr>
        <w:spacing w:after="120" w:line="240" w:lineRule="auto"/>
        <w:ind w:left="720" w:hanging="720"/>
        <w:jc w:val="both"/>
        <w:rPr>
          <w:rFonts w:ascii="Times New Roman" w:hAnsi="Times New Roman" w:cs="Times New Roman"/>
          <w:color w:val="000000" w:themeColor="text1"/>
        </w:rPr>
      </w:pPr>
      <w:r w:rsidRPr="000420E2">
        <w:rPr>
          <w:rFonts w:ascii="Times New Roman" w:hAnsi="Times New Roman" w:cs="Times New Roman"/>
          <w:color w:val="000000" w:themeColor="text1"/>
        </w:rPr>
        <w:lastRenderedPageBreak/>
        <w:t xml:space="preserve">Brown-Liburd, H., </w:t>
      </w:r>
      <w:proofErr w:type="spellStart"/>
      <w:r w:rsidRPr="000420E2">
        <w:rPr>
          <w:rFonts w:ascii="Times New Roman" w:hAnsi="Times New Roman" w:cs="Times New Roman"/>
          <w:color w:val="000000" w:themeColor="text1"/>
        </w:rPr>
        <w:t>Issa</w:t>
      </w:r>
      <w:proofErr w:type="spellEnd"/>
      <w:r w:rsidRPr="000420E2">
        <w:rPr>
          <w:rFonts w:ascii="Times New Roman" w:hAnsi="Times New Roman" w:cs="Times New Roman"/>
          <w:color w:val="000000" w:themeColor="text1"/>
        </w:rPr>
        <w:t xml:space="preserve">, H., Lombardi, D. (2015) Behavioral implications of big data’s impact on audit judgment and decision making and future research directions, </w:t>
      </w:r>
      <w:r w:rsidRPr="000420E2">
        <w:rPr>
          <w:rFonts w:ascii="Times New Roman" w:hAnsi="Times New Roman" w:cs="Times New Roman"/>
          <w:i/>
          <w:color w:val="000000" w:themeColor="text1"/>
        </w:rPr>
        <w:t xml:space="preserve">Accounting Horizons, </w:t>
      </w:r>
      <w:r w:rsidRPr="000420E2">
        <w:rPr>
          <w:rFonts w:ascii="Times New Roman" w:hAnsi="Times New Roman" w:cs="Times New Roman"/>
          <w:color w:val="000000" w:themeColor="text1"/>
        </w:rPr>
        <w:t>29(2), pp. 451-468.</w:t>
      </w:r>
    </w:p>
    <w:p w14:paraId="68390A03" w14:textId="6ED3E083" w:rsidR="007479E1" w:rsidRPr="000420E2" w:rsidRDefault="007479E1" w:rsidP="00896F5F">
      <w:pPr>
        <w:spacing w:after="120" w:line="240" w:lineRule="auto"/>
        <w:ind w:left="720" w:hanging="720"/>
        <w:jc w:val="both"/>
        <w:rPr>
          <w:rFonts w:ascii="Times New Roman" w:hAnsi="Times New Roman" w:cs="Times New Roman"/>
          <w:color w:val="000000" w:themeColor="text1"/>
        </w:rPr>
      </w:pPr>
      <w:r w:rsidRPr="000420E2">
        <w:rPr>
          <w:rFonts w:ascii="Times New Roman" w:hAnsi="Times New Roman" w:cs="Times New Roman"/>
          <w:color w:val="000000" w:themeColor="text1"/>
        </w:rPr>
        <w:t xml:space="preserve">BS ISO 8000-8 (2015) </w:t>
      </w:r>
      <w:r w:rsidRPr="000420E2">
        <w:rPr>
          <w:rFonts w:ascii="Times New Roman" w:hAnsi="Times New Roman" w:cs="Times New Roman"/>
          <w:i/>
          <w:color w:val="000000" w:themeColor="text1"/>
        </w:rPr>
        <w:t>Data quality. Part 8: Information and data quality: concepts and measuring</w:t>
      </w:r>
      <w:r w:rsidRPr="000420E2">
        <w:rPr>
          <w:rFonts w:ascii="Times New Roman" w:hAnsi="Times New Roman" w:cs="Times New Roman"/>
          <w:color w:val="000000" w:themeColor="text1"/>
        </w:rPr>
        <w:t xml:space="preserve">, </w:t>
      </w:r>
      <w:r w:rsidR="00F16C53" w:rsidRPr="000420E2">
        <w:rPr>
          <w:rFonts w:ascii="Times New Roman" w:hAnsi="Times New Roman" w:cs="Times New Roman"/>
          <w:color w:val="000000" w:themeColor="text1"/>
        </w:rPr>
        <w:t>BSI Standards Limited, ISBN 978-0-580-82778-5.</w:t>
      </w:r>
    </w:p>
    <w:p w14:paraId="694EED8E" w14:textId="0C243D19" w:rsidR="007339F8" w:rsidRPr="000420E2" w:rsidRDefault="007339F8" w:rsidP="00896F5F">
      <w:pPr>
        <w:spacing w:after="120" w:line="240" w:lineRule="auto"/>
        <w:ind w:left="720" w:hanging="720"/>
        <w:jc w:val="both"/>
        <w:rPr>
          <w:rFonts w:ascii="Times New Roman" w:hAnsi="Times New Roman" w:cs="Times New Roman"/>
          <w:color w:val="000000" w:themeColor="text1"/>
        </w:rPr>
      </w:pPr>
      <w:proofErr w:type="spellStart"/>
      <w:r w:rsidRPr="000420E2">
        <w:rPr>
          <w:rFonts w:ascii="Times New Roman" w:hAnsi="Times New Roman" w:cs="Times New Roman"/>
          <w:color w:val="000000" w:themeColor="text1"/>
        </w:rPr>
        <w:t>Bucherer</w:t>
      </w:r>
      <w:proofErr w:type="spellEnd"/>
      <w:r w:rsidRPr="000420E2">
        <w:rPr>
          <w:rFonts w:ascii="Times New Roman" w:hAnsi="Times New Roman" w:cs="Times New Roman"/>
          <w:color w:val="000000" w:themeColor="text1"/>
        </w:rPr>
        <w:t xml:space="preserve">, E., </w:t>
      </w:r>
      <w:proofErr w:type="spellStart"/>
      <w:r w:rsidRPr="000420E2">
        <w:rPr>
          <w:rFonts w:ascii="Times New Roman" w:hAnsi="Times New Roman" w:cs="Times New Roman"/>
          <w:color w:val="000000" w:themeColor="text1"/>
        </w:rPr>
        <w:t>Uckelmann</w:t>
      </w:r>
      <w:proofErr w:type="spellEnd"/>
      <w:r w:rsidRPr="000420E2">
        <w:rPr>
          <w:rFonts w:ascii="Times New Roman" w:hAnsi="Times New Roman" w:cs="Times New Roman"/>
          <w:color w:val="000000" w:themeColor="text1"/>
        </w:rPr>
        <w:t xml:space="preserve">, D. (2011) Business models for the Internet of Things, In: </w:t>
      </w:r>
      <w:proofErr w:type="spellStart"/>
      <w:r w:rsidRPr="000420E2">
        <w:rPr>
          <w:rFonts w:ascii="Times New Roman" w:hAnsi="Times New Roman" w:cs="Times New Roman"/>
          <w:color w:val="000000" w:themeColor="text1"/>
        </w:rPr>
        <w:t>Uckelmann</w:t>
      </w:r>
      <w:proofErr w:type="spellEnd"/>
      <w:r w:rsidRPr="000420E2">
        <w:rPr>
          <w:rFonts w:ascii="Times New Roman" w:hAnsi="Times New Roman" w:cs="Times New Roman"/>
          <w:color w:val="000000" w:themeColor="text1"/>
        </w:rPr>
        <w:t xml:space="preserve">, D., Harrison, M., </w:t>
      </w:r>
      <w:proofErr w:type="spellStart"/>
      <w:r w:rsidRPr="000420E2">
        <w:rPr>
          <w:rFonts w:ascii="Times New Roman" w:hAnsi="Times New Roman" w:cs="Times New Roman"/>
          <w:color w:val="000000" w:themeColor="text1"/>
        </w:rPr>
        <w:t>Michahelles</w:t>
      </w:r>
      <w:proofErr w:type="spellEnd"/>
      <w:r w:rsidRPr="000420E2">
        <w:rPr>
          <w:rFonts w:ascii="Times New Roman" w:hAnsi="Times New Roman" w:cs="Times New Roman"/>
          <w:color w:val="000000" w:themeColor="text1"/>
        </w:rPr>
        <w:t xml:space="preserve">, F. (Eds.), </w:t>
      </w:r>
      <w:r w:rsidRPr="000420E2">
        <w:rPr>
          <w:rFonts w:ascii="Times New Roman" w:hAnsi="Times New Roman" w:cs="Times New Roman"/>
          <w:i/>
          <w:color w:val="000000" w:themeColor="text1"/>
        </w:rPr>
        <w:t xml:space="preserve">Architecting the Internet of Things, </w:t>
      </w:r>
      <w:r w:rsidRPr="000420E2">
        <w:rPr>
          <w:rFonts w:ascii="Times New Roman" w:hAnsi="Times New Roman" w:cs="Times New Roman"/>
          <w:color w:val="000000" w:themeColor="text1"/>
        </w:rPr>
        <w:t>Springer, 352 p., e-ISBN 978-3-642-19157-2.</w:t>
      </w:r>
    </w:p>
    <w:p w14:paraId="13FC5C5F" w14:textId="77777777" w:rsidR="005A79B7" w:rsidRPr="000420E2" w:rsidRDefault="005A79B7" w:rsidP="00896F5F">
      <w:pPr>
        <w:autoSpaceDE w:val="0"/>
        <w:autoSpaceDN w:val="0"/>
        <w:adjustRightInd w:val="0"/>
        <w:spacing w:after="120" w:line="240" w:lineRule="auto"/>
        <w:ind w:left="720" w:hanging="720"/>
        <w:jc w:val="both"/>
        <w:rPr>
          <w:rFonts w:ascii="Times New Roman" w:hAnsi="Times New Roman" w:cs="Times New Roman"/>
          <w:color w:val="000000" w:themeColor="text1"/>
        </w:rPr>
      </w:pPr>
      <w:proofErr w:type="spellStart"/>
      <w:r w:rsidRPr="000420E2">
        <w:rPr>
          <w:rFonts w:ascii="Times New Roman" w:hAnsi="Times New Roman" w:cs="Times New Roman"/>
          <w:color w:val="000000" w:themeColor="text1"/>
        </w:rPr>
        <w:t>Candell</w:t>
      </w:r>
      <w:proofErr w:type="spellEnd"/>
      <w:r w:rsidRPr="000420E2">
        <w:rPr>
          <w:rFonts w:ascii="Times New Roman" w:hAnsi="Times New Roman" w:cs="Times New Roman"/>
          <w:color w:val="000000" w:themeColor="text1"/>
        </w:rPr>
        <w:t xml:space="preserve">, O., Karim, R., </w:t>
      </w:r>
      <w:proofErr w:type="spellStart"/>
      <w:r w:rsidRPr="000420E2">
        <w:rPr>
          <w:rFonts w:ascii="Times New Roman" w:hAnsi="Times New Roman" w:cs="Times New Roman"/>
          <w:color w:val="000000" w:themeColor="text1"/>
        </w:rPr>
        <w:t>Söderholm</w:t>
      </w:r>
      <w:proofErr w:type="spellEnd"/>
      <w:r w:rsidRPr="000420E2">
        <w:rPr>
          <w:rFonts w:ascii="Times New Roman" w:hAnsi="Times New Roman" w:cs="Times New Roman"/>
          <w:color w:val="000000" w:themeColor="text1"/>
        </w:rPr>
        <w:t xml:space="preserve">, P. (2009) eMaintenance – </w:t>
      </w:r>
      <w:r w:rsidR="00F05885" w:rsidRPr="000420E2">
        <w:rPr>
          <w:rFonts w:ascii="Times New Roman" w:hAnsi="Times New Roman" w:cs="Times New Roman"/>
          <w:color w:val="000000" w:themeColor="text1"/>
        </w:rPr>
        <w:t>i</w:t>
      </w:r>
      <w:r w:rsidRPr="000420E2">
        <w:rPr>
          <w:rFonts w:ascii="Times New Roman" w:hAnsi="Times New Roman" w:cs="Times New Roman"/>
          <w:color w:val="000000" w:themeColor="text1"/>
        </w:rPr>
        <w:t>nformation lo</w:t>
      </w:r>
      <w:r w:rsidR="00F05885" w:rsidRPr="000420E2">
        <w:rPr>
          <w:rFonts w:ascii="Times New Roman" w:hAnsi="Times New Roman" w:cs="Times New Roman"/>
          <w:color w:val="000000" w:themeColor="text1"/>
        </w:rPr>
        <w:t>gistics for maintenance support,</w:t>
      </w:r>
      <w:r w:rsidRPr="000420E2">
        <w:rPr>
          <w:rFonts w:ascii="Times New Roman" w:hAnsi="Times New Roman" w:cs="Times New Roman"/>
          <w:color w:val="000000" w:themeColor="text1"/>
        </w:rPr>
        <w:t xml:space="preserve"> </w:t>
      </w:r>
      <w:r w:rsidRPr="000420E2">
        <w:rPr>
          <w:rFonts w:ascii="Times New Roman" w:hAnsi="Times New Roman" w:cs="Times New Roman"/>
          <w:i/>
          <w:color w:val="000000" w:themeColor="text1"/>
        </w:rPr>
        <w:t>Robotics and Computer-Integrated Manufacturing</w:t>
      </w:r>
      <w:r w:rsidR="00F05885" w:rsidRPr="000420E2">
        <w:rPr>
          <w:rFonts w:ascii="Times New Roman" w:hAnsi="Times New Roman" w:cs="Times New Roman"/>
          <w:color w:val="000000" w:themeColor="text1"/>
        </w:rPr>
        <w:t>, 25</w:t>
      </w:r>
      <w:r w:rsidRPr="000420E2">
        <w:rPr>
          <w:rFonts w:ascii="Times New Roman" w:hAnsi="Times New Roman" w:cs="Times New Roman"/>
          <w:color w:val="000000" w:themeColor="text1"/>
        </w:rPr>
        <w:t>(6)</w:t>
      </w:r>
      <w:r w:rsidR="00F05885" w:rsidRPr="000420E2">
        <w:rPr>
          <w:rFonts w:ascii="Times New Roman" w:hAnsi="Times New Roman" w:cs="Times New Roman"/>
          <w:color w:val="000000" w:themeColor="text1"/>
        </w:rPr>
        <w:t>,</w:t>
      </w:r>
      <w:r w:rsidRPr="000420E2">
        <w:rPr>
          <w:rFonts w:ascii="Times New Roman" w:hAnsi="Times New Roman" w:cs="Times New Roman"/>
          <w:color w:val="000000" w:themeColor="text1"/>
        </w:rPr>
        <w:t xml:space="preserve"> pp. 937–944.</w:t>
      </w:r>
    </w:p>
    <w:p w14:paraId="7DB68780" w14:textId="05D171D7" w:rsidR="002B4BFC" w:rsidRPr="000420E2" w:rsidRDefault="002B4BFC" w:rsidP="00896F5F">
      <w:pPr>
        <w:autoSpaceDE w:val="0"/>
        <w:autoSpaceDN w:val="0"/>
        <w:adjustRightInd w:val="0"/>
        <w:spacing w:after="120" w:line="240" w:lineRule="auto"/>
        <w:ind w:left="720" w:hanging="720"/>
        <w:jc w:val="both"/>
        <w:rPr>
          <w:rFonts w:ascii="Times New Roman" w:hAnsi="Times New Roman" w:cs="Times New Roman"/>
          <w:color w:val="000000" w:themeColor="text1"/>
        </w:rPr>
      </w:pPr>
      <w:proofErr w:type="spellStart"/>
      <w:r w:rsidRPr="000420E2">
        <w:rPr>
          <w:rFonts w:ascii="Times New Roman" w:hAnsi="Times New Roman" w:cs="Times New Roman"/>
          <w:color w:val="000000" w:themeColor="text1"/>
        </w:rPr>
        <w:t>Canessa</w:t>
      </w:r>
      <w:proofErr w:type="spellEnd"/>
      <w:r w:rsidRPr="000420E2">
        <w:rPr>
          <w:rFonts w:ascii="Times New Roman" w:hAnsi="Times New Roman" w:cs="Times New Roman"/>
          <w:color w:val="000000" w:themeColor="text1"/>
        </w:rPr>
        <w:t xml:space="preserve">, S., </w:t>
      </w:r>
      <w:proofErr w:type="spellStart"/>
      <w:r w:rsidRPr="000420E2">
        <w:rPr>
          <w:rFonts w:ascii="Times New Roman" w:hAnsi="Times New Roman" w:cs="Times New Roman"/>
          <w:color w:val="000000" w:themeColor="text1"/>
        </w:rPr>
        <w:t>Guillera-Arroita</w:t>
      </w:r>
      <w:proofErr w:type="spellEnd"/>
      <w:r w:rsidRPr="000420E2">
        <w:rPr>
          <w:rFonts w:ascii="Times New Roman" w:hAnsi="Times New Roman" w:cs="Times New Roman"/>
          <w:color w:val="000000" w:themeColor="text1"/>
        </w:rPr>
        <w:t xml:space="preserve">, G., </w:t>
      </w:r>
      <w:proofErr w:type="spellStart"/>
      <w:r w:rsidRPr="000420E2">
        <w:rPr>
          <w:rFonts w:ascii="Times New Roman" w:hAnsi="Times New Roman" w:cs="Times New Roman"/>
          <w:color w:val="000000" w:themeColor="text1"/>
        </w:rPr>
        <w:t>Lahoz-Monfort</w:t>
      </w:r>
      <w:proofErr w:type="spellEnd"/>
      <w:r w:rsidRPr="000420E2">
        <w:rPr>
          <w:rFonts w:ascii="Times New Roman" w:hAnsi="Times New Roman" w:cs="Times New Roman"/>
          <w:color w:val="000000" w:themeColor="text1"/>
        </w:rPr>
        <w:t xml:space="preserve">, J.J., </w:t>
      </w:r>
      <w:proofErr w:type="spellStart"/>
      <w:r w:rsidRPr="000420E2">
        <w:rPr>
          <w:rFonts w:ascii="Times New Roman" w:hAnsi="Times New Roman" w:cs="Times New Roman"/>
          <w:color w:val="000000" w:themeColor="text1"/>
        </w:rPr>
        <w:t>Southwell</w:t>
      </w:r>
      <w:proofErr w:type="spellEnd"/>
      <w:r w:rsidRPr="000420E2">
        <w:rPr>
          <w:rFonts w:ascii="Times New Roman" w:hAnsi="Times New Roman" w:cs="Times New Roman"/>
          <w:color w:val="000000" w:themeColor="text1"/>
        </w:rPr>
        <w:t xml:space="preserve">, D.M., Armstrong, D.P., </w:t>
      </w:r>
      <w:proofErr w:type="spellStart"/>
      <w:r w:rsidRPr="000420E2">
        <w:rPr>
          <w:rFonts w:ascii="Times New Roman" w:hAnsi="Times New Roman" w:cs="Times New Roman"/>
          <w:color w:val="000000" w:themeColor="text1"/>
        </w:rPr>
        <w:t>Chadès</w:t>
      </w:r>
      <w:proofErr w:type="spellEnd"/>
      <w:r w:rsidRPr="000420E2">
        <w:rPr>
          <w:rFonts w:ascii="Times New Roman" w:hAnsi="Times New Roman" w:cs="Times New Roman"/>
          <w:color w:val="000000" w:themeColor="text1"/>
        </w:rPr>
        <w:t xml:space="preserve">, I., Lacy, R.C., Converse, S.J. (2015) When do we need more data? A primer on calculating the value of information for applied ecologists, </w:t>
      </w:r>
      <w:r w:rsidRPr="000420E2">
        <w:rPr>
          <w:rFonts w:ascii="Times New Roman" w:hAnsi="Times New Roman" w:cs="Times New Roman"/>
          <w:i/>
          <w:color w:val="000000" w:themeColor="text1"/>
        </w:rPr>
        <w:t xml:space="preserve">Methods in Ecology and Evolution, </w:t>
      </w:r>
      <w:r w:rsidRPr="000420E2">
        <w:rPr>
          <w:rFonts w:ascii="Times New Roman" w:hAnsi="Times New Roman" w:cs="Times New Roman"/>
          <w:color w:val="000000" w:themeColor="text1"/>
        </w:rPr>
        <w:t>6(10), pp. 1219-1228.</w:t>
      </w:r>
    </w:p>
    <w:p w14:paraId="5ACC5436" w14:textId="15C78C64" w:rsidR="00FE113F" w:rsidRPr="000420E2" w:rsidRDefault="00FE113F" w:rsidP="00896F5F">
      <w:pPr>
        <w:autoSpaceDE w:val="0"/>
        <w:autoSpaceDN w:val="0"/>
        <w:adjustRightInd w:val="0"/>
        <w:spacing w:after="120" w:line="240" w:lineRule="auto"/>
        <w:ind w:left="720" w:hanging="720"/>
        <w:jc w:val="both"/>
        <w:rPr>
          <w:rFonts w:ascii="Times New Roman" w:hAnsi="Times New Roman" w:cs="Times New Roman"/>
          <w:color w:val="000000" w:themeColor="text1"/>
        </w:rPr>
      </w:pPr>
      <w:proofErr w:type="spellStart"/>
      <w:r w:rsidRPr="000420E2">
        <w:rPr>
          <w:rFonts w:ascii="Times New Roman" w:hAnsi="Times New Roman" w:cs="Times New Roman"/>
          <w:color w:val="000000" w:themeColor="text1"/>
        </w:rPr>
        <w:t>Cappiello</w:t>
      </w:r>
      <w:proofErr w:type="spellEnd"/>
      <w:r w:rsidRPr="000420E2">
        <w:rPr>
          <w:rFonts w:ascii="Times New Roman" w:hAnsi="Times New Roman" w:cs="Times New Roman"/>
          <w:color w:val="000000" w:themeColor="text1"/>
        </w:rPr>
        <w:t xml:space="preserve">, C., </w:t>
      </w:r>
      <w:proofErr w:type="spellStart"/>
      <w:r w:rsidRPr="000420E2">
        <w:rPr>
          <w:rFonts w:ascii="Times New Roman" w:hAnsi="Times New Roman" w:cs="Times New Roman"/>
          <w:color w:val="000000" w:themeColor="text1"/>
        </w:rPr>
        <w:t>Francalanci</w:t>
      </w:r>
      <w:proofErr w:type="spellEnd"/>
      <w:r w:rsidRPr="000420E2">
        <w:rPr>
          <w:rFonts w:ascii="Times New Roman" w:hAnsi="Times New Roman" w:cs="Times New Roman"/>
          <w:color w:val="000000" w:themeColor="text1"/>
        </w:rPr>
        <w:t xml:space="preserve">, C., </w:t>
      </w:r>
      <w:proofErr w:type="spellStart"/>
      <w:r w:rsidRPr="000420E2">
        <w:rPr>
          <w:rFonts w:ascii="Times New Roman" w:hAnsi="Times New Roman" w:cs="Times New Roman"/>
          <w:color w:val="000000" w:themeColor="text1"/>
        </w:rPr>
        <w:t>Pernici</w:t>
      </w:r>
      <w:proofErr w:type="spellEnd"/>
      <w:r w:rsidRPr="000420E2">
        <w:rPr>
          <w:rFonts w:ascii="Times New Roman" w:hAnsi="Times New Roman" w:cs="Times New Roman"/>
          <w:color w:val="000000" w:themeColor="text1"/>
        </w:rPr>
        <w:t xml:space="preserve">, B. (2004) Data quality assessment from the user’s perspective, In the Proceedings of the </w:t>
      </w:r>
      <w:r w:rsidRPr="000420E2">
        <w:rPr>
          <w:rFonts w:ascii="Times New Roman" w:hAnsi="Times New Roman" w:cs="Times New Roman"/>
          <w:i/>
          <w:color w:val="000000" w:themeColor="text1"/>
        </w:rPr>
        <w:t xml:space="preserve">2004 International Workshop on Information Quality in Information Systems (IQIS’04), </w:t>
      </w:r>
      <w:r w:rsidRPr="000420E2">
        <w:rPr>
          <w:rFonts w:ascii="Times New Roman" w:hAnsi="Times New Roman" w:cs="Times New Roman"/>
          <w:color w:val="000000" w:themeColor="text1"/>
        </w:rPr>
        <w:t>18 June, Paris, France, ISBN 1-58113-902-0, pp. 68-73.</w:t>
      </w:r>
    </w:p>
    <w:p w14:paraId="7A1DD3CD" w14:textId="56E9CC3D" w:rsidR="008C6D83" w:rsidRPr="000420E2" w:rsidRDefault="008C6D83" w:rsidP="00896F5F">
      <w:pPr>
        <w:autoSpaceDE w:val="0"/>
        <w:autoSpaceDN w:val="0"/>
        <w:adjustRightInd w:val="0"/>
        <w:spacing w:after="120" w:line="240" w:lineRule="auto"/>
        <w:ind w:left="720" w:hanging="720"/>
        <w:jc w:val="both"/>
        <w:rPr>
          <w:rFonts w:ascii="Times New Roman" w:hAnsi="Times New Roman" w:cs="Times New Roman"/>
          <w:color w:val="000000" w:themeColor="text1"/>
        </w:rPr>
      </w:pPr>
      <w:r w:rsidRPr="000420E2">
        <w:rPr>
          <w:rFonts w:ascii="Times New Roman" w:hAnsi="Times New Roman" w:cs="Times New Roman"/>
          <w:color w:val="000000" w:themeColor="text1"/>
        </w:rPr>
        <w:t xml:space="preserve">Chen, C.-C. (2013) A developed autonomous preventive maintenance programme using RCA and FMEA, </w:t>
      </w:r>
      <w:r w:rsidRPr="000420E2">
        <w:rPr>
          <w:rFonts w:ascii="Times New Roman" w:hAnsi="Times New Roman" w:cs="Times New Roman"/>
          <w:i/>
          <w:color w:val="000000" w:themeColor="text1"/>
        </w:rPr>
        <w:t xml:space="preserve">International Journal of Production Research, </w:t>
      </w:r>
      <w:r w:rsidRPr="000420E2">
        <w:rPr>
          <w:rFonts w:ascii="Times New Roman" w:hAnsi="Times New Roman" w:cs="Times New Roman"/>
          <w:color w:val="000000" w:themeColor="text1"/>
        </w:rPr>
        <w:t>51(8), pp. 5404-5412.</w:t>
      </w:r>
    </w:p>
    <w:p w14:paraId="7A5F5EAB" w14:textId="1D859E8F" w:rsidR="00BA548D" w:rsidRPr="000420E2" w:rsidRDefault="00BA548D" w:rsidP="00896F5F">
      <w:pPr>
        <w:autoSpaceDE w:val="0"/>
        <w:autoSpaceDN w:val="0"/>
        <w:adjustRightInd w:val="0"/>
        <w:spacing w:after="120" w:line="240" w:lineRule="auto"/>
        <w:ind w:left="720" w:hanging="720"/>
        <w:jc w:val="both"/>
        <w:rPr>
          <w:rFonts w:ascii="Times New Roman" w:hAnsi="Times New Roman" w:cs="Times New Roman"/>
          <w:color w:val="000000" w:themeColor="text1"/>
        </w:rPr>
      </w:pPr>
      <w:r w:rsidRPr="000420E2">
        <w:rPr>
          <w:rFonts w:ascii="Times New Roman" w:hAnsi="Times New Roman" w:cs="Times New Roman"/>
          <w:color w:val="000000" w:themeColor="text1"/>
        </w:rPr>
        <w:t xml:space="preserve">Dhillon, B.S. (2006) </w:t>
      </w:r>
      <w:r w:rsidRPr="000420E2">
        <w:rPr>
          <w:rFonts w:ascii="Times New Roman" w:hAnsi="Times New Roman" w:cs="Times New Roman"/>
          <w:i/>
          <w:color w:val="000000" w:themeColor="text1"/>
        </w:rPr>
        <w:t xml:space="preserve">Maintainability, maintenance, and reliability for engineers, </w:t>
      </w:r>
      <w:r w:rsidRPr="000420E2">
        <w:rPr>
          <w:rFonts w:ascii="Times New Roman" w:hAnsi="Times New Roman" w:cs="Times New Roman"/>
          <w:color w:val="000000" w:themeColor="text1"/>
        </w:rPr>
        <w:t>CRC Press, Taylor &amp; Francis Group, Boca Raton, FL, ISBN 0-8493-7243-7.</w:t>
      </w:r>
    </w:p>
    <w:p w14:paraId="2406827B" w14:textId="2E6F2EB3" w:rsidR="005D4894" w:rsidRPr="000420E2" w:rsidRDefault="005D4894" w:rsidP="00896F5F">
      <w:pPr>
        <w:autoSpaceDE w:val="0"/>
        <w:autoSpaceDN w:val="0"/>
        <w:adjustRightInd w:val="0"/>
        <w:spacing w:after="120" w:line="240" w:lineRule="auto"/>
        <w:ind w:left="720" w:hanging="720"/>
        <w:jc w:val="both"/>
        <w:rPr>
          <w:rFonts w:ascii="Times New Roman" w:hAnsi="Times New Roman" w:cs="Times New Roman"/>
          <w:color w:val="000000" w:themeColor="text1"/>
        </w:rPr>
      </w:pPr>
      <w:r w:rsidRPr="000420E2">
        <w:rPr>
          <w:rFonts w:ascii="Times New Roman" w:hAnsi="Times New Roman" w:cs="Times New Roman"/>
          <w:i/>
          <w:color w:val="000000" w:themeColor="text1"/>
        </w:rPr>
        <w:t xml:space="preserve">Engineering Design Handbook: maintenance engineering techniques, </w:t>
      </w:r>
      <w:r w:rsidRPr="000420E2">
        <w:rPr>
          <w:rFonts w:ascii="Times New Roman" w:hAnsi="Times New Roman" w:cs="Times New Roman"/>
          <w:color w:val="000000" w:themeColor="text1"/>
        </w:rPr>
        <w:t>AMCP 706-132, Department of Defense, Washington, DC, 1975.</w:t>
      </w:r>
    </w:p>
    <w:p w14:paraId="0A51EC5A" w14:textId="7C5874F6" w:rsidR="00D741F6" w:rsidRPr="000420E2" w:rsidRDefault="00D741F6" w:rsidP="00896F5F">
      <w:pPr>
        <w:autoSpaceDE w:val="0"/>
        <w:autoSpaceDN w:val="0"/>
        <w:adjustRightInd w:val="0"/>
        <w:spacing w:after="120" w:line="240" w:lineRule="auto"/>
        <w:ind w:left="720" w:hanging="720"/>
        <w:jc w:val="both"/>
        <w:rPr>
          <w:rFonts w:ascii="Times New Roman" w:hAnsi="Times New Roman" w:cs="Times New Roman"/>
          <w:color w:val="000000" w:themeColor="text1"/>
        </w:rPr>
      </w:pPr>
      <w:proofErr w:type="spellStart"/>
      <w:r w:rsidRPr="000420E2">
        <w:rPr>
          <w:rFonts w:ascii="Times New Roman" w:hAnsi="Times New Roman" w:cs="Times New Roman"/>
          <w:color w:val="000000" w:themeColor="text1"/>
        </w:rPr>
        <w:t>Erkoyuncu</w:t>
      </w:r>
      <w:proofErr w:type="spellEnd"/>
      <w:r w:rsidRPr="000420E2">
        <w:rPr>
          <w:rFonts w:ascii="Times New Roman" w:hAnsi="Times New Roman" w:cs="Times New Roman"/>
          <w:color w:val="000000" w:themeColor="text1"/>
        </w:rPr>
        <w:t xml:space="preserve">, J.A., Khan, S., </w:t>
      </w:r>
      <w:proofErr w:type="spellStart"/>
      <w:r w:rsidRPr="000420E2">
        <w:rPr>
          <w:rFonts w:ascii="Times New Roman" w:hAnsi="Times New Roman" w:cs="Times New Roman"/>
          <w:color w:val="000000" w:themeColor="text1"/>
        </w:rPr>
        <w:t>Eiroa</w:t>
      </w:r>
      <w:proofErr w:type="spellEnd"/>
      <w:r w:rsidRPr="000420E2">
        <w:rPr>
          <w:rFonts w:ascii="Times New Roman" w:hAnsi="Times New Roman" w:cs="Times New Roman"/>
          <w:color w:val="000000" w:themeColor="text1"/>
        </w:rPr>
        <w:t xml:space="preserve">, A.L., Butler, N., Rushton, K., </w:t>
      </w:r>
      <w:proofErr w:type="spellStart"/>
      <w:r w:rsidRPr="000420E2">
        <w:rPr>
          <w:rFonts w:ascii="Times New Roman" w:hAnsi="Times New Roman" w:cs="Times New Roman"/>
          <w:color w:val="000000" w:themeColor="text1"/>
        </w:rPr>
        <w:t>Brocklebank</w:t>
      </w:r>
      <w:proofErr w:type="spellEnd"/>
      <w:r w:rsidRPr="000420E2">
        <w:rPr>
          <w:rFonts w:ascii="Times New Roman" w:hAnsi="Times New Roman" w:cs="Times New Roman"/>
          <w:color w:val="000000" w:themeColor="text1"/>
        </w:rPr>
        <w:t xml:space="preserve">, S. (2017) Perspectives on trading cost and availability for corrective maintenance at the equipment type level, </w:t>
      </w:r>
      <w:r w:rsidRPr="000420E2">
        <w:rPr>
          <w:rFonts w:ascii="Times New Roman" w:hAnsi="Times New Roman" w:cs="Times New Roman"/>
          <w:i/>
          <w:color w:val="000000" w:themeColor="text1"/>
        </w:rPr>
        <w:t xml:space="preserve">Reliability Engineering and System Safety, </w:t>
      </w:r>
      <w:r w:rsidRPr="000420E2">
        <w:rPr>
          <w:rFonts w:ascii="Times New Roman" w:hAnsi="Times New Roman" w:cs="Times New Roman"/>
          <w:color w:val="000000" w:themeColor="text1"/>
        </w:rPr>
        <w:t xml:space="preserve">168 (December), pp. 53-69. </w:t>
      </w:r>
    </w:p>
    <w:p w14:paraId="43ECD71B" w14:textId="6237DFBC" w:rsidR="00C5705D" w:rsidRPr="000420E2" w:rsidRDefault="00C5705D" w:rsidP="00896F5F">
      <w:pPr>
        <w:autoSpaceDE w:val="0"/>
        <w:autoSpaceDN w:val="0"/>
        <w:adjustRightInd w:val="0"/>
        <w:spacing w:after="120" w:line="240" w:lineRule="auto"/>
        <w:ind w:left="720" w:hanging="720"/>
        <w:jc w:val="both"/>
        <w:rPr>
          <w:rFonts w:ascii="Times New Roman" w:hAnsi="Times New Roman" w:cs="Times New Roman"/>
          <w:color w:val="000000" w:themeColor="text1"/>
        </w:rPr>
      </w:pPr>
      <w:proofErr w:type="spellStart"/>
      <w:r w:rsidRPr="000420E2">
        <w:rPr>
          <w:rFonts w:ascii="Times New Roman" w:hAnsi="Times New Roman" w:cs="Times New Roman"/>
          <w:color w:val="000000" w:themeColor="text1"/>
        </w:rPr>
        <w:t>Günther</w:t>
      </w:r>
      <w:proofErr w:type="spellEnd"/>
      <w:r w:rsidRPr="000420E2">
        <w:rPr>
          <w:rFonts w:ascii="Times New Roman" w:hAnsi="Times New Roman" w:cs="Times New Roman"/>
          <w:color w:val="000000" w:themeColor="text1"/>
        </w:rPr>
        <w:t xml:space="preserve">, W.A., </w:t>
      </w:r>
      <w:proofErr w:type="spellStart"/>
      <w:r w:rsidRPr="000420E2">
        <w:rPr>
          <w:rFonts w:ascii="Times New Roman" w:hAnsi="Times New Roman" w:cs="Times New Roman"/>
          <w:color w:val="000000" w:themeColor="text1"/>
        </w:rPr>
        <w:t>Mehrizi</w:t>
      </w:r>
      <w:proofErr w:type="spellEnd"/>
      <w:r w:rsidRPr="000420E2">
        <w:rPr>
          <w:rFonts w:ascii="Times New Roman" w:hAnsi="Times New Roman" w:cs="Times New Roman"/>
          <w:color w:val="000000" w:themeColor="text1"/>
        </w:rPr>
        <w:t xml:space="preserve">, M.H.R., </w:t>
      </w:r>
      <w:proofErr w:type="spellStart"/>
      <w:r w:rsidRPr="000420E2">
        <w:rPr>
          <w:rFonts w:ascii="Times New Roman" w:hAnsi="Times New Roman" w:cs="Times New Roman"/>
          <w:color w:val="000000" w:themeColor="text1"/>
        </w:rPr>
        <w:t>Huysman</w:t>
      </w:r>
      <w:proofErr w:type="spellEnd"/>
      <w:r w:rsidRPr="000420E2">
        <w:rPr>
          <w:rFonts w:ascii="Times New Roman" w:hAnsi="Times New Roman" w:cs="Times New Roman"/>
          <w:color w:val="000000" w:themeColor="text1"/>
        </w:rPr>
        <w:t xml:space="preserve">, M., Feldberg, F. (2017) Debating big data: a literature review on realizing value from big data, </w:t>
      </w:r>
      <w:r w:rsidRPr="000420E2">
        <w:rPr>
          <w:rFonts w:ascii="Times New Roman" w:hAnsi="Times New Roman" w:cs="Times New Roman"/>
          <w:i/>
          <w:color w:val="000000" w:themeColor="text1"/>
        </w:rPr>
        <w:t xml:space="preserve">Journal of Strategic Information Systems, </w:t>
      </w:r>
      <w:r w:rsidRPr="000420E2">
        <w:rPr>
          <w:rFonts w:ascii="Times New Roman" w:hAnsi="Times New Roman" w:cs="Times New Roman"/>
          <w:color w:val="000000" w:themeColor="text1"/>
        </w:rPr>
        <w:t>26(3), pp. 191-209.</w:t>
      </w:r>
    </w:p>
    <w:p w14:paraId="74594810" w14:textId="32B95F0A" w:rsidR="00652E61" w:rsidRPr="000420E2" w:rsidRDefault="00652E61" w:rsidP="00896F5F">
      <w:pPr>
        <w:autoSpaceDE w:val="0"/>
        <w:autoSpaceDN w:val="0"/>
        <w:adjustRightInd w:val="0"/>
        <w:spacing w:after="120" w:line="240" w:lineRule="auto"/>
        <w:ind w:left="720" w:hanging="720"/>
        <w:jc w:val="both"/>
        <w:rPr>
          <w:rFonts w:ascii="Times New Roman" w:hAnsi="Times New Roman" w:cs="Times New Roman"/>
          <w:color w:val="000000" w:themeColor="text1"/>
        </w:rPr>
      </w:pPr>
      <w:r w:rsidRPr="000420E2">
        <w:rPr>
          <w:rFonts w:ascii="Times New Roman" w:hAnsi="Times New Roman" w:cs="Times New Roman"/>
          <w:color w:val="000000" w:themeColor="text1"/>
        </w:rPr>
        <w:t xml:space="preserve">Gupta, M., George, J.F. (2016) </w:t>
      </w:r>
      <w:proofErr w:type="gramStart"/>
      <w:r w:rsidRPr="000420E2">
        <w:rPr>
          <w:rFonts w:ascii="Times New Roman" w:hAnsi="Times New Roman" w:cs="Times New Roman"/>
          <w:color w:val="000000" w:themeColor="text1"/>
        </w:rPr>
        <w:t>Toward</w:t>
      </w:r>
      <w:proofErr w:type="gramEnd"/>
      <w:r w:rsidRPr="000420E2">
        <w:rPr>
          <w:rFonts w:ascii="Times New Roman" w:hAnsi="Times New Roman" w:cs="Times New Roman"/>
          <w:color w:val="000000" w:themeColor="text1"/>
        </w:rPr>
        <w:t xml:space="preserve"> the development of a big data analytics capability, </w:t>
      </w:r>
      <w:r w:rsidRPr="000420E2">
        <w:rPr>
          <w:rFonts w:ascii="Times New Roman" w:hAnsi="Times New Roman" w:cs="Times New Roman"/>
          <w:i/>
          <w:color w:val="000000" w:themeColor="text1"/>
        </w:rPr>
        <w:t xml:space="preserve">Information &amp; Management, </w:t>
      </w:r>
      <w:r w:rsidRPr="000420E2">
        <w:rPr>
          <w:rFonts w:ascii="Times New Roman" w:hAnsi="Times New Roman" w:cs="Times New Roman"/>
          <w:color w:val="000000" w:themeColor="text1"/>
        </w:rPr>
        <w:t>in press, http://dx.doi.org/10.1016/j.im.2016.07.004.</w:t>
      </w:r>
    </w:p>
    <w:p w14:paraId="53705EAF" w14:textId="5E66ACF8" w:rsidR="002234D5" w:rsidRPr="000420E2" w:rsidRDefault="002234D5" w:rsidP="00896F5F">
      <w:pPr>
        <w:autoSpaceDE w:val="0"/>
        <w:autoSpaceDN w:val="0"/>
        <w:adjustRightInd w:val="0"/>
        <w:spacing w:after="120" w:line="240" w:lineRule="auto"/>
        <w:ind w:left="720" w:hanging="720"/>
        <w:jc w:val="both"/>
        <w:rPr>
          <w:rFonts w:ascii="Times New Roman" w:hAnsi="Times New Roman" w:cs="Times New Roman"/>
          <w:color w:val="000000" w:themeColor="text1"/>
        </w:rPr>
      </w:pPr>
      <w:r w:rsidRPr="000420E2">
        <w:rPr>
          <w:rFonts w:ascii="Times New Roman" w:hAnsi="Times New Roman" w:cs="Times New Roman"/>
          <w:color w:val="000000" w:themeColor="text1"/>
        </w:rPr>
        <w:t xml:space="preserve">Gupta, S., Sharma, M., Sunder, V.M. (2016) Lean services: a systematic review, </w:t>
      </w:r>
      <w:r w:rsidRPr="000420E2">
        <w:rPr>
          <w:rFonts w:ascii="Times New Roman" w:hAnsi="Times New Roman" w:cs="Times New Roman"/>
          <w:i/>
          <w:color w:val="000000" w:themeColor="text1"/>
        </w:rPr>
        <w:t xml:space="preserve">International Journal of Productivity and Performance Management, </w:t>
      </w:r>
      <w:r w:rsidRPr="000420E2">
        <w:rPr>
          <w:rFonts w:ascii="Times New Roman" w:hAnsi="Times New Roman" w:cs="Times New Roman"/>
          <w:color w:val="000000" w:themeColor="text1"/>
        </w:rPr>
        <w:t>65(8), pp. 1025–1056.</w:t>
      </w:r>
    </w:p>
    <w:p w14:paraId="18ED45EE" w14:textId="77777777" w:rsidR="00FE00F8" w:rsidRPr="000420E2" w:rsidRDefault="00FE00F8" w:rsidP="00896F5F">
      <w:pPr>
        <w:autoSpaceDE w:val="0"/>
        <w:autoSpaceDN w:val="0"/>
        <w:adjustRightInd w:val="0"/>
        <w:spacing w:after="120" w:line="240" w:lineRule="auto"/>
        <w:ind w:left="720" w:hanging="720"/>
        <w:jc w:val="both"/>
        <w:rPr>
          <w:rFonts w:ascii="Times New Roman" w:hAnsi="Times New Roman" w:cs="Times New Roman"/>
          <w:color w:val="000000" w:themeColor="text1"/>
        </w:rPr>
      </w:pPr>
      <w:r w:rsidRPr="000420E2">
        <w:rPr>
          <w:rFonts w:ascii="Times New Roman" w:hAnsi="Times New Roman" w:cs="Times New Roman"/>
          <w:color w:val="000000" w:themeColor="text1"/>
        </w:rPr>
        <w:t>Hicks, B.J. (2007) Lean information management: understanding and eliminating waste</w:t>
      </w:r>
      <w:r w:rsidR="00896F5F" w:rsidRPr="000420E2">
        <w:rPr>
          <w:rFonts w:ascii="Times New Roman" w:hAnsi="Times New Roman" w:cs="Times New Roman"/>
          <w:color w:val="000000" w:themeColor="text1"/>
        </w:rPr>
        <w:t xml:space="preserve">, </w:t>
      </w:r>
      <w:r w:rsidR="00896F5F" w:rsidRPr="000420E2">
        <w:rPr>
          <w:rFonts w:ascii="Times New Roman" w:hAnsi="Times New Roman" w:cs="Times New Roman"/>
          <w:i/>
          <w:color w:val="000000" w:themeColor="text1"/>
        </w:rPr>
        <w:t xml:space="preserve">International Journal of Information Management, </w:t>
      </w:r>
      <w:r w:rsidR="00896F5F" w:rsidRPr="000420E2">
        <w:rPr>
          <w:rFonts w:ascii="Times New Roman" w:hAnsi="Times New Roman" w:cs="Times New Roman"/>
          <w:color w:val="000000" w:themeColor="text1"/>
        </w:rPr>
        <w:t>27(4), pp. 233–249.</w:t>
      </w:r>
    </w:p>
    <w:p w14:paraId="61A07395" w14:textId="77777777" w:rsidR="002234D5" w:rsidRPr="000420E2" w:rsidRDefault="002234D5" w:rsidP="00896F5F">
      <w:pPr>
        <w:autoSpaceDE w:val="0"/>
        <w:autoSpaceDN w:val="0"/>
        <w:adjustRightInd w:val="0"/>
        <w:spacing w:after="120" w:line="240" w:lineRule="auto"/>
        <w:ind w:left="720" w:hanging="720"/>
        <w:jc w:val="both"/>
        <w:rPr>
          <w:rFonts w:ascii="Times New Roman" w:hAnsi="Times New Roman" w:cs="Times New Roman"/>
          <w:color w:val="000000" w:themeColor="text1"/>
        </w:rPr>
      </w:pPr>
      <w:r w:rsidRPr="000420E2">
        <w:rPr>
          <w:rFonts w:ascii="Times New Roman" w:hAnsi="Times New Roman" w:cs="Times New Roman"/>
          <w:color w:val="000000" w:themeColor="text1"/>
        </w:rPr>
        <w:t xml:space="preserve">Huang, J., </w:t>
      </w:r>
      <w:proofErr w:type="spellStart"/>
      <w:r w:rsidRPr="000420E2">
        <w:rPr>
          <w:rFonts w:ascii="Times New Roman" w:hAnsi="Times New Roman" w:cs="Times New Roman"/>
          <w:color w:val="000000" w:themeColor="text1"/>
        </w:rPr>
        <w:t>Bian</w:t>
      </w:r>
      <w:proofErr w:type="spellEnd"/>
      <w:r w:rsidRPr="000420E2">
        <w:rPr>
          <w:rFonts w:ascii="Times New Roman" w:hAnsi="Times New Roman" w:cs="Times New Roman"/>
          <w:color w:val="000000" w:themeColor="text1"/>
        </w:rPr>
        <w:t xml:space="preserve">, Y., </w:t>
      </w:r>
      <w:proofErr w:type="spellStart"/>
      <w:r w:rsidRPr="000420E2">
        <w:rPr>
          <w:rFonts w:ascii="Times New Roman" w:hAnsi="Times New Roman" w:cs="Times New Roman"/>
          <w:color w:val="000000" w:themeColor="text1"/>
        </w:rPr>
        <w:t>Cai</w:t>
      </w:r>
      <w:proofErr w:type="spellEnd"/>
      <w:r w:rsidRPr="000420E2">
        <w:rPr>
          <w:rFonts w:ascii="Times New Roman" w:hAnsi="Times New Roman" w:cs="Times New Roman"/>
          <w:color w:val="000000" w:themeColor="text1"/>
        </w:rPr>
        <w:t xml:space="preserve">, W. (2012) Weapon equipment lean maintenance strategy research, </w:t>
      </w:r>
      <w:r w:rsidRPr="000420E2">
        <w:rPr>
          <w:rFonts w:ascii="Times New Roman" w:hAnsi="Times New Roman" w:cs="Times New Roman"/>
          <w:i/>
          <w:color w:val="000000" w:themeColor="text1"/>
        </w:rPr>
        <w:t xml:space="preserve">The International Conference on Quality, Reliability, Risk, Maintenance, and Safety Engineering (ICQR2MSE), </w:t>
      </w:r>
      <w:r w:rsidRPr="000420E2">
        <w:rPr>
          <w:rFonts w:ascii="Times New Roman" w:hAnsi="Times New Roman" w:cs="Times New Roman"/>
          <w:color w:val="000000" w:themeColor="text1"/>
        </w:rPr>
        <w:t>Chengdu, China, ISBN 978-1-4673-0788-8, pp. 1217–1221.</w:t>
      </w:r>
    </w:p>
    <w:p w14:paraId="637EF6D7" w14:textId="77777777" w:rsidR="002234D5" w:rsidRPr="000420E2" w:rsidRDefault="002234D5" w:rsidP="00896F5F">
      <w:pPr>
        <w:autoSpaceDE w:val="0"/>
        <w:autoSpaceDN w:val="0"/>
        <w:adjustRightInd w:val="0"/>
        <w:spacing w:after="120" w:line="240" w:lineRule="auto"/>
        <w:ind w:left="720" w:hanging="720"/>
        <w:jc w:val="both"/>
        <w:rPr>
          <w:rFonts w:ascii="Times New Roman" w:hAnsi="Times New Roman" w:cs="Times New Roman"/>
          <w:color w:val="000000" w:themeColor="text1"/>
        </w:rPr>
      </w:pPr>
      <w:proofErr w:type="spellStart"/>
      <w:r w:rsidRPr="000420E2">
        <w:rPr>
          <w:rFonts w:ascii="Times New Roman" w:hAnsi="Times New Roman" w:cs="Times New Roman"/>
          <w:color w:val="000000" w:themeColor="text1"/>
        </w:rPr>
        <w:t>Jylhä</w:t>
      </w:r>
      <w:proofErr w:type="spellEnd"/>
      <w:r w:rsidRPr="000420E2">
        <w:rPr>
          <w:rFonts w:ascii="Times New Roman" w:hAnsi="Times New Roman" w:cs="Times New Roman"/>
          <w:color w:val="000000" w:themeColor="text1"/>
        </w:rPr>
        <w:t xml:space="preserve">, T., </w:t>
      </w:r>
      <w:proofErr w:type="spellStart"/>
      <w:r w:rsidRPr="000420E2">
        <w:rPr>
          <w:rFonts w:ascii="Times New Roman" w:hAnsi="Times New Roman" w:cs="Times New Roman"/>
          <w:color w:val="000000" w:themeColor="text1"/>
        </w:rPr>
        <w:t>Junnila</w:t>
      </w:r>
      <w:proofErr w:type="spellEnd"/>
      <w:r w:rsidRPr="000420E2">
        <w:rPr>
          <w:rFonts w:ascii="Times New Roman" w:hAnsi="Times New Roman" w:cs="Times New Roman"/>
          <w:color w:val="000000" w:themeColor="text1"/>
        </w:rPr>
        <w:t xml:space="preserve">, S. (2013) Learning from lean management – going beyond input-output thinking, </w:t>
      </w:r>
      <w:r w:rsidRPr="000420E2">
        <w:rPr>
          <w:rFonts w:ascii="Times New Roman" w:hAnsi="Times New Roman" w:cs="Times New Roman"/>
          <w:i/>
          <w:color w:val="000000" w:themeColor="text1"/>
        </w:rPr>
        <w:t xml:space="preserve">Facilities, </w:t>
      </w:r>
      <w:r w:rsidRPr="000420E2">
        <w:rPr>
          <w:rFonts w:ascii="Times New Roman" w:hAnsi="Times New Roman" w:cs="Times New Roman"/>
          <w:color w:val="000000" w:themeColor="text1"/>
        </w:rPr>
        <w:t>31(11/12), pp. 454–467.</w:t>
      </w:r>
    </w:p>
    <w:p w14:paraId="18D07C89" w14:textId="77777777" w:rsidR="005A79B7" w:rsidRPr="000420E2" w:rsidRDefault="005A79B7" w:rsidP="00896F5F">
      <w:pPr>
        <w:autoSpaceDE w:val="0"/>
        <w:autoSpaceDN w:val="0"/>
        <w:adjustRightInd w:val="0"/>
        <w:spacing w:after="120" w:line="240" w:lineRule="auto"/>
        <w:ind w:left="720" w:hanging="720"/>
        <w:jc w:val="both"/>
        <w:rPr>
          <w:rFonts w:ascii="Times New Roman" w:hAnsi="Times New Roman" w:cs="Times New Roman"/>
          <w:color w:val="000000" w:themeColor="text1"/>
        </w:rPr>
      </w:pPr>
      <w:r w:rsidRPr="000420E2">
        <w:rPr>
          <w:rFonts w:ascii="Times New Roman" w:hAnsi="Times New Roman" w:cs="Times New Roman"/>
          <w:color w:val="000000" w:themeColor="text1"/>
        </w:rPr>
        <w:t>Kinnunen, S.</w:t>
      </w:r>
      <w:r w:rsidR="00F05885" w:rsidRPr="000420E2">
        <w:rPr>
          <w:rFonts w:ascii="Times New Roman" w:hAnsi="Times New Roman" w:cs="Times New Roman"/>
          <w:color w:val="000000" w:themeColor="text1"/>
        </w:rPr>
        <w:t>-</w:t>
      </w:r>
      <w:r w:rsidRPr="000420E2">
        <w:rPr>
          <w:rFonts w:ascii="Times New Roman" w:hAnsi="Times New Roman" w:cs="Times New Roman"/>
          <w:color w:val="000000" w:themeColor="text1"/>
        </w:rPr>
        <w:t xml:space="preserve">K., Marttonen-Arola, S., Ylä-Kujala, A., Kärri, T., </w:t>
      </w:r>
      <w:proofErr w:type="spellStart"/>
      <w:r w:rsidRPr="000420E2">
        <w:rPr>
          <w:rFonts w:ascii="Times New Roman" w:hAnsi="Times New Roman" w:cs="Times New Roman"/>
          <w:color w:val="000000" w:themeColor="text1"/>
        </w:rPr>
        <w:t>Ahonen</w:t>
      </w:r>
      <w:proofErr w:type="spellEnd"/>
      <w:r w:rsidRPr="000420E2">
        <w:rPr>
          <w:rFonts w:ascii="Times New Roman" w:hAnsi="Times New Roman" w:cs="Times New Roman"/>
          <w:color w:val="000000" w:themeColor="text1"/>
        </w:rPr>
        <w:t xml:space="preserve">, T., </w:t>
      </w:r>
      <w:proofErr w:type="spellStart"/>
      <w:r w:rsidRPr="000420E2">
        <w:rPr>
          <w:rFonts w:ascii="Times New Roman" w:hAnsi="Times New Roman" w:cs="Times New Roman"/>
          <w:color w:val="000000" w:themeColor="text1"/>
        </w:rPr>
        <w:t>Valkokari</w:t>
      </w:r>
      <w:proofErr w:type="spellEnd"/>
      <w:r w:rsidRPr="000420E2">
        <w:rPr>
          <w:rFonts w:ascii="Times New Roman" w:hAnsi="Times New Roman" w:cs="Times New Roman"/>
          <w:color w:val="000000" w:themeColor="text1"/>
        </w:rPr>
        <w:t>, P., Baglee, D. (2016) Decision making situations define data requirements in fleet asset management</w:t>
      </w:r>
      <w:r w:rsidR="00F05885" w:rsidRPr="000420E2">
        <w:rPr>
          <w:rFonts w:ascii="Times New Roman" w:hAnsi="Times New Roman" w:cs="Times New Roman"/>
          <w:color w:val="000000" w:themeColor="text1"/>
        </w:rPr>
        <w:t>,</w:t>
      </w:r>
      <w:r w:rsidRPr="000420E2">
        <w:rPr>
          <w:rFonts w:ascii="Times New Roman" w:hAnsi="Times New Roman" w:cs="Times New Roman"/>
          <w:color w:val="000000" w:themeColor="text1"/>
        </w:rPr>
        <w:t xml:space="preserve"> </w:t>
      </w:r>
      <w:r w:rsidRPr="000420E2">
        <w:rPr>
          <w:rFonts w:ascii="Times New Roman" w:hAnsi="Times New Roman" w:cs="Times New Roman"/>
          <w:i/>
          <w:color w:val="000000" w:themeColor="text1"/>
        </w:rPr>
        <w:t>Proceedings of the 10th World Congress in Engineering Asset Management (WCEAM 2015)</w:t>
      </w:r>
      <w:r w:rsidR="00F05885" w:rsidRPr="000420E2">
        <w:rPr>
          <w:rFonts w:ascii="Times New Roman" w:hAnsi="Times New Roman" w:cs="Times New Roman"/>
          <w:color w:val="000000" w:themeColor="text1"/>
        </w:rPr>
        <w:t>,</w:t>
      </w:r>
      <w:r w:rsidRPr="000420E2">
        <w:rPr>
          <w:rFonts w:ascii="Times New Roman" w:hAnsi="Times New Roman" w:cs="Times New Roman"/>
          <w:color w:val="000000" w:themeColor="text1"/>
        </w:rPr>
        <w:t xml:space="preserve"> </w:t>
      </w:r>
      <w:r w:rsidRPr="000420E2">
        <w:rPr>
          <w:rFonts w:ascii="Times New Roman" w:hAnsi="Times New Roman" w:cs="Times New Roman"/>
          <w:color w:val="000000" w:themeColor="text1"/>
        </w:rPr>
        <w:lastRenderedPageBreak/>
        <w:t>Lecture Notes in Mechanical Engineering (</w:t>
      </w:r>
      <w:r w:rsidR="00F05885" w:rsidRPr="000420E2">
        <w:rPr>
          <w:rFonts w:ascii="Times New Roman" w:hAnsi="Times New Roman" w:cs="Times New Roman"/>
          <w:color w:val="000000" w:themeColor="text1"/>
        </w:rPr>
        <w:t>2195-4356), Springer, pp. 357–</w:t>
      </w:r>
      <w:r w:rsidRPr="000420E2">
        <w:rPr>
          <w:rFonts w:ascii="Times New Roman" w:hAnsi="Times New Roman" w:cs="Times New Roman"/>
          <w:color w:val="000000" w:themeColor="text1"/>
        </w:rPr>
        <w:t>364</w:t>
      </w:r>
      <w:r w:rsidR="00F05885" w:rsidRPr="000420E2">
        <w:rPr>
          <w:rFonts w:ascii="Times New Roman" w:hAnsi="Times New Roman" w:cs="Times New Roman"/>
          <w:color w:val="000000" w:themeColor="text1"/>
        </w:rPr>
        <w:t>,</w:t>
      </w:r>
      <w:r w:rsidRPr="000420E2">
        <w:rPr>
          <w:rFonts w:ascii="Times New Roman" w:hAnsi="Times New Roman" w:cs="Times New Roman"/>
          <w:color w:val="000000" w:themeColor="text1"/>
        </w:rPr>
        <w:t xml:space="preserve"> ISBN 978-3-319-27062-3.</w:t>
      </w:r>
    </w:p>
    <w:p w14:paraId="044DDB77" w14:textId="00D8E158" w:rsidR="001561DE" w:rsidRPr="000420E2" w:rsidRDefault="001561DE" w:rsidP="00896F5F">
      <w:pPr>
        <w:autoSpaceDE w:val="0"/>
        <w:autoSpaceDN w:val="0"/>
        <w:adjustRightInd w:val="0"/>
        <w:spacing w:after="120" w:line="240" w:lineRule="auto"/>
        <w:ind w:left="720" w:hanging="720"/>
        <w:jc w:val="both"/>
        <w:rPr>
          <w:rFonts w:ascii="Times New Roman" w:hAnsi="Times New Roman" w:cs="Times New Roman"/>
          <w:color w:val="000000" w:themeColor="text1"/>
        </w:rPr>
      </w:pPr>
      <w:proofErr w:type="spellStart"/>
      <w:r w:rsidRPr="000420E2">
        <w:rPr>
          <w:rFonts w:ascii="Times New Roman" w:hAnsi="Times New Roman" w:cs="Times New Roman"/>
          <w:color w:val="000000" w:themeColor="text1"/>
        </w:rPr>
        <w:t>Kościelniak</w:t>
      </w:r>
      <w:proofErr w:type="spellEnd"/>
      <w:r w:rsidRPr="000420E2">
        <w:rPr>
          <w:rFonts w:ascii="Times New Roman" w:hAnsi="Times New Roman" w:cs="Times New Roman"/>
          <w:color w:val="000000" w:themeColor="text1"/>
        </w:rPr>
        <w:t xml:space="preserve">, H., </w:t>
      </w:r>
      <w:proofErr w:type="spellStart"/>
      <w:r w:rsidRPr="000420E2">
        <w:rPr>
          <w:rFonts w:ascii="Times New Roman" w:hAnsi="Times New Roman" w:cs="Times New Roman"/>
          <w:color w:val="000000" w:themeColor="text1"/>
        </w:rPr>
        <w:t>Puto</w:t>
      </w:r>
      <w:proofErr w:type="spellEnd"/>
      <w:r w:rsidRPr="000420E2">
        <w:rPr>
          <w:rFonts w:ascii="Times New Roman" w:hAnsi="Times New Roman" w:cs="Times New Roman"/>
          <w:color w:val="000000" w:themeColor="text1"/>
        </w:rPr>
        <w:t xml:space="preserve">, A. (2015) BIG DATA in </w:t>
      </w:r>
      <w:proofErr w:type="gramStart"/>
      <w:r w:rsidRPr="000420E2">
        <w:rPr>
          <w:rFonts w:ascii="Times New Roman" w:hAnsi="Times New Roman" w:cs="Times New Roman"/>
          <w:color w:val="000000" w:themeColor="text1"/>
        </w:rPr>
        <w:t>decision making</w:t>
      </w:r>
      <w:proofErr w:type="gramEnd"/>
      <w:r w:rsidRPr="000420E2">
        <w:rPr>
          <w:rFonts w:ascii="Times New Roman" w:hAnsi="Times New Roman" w:cs="Times New Roman"/>
          <w:color w:val="000000" w:themeColor="text1"/>
        </w:rPr>
        <w:t xml:space="preserve"> processes of enterprises, </w:t>
      </w:r>
      <w:r w:rsidRPr="000420E2">
        <w:rPr>
          <w:rFonts w:ascii="Times New Roman" w:hAnsi="Times New Roman" w:cs="Times New Roman"/>
          <w:i/>
          <w:color w:val="000000" w:themeColor="text1"/>
        </w:rPr>
        <w:t xml:space="preserve">Procedia Computer Science, </w:t>
      </w:r>
      <w:r w:rsidRPr="000420E2">
        <w:rPr>
          <w:rFonts w:ascii="Times New Roman" w:hAnsi="Times New Roman" w:cs="Times New Roman"/>
          <w:color w:val="000000" w:themeColor="text1"/>
        </w:rPr>
        <w:t>65, pp. 1052-1058.</w:t>
      </w:r>
    </w:p>
    <w:p w14:paraId="0374FB1F" w14:textId="717FE408" w:rsidR="00AD2911" w:rsidRPr="000420E2" w:rsidRDefault="00AD2911" w:rsidP="00896F5F">
      <w:pPr>
        <w:autoSpaceDE w:val="0"/>
        <w:autoSpaceDN w:val="0"/>
        <w:adjustRightInd w:val="0"/>
        <w:spacing w:after="120" w:line="240" w:lineRule="auto"/>
        <w:ind w:left="720" w:hanging="720"/>
        <w:jc w:val="both"/>
        <w:rPr>
          <w:rFonts w:ascii="Times New Roman" w:hAnsi="Times New Roman" w:cs="Times New Roman"/>
          <w:color w:val="000000" w:themeColor="text1"/>
        </w:rPr>
      </w:pPr>
      <w:proofErr w:type="spellStart"/>
      <w:r w:rsidRPr="000420E2">
        <w:rPr>
          <w:rFonts w:ascii="Times New Roman" w:hAnsi="Times New Roman" w:cs="Times New Roman"/>
          <w:color w:val="000000" w:themeColor="text1"/>
        </w:rPr>
        <w:t>Labib</w:t>
      </w:r>
      <w:proofErr w:type="spellEnd"/>
      <w:r w:rsidRPr="000420E2">
        <w:rPr>
          <w:rFonts w:ascii="Times New Roman" w:hAnsi="Times New Roman" w:cs="Times New Roman"/>
          <w:color w:val="000000" w:themeColor="text1"/>
        </w:rPr>
        <w:t xml:space="preserve">, A.W. (2004) A decision analysis model for maintenance policy selection using a CMMS, </w:t>
      </w:r>
      <w:r w:rsidRPr="000420E2">
        <w:rPr>
          <w:rFonts w:ascii="Times New Roman" w:hAnsi="Times New Roman" w:cs="Times New Roman"/>
          <w:i/>
          <w:color w:val="000000" w:themeColor="text1"/>
        </w:rPr>
        <w:t xml:space="preserve">Journal of Quality in Maintenance Engineering, </w:t>
      </w:r>
      <w:r w:rsidRPr="000420E2">
        <w:rPr>
          <w:rFonts w:ascii="Times New Roman" w:hAnsi="Times New Roman" w:cs="Times New Roman"/>
          <w:color w:val="000000" w:themeColor="text1"/>
        </w:rPr>
        <w:t>10(3), pp. 191-202.</w:t>
      </w:r>
    </w:p>
    <w:p w14:paraId="114652DD" w14:textId="77777777" w:rsidR="00E4553B" w:rsidRPr="000420E2" w:rsidRDefault="00E4553B" w:rsidP="00896F5F">
      <w:pPr>
        <w:autoSpaceDE w:val="0"/>
        <w:autoSpaceDN w:val="0"/>
        <w:adjustRightInd w:val="0"/>
        <w:spacing w:after="120" w:line="240" w:lineRule="auto"/>
        <w:ind w:left="720" w:hanging="720"/>
        <w:jc w:val="both"/>
        <w:rPr>
          <w:rFonts w:ascii="Times New Roman" w:hAnsi="Times New Roman" w:cs="Times New Roman"/>
          <w:color w:val="000000" w:themeColor="text1"/>
        </w:rPr>
      </w:pPr>
      <w:r w:rsidRPr="000420E2">
        <w:rPr>
          <w:rFonts w:ascii="Times New Roman" w:hAnsi="Times New Roman" w:cs="Times New Roman"/>
          <w:color w:val="000000" w:themeColor="text1"/>
        </w:rPr>
        <w:t xml:space="preserve">Lasa, I.S., </w:t>
      </w:r>
      <w:proofErr w:type="spellStart"/>
      <w:r w:rsidRPr="000420E2">
        <w:rPr>
          <w:rFonts w:ascii="Times New Roman" w:hAnsi="Times New Roman" w:cs="Times New Roman"/>
          <w:color w:val="000000" w:themeColor="text1"/>
        </w:rPr>
        <w:t>Laburu</w:t>
      </w:r>
      <w:proofErr w:type="spellEnd"/>
      <w:r w:rsidRPr="000420E2">
        <w:rPr>
          <w:rFonts w:ascii="Times New Roman" w:hAnsi="Times New Roman" w:cs="Times New Roman"/>
          <w:color w:val="000000" w:themeColor="text1"/>
        </w:rPr>
        <w:t xml:space="preserve">, C.O., de Castro Vila, R. (2008) An evaluation of the value stream mapping tool, </w:t>
      </w:r>
      <w:r w:rsidRPr="000420E2">
        <w:rPr>
          <w:rFonts w:ascii="Times New Roman" w:hAnsi="Times New Roman" w:cs="Times New Roman"/>
          <w:i/>
          <w:color w:val="000000" w:themeColor="text1"/>
        </w:rPr>
        <w:t xml:space="preserve">Business Process Management Journal, </w:t>
      </w:r>
      <w:r w:rsidRPr="000420E2">
        <w:rPr>
          <w:rFonts w:ascii="Times New Roman" w:hAnsi="Times New Roman" w:cs="Times New Roman"/>
          <w:color w:val="000000" w:themeColor="text1"/>
        </w:rPr>
        <w:t>14(1), pp. 39–52.</w:t>
      </w:r>
    </w:p>
    <w:p w14:paraId="51E59983" w14:textId="77777777" w:rsidR="00BA3607" w:rsidRPr="000420E2" w:rsidRDefault="00BA3607" w:rsidP="00896F5F">
      <w:pPr>
        <w:autoSpaceDE w:val="0"/>
        <w:autoSpaceDN w:val="0"/>
        <w:adjustRightInd w:val="0"/>
        <w:spacing w:after="120" w:line="240" w:lineRule="auto"/>
        <w:ind w:left="720" w:hanging="720"/>
        <w:jc w:val="both"/>
        <w:rPr>
          <w:rFonts w:ascii="Times New Roman" w:hAnsi="Times New Roman" w:cs="Times New Roman"/>
          <w:color w:val="000000" w:themeColor="text1"/>
        </w:rPr>
      </w:pPr>
      <w:r w:rsidRPr="000420E2">
        <w:rPr>
          <w:rFonts w:ascii="Times New Roman" w:hAnsi="Times New Roman" w:cs="Times New Roman"/>
          <w:color w:val="000000" w:themeColor="text1"/>
        </w:rPr>
        <w:t xml:space="preserve">Marttonen-Arola, S., Baglee, D. (2018) Identifying current challenges of data-based maintenance management: a case study, </w:t>
      </w:r>
      <w:r w:rsidRPr="000420E2">
        <w:rPr>
          <w:rFonts w:ascii="Times New Roman" w:hAnsi="Times New Roman" w:cs="Times New Roman"/>
          <w:i/>
          <w:color w:val="000000" w:themeColor="text1"/>
        </w:rPr>
        <w:t>31</w:t>
      </w:r>
      <w:r w:rsidRPr="000420E2">
        <w:rPr>
          <w:rFonts w:ascii="Times New Roman" w:hAnsi="Times New Roman" w:cs="Times New Roman"/>
          <w:i/>
          <w:color w:val="000000" w:themeColor="text1"/>
          <w:vertAlign w:val="superscript"/>
        </w:rPr>
        <w:t>st</w:t>
      </w:r>
      <w:r w:rsidRPr="000420E2">
        <w:rPr>
          <w:rFonts w:ascii="Times New Roman" w:hAnsi="Times New Roman" w:cs="Times New Roman"/>
          <w:i/>
          <w:color w:val="000000" w:themeColor="text1"/>
        </w:rPr>
        <w:t xml:space="preserve"> Conference on Condition Monitoring and Diagnostic Engineering Management (COMADEM 2018), </w:t>
      </w:r>
      <w:r w:rsidRPr="000420E2">
        <w:rPr>
          <w:rFonts w:ascii="Times New Roman" w:hAnsi="Times New Roman" w:cs="Times New Roman"/>
          <w:color w:val="000000" w:themeColor="text1"/>
        </w:rPr>
        <w:t>Sun City, South Africa, 2-5 July.</w:t>
      </w:r>
    </w:p>
    <w:p w14:paraId="219E0B6D" w14:textId="63F3C8EF" w:rsidR="00465C42" w:rsidRPr="000420E2" w:rsidRDefault="00465C42" w:rsidP="00896F5F">
      <w:pPr>
        <w:autoSpaceDE w:val="0"/>
        <w:autoSpaceDN w:val="0"/>
        <w:adjustRightInd w:val="0"/>
        <w:spacing w:after="120" w:line="240" w:lineRule="auto"/>
        <w:ind w:left="720" w:hanging="720"/>
        <w:jc w:val="both"/>
        <w:rPr>
          <w:rFonts w:ascii="Times New Roman" w:hAnsi="Times New Roman" w:cs="Times New Roman"/>
          <w:color w:val="000000" w:themeColor="text1"/>
        </w:rPr>
      </w:pPr>
      <w:r w:rsidRPr="000420E2">
        <w:rPr>
          <w:rFonts w:ascii="Times New Roman" w:hAnsi="Times New Roman" w:cs="Times New Roman"/>
          <w:color w:val="000000" w:themeColor="text1"/>
        </w:rPr>
        <w:t xml:space="preserve">Moody, D., Walsh, P. (2002) Measuring the value of information: an asset valuation approach, </w:t>
      </w:r>
      <w:proofErr w:type="gramStart"/>
      <w:r w:rsidRPr="000420E2">
        <w:rPr>
          <w:rFonts w:ascii="Times New Roman" w:hAnsi="Times New Roman" w:cs="Times New Roman"/>
          <w:color w:val="000000" w:themeColor="text1"/>
        </w:rPr>
        <w:t>In</w:t>
      </w:r>
      <w:proofErr w:type="gramEnd"/>
      <w:r w:rsidRPr="000420E2">
        <w:rPr>
          <w:rFonts w:ascii="Times New Roman" w:hAnsi="Times New Roman" w:cs="Times New Roman"/>
          <w:color w:val="000000" w:themeColor="text1"/>
        </w:rPr>
        <w:t xml:space="preserve">: Morgan, B., Nolan, C. (Eds.), </w:t>
      </w:r>
      <w:r w:rsidRPr="000420E2">
        <w:rPr>
          <w:rFonts w:ascii="Times New Roman" w:hAnsi="Times New Roman" w:cs="Times New Roman"/>
          <w:i/>
          <w:color w:val="000000" w:themeColor="text1"/>
        </w:rPr>
        <w:t xml:space="preserve">Guidelines for implementing data resource management, </w:t>
      </w:r>
      <w:r w:rsidRPr="000420E2">
        <w:rPr>
          <w:rFonts w:ascii="Times New Roman" w:hAnsi="Times New Roman" w:cs="Times New Roman"/>
          <w:color w:val="000000" w:themeColor="text1"/>
        </w:rPr>
        <w:t>4</w:t>
      </w:r>
      <w:r w:rsidRPr="000420E2">
        <w:rPr>
          <w:rFonts w:ascii="Times New Roman" w:hAnsi="Times New Roman" w:cs="Times New Roman"/>
          <w:color w:val="000000" w:themeColor="text1"/>
          <w:vertAlign w:val="superscript"/>
        </w:rPr>
        <w:t>th</w:t>
      </w:r>
      <w:r w:rsidRPr="000420E2">
        <w:rPr>
          <w:rFonts w:ascii="Times New Roman" w:hAnsi="Times New Roman" w:cs="Times New Roman"/>
          <w:color w:val="000000" w:themeColor="text1"/>
        </w:rPr>
        <w:t xml:space="preserve"> ed., DAMA International Press, Seattle.</w:t>
      </w:r>
    </w:p>
    <w:p w14:paraId="703F1D64" w14:textId="77777777" w:rsidR="00761F8A" w:rsidRPr="000420E2" w:rsidRDefault="00761F8A" w:rsidP="00896F5F">
      <w:pPr>
        <w:autoSpaceDE w:val="0"/>
        <w:autoSpaceDN w:val="0"/>
        <w:adjustRightInd w:val="0"/>
        <w:spacing w:after="120" w:line="240" w:lineRule="auto"/>
        <w:ind w:left="720" w:hanging="720"/>
        <w:jc w:val="both"/>
        <w:rPr>
          <w:rFonts w:ascii="Times New Roman" w:hAnsi="Times New Roman" w:cs="Times New Roman"/>
          <w:color w:val="000000" w:themeColor="text1"/>
        </w:rPr>
      </w:pPr>
      <w:r w:rsidRPr="000420E2">
        <w:rPr>
          <w:rFonts w:ascii="Times New Roman" w:hAnsi="Times New Roman" w:cs="Times New Roman"/>
          <w:color w:val="000000" w:themeColor="text1"/>
        </w:rPr>
        <w:t xml:space="preserve">Mostafa, S., Lee, S.-H., </w:t>
      </w:r>
      <w:proofErr w:type="spellStart"/>
      <w:r w:rsidRPr="000420E2">
        <w:rPr>
          <w:rFonts w:ascii="Times New Roman" w:hAnsi="Times New Roman" w:cs="Times New Roman"/>
          <w:color w:val="000000" w:themeColor="text1"/>
        </w:rPr>
        <w:t>Dumrak</w:t>
      </w:r>
      <w:proofErr w:type="spellEnd"/>
      <w:r w:rsidRPr="000420E2">
        <w:rPr>
          <w:rFonts w:ascii="Times New Roman" w:hAnsi="Times New Roman" w:cs="Times New Roman"/>
          <w:color w:val="000000" w:themeColor="text1"/>
        </w:rPr>
        <w:t xml:space="preserve">, J., </w:t>
      </w:r>
      <w:proofErr w:type="spellStart"/>
      <w:r w:rsidRPr="000420E2">
        <w:rPr>
          <w:rFonts w:ascii="Times New Roman" w:hAnsi="Times New Roman" w:cs="Times New Roman"/>
          <w:color w:val="000000" w:themeColor="text1"/>
        </w:rPr>
        <w:t>Chileshe</w:t>
      </w:r>
      <w:proofErr w:type="spellEnd"/>
      <w:r w:rsidRPr="000420E2">
        <w:rPr>
          <w:rFonts w:ascii="Times New Roman" w:hAnsi="Times New Roman" w:cs="Times New Roman"/>
          <w:color w:val="000000" w:themeColor="text1"/>
        </w:rPr>
        <w:t xml:space="preserve">, N., </w:t>
      </w:r>
      <w:proofErr w:type="spellStart"/>
      <w:r w:rsidRPr="000420E2">
        <w:rPr>
          <w:rFonts w:ascii="Times New Roman" w:hAnsi="Times New Roman" w:cs="Times New Roman"/>
          <w:color w:val="000000" w:themeColor="text1"/>
        </w:rPr>
        <w:t>Soltan</w:t>
      </w:r>
      <w:proofErr w:type="spellEnd"/>
      <w:r w:rsidRPr="000420E2">
        <w:rPr>
          <w:rFonts w:ascii="Times New Roman" w:hAnsi="Times New Roman" w:cs="Times New Roman"/>
          <w:color w:val="000000" w:themeColor="text1"/>
        </w:rPr>
        <w:t xml:space="preserve">, H. (2015) Lean thinking for a maintenance process, </w:t>
      </w:r>
      <w:r w:rsidRPr="000420E2">
        <w:rPr>
          <w:rFonts w:ascii="Times New Roman" w:hAnsi="Times New Roman" w:cs="Times New Roman"/>
          <w:i/>
          <w:color w:val="000000" w:themeColor="text1"/>
        </w:rPr>
        <w:t xml:space="preserve">Production &amp; Manufacturing Research, </w:t>
      </w:r>
      <w:r w:rsidRPr="000420E2">
        <w:rPr>
          <w:rFonts w:ascii="Times New Roman" w:hAnsi="Times New Roman" w:cs="Times New Roman"/>
          <w:color w:val="000000" w:themeColor="text1"/>
        </w:rPr>
        <w:t>3(1), pp. 236–272.</w:t>
      </w:r>
    </w:p>
    <w:p w14:paraId="40576742" w14:textId="77777777" w:rsidR="00AA7D3B" w:rsidRPr="000420E2" w:rsidRDefault="00AA7D3B" w:rsidP="00896F5F">
      <w:pPr>
        <w:autoSpaceDE w:val="0"/>
        <w:autoSpaceDN w:val="0"/>
        <w:adjustRightInd w:val="0"/>
        <w:spacing w:after="120" w:line="240" w:lineRule="auto"/>
        <w:ind w:left="720" w:hanging="720"/>
        <w:jc w:val="both"/>
        <w:rPr>
          <w:rFonts w:ascii="Times New Roman" w:hAnsi="Times New Roman" w:cs="Times New Roman"/>
          <w:color w:val="000000" w:themeColor="text1"/>
        </w:rPr>
      </w:pPr>
      <w:proofErr w:type="spellStart"/>
      <w:r w:rsidRPr="000420E2">
        <w:rPr>
          <w:rFonts w:ascii="Times New Roman" w:hAnsi="Times New Roman" w:cs="Times New Roman"/>
          <w:color w:val="000000" w:themeColor="text1"/>
        </w:rPr>
        <w:t>Rohac</w:t>
      </w:r>
      <w:proofErr w:type="spellEnd"/>
      <w:r w:rsidRPr="000420E2">
        <w:rPr>
          <w:rFonts w:ascii="Times New Roman" w:hAnsi="Times New Roman" w:cs="Times New Roman"/>
          <w:color w:val="000000" w:themeColor="text1"/>
        </w:rPr>
        <w:t xml:space="preserve">, T., </w:t>
      </w:r>
      <w:proofErr w:type="spellStart"/>
      <w:r w:rsidRPr="000420E2">
        <w:rPr>
          <w:rFonts w:ascii="Times New Roman" w:hAnsi="Times New Roman" w:cs="Times New Roman"/>
          <w:color w:val="000000" w:themeColor="text1"/>
        </w:rPr>
        <w:t>Januska</w:t>
      </w:r>
      <w:proofErr w:type="spellEnd"/>
      <w:r w:rsidRPr="000420E2">
        <w:rPr>
          <w:rFonts w:ascii="Times New Roman" w:hAnsi="Times New Roman" w:cs="Times New Roman"/>
          <w:color w:val="000000" w:themeColor="text1"/>
        </w:rPr>
        <w:t xml:space="preserve">, M. (2015) Value stream mapping demonstration on real case study, </w:t>
      </w:r>
      <w:r w:rsidRPr="000420E2">
        <w:rPr>
          <w:rFonts w:ascii="Times New Roman" w:hAnsi="Times New Roman" w:cs="Times New Roman"/>
          <w:i/>
          <w:color w:val="000000" w:themeColor="text1"/>
        </w:rPr>
        <w:t xml:space="preserve">Procedia Engineering, </w:t>
      </w:r>
      <w:r w:rsidRPr="000420E2">
        <w:rPr>
          <w:rFonts w:ascii="Times New Roman" w:hAnsi="Times New Roman" w:cs="Times New Roman"/>
          <w:color w:val="000000" w:themeColor="text1"/>
        </w:rPr>
        <w:t>100,</w:t>
      </w:r>
      <w:r w:rsidRPr="000420E2">
        <w:rPr>
          <w:rFonts w:ascii="Times New Roman" w:hAnsi="Times New Roman" w:cs="Times New Roman"/>
          <w:i/>
          <w:color w:val="000000" w:themeColor="text1"/>
        </w:rPr>
        <w:t xml:space="preserve"> </w:t>
      </w:r>
      <w:r w:rsidRPr="000420E2">
        <w:rPr>
          <w:rFonts w:ascii="Times New Roman" w:hAnsi="Times New Roman" w:cs="Times New Roman"/>
          <w:color w:val="000000" w:themeColor="text1"/>
        </w:rPr>
        <w:t>pp. 520–529.</w:t>
      </w:r>
    </w:p>
    <w:p w14:paraId="74213866" w14:textId="77777777" w:rsidR="00DC66BA" w:rsidRPr="000420E2" w:rsidRDefault="00DC66BA" w:rsidP="00896F5F">
      <w:pPr>
        <w:autoSpaceDE w:val="0"/>
        <w:autoSpaceDN w:val="0"/>
        <w:adjustRightInd w:val="0"/>
        <w:spacing w:after="120" w:line="240" w:lineRule="auto"/>
        <w:ind w:left="720" w:hanging="720"/>
        <w:jc w:val="both"/>
        <w:rPr>
          <w:rFonts w:ascii="Times New Roman" w:hAnsi="Times New Roman" w:cs="Times New Roman"/>
          <w:color w:val="000000" w:themeColor="text1"/>
        </w:rPr>
      </w:pPr>
      <w:proofErr w:type="spellStart"/>
      <w:r w:rsidRPr="000420E2">
        <w:rPr>
          <w:rFonts w:ascii="Times New Roman" w:hAnsi="Times New Roman" w:cs="Times New Roman"/>
          <w:color w:val="000000" w:themeColor="text1"/>
        </w:rPr>
        <w:t>Rolfsen</w:t>
      </w:r>
      <w:proofErr w:type="spellEnd"/>
      <w:r w:rsidRPr="000420E2">
        <w:rPr>
          <w:rFonts w:ascii="Times New Roman" w:hAnsi="Times New Roman" w:cs="Times New Roman"/>
          <w:color w:val="000000" w:themeColor="text1"/>
        </w:rPr>
        <w:t xml:space="preserve">, M., </w:t>
      </w:r>
      <w:proofErr w:type="spellStart"/>
      <w:r w:rsidRPr="000420E2">
        <w:rPr>
          <w:rFonts w:ascii="Times New Roman" w:hAnsi="Times New Roman" w:cs="Times New Roman"/>
          <w:color w:val="000000" w:themeColor="text1"/>
        </w:rPr>
        <w:t>Langeland</w:t>
      </w:r>
      <w:proofErr w:type="spellEnd"/>
      <w:r w:rsidRPr="000420E2">
        <w:rPr>
          <w:rFonts w:ascii="Times New Roman" w:hAnsi="Times New Roman" w:cs="Times New Roman"/>
          <w:color w:val="000000" w:themeColor="text1"/>
        </w:rPr>
        <w:t xml:space="preserve">, C. (2012) Successful maintenance practice through team autonomy, </w:t>
      </w:r>
      <w:r w:rsidRPr="000420E2">
        <w:rPr>
          <w:rFonts w:ascii="Times New Roman" w:hAnsi="Times New Roman" w:cs="Times New Roman"/>
          <w:i/>
          <w:color w:val="000000" w:themeColor="text1"/>
        </w:rPr>
        <w:t xml:space="preserve">Employee Relations, </w:t>
      </w:r>
      <w:r w:rsidRPr="000420E2">
        <w:rPr>
          <w:rFonts w:ascii="Times New Roman" w:hAnsi="Times New Roman" w:cs="Times New Roman"/>
          <w:color w:val="000000" w:themeColor="text1"/>
        </w:rPr>
        <w:t>34(3), pp. 306–321.</w:t>
      </w:r>
    </w:p>
    <w:p w14:paraId="397D90B3" w14:textId="77777777" w:rsidR="00812A5B" w:rsidRPr="000420E2" w:rsidRDefault="00812A5B" w:rsidP="00896F5F">
      <w:pPr>
        <w:autoSpaceDE w:val="0"/>
        <w:autoSpaceDN w:val="0"/>
        <w:adjustRightInd w:val="0"/>
        <w:spacing w:after="120" w:line="240" w:lineRule="auto"/>
        <w:ind w:left="720" w:hanging="720"/>
        <w:jc w:val="both"/>
        <w:rPr>
          <w:rFonts w:ascii="Times New Roman" w:hAnsi="Times New Roman" w:cs="Times New Roman"/>
          <w:color w:val="000000" w:themeColor="text1"/>
          <w:lang w:val="en-GB"/>
        </w:rPr>
      </w:pPr>
      <w:proofErr w:type="spellStart"/>
      <w:r w:rsidRPr="000420E2">
        <w:rPr>
          <w:rFonts w:ascii="Times New Roman" w:hAnsi="Times New Roman" w:cs="Times New Roman"/>
          <w:color w:val="000000" w:themeColor="text1"/>
          <w:lang w:val="en-GB"/>
        </w:rPr>
        <w:t>Sawhney</w:t>
      </w:r>
      <w:proofErr w:type="spellEnd"/>
      <w:r w:rsidRPr="000420E2">
        <w:rPr>
          <w:rFonts w:ascii="Times New Roman" w:hAnsi="Times New Roman" w:cs="Times New Roman"/>
          <w:color w:val="000000" w:themeColor="text1"/>
          <w:lang w:val="en-GB"/>
        </w:rPr>
        <w:t xml:space="preserve">, R., Kannan, S., Li, X. (2009) Developing a value stream map to evaluate breakdown maintenance operations, </w:t>
      </w:r>
      <w:r w:rsidRPr="000420E2">
        <w:rPr>
          <w:rFonts w:ascii="Times New Roman" w:hAnsi="Times New Roman" w:cs="Times New Roman"/>
          <w:i/>
          <w:color w:val="000000" w:themeColor="text1"/>
          <w:lang w:val="en-GB"/>
        </w:rPr>
        <w:t xml:space="preserve">International Journal of Industrial and Systems Engineering, </w:t>
      </w:r>
      <w:r w:rsidRPr="000420E2">
        <w:rPr>
          <w:rFonts w:ascii="Times New Roman" w:hAnsi="Times New Roman" w:cs="Times New Roman"/>
          <w:color w:val="000000" w:themeColor="text1"/>
          <w:lang w:val="en-GB"/>
        </w:rPr>
        <w:t>4(3), pp. 229–240.</w:t>
      </w:r>
    </w:p>
    <w:p w14:paraId="2124EF62" w14:textId="77777777" w:rsidR="00D14807" w:rsidRPr="000420E2" w:rsidRDefault="00D14807" w:rsidP="00896F5F">
      <w:pPr>
        <w:autoSpaceDE w:val="0"/>
        <w:autoSpaceDN w:val="0"/>
        <w:adjustRightInd w:val="0"/>
        <w:spacing w:after="120" w:line="240" w:lineRule="auto"/>
        <w:ind w:left="720" w:hanging="720"/>
        <w:jc w:val="both"/>
        <w:rPr>
          <w:rFonts w:ascii="Times New Roman" w:hAnsi="Times New Roman" w:cs="Times New Roman"/>
          <w:color w:val="000000" w:themeColor="text1"/>
          <w:lang w:val="en-GB"/>
        </w:rPr>
      </w:pPr>
      <w:r w:rsidRPr="000420E2">
        <w:rPr>
          <w:rFonts w:ascii="Times New Roman" w:hAnsi="Times New Roman" w:cs="Times New Roman"/>
          <w:color w:val="000000" w:themeColor="text1"/>
          <w:lang w:val="en-GB"/>
        </w:rPr>
        <w:t>Singh, B., Garg, S.K., Sharma, S.K. (</w:t>
      </w:r>
      <w:r w:rsidR="00200D95" w:rsidRPr="000420E2">
        <w:rPr>
          <w:rFonts w:ascii="Times New Roman" w:hAnsi="Times New Roman" w:cs="Times New Roman"/>
          <w:color w:val="000000" w:themeColor="text1"/>
          <w:lang w:val="en-GB"/>
        </w:rPr>
        <w:t xml:space="preserve">2010) Value stream mapping: literature review and implications for Indian industry, </w:t>
      </w:r>
      <w:r w:rsidR="00200D95" w:rsidRPr="000420E2">
        <w:rPr>
          <w:rFonts w:ascii="Times New Roman" w:hAnsi="Times New Roman" w:cs="Times New Roman"/>
          <w:i/>
          <w:color w:val="000000" w:themeColor="text1"/>
          <w:lang w:val="en-GB"/>
        </w:rPr>
        <w:t xml:space="preserve">International Journal of Advanced Manufacturing Technology, </w:t>
      </w:r>
      <w:r w:rsidR="00200D95" w:rsidRPr="000420E2">
        <w:rPr>
          <w:rFonts w:ascii="Times New Roman" w:hAnsi="Times New Roman" w:cs="Times New Roman"/>
          <w:color w:val="000000" w:themeColor="text1"/>
          <w:lang w:val="en-GB"/>
        </w:rPr>
        <w:t>53(5-8), pp. 799–809.</w:t>
      </w:r>
    </w:p>
    <w:p w14:paraId="2100399A" w14:textId="77777777" w:rsidR="00B306FC" w:rsidRPr="000420E2" w:rsidRDefault="00B306FC" w:rsidP="00896F5F">
      <w:pPr>
        <w:autoSpaceDE w:val="0"/>
        <w:autoSpaceDN w:val="0"/>
        <w:adjustRightInd w:val="0"/>
        <w:spacing w:after="120" w:line="240" w:lineRule="auto"/>
        <w:ind w:left="720" w:hanging="720"/>
        <w:jc w:val="both"/>
        <w:rPr>
          <w:rFonts w:ascii="Times New Roman" w:hAnsi="Times New Roman" w:cs="Times New Roman"/>
          <w:color w:val="000000" w:themeColor="text1"/>
        </w:rPr>
      </w:pPr>
      <w:proofErr w:type="spellStart"/>
      <w:r w:rsidRPr="000420E2">
        <w:rPr>
          <w:rFonts w:ascii="Times New Roman" w:hAnsi="Times New Roman" w:cs="Times New Roman"/>
          <w:color w:val="000000" w:themeColor="text1"/>
        </w:rPr>
        <w:t>Staats</w:t>
      </w:r>
      <w:proofErr w:type="spellEnd"/>
      <w:r w:rsidRPr="000420E2">
        <w:rPr>
          <w:rFonts w:ascii="Times New Roman" w:hAnsi="Times New Roman" w:cs="Times New Roman"/>
          <w:color w:val="000000" w:themeColor="text1"/>
        </w:rPr>
        <w:t xml:space="preserve">, B.R., Brunner, D.J., Upton, D.M. (2011) Lean principles, learning, and knowledge work: evidence from a software services provider, </w:t>
      </w:r>
      <w:r w:rsidRPr="000420E2">
        <w:rPr>
          <w:rFonts w:ascii="Times New Roman" w:hAnsi="Times New Roman" w:cs="Times New Roman"/>
          <w:i/>
          <w:color w:val="000000" w:themeColor="text1"/>
        </w:rPr>
        <w:t xml:space="preserve">Journal of Operations Management, </w:t>
      </w:r>
      <w:r w:rsidRPr="000420E2">
        <w:rPr>
          <w:rFonts w:ascii="Times New Roman" w:hAnsi="Times New Roman" w:cs="Times New Roman"/>
          <w:color w:val="000000" w:themeColor="text1"/>
        </w:rPr>
        <w:t>29(5), pp. 376–390.</w:t>
      </w:r>
    </w:p>
    <w:p w14:paraId="23618C41" w14:textId="1ABF3FF7" w:rsidR="00FE113F" w:rsidRPr="000420E2" w:rsidRDefault="00FE113F" w:rsidP="00896F5F">
      <w:pPr>
        <w:autoSpaceDE w:val="0"/>
        <w:autoSpaceDN w:val="0"/>
        <w:adjustRightInd w:val="0"/>
        <w:spacing w:after="120" w:line="240" w:lineRule="auto"/>
        <w:ind w:left="720" w:hanging="720"/>
        <w:jc w:val="both"/>
        <w:rPr>
          <w:rFonts w:ascii="Times New Roman" w:hAnsi="Times New Roman" w:cs="Times New Roman"/>
          <w:color w:val="000000" w:themeColor="text1"/>
        </w:rPr>
      </w:pPr>
      <w:proofErr w:type="spellStart"/>
      <w:r w:rsidRPr="000420E2">
        <w:rPr>
          <w:rFonts w:ascii="Times New Roman" w:hAnsi="Times New Roman" w:cs="Times New Roman"/>
          <w:color w:val="000000" w:themeColor="text1"/>
        </w:rPr>
        <w:t>Tayi</w:t>
      </w:r>
      <w:proofErr w:type="spellEnd"/>
      <w:r w:rsidRPr="000420E2">
        <w:rPr>
          <w:rFonts w:ascii="Times New Roman" w:hAnsi="Times New Roman" w:cs="Times New Roman"/>
          <w:color w:val="000000" w:themeColor="text1"/>
        </w:rPr>
        <w:t xml:space="preserve">, G.K., Ballou, D.P. (1998) Examining data quality, </w:t>
      </w:r>
      <w:r w:rsidRPr="000420E2">
        <w:rPr>
          <w:rFonts w:ascii="Times New Roman" w:hAnsi="Times New Roman" w:cs="Times New Roman"/>
          <w:i/>
          <w:color w:val="000000" w:themeColor="text1"/>
        </w:rPr>
        <w:t xml:space="preserve">Communications of the ACM, </w:t>
      </w:r>
      <w:r w:rsidRPr="000420E2">
        <w:rPr>
          <w:rFonts w:ascii="Times New Roman" w:hAnsi="Times New Roman" w:cs="Times New Roman"/>
          <w:color w:val="000000" w:themeColor="text1"/>
        </w:rPr>
        <w:t>41(2), pp. 54-57.</w:t>
      </w:r>
    </w:p>
    <w:p w14:paraId="20AE88DD" w14:textId="77777777" w:rsidR="001139A2" w:rsidRPr="000420E2" w:rsidRDefault="001139A2" w:rsidP="00896F5F">
      <w:pPr>
        <w:autoSpaceDE w:val="0"/>
        <w:autoSpaceDN w:val="0"/>
        <w:adjustRightInd w:val="0"/>
        <w:spacing w:after="120" w:line="240" w:lineRule="auto"/>
        <w:ind w:left="720" w:hanging="720"/>
        <w:jc w:val="both"/>
        <w:rPr>
          <w:rFonts w:ascii="Times New Roman" w:hAnsi="Times New Roman" w:cs="Times New Roman"/>
          <w:color w:val="000000" w:themeColor="text1"/>
        </w:rPr>
      </w:pPr>
      <w:proofErr w:type="spellStart"/>
      <w:r w:rsidRPr="000420E2">
        <w:rPr>
          <w:rFonts w:ascii="Times New Roman" w:hAnsi="Times New Roman" w:cs="Times New Roman"/>
          <w:color w:val="000000" w:themeColor="text1"/>
        </w:rPr>
        <w:t>Vergahen</w:t>
      </w:r>
      <w:proofErr w:type="spellEnd"/>
      <w:r w:rsidRPr="000420E2">
        <w:rPr>
          <w:rFonts w:ascii="Times New Roman" w:hAnsi="Times New Roman" w:cs="Times New Roman"/>
          <w:color w:val="000000" w:themeColor="text1"/>
        </w:rPr>
        <w:t xml:space="preserve">, W.J.C., de </w:t>
      </w:r>
      <w:proofErr w:type="spellStart"/>
      <w:r w:rsidRPr="000420E2">
        <w:rPr>
          <w:rFonts w:ascii="Times New Roman" w:hAnsi="Times New Roman" w:cs="Times New Roman"/>
          <w:color w:val="000000" w:themeColor="text1"/>
        </w:rPr>
        <w:t>Vrught</w:t>
      </w:r>
      <w:proofErr w:type="spellEnd"/>
      <w:r w:rsidRPr="000420E2">
        <w:rPr>
          <w:rFonts w:ascii="Times New Roman" w:hAnsi="Times New Roman" w:cs="Times New Roman"/>
          <w:color w:val="000000" w:themeColor="text1"/>
        </w:rPr>
        <w:t xml:space="preserve">, B., </w:t>
      </w:r>
      <w:proofErr w:type="spellStart"/>
      <w:r w:rsidRPr="000420E2">
        <w:rPr>
          <w:rFonts w:ascii="Times New Roman" w:hAnsi="Times New Roman" w:cs="Times New Roman"/>
          <w:color w:val="000000" w:themeColor="text1"/>
        </w:rPr>
        <w:t>Schut</w:t>
      </w:r>
      <w:proofErr w:type="spellEnd"/>
      <w:r w:rsidRPr="000420E2">
        <w:rPr>
          <w:rFonts w:ascii="Times New Roman" w:hAnsi="Times New Roman" w:cs="Times New Roman"/>
          <w:color w:val="000000" w:themeColor="text1"/>
        </w:rPr>
        <w:t xml:space="preserve">, J., Curran, R. (2015) A method for identification of automation potential through modelling of engineering processes and quantification of information waste, </w:t>
      </w:r>
      <w:r w:rsidRPr="000420E2">
        <w:rPr>
          <w:rFonts w:ascii="Times New Roman" w:hAnsi="Times New Roman" w:cs="Times New Roman"/>
          <w:i/>
          <w:color w:val="000000" w:themeColor="text1"/>
        </w:rPr>
        <w:t xml:space="preserve">Advanced Engineering Informatics, </w:t>
      </w:r>
      <w:r w:rsidRPr="000420E2">
        <w:rPr>
          <w:rFonts w:ascii="Times New Roman" w:hAnsi="Times New Roman" w:cs="Times New Roman"/>
          <w:color w:val="000000" w:themeColor="text1"/>
        </w:rPr>
        <w:t>29(3), pp. 307–321.</w:t>
      </w:r>
    </w:p>
    <w:p w14:paraId="023C671F" w14:textId="283721FA" w:rsidR="00522921" w:rsidRPr="000420E2" w:rsidRDefault="00522921" w:rsidP="00896F5F">
      <w:pPr>
        <w:autoSpaceDE w:val="0"/>
        <w:autoSpaceDN w:val="0"/>
        <w:adjustRightInd w:val="0"/>
        <w:spacing w:after="120" w:line="240" w:lineRule="auto"/>
        <w:ind w:left="720" w:hanging="720"/>
        <w:jc w:val="both"/>
        <w:rPr>
          <w:rFonts w:ascii="Times New Roman" w:hAnsi="Times New Roman" w:cs="Times New Roman"/>
          <w:color w:val="000000" w:themeColor="text1"/>
        </w:rPr>
      </w:pPr>
      <w:proofErr w:type="spellStart"/>
      <w:r w:rsidRPr="000420E2">
        <w:rPr>
          <w:rFonts w:ascii="Times New Roman" w:hAnsi="Times New Roman" w:cs="Times New Roman"/>
          <w:color w:val="000000" w:themeColor="text1"/>
        </w:rPr>
        <w:t>Wahyudi</w:t>
      </w:r>
      <w:proofErr w:type="spellEnd"/>
      <w:r w:rsidRPr="000420E2">
        <w:rPr>
          <w:rFonts w:ascii="Times New Roman" w:hAnsi="Times New Roman" w:cs="Times New Roman"/>
          <w:color w:val="000000" w:themeColor="text1"/>
        </w:rPr>
        <w:t xml:space="preserve">, A., Kuk, G., Janssen, M. (2018) A process pattern model for tackling and improving big data quality, </w:t>
      </w:r>
      <w:r w:rsidRPr="000420E2">
        <w:rPr>
          <w:rFonts w:ascii="Times New Roman" w:hAnsi="Times New Roman" w:cs="Times New Roman"/>
          <w:i/>
          <w:color w:val="000000" w:themeColor="text1"/>
        </w:rPr>
        <w:t xml:space="preserve">Information Systems Frontiers, </w:t>
      </w:r>
      <w:r w:rsidRPr="000420E2">
        <w:rPr>
          <w:rFonts w:ascii="Times New Roman" w:hAnsi="Times New Roman" w:cs="Times New Roman"/>
          <w:color w:val="000000" w:themeColor="text1"/>
        </w:rPr>
        <w:t>20(3), pp. 457-469.</w:t>
      </w:r>
    </w:p>
    <w:p w14:paraId="62C53770" w14:textId="77777777" w:rsidR="00275DED" w:rsidRPr="000420E2" w:rsidRDefault="00275DED" w:rsidP="00896F5F">
      <w:pPr>
        <w:autoSpaceDE w:val="0"/>
        <w:autoSpaceDN w:val="0"/>
        <w:adjustRightInd w:val="0"/>
        <w:spacing w:after="120" w:line="240" w:lineRule="auto"/>
        <w:ind w:left="720" w:hanging="720"/>
        <w:jc w:val="both"/>
        <w:rPr>
          <w:rFonts w:ascii="Times New Roman" w:hAnsi="Times New Roman" w:cs="Times New Roman"/>
          <w:color w:val="000000" w:themeColor="text1"/>
          <w:lang w:val="en-GB"/>
        </w:rPr>
      </w:pPr>
      <w:r w:rsidRPr="000420E2">
        <w:rPr>
          <w:rFonts w:ascii="Times New Roman" w:hAnsi="Times New Roman" w:cs="Times New Roman"/>
          <w:color w:val="000000" w:themeColor="text1"/>
        </w:rPr>
        <w:t xml:space="preserve">Womack, J.P., Jones, D.T. (1996) </w:t>
      </w:r>
      <w:r w:rsidRPr="000420E2">
        <w:rPr>
          <w:rFonts w:ascii="Times New Roman" w:hAnsi="Times New Roman" w:cs="Times New Roman"/>
          <w:i/>
          <w:color w:val="000000" w:themeColor="text1"/>
        </w:rPr>
        <w:t xml:space="preserve">Lean thinking: banish waste and create wealth in your corporation, </w:t>
      </w:r>
      <w:r w:rsidRPr="000420E2">
        <w:rPr>
          <w:rFonts w:ascii="Times New Roman" w:hAnsi="Times New Roman" w:cs="Times New Roman"/>
          <w:color w:val="000000" w:themeColor="text1"/>
        </w:rPr>
        <w:t xml:space="preserve">London, Simon and Schuster, ISBN </w:t>
      </w:r>
      <w:r w:rsidR="00F31BB8" w:rsidRPr="000420E2">
        <w:rPr>
          <w:rFonts w:ascii="Times New Roman" w:hAnsi="Times New Roman" w:cs="Times New Roman"/>
          <w:color w:val="000000" w:themeColor="text1"/>
        </w:rPr>
        <w:t>0684810352.</w:t>
      </w:r>
    </w:p>
    <w:p w14:paraId="42ECA385" w14:textId="77777777" w:rsidR="009313B3" w:rsidRPr="000420E2" w:rsidRDefault="009313B3" w:rsidP="001106FC">
      <w:pPr>
        <w:spacing w:after="120" w:line="240" w:lineRule="auto"/>
        <w:ind w:firstLine="432"/>
        <w:jc w:val="both"/>
        <w:rPr>
          <w:rFonts w:ascii="Times New Roman" w:hAnsi="Times New Roman" w:cs="Times New Roman"/>
          <w:color w:val="000000" w:themeColor="text1"/>
        </w:rPr>
      </w:pPr>
    </w:p>
    <w:sectPr w:rsidR="009313B3" w:rsidRPr="000420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1555B" w14:textId="77777777" w:rsidR="00412E85" w:rsidRDefault="00412E85" w:rsidP="00412E85">
      <w:pPr>
        <w:spacing w:after="0" w:line="240" w:lineRule="auto"/>
      </w:pPr>
      <w:r>
        <w:separator/>
      </w:r>
    </w:p>
  </w:endnote>
  <w:endnote w:type="continuationSeparator" w:id="0">
    <w:p w14:paraId="4EA1ACB9" w14:textId="77777777" w:rsidR="00412E85" w:rsidRDefault="00412E85" w:rsidP="00412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7CA49" w14:textId="059139FF" w:rsidR="00412E85" w:rsidRPr="00412E85" w:rsidRDefault="00412E85">
    <w:pPr>
      <w:pStyle w:val="Footer"/>
      <w:rPr>
        <w:rFonts w:ascii="Times New Roman" w:hAnsi="Times New Roman" w:cs="Times New Roman"/>
        <w:sz w:val="20"/>
        <w:szCs w:val="20"/>
        <w:lang w:val="fi-FI"/>
      </w:rPr>
    </w:pPr>
    <w:r w:rsidRPr="00412E85">
      <w:rPr>
        <w:rFonts w:ascii="Times New Roman" w:hAnsi="Times New Roman" w:cs="Times New Roman"/>
        <w:sz w:val="20"/>
        <w:szCs w:val="20"/>
        <w:lang w:val="fi-FI"/>
      </w:rPr>
      <w:t xml:space="preserve">DOI: </w:t>
    </w:r>
    <w:r w:rsidRPr="00412E85">
      <w:rPr>
        <w:rFonts w:ascii="Times New Roman" w:hAnsi="Times New Roman" w:cs="Times New Roman"/>
        <w:sz w:val="20"/>
        <w:szCs w:val="20"/>
      </w:rPr>
      <w:t>10.1108/JQME-11-2018-0100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75DB0" w14:textId="77777777" w:rsidR="00412E85" w:rsidRDefault="00412E85" w:rsidP="00412E85">
      <w:pPr>
        <w:spacing w:after="0" w:line="240" w:lineRule="auto"/>
      </w:pPr>
      <w:r>
        <w:separator/>
      </w:r>
    </w:p>
  </w:footnote>
  <w:footnote w:type="continuationSeparator" w:id="0">
    <w:p w14:paraId="59A46BFF" w14:textId="77777777" w:rsidR="00412E85" w:rsidRDefault="00412E85" w:rsidP="00412E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25C1"/>
    <w:multiLevelType w:val="hybridMultilevel"/>
    <w:tmpl w:val="0846DBB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C6795C"/>
    <w:multiLevelType w:val="hybridMultilevel"/>
    <w:tmpl w:val="FEDCFF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401620"/>
    <w:multiLevelType w:val="hybridMultilevel"/>
    <w:tmpl w:val="A150295A"/>
    <w:lvl w:ilvl="0" w:tplc="5D04CBD8">
      <w:start w:val="5"/>
      <w:numFmt w:val="bullet"/>
      <w:lvlText w:val="-"/>
      <w:lvlJc w:val="left"/>
      <w:pPr>
        <w:ind w:left="792" w:hanging="360"/>
      </w:pPr>
      <w:rPr>
        <w:rFonts w:ascii="Times New Roman" w:eastAsiaTheme="minorHAnsi"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14BD4A3F"/>
    <w:multiLevelType w:val="hybridMultilevel"/>
    <w:tmpl w:val="5B9621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2E688D"/>
    <w:multiLevelType w:val="hybridMultilevel"/>
    <w:tmpl w:val="3B8A97AC"/>
    <w:lvl w:ilvl="0" w:tplc="5FC8ECCE">
      <w:start w:val="1"/>
      <w:numFmt w:val="decimal"/>
      <w:lvlText w:val="%1)"/>
      <w:lvlJc w:val="left"/>
      <w:pPr>
        <w:ind w:left="791" w:hanging="360"/>
      </w:pPr>
      <w:rPr>
        <w:rFonts w:hint="default"/>
      </w:rPr>
    </w:lvl>
    <w:lvl w:ilvl="1" w:tplc="08090019" w:tentative="1">
      <w:start w:val="1"/>
      <w:numFmt w:val="lowerLetter"/>
      <w:lvlText w:val="%2."/>
      <w:lvlJc w:val="left"/>
      <w:pPr>
        <w:ind w:left="1511" w:hanging="360"/>
      </w:pPr>
    </w:lvl>
    <w:lvl w:ilvl="2" w:tplc="0809001B" w:tentative="1">
      <w:start w:val="1"/>
      <w:numFmt w:val="lowerRoman"/>
      <w:lvlText w:val="%3."/>
      <w:lvlJc w:val="right"/>
      <w:pPr>
        <w:ind w:left="2231" w:hanging="180"/>
      </w:pPr>
    </w:lvl>
    <w:lvl w:ilvl="3" w:tplc="0809000F" w:tentative="1">
      <w:start w:val="1"/>
      <w:numFmt w:val="decimal"/>
      <w:lvlText w:val="%4."/>
      <w:lvlJc w:val="left"/>
      <w:pPr>
        <w:ind w:left="2951" w:hanging="360"/>
      </w:pPr>
    </w:lvl>
    <w:lvl w:ilvl="4" w:tplc="08090019" w:tentative="1">
      <w:start w:val="1"/>
      <w:numFmt w:val="lowerLetter"/>
      <w:lvlText w:val="%5."/>
      <w:lvlJc w:val="left"/>
      <w:pPr>
        <w:ind w:left="3671" w:hanging="360"/>
      </w:pPr>
    </w:lvl>
    <w:lvl w:ilvl="5" w:tplc="0809001B" w:tentative="1">
      <w:start w:val="1"/>
      <w:numFmt w:val="lowerRoman"/>
      <w:lvlText w:val="%6."/>
      <w:lvlJc w:val="right"/>
      <w:pPr>
        <w:ind w:left="4391" w:hanging="180"/>
      </w:pPr>
    </w:lvl>
    <w:lvl w:ilvl="6" w:tplc="0809000F" w:tentative="1">
      <w:start w:val="1"/>
      <w:numFmt w:val="decimal"/>
      <w:lvlText w:val="%7."/>
      <w:lvlJc w:val="left"/>
      <w:pPr>
        <w:ind w:left="5111" w:hanging="360"/>
      </w:pPr>
    </w:lvl>
    <w:lvl w:ilvl="7" w:tplc="08090019" w:tentative="1">
      <w:start w:val="1"/>
      <w:numFmt w:val="lowerLetter"/>
      <w:lvlText w:val="%8."/>
      <w:lvlJc w:val="left"/>
      <w:pPr>
        <w:ind w:left="5831" w:hanging="360"/>
      </w:pPr>
    </w:lvl>
    <w:lvl w:ilvl="8" w:tplc="0809001B" w:tentative="1">
      <w:start w:val="1"/>
      <w:numFmt w:val="lowerRoman"/>
      <w:lvlText w:val="%9."/>
      <w:lvlJc w:val="right"/>
      <w:pPr>
        <w:ind w:left="6551" w:hanging="180"/>
      </w:pPr>
    </w:lvl>
  </w:abstractNum>
  <w:abstractNum w:abstractNumId="5" w15:restartNumberingAfterBreak="0">
    <w:nsid w:val="2D7B75DE"/>
    <w:multiLevelType w:val="hybridMultilevel"/>
    <w:tmpl w:val="55E48846"/>
    <w:lvl w:ilvl="0" w:tplc="F9E8EDC6">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15:restartNumberingAfterBreak="0">
    <w:nsid w:val="3BAC79E4"/>
    <w:multiLevelType w:val="hybridMultilevel"/>
    <w:tmpl w:val="F7A080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BE1BCA"/>
    <w:multiLevelType w:val="hybridMultilevel"/>
    <w:tmpl w:val="989E70E2"/>
    <w:lvl w:ilvl="0" w:tplc="902A374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B27C9F"/>
    <w:multiLevelType w:val="hybridMultilevel"/>
    <w:tmpl w:val="7AEC48A8"/>
    <w:lvl w:ilvl="0" w:tplc="4DECAC3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8D473A"/>
    <w:multiLevelType w:val="hybridMultilevel"/>
    <w:tmpl w:val="B3F674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1E36C7"/>
    <w:multiLevelType w:val="hybridMultilevel"/>
    <w:tmpl w:val="32322330"/>
    <w:lvl w:ilvl="0" w:tplc="D1BA564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0"/>
  </w:num>
  <w:num w:numId="5">
    <w:abstractNumId w:val="6"/>
  </w:num>
  <w:num w:numId="6">
    <w:abstractNumId w:val="9"/>
  </w:num>
  <w:num w:numId="7">
    <w:abstractNumId w:val="8"/>
  </w:num>
  <w:num w:numId="8">
    <w:abstractNumId w:val="4"/>
  </w:num>
  <w:num w:numId="9">
    <w:abstractNumId w:val="5"/>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8A4"/>
    <w:rsid w:val="00000764"/>
    <w:rsid w:val="00016E28"/>
    <w:rsid w:val="00023D9F"/>
    <w:rsid w:val="00034BEC"/>
    <w:rsid w:val="000420E2"/>
    <w:rsid w:val="00042CC0"/>
    <w:rsid w:val="00071A63"/>
    <w:rsid w:val="00072C54"/>
    <w:rsid w:val="000945A4"/>
    <w:rsid w:val="000D01EA"/>
    <w:rsid w:val="000E45D0"/>
    <w:rsid w:val="000E7D88"/>
    <w:rsid w:val="000F1733"/>
    <w:rsid w:val="001106FC"/>
    <w:rsid w:val="001139A2"/>
    <w:rsid w:val="0014638A"/>
    <w:rsid w:val="00147D15"/>
    <w:rsid w:val="001561DE"/>
    <w:rsid w:val="001667F6"/>
    <w:rsid w:val="00172100"/>
    <w:rsid w:val="00200D95"/>
    <w:rsid w:val="00205773"/>
    <w:rsid w:val="002176B5"/>
    <w:rsid w:val="002234D5"/>
    <w:rsid w:val="00275DED"/>
    <w:rsid w:val="002A0154"/>
    <w:rsid w:val="002A6EC0"/>
    <w:rsid w:val="002B3BCF"/>
    <w:rsid w:val="002B4BFC"/>
    <w:rsid w:val="002C25A2"/>
    <w:rsid w:val="002C6E7C"/>
    <w:rsid w:val="002D060C"/>
    <w:rsid w:val="002D4C80"/>
    <w:rsid w:val="002E7845"/>
    <w:rsid w:val="0030660D"/>
    <w:rsid w:val="00314A45"/>
    <w:rsid w:val="00343D47"/>
    <w:rsid w:val="0035657E"/>
    <w:rsid w:val="00362DD4"/>
    <w:rsid w:val="00363164"/>
    <w:rsid w:val="00364F39"/>
    <w:rsid w:val="00372B72"/>
    <w:rsid w:val="0039698D"/>
    <w:rsid w:val="003B3F20"/>
    <w:rsid w:val="00404A67"/>
    <w:rsid w:val="00412E85"/>
    <w:rsid w:val="004241C0"/>
    <w:rsid w:val="004265B4"/>
    <w:rsid w:val="00427E04"/>
    <w:rsid w:val="004347C2"/>
    <w:rsid w:val="00435A91"/>
    <w:rsid w:val="0044079A"/>
    <w:rsid w:val="0044121B"/>
    <w:rsid w:val="00444C1E"/>
    <w:rsid w:val="00453912"/>
    <w:rsid w:val="004576DE"/>
    <w:rsid w:val="00465C42"/>
    <w:rsid w:val="00492EBB"/>
    <w:rsid w:val="004B70B5"/>
    <w:rsid w:val="00513AA1"/>
    <w:rsid w:val="00522921"/>
    <w:rsid w:val="00522E50"/>
    <w:rsid w:val="0053523A"/>
    <w:rsid w:val="00537F94"/>
    <w:rsid w:val="0054069C"/>
    <w:rsid w:val="005518D9"/>
    <w:rsid w:val="00555F51"/>
    <w:rsid w:val="00560265"/>
    <w:rsid w:val="00570365"/>
    <w:rsid w:val="00594146"/>
    <w:rsid w:val="00597E5D"/>
    <w:rsid w:val="005A5F99"/>
    <w:rsid w:val="005A79B7"/>
    <w:rsid w:val="005C067B"/>
    <w:rsid w:val="005C4BB2"/>
    <w:rsid w:val="005D4894"/>
    <w:rsid w:val="005E5D13"/>
    <w:rsid w:val="005E7B5C"/>
    <w:rsid w:val="006233E8"/>
    <w:rsid w:val="006346C8"/>
    <w:rsid w:val="00642258"/>
    <w:rsid w:val="00652E61"/>
    <w:rsid w:val="00655CDD"/>
    <w:rsid w:val="00666A1B"/>
    <w:rsid w:val="00672BA1"/>
    <w:rsid w:val="00694E79"/>
    <w:rsid w:val="00696D08"/>
    <w:rsid w:val="006A1EF9"/>
    <w:rsid w:val="006B00FD"/>
    <w:rsid w:val="006C24D2"/>
    <w:rsid w:val="006C465D"/>
    <w:rsid w:val="006C4E09"/>
    <w:rsid w:val="006C7CAB"/>
    <w:rsid w:val="006D32FB"/>
    <w:rsid w:val="006F2DE8"/>
    <w:rsid w:val="00730100"/>
    <w:rsid w:val="00730CE1"/>
    <w:rsid w:val="007339F8"/>
    <w:rsid w:val="007479E1"/>
    <w:rsid w:val="007521B1"/>
    <w:rsid w:val="00761F8A"/>
    <w:rsid w:val="00776CBB"/>
    <w:rsid w:val="00794E55"/>
    <w:rsid w:val="00796239"/>
    <w:rsid w:val="00797573"/>
    <w:rsid w:val="007A7CB8"/>
    <w:rsid w:val="007C2F35"/>
    <w:rsid w:val="007C391A"/>
    <w:rsid w:val="007D0957"/>
    <w:rsid w:val="00812A5B"/>
    <w:rsid w:val="00851EE0"/>
    <w:rsid w:val="00854FCF"/>
    <w:rsid w:val="00860228"/>
    <w:rsid w:val="00896F5F"/>
    <w:rsid w:val="00897667"/>
    <w:rsid w:val="008A5B13"/>
    <w:rsid w:val="008B1C86"/>
    <w:rsid w:val="008C5DBE"/>
    <w:rsid w:val="008C6D83"/>
    <w:rsid w:val="008E0D96"/>
    <w:rsid w:val="008F5C61"/>
    <w:rsid w:val="00910BC2"/>
    <w:rsid w:val="00921A94"/>
    <w:rsid w:val="00925C9F"/>
    <w:rsid w:val="009313B3"/>
    <w:rsid w:val="009324D2"/>
    <w:rsid w:val="00951B61"/>
    <w:rsid w:val="00956AEE"/>
    <w:rsid w:val="0096452E"/>
    <w:rsid w:val="00967890"/>
    <w:rsid w:val="0098170C"/>
    <w:rsid w:val="009A16B5"/>
    <w:rsid w:val="009D4706"/>
    <w:rsid w:val="009F42FF"/>
    <w:rsid w:val="00A12844"/>
    <w:rsid w:val="00A23944"/>
    <w:rsid w:val="00A4232D"/>
    <w:rsid w:val="00A4476E"/>
    <w:rsid w:val="00A53D96"/>
    <w:rsid w:val="00A6089B"/>
    <w:rsid w:val="00A83AFD"/>
    <w:rsid w:val="00A8470D"/>
    <w:rsid w:val="00A86B49"/>
    <w:rsid w:val="00A87902"/>
    <w:rsid w:val="00A92D5B"/>
    <w:rsid w:val="00A9432C"/>
    <w:rsid w:val="00AA5732"/>
    <w:rsid w:val="00AA7D3B"/>
    <w:rsid w:val="00AD2911"/>
    <w:rsid w:val="00AE57BB"/>
    <w:rsid w:val="00AE6884"/>
    <w:rsid w:val="00AE6A73"/>
    <w:rsid w:val="00AF3B9D"/>
    <w:rsid w:val="00AF7375"/>
    <w:rsid w:val="00B10CB3"/>
    <w:rsid w:val="00B306FC"/>
    <w:rsid w:val="00B377E7"/>
    <w:rsid w:val="00B51C80"/>
    <w:rsid w:val="00B76D51"/>
    <w:rsid w:val="00B86472"/>
    <w:rsid w:val="00B943C7"/>
    <w:rsid w:val="00BA0380"/>
    <w:rsid w:val="00BA3607"/>
    <w:rsid w:val="00BA4115"/>
    <w:rsid w:val="00BA548D"/>
    <w:rsid w:val="00BD1E3B"/>
    <w:rsid w:val="00BD45EA"/>
    <w:rsid w:val="00BF1D5B"/>
    <w:rsid w:val="00C07867"/>
    <w:rsid w:val="00C1230A"/>
    <w:rsid w:val="00C234C7"/>
    <w:rsid w:val="00C268B3"/>
    <w:rsid w:val="00C477CA"/>
    <w:rsid w:val="00C56CDE"/>
    <w:rsid w:val="00C5705D"/>
    <w:rsid w:val="00C618ED"/>
    <w:rsid w:val="00C67310"/>
    <w:rsid w:val="00C824EC"/>
    <w:rsid w:val="00C86BC4"/>
    <w:rsid w:val="00C9431C"/>
    <w:rsid w:val="00CA2E0E"/>
    <w:rsid w:val="00CA53D9"/>
    <w:rsid w:val="00CD4F37"/>
    <w:rsid w:val="00CE08A4"/>
    <w:rsid w:val="00CE34F6"/>
    <w:rsid w:val="00D054C2"/>
    <w:rsid w:val="00D12A7C"/>
    <w:rsid w:val="00D14807"/>
    <w:rsid w:val="00D33447"/>
    <w:rsid w:val="00D37F5F"/>
    <w:rsid w:val="00D544E6"/>
    <w:rsid w:val="00D65608"/>
    <w:rsid w:val="00D741F6"/>
    <w:rsid w:val="00D81FE6"/>
    <w:rsid w:val="00D8245B"/>
    <w:rsid w:val="00D97B63"/>
    <w:rsid w:val="00DA37FF"/>
    <w:rsid w:val="00DA744E"/>
    <w:rsid w:val="00DB47D7"/>
    <w:rsid w:val="00DC285D"/>
    <w:rsid w:val="00DC6433"/>
    <w:rsid w:val="00DC66BA"/>
    <w:rsid w:val="00DE3897"/>
    <w:rsid w:val="00DF126F"/>
    <w:rsid w:val="00DF4BF4"/>
    <w:rsid w:val="00E3422B"/>
    <w:rsid w:val="00E4553B"/>
    <w:rsid w:val="00E46108"/>
    <w:rsid w:val="00E747F9"/>
    <w:rsid w:val="00E853C7"/>
    <w:rsid w:val="00EA5001"/>
    <w:rsid w:val="00EC40CE"/>
    <w:rsid w:val="00EE4F39"/>
    <w:rsid w:val="00EE6EFE"/>
    <w:rsid w:val="00F05885"/>
    <w:rsid w:val="00F07639"/>
    <w:rsid w:val="00F16C53"/>
    <w:rsid w:val="00F31BB8"/>
    <w:rsid w:val="00F44550"/>
    <w:rsid w:val="00F4610D"/>
    <w:rsid w:val="00F50DFD"/>
    <w:rsid w:val="00F61B85"/>
    <w:rsid w:val="00F67DBA"/>
    <w:rsid w:val="00F83621"/>
    <w:rsid w:val="00F85C32"/>
    <w:rsid w:val="00F90EFB"/>
    <w:rsid w:val="00F94BA2"/>
    <w:rsid w:val="00FA3343"/>
    <w:rsid w:val="00FA4DFA"/>
    <w:rsid w:val="00FB64B2"/>
    <w:rsid w:val="00FC169B"/>
    <w:rsid w:val="00FC78F4"/>
    <w:rsid w:val="00FE00F8"/>
    <w:rsid w:val="00FE113F"/>
    <w:rsid w:val="00FE2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2FF01"/>
  <w15:docId w15:val="{C6F80CA6-D27F-40AF-9AEF-B755AB94D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E08A4"/>
    <w:rPr>
      <w:sz w:val="16"/>
      <w:szCs w:val="16"/>
    </w:rPr>
  </w:style>
  <w:style w:type="paragraph" w:styleId="CommentText">
    <w:name w:val="annotation text"/>
    <w:basedOn w:val="Normal"/>
    <w:link w:val="CommentTextChar"/>
    <w:uiPriority w:val="99"/>
    <w:semiHidden/>
    <w:unhideWhenUsed/>
    <w:rsid w:val="00CE08A4"/>
    <w:pPr>
      <w:spacing w:line="240" w:lineRule="auto"/>
    </w:pPr>
    <w:rPr>
      <w:sz w:val="20"/>
      <w:szCs w:val="20"/>
    </w:rPr>
  </w:style>
  <w:style w:type="character" w:customStyle="1" w:styleId="CommentTextChar">
    <w:name w:val="Comment Text Char"/>
    <w:basedOn w:val="DefaultParagraphFont"/>
    <w:link w:val="CommentText"/>
    <w:uiPriority w:val="99"/>
    <w:semiHidden/>
    <w:rsid w:val="00CE08A4"/>
    <w:rPr>
      <w:sz w:val="20"/>
      <w:szCs w:val="20"/>
    </w:rPr>
  </w:style>
  <w:style w:type="paragraph" w:styleId="CommentSubject">
    <w:name w:val="annotation subject"/>
    <w:basedOn w:val="CommentText"/>
    <w:next w:val="CommentText"/>
    <w:link w:val="CommentSubjectChar"/>
    <w:uiPriority w:val="99"/>
    <w:semiHidden/>
    <w:unhideWhenUsed/>
    <w:rsid w:val="00CE08A4"/>
    <w:rPr>
      <w:b/>
      <w:bCs/>
    </w:rPr>
  </w:style>
  <w:style w:type="character" w:customStyle="1" w:styleId="CommentSubjectChar">
    <w:name w:val="Comment Subject Char"/>
    <w:basedOn w:val="CommentTextChar"/>
    <w:link w:val="CommentSubject"/>
    <w:uiPriority w:val="99"/>
    <w:semiHidden/>
    <w:rsid w:val="00CE08A4"/>
    <w:rPr>
      <w:b/>
      <w:bCs/>
      <w:sz w:val="20"/>
      <w:szCs w:val="20"/>
    </w:rPr>
  </w:style>
  <w:style w:type="paragraph" w:styleId="BalloonText">
    <w:name w:val="Balloon Text"/>
    <w:basedOn w:val="Normal"/>
    <w:link w:val="BalloonTextChar"/>
    <w:uiPriority w:val="99"/>
    <w:semiHidden/>
    <w:unhideWhenUsed/>
    <w:rsid w:val="00CE0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08A4"/>
    <w:rPr>
      <w:rFonts w:ascii="Tahoma" w:hAnsi="Tahoma" w:cs="Tahoma"/>
      <w:sz w:val="16"/>
      <w:szCs w:val="16"/>
    </w:rPr>
  </w:style>
  <w:style w:type="paragraph" w:styleId="ListParagraph">
    <w:name w:val="List Paragraph"/>
    <w:basedOn w:val="Normal"/>
    <w:uiPriority w:val="34"/>
    <w:qFormat/>
    <w:rsid w:val="00794E55"/>
    <w:pPr>
      <w:ind w:left="720"/>
      <w:contextualSpacing/>
    </w:pPr>
  </w:style>
  <w:style w:type="table" w:styleId="TableGrid">
    <w:name w:val="Table Grid"/>
    <w:basedOn w:val="TableNormal"/>
    <w:uiPriority w:val="39"/>
    <w:rsid w:val="00D824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2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E85"/>
  </w:style>
  <w:style w:type="paragraph" w:styleId="Footer">
    <w:name w:val="footer"/>
    <w:basedOn w:val="Normal"/>
    <w:link w:val="FooterChar"/>
    <w:uiPriority w:val="99"/>
    <w:unhideWhenUsed/>
    <w:rsid w:val="00412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39A47-95FD-4041-9013-B82101AC1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D1D1F60B.dotm</Template>
  <TotalTime>0</TotalTime>
  <Pages>17</Pages>
  <Words>7332</Words>
  <Characters>41793</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Salla Marttonen-Arola</dc:creator>
  <cp:lastModifiedBy>David Baglee</cp:lastModifiedBy>
  <cp:revision>2</cp:revision>
  <dcterms:created xsi:type="dcterms:W3CDTF">2019-06-06T09:53:00Z</dcterms:created>
  <dcterms:modified xsi:type="dcterms:W3CDTF">2019-06-06T09:53:00Z</dcterms:modified>
</cp:coreProperties>
</file>