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E6CEE" w14:textId="77777777" w:rsidR="002B22A6" w:rsidRPr="000C0E07" w:rsidRDefault="002B22A6" w:rsidP="002B22A6">
      <w:pPr>
        <w:pStyle w:val="AuthorList"/>
        <w:jc w:val="center"/>
        <w:rPr>
          <w:b w:val="0"/>
        </w:rPr>
      </w:pPr>
      <w:r>
        <w:rPr>
          <w:b w:val="0"/>
        </w:rPr>
        <w:t>B</w:t>
      </w:r>
      <w:r w:rsidRPr="000C0E07">
        <w:rPr>
          <w:b w:val="0"/>
        </w:rPr>
        <w:t>enevolent and corrective humor</w:t>
      </w:r>
      <w:r>
        <w:rPr>
          <w:b w:val="0"/>
        </w:rPr>
        <w:t>, life satisfaction, and broad humor dimensions: Extending the nomological network of the BenCor across 25 countries</w:t>
      </w:r>
    </w:p>
    <w:p w14:paraId="29C59A3D" w14:textId="77777777" w:rsidR="002B22A6" w:rsidRPr="000C0E07" w:rsidRDefault="002B22A6" w:rsidP="002B22A6">
      <w:pPr>
        <w:pStyle w:val="AuthorList"/>
      </w:pPr>
    </w:p>
    <w:p w14:paraId="1CBADD58" w14:textId="77777777" w:rsidR="002B22A6" w:rsidRPr="000C0E07" w:rsidRDefault="002B22A6" w:rsidP="002B22A6">
      <w:pPr>
        <w:pStyle w:val="AuthorList"/>
        <w:rPr>
          <w:b w:val="0"/>
        </w:rPr>
      </w:pPr>
      <w:r w:rsidRPr="000C0E07">
        <w:rPr>
          <w:b w:val="0"/>
        </w:rPr>
        <w:t>Sonja Heintz</w:t>
      </w:r>
      <w:r w:rsidRPr="000C0E07">
        <w:rPr>
          <w:b w:val="0"/>
          <w:vertAlign w:val="superscript"/>
        </w:rPr>
        <w:t>1</w:t>
      </w:r>
      <w:r w:rsidRPr="000C0E07">
        <w:rPr>
          <w:b w:val="0"/>
        </w:rPr>
        <w:t>, Willibald Ruch</w:t>
      </w:r>
      <w:r w:rsidRPr="000C0E07">
        <w:rPr>
          <w:b w:val="0"/>
          <w:vertAlign w:val="superscript"/>
        </w:rPr>
        <w:t>1</w:t>
      </w:r>
      <w:r w:rsidRPr="000C0E07">
        <w:rPr>
          <w:b w:val="0"/>
        </w:rPr>
        <w:t xml:space="preserve">, </w:t>
      </w:r>
      <w:proofErr w:type="spellStart"/>
      <w:r>
        <w:rPr>
          <w:b w:val="0"/>
        </w:rPr>
        <w:t>Simge</w:t>
      </w:r>
      <w:proofErr w:type="spellEnd"/>
      <w:r>
        <w:rPr>
          <w:b w:val="0"/>
        </w:rPr>
        <w:t xml:space="preserve"> Aykan</w:t>
      </w:r>
      <w:r>
        <w:rPr>
          <w:b w:val="0"/>
          <w:vertAlign w:val="superscript"/>
        </w:rPr>
        <w:t>2</w:t>
      </w:r>
      <w:r>
        <w:rPr>
          <w:b w:val="0"/>
        </w:rPr>
        <w:t xml:space="preserve">, </w:t>
      </w:r>
      <w:r w:rsidRPr="000C0E07">
        <w:rPr>
          <w:b w:val="0"/>
        </w:rPr>
        <w:t>Ingrid Brdar</w:t>
      </w:r>
      <w:r>
        <w:rPr>
          <w:b w:val="0"/>
          <w:vertAlign w:val="superscript"/>
        </w:rPr>
        <w:t>3</w:t>
      </w:r>
      <w:r w:rsidRPr="000C0E07">
        <w:rPr>
          <w:b w:val="0"/>
        </w:rPr>
        <w:t xml:space="preserve">, </w:t>
      </w:r>
      <w:proofErr w:type="spellStart"/>
      <w:r w:rsidRPr="000C0E07">
        <w:rPr>
          <w:b w:val="0"/>
        </w:rPr>
        <w:t>Dorota</w:t>
      </w:r>
      <w:proofErr w:type="spellEnd"/>
      <w:r w:rsidRPr="000C0E07">
        <w:rPr>
          <w:b w:val="0"/>
        </w:rPr>
        <w:t xml:space="preserve"> Brzozowska</w:t>
      </w:r>
      <w:r>
        <w:rPr>
          <w:b w:val="0"/>
          <w:vertAlign w:val="superscript"/>
        </w:rPr>
        <w:t>4</w:t>
      </w:r>
      <w:r w:rsidRPr="000C0E07">
        <w:rPr>
          <w:b w:val="0"/>
        </w:rPr>
        <w:t>, Hugo Carretero-Dios</w:t>
      </w:r>
      <w:r>
        <w:rPr>
          <w:b w:val="0"/>
          <w:vertAlign w:val="superscript"/>
        </w:rPr>
        <w:t>5</w:t>
      </w:r>
      <w:r w:rsidRPr="000C0E07">
        <w:rPr>
          <w:b w:val="0"/>
        </w:rPr>
        <w:t xml:space="preserve">, </w:t>
      </w:r>
      <w:proofErr w:type="spellStart"/>
      <w:r w:rsidRPr="000C0E07">
        <w:rPr>
          <w:rFonts w:hint="eastAsia"/>
          <w:b w:val="0"/>
        </w:rPr>
        <w:t>H</w:t>
      </w:r>
      <w:r w:rsidRPr="000C0E07">
        <w:rPr>
          <w:b w:val="0"/>
        </w:rPr>
        <w:t>sueh-Chih</w:t>
      </w:r>
      <w:proofErr w:type="spellEnd"/>
      <w:r w:rsidRPr="000C0E07">
        <w:rPr>
          <w:b w:val="0"/>
        </w:rPr>
        <w:t xml:space="preserve"> Chen</w:t>
      </w:r>
      <w:r>
        <w:rPr>
          <w:b w:val="0"/>
          <w:vertAlign w:val="superscript"/>
        </w:rPr>
        <w:t>6</w:t>
      </w:r>
      <w:proofErr w:type="gramStart"/>
      <w:r>
        <w:rPr>
          <w:b w:val="0"/>
          <w:vertAlign w:val="superscript"/>
        </w:rPr>
        <w:t>,7,8,9</w:t>
      </w:r>
      <w:proofErr w:type="gramEnd"/>
      <w:r w:rsidRPr="000C0E07">
        <w:rPr>
          <w:b w:val="0"/>
        </w:rPr>
        <w:t xml:space="preserve">, </w:t>
      </w:r>
      <w:proofErr w:type="spellStart"/>
      <w:r w:rsidRPr="000C0E07">
        <w:rPr>
          <w:b w:val="0"/>
        </w:rPr>
        <w:t>Władysław</w:t>
      </w:r>
      <w:proofErr w:type="spellEnd"/>
      <w:r w:rsidRPr="000C0E07">
        <w:rPr>
          <w:b w:val="0"/>
        </w:rPr>
        <w:t xml:space="preserve"> Chłopicki</w:t>
      </w:r>
      <w:r>
        <w:rPr>
          <w:b w:val="0"/>
          <w:vertAlign w:val="superscript"/>
        </w:rPr>
        <w:t>10</w:t>
      </w:r>
      <w:r w:rsidRPr="000C0E07">
        <w:rPr>
          <w:b w:val="0"/>
        </w:rPr>
        <w:t xml:space="preserve">, </w:t>
      </w:r>
      <w:proofErr w:type="spellStart"/>
      <w:r>
        <w:rPr>
          <w:b w:val="0"/>
        </w:rPr>
        <w:t>Incheol</w:t>
      </w:r>
      <w:proofErr w:type="spellEnd"/>
      <w:r>
        <w:rPr>
          <w:b w:val="0"/>
        </w:rPr>
        <w:t xml:space="preserve"> Choi</w:t>
      </w:r>
      <w:r>
        <w:rPr>
          <w:b w:val="0"/>
          <w:vertAlign w:val="superscript"/>
        </w:rPr>
        <w:t>11,12</w:t>
      </w:r>
      <w:r>
        <w:rPr>
          <w:b w:val="0"/>
        </w:rPr>
        <w:t xml:space="preserve">, </w:t>
      </w:r>
      <w:r w:rsidRPr="000C0E07">
        <w:rPr>
          <w:b w:val="0"/>
        </w:rPr>
        <w:t>Alberto Dionigi</w:t>
      </w:r>
      <w:r>
        <w:rPr>
          <w:b w:val="0"/>
          <w:vertAlign w:val="superscript"/>
        </w:rPr>
        <w:t>13</w:t>
      </w:r>
      <w:r w:rsidRPr="000C0E07">
        <w:rPr>
          <w:b w:val="0"/>
        </w:rPr>
        <w:t xml:space="preserve">, </w:t>
      </w:r>
      <w:proofErr w:type="spellStart"/>
      <w:r w:rsidRPr="000C0E07">
        <w:rPr>
          <w:b w:val="0"/>
        </w:rPr>
        <w:t>Róbert</w:t>
      </w:r>
      <w:proofErr w:type="spellEnd"/>
      <w:r w:rsidRPr="000C0E07">
        <w:rPr>
          <w:b w:val="0"/>
        </w:rPr>
        <w:t xml:space="preserve"> Ďurka</w:t>
      </w:r>
      <w:r>
        <w:rPr>
          <w:b w:val="0"/>
          <w:vertAlign w:val="superscript"/>
        </w:rPr>
        <w:t>14</w:t>
      </w:r>
      <w:r w:rsidRPr="000C0E07">
        <w:rPr>
          <w:b w:val="0"/>
        </w:rPr>
        <w:t xml:space="preserve">, </w:t>
      </w:r>
      <w:r>
        <w:rPr>
          <w:b w:val="0"/>
        </w:rPr>
        <w:t>Thomas E. Ford</w:t>
      </w:r>
      <w:r>
        <w:rPr>
          <w:b w:val="0"/>
          <w:vertAlign w:val="superscript"/>
        </w:rPr>
        <w:t>15</w:t>
      </w:r>
      <w:r w:rsidRPr="000C0E07">
        <w:rPr>
          <w:b w:val="0"/>
        </w:rPr>
        <w:t>,</w:t>
      </w:r>
      <w:r>
        <w:rPr>
          <w:b w:val="0"/>
        </w:rPr>
        <w:t xml:space="preserve"> Angelika Güsewell</w:t>
      </w:r>
      <w:r>
        <w:rPr>
          <w:b w:val="0"/>
          <w:vertAlign w:val="superscript"/>
        </w:rPr>
        <w:t>16</w:t>
      </w:r>
      <w:r w:rsidRPr="000C0E07">
        <w:rPr>
          <w:b w:val="0"/>
        </w:rPr>
        <w:t>,</w:t>
      </w:r>
      <w:r>
        <w:rPr>
          <w:b w:val="0"/>
        </w:rPr>
        <w:t xml:space="preserve"> </w:t>
      </w:r>
      <w:r w:rsidRPr="000C0E07">
        <w:rPr>
          <w:b w:val="0"/>
        </w:rPr>
        <w:t>Robert B. Isler</w:t>
      </w:r>
      <w:r w:rsidRPr="000C0E07">
        <w:rPr>
          <w:b w:val="0"/>
          <w:vertAlign w:val="superscript"/>
        </w:rPr>
        <w:t>1</w:t>
      </w:r>
      <w:r>
        <w:rPr>
          <w:b w:val="0"/>
          <w:vertAlign w:val="superscript"/>
        </w:rPr>
        <w:t>7</w:t>
      </w:r>
      <w:r w:rsidRPr="000C0E07">
        <w:rPr>
          <w:b w:val="0"/>
        </w:rPr>
        <w:t xml:space="preserve">, </w:t>
      </w:r>
      <w:proofErr w:type="spellStart"/>
      <w:r>
        <w:rPr>
          <w:b w:val="0"/>
        </w:rPr>
        <w:t>Alyona</w:t>
      </w:r>
      <w:proofErr w:type="spellEnd"/>
      <w:r>
        <w:rPr>
          <w:b w:val="0"/>
        </w:rPr>
        <w:t xml:space="preserve"> Ivanova</w:t>
      </w:r>
      <w:r>
        <w:rPr>
          <w:b w:val="0"/>
          <w:vertAlign w:val="superscript"/>
        </w:rPr>
        <w:t>18,19</w:t>
      </w:r>
      <w:r w:rsidRPr="000C0E07">
        <w:rPr>
          <w:b w:val="0"/>
        </w:rPr>
        <w:t>,</w:t>
      </w:r>
      <w:r>
        <w:rPr>
          <w:b w:val="0"/>
        </w:rPr>
        <w:t xml:space="preserve"> </w:t>
      </w:r>
      <w:proofErr w:type="spellStart"/>
      <w:r>
        <w:rPr>
          <w:b w:val="0"/>
        </w:rPr>
        <w:t>Liisi</w:t>
      </w:r>
      <w:proofErr w:type="spellEnd"/>
      <w:r>
        <w:rPr>
          <w:b w:val="0"/>
        </w:rPr>
        <w:t xml:space="preserve"> Laineste</w:t>
      </w:r>
      <w:r>
        <w:rPr>
          <w:b w:val="0"/>
          <w:vertAlign w:val="superscript"/>
        </w:rPr>
        <w:t>20</w:t>
      </w:r>
      <w:r w:rsidRPr="000C0E07">
        <w:rPr>
          <w:b w:val="0"/>
        </w:rPr>
        <w:t>,</w:t>
      </w:r>
      <w:r>
        <w:rPr>
          <w:b w:val="0"/>
        </w:rPr>
        <w:t xml:space="preserve"> </w:t>
      </w:r>
      <w:r w:rsidRPr="00EE0761">
        <w:rPr>
          <w:b w:val="0"/>
        </w:rPr>
        <w:t>Petra Lajčiaková</w:t>
      </w:r>
      <w:r>
        <w:rPr>
          <w:b w:val="0"/>
          <w:vertAlign w:val="superscript"/>
        </w:rPr>
        <w:t>14</w:t>
      </w:r>
      <w:r w:rsidRPr="000C0E07">
        <w:rPr>
          <w:b w:val="0"/>
        </w:rPr>
        <w:t xml:space="preserve">, </w:t>
      </w:r>
      <w:r>
        <w:rPr>
          <w:b w:val="0"/>
        </w:rPr>
        <w:t>Chloe Lau</w:t>
      </w:r>
      <w:r>
        <w:rPr>
          <w:b w:val="0"/>
          <w:vertAlign w:val="superscript"/>
        </w:rPr>
        <w:t>21</w:t>
      </w:r>
      <w:r w:rsidRPr="007E7E37">
        <w:rPr>
          <w:b w:val="0"/>
        </w:rPr>
        <w:t xml:space="preserve">, </w:t>
      </w:r>
      <w:proofErr w:type="spellStart"/>
      <w:r w:rsidRPr="007E7E37">
        <w:rPr>
          <w:b w:val="0"/>
        </w:rPr>
        <w:t>Minha</w:t>
      </w:r>
      <w:proofErr w:type="spellEnd"/>
      <w:r w:rsidRPr="007E7E37">
        <w:rPr>
          <w:b w:val="0"/>
        </w:rPr>
        <w:t xml:space="preserve"> Lee</w:t>
      </w:r>
      <w:r w:rsidRPr="007E7E37">
        <w:rPr>
          <w:b w:val="0"/>
          <w:vertAlign w:val="superscript"/>
        </w:rPr>
        <w:t>11</w:t>
      </w:r>
      <w:r w:rsidRPr="007E7E37">
        <w:rPr>
          <w:b w:val="0"/>
        </w:rPr>
        <w:t>,</w:t>
      </w:r>
      <w:r>
        <w:rPr>
          <w:b w:val="0"/>
        </w:rPr>
        <w:t xml:space="preserve"> </w:t>
      </w:r>
      <w:proofErr w:type="spellStart"/>
      <w:r>
        <w:rPr>
          <w:b w:val="0"/>
        </w:rPr>
        <w:t>Stanca</w:t>
      </w:r>
      <w:proofErr w:type="spellEnd"/>
      <w:r>
        <w:rPr>
          <w:b w:val="0"/>
        </w:rPr>
        <w:t xml:space="preserve"> M</w:t>
      </w:r>
      <w:r w:rsidRPr="00CE79F3">
        <w:rPr>
          <w:b w:val="0"/>
        </w:rPr>
        <w:t>ăda</w:t>
      </w:r>
      <w:r>
        <w:rPr>
          <w:b w:val="0"/>
          <w:vertAlign w:val="superscript"/>
        </w:rPr>
        <w:t>22</w:t>
      </w:r>
      <w:r w:rsidRPr="000C0E07">
        <w:rPr>
          <w:b w:val="0"/>
        </w:rPr>
        <w:t>,</w:t>
      </w:r>
      <w:r>
        <w:rPr>
          <w:b w:val="0"/>
        </w:rPr>
        <w:t xml:space="preserve"> </w:t>
      </w:r>
      <w:r w:rsidRPr="00141661">
        <w:rPr>
          <w:b w:val="0"/>
        </w:rPr>
        <w:t>Charles Martin-Krumm</w:t>
      </w:r>
      <w:r w:rsidRPr="00B85BCF">
        <w:rPr>
          <w:b w:val="0"/>
          <w:vertAlign w:val="superscript"/>
        </w:rPr>
        <w:t>2</w:t>
      </w:r>
      <w:r>
        <w:rPr>
          <w:b w:val="0"/>
          <w:vertAlign w:val="superscript"/>
        </w:rPr>
        <w:t>3,24</w:t>
      </w:r>
      <w:r>
        <w:rPr>
          <w:b w:val="0"/>
        </w:rPr>
        <w:t xml:space="preserve">, </w:t>
      </w:r>
      <w:r w:rsidRPr="000C0E07">
        <w:rPr>
          <w:b w:val="0"/>
        </w:rPr>
        <w:t>Andrés Mendiburo-Seguel</w:t>
      </w:r>
      <w:r>
        <w:rPr>
          <w:b w:val="0"/>
          <w:vertAlign w:val="superscript"/>
        </w:rPr>
        <w:t>25</w:t>
      </w:r>
      <w:r w:rsidRPr="000C0E07">
        <w:rPr>
          <w:b w:val="0"/>
        </w:rPr>
        <w:t xml:space="preserve">, </w:t>
      </w:r>
      <w:proofErr w:type="spellStart"/>
      <w:r>
        <w:rPr>
          <w:b w:val="0"/>
        </w:rPr>
        <w:t>Ifu</w:t>
      </w:r>
      <w:proofErr w:type="spellEnd"/>
      <w:r>
        <w:rPr>
          <w:b w:val="0"/>
        </w:rPr>
        <w:t xml:space="preserve"> Migiwa</w:t>
      </w:r>
      <w:r>
        <w:rPr>
          <w:b w:val="0"/>
          <w:vertAlign w:val="superscript"/>
        </w:rPr>
        <w:t>26</w:t>
      </w:r>
      <w:r w:rsidRPr="000C0E07">
        <w:rPr>
          <w:b w:val="0"/>
        </w:rPr>
        <w:t xml:space="preserve">, </w:t>
      </w:r>
      <w:proofErr w:type="spellStart"/>
      <w:r w:rsidRPr="004742AD">
        <w:rPr>
          <w:b w:val="0"/>
        </w:rPr>
        <w:t>Nailya</w:t>
      </w:r>
      <w:proofErr w:type="spellEnd"/>
      <w:r w:rsidRPr="004742AD">
        <w:rPr>
          <w:b w:val="0"/>
        </w:rPr>
        <w:t xml:space="preserve"> Mustafi</w:t>
      </w:r>
      <w:r w:rsidRPr="004742AD">
        <w:rPr>
          <w:b w:val="0"/>
          <w:vertAlign w:val="superscript"/>
        </w:rPr>
        <w:t>18</w:t>
      </w:r>
      <w:r>
        <w:rPr>
          <w:b w:val="0"/>
        </w:rPr>
        <w:t>, Atsushi Oshio</w:t>
      </w:r>
      <w:r>
        <w:rPr>
          <w:b w:val="0"/>
          <w:vertAlign w:val="superscript"/>
        </w:rPr>
        <w:t>27</w:t>
      </w:r>
      <w:r w:rsidRPr="000C0E07">
        <w:rPr>
          <w:b w:val="0"/>
        </w:rPr>
        <w:t>,</w:t>
      </w:r>
      <w:r>
        <w:rPr>
          <w:b w:val="0"/>
        </w:rPr>
        <w:t xml:space="preserve"> </w:t>
      </w:r>
      <w:r w:rsidRPr="000C0E07">
        <w:rPr>
          <w:b w:val="0"/>
        </w:rPr>
        <w:t>Tracey Platt</w:t>
      </w:r>
      <w:r>
        <w:rPr>
          <w:b w:val="0"/>
          <w:vertAlign w:val="superscript"/>
        </w:rPr>
        <w:t>28</w:t>
      </w:r>
      <w:r w:rsidRPr="000C0E07">
        <w:rPr>
          <w:b w:val="0"/>
        </w:rPr>
        <w:t xml:space="preserve">, </w:t>
      </w:r>
      <w:r>
        <w:rPr>
          <w:b w:val="0"/>
        </w:rPr>
        <w:t>René T. Proyer</w:t>
      </w:r>
      <w:r>
        <w:rPr>
          <w:b w:val="0"/>
          <w:vertAlign w:val="superscript"/>
        </w:rPr>
        <w:t>29</w:t>
      </w:r>
      <w:r w:rsidRPr="000C0E07">
        <w:rPr>
          <w:b w:val="0"/>
        </w:rPr>
        <w:t>,</w:t>
      </w:r>
      <w:r>
        <w:rPr>
          <w:b w:val="0"/>
        </w:rPr>
        <w:t xml:space="preserve"> </w:t>
      </w:r>
      <w:proofErr w:type="spellStart"/>
      <w:r w:rsidRPr="000C0E07">
        <w:rPr>
          <w:rFonts w:eastAsia="Times New Roman"/>
          <w:b w:val="0"/>
        </w:rPr>
        <w:t>Angélica</w:t>
      </w:r>
      <w:proofErr w:type="spellEnd"/>
      <w:r w:rsidRPr="000C0E07">
        <w:rPr>
          <w:rFonts w:eastAsia="Times New Roman"/>
          <w:b w:val="0"/>
        </w:rPr>
        <w:t xml:space="preserve"> Quiroga-Garza</w:t>
      </w:r>
      <w:r>
        <w:rPr>
          <w:rFonts w:eastAsia="Times New Roman"/>
          <w:b w:val="0"/>
          <w:vertAlign w:val="superscript"/>
        </w:rPr>
        <w:t>30</w:t>
      </w:r>
      <w:r w:rsidRPr="000C0E07">
        <w:rPr>
          <w:rFonts w:eastAsia="Times New Roman"/>
          <w:b w:val="0"/>
        </w:rPr>
        <w:t xml:space="preserve">, </w:t>
      </w:r>
      <w:proofErr w:type="spellStart"/>
      <w:r w:rsidRPr="000C0E07">
        <w:rPr>
          <w:b w:val="0"/>
        </w:rPr>
        <w:t>TamilSelvan</w:t>
      </w:r>
      <w:proofErr w:type="spellEnd"/>
      <w:r w:rsidRPr="000C0E07">
        <w:rPr>
          <w:b w:val="0"/>
        </w:rPr>
        <w:t xml:space="preserve"> </w:t>
      </w:r>
      <w:r w:rsidRPr="00E9435E">
        <w:rPr>
          <w:b w:val="0"/>
        </w:rPr>
        <w:t>Ramis</w:t>
      </w:r>
      <w:r>
        <w:rPr>
          <w:b w:val="0"/>
          <w:vertAlign w:val="superscript"/>
        </w:rPr>
        <w:t>31</w:t>
      </w:r>
      <w:r w:rsidRPr="007E7E37">
        <w:rPr>
          <w:b w:val="0"/>
          <w:vertAlign w:val="superscript"/>
        </w:rPr>
        <w:t xml:space="preserve">, </w:t>
      </w:r>
      <w:proofErr w:type="spellStart"/>
      <w:r w:rsidRPr="007E7E37">
        <w:rPr>
          <w:b w:val="0"/>
        </w:rPr>
        <w:t>Răzvan</w:t>
      </w:r>
      <w:proofErr w:type="spellEnd"/>
      <w:r w:rsidRPr="007E7E37">
        <w:rPr>
          <w:b w:val="0"/>
        </w:rPr>
        <w:t xml:space="preserve"> Săftoiu</w:t>
      </w:r>
      <w:r>
        <w:rPr>
          <w:b w:val="0"/>
          <w:vertAlign w:val="superscript"/>
        </w:rPr>
        <w:t>22</w:t>
      </w:r>
      <w:r w:rsidRPr="00E9435E">
        <w:rPr>
          <w:b w:val="0"/>
        </w:rPr>
        <w:t xml:space="preserve">, </w:t>
      </w:r>
      <w:r w:rsidRPr="002C235E">
        <w:rPr>
          <w:rFonts w:eastAsia="Times New Roman"/>
          <w:b w:val="0"/>
        </w:rPr>
        <w:t>Donald H. Saklofske</w:t>
      </w:r>
      <w:r>
        <w:rPr>
          <w:b w:val="0"/>
          <w:vertAlign w:val="superscript"/>
        </w:rPr>
        <w:t>21</w:t>
      </w:r>
      <w:r w:rsidRPr="002C235E">
        <w:rPr>
          <w:b w:val="0"/>
        </w:rPr>
        <w:t>,</w:t>
      </w:r>
      <w:r w:rsidRPr="003C43A5">
        <w:rPr>
          <w:b w:val="0"/>
        </w:rPr>
        <w:t xml:space="preserve"> </w:t>
      </w:r>
      <w:r w:rsidRPr="000C0E07">
        <w:rPr>
          <w:b w:val="0"/>
        </w:rPr>
        <w:t>Olga V. Shcherbakova</w:t>
      </w:r>
      <w:r>
        <w:rPr>
          <w:b w:val="0"/>
          <w:vertAlign w:val="superscript"/>
        </w:rPr>
        <w:t>32</w:t>
      </w:r>
      <w:r w:rsidRPr="000C0E07">
        <w:rPr>
          <w:b w:val="0"/>
        </w:rPr>
        <w:t>,</w:t>
      </w:r>
      <w:r>
        <w:rPr>
          <w:b w:val="0"/>
        </w:rPr>
        <w:t xml:space="preserve"> </w:t>
      </w:r>
      <w:proofErr w:type="spellStart"/>
      <w:r>
        <w:rPr>
          <w:b w:val="0"/>
        </w:rPr>
        <w:t>Alena</w:t>
      </w:r>
      <w:proofErr w:type="spellEnd"/>
      <w:r>
        <w:rPr>
          <w:b w:val="0"/>
        </w:rPr>
        <w:t xml:space="preserve"> Slezackova</w:t>
      </w:r>
      <w:r>
        <w:rPr>
          <w:rFonts w:eastAsia="Times New Roman"/>
          <w:b w:val="0"/>
          <w:vertAlign w:val="superscript"/>
        </w:rPr>
        <w:t>33</w:t>
      </w:r>
      <w:r w:rsidRPr="000C0E07">
        <w:rPr>
          <w:rFonts w:eastAsia="Times New Roman"/>
          <w:b w:val="0"/>
        </w:rPr>
        <w:t>,</w:t>
      </w:r>
      <w:r w:rsidRPr="000C0E07">
        <w:rPr>
          <w:b w:val="0"/>
        </w:rPr>
        <w:t xml:space="preserve"> </w:t>
      </w:r>
      <w:proofErr w:type="spellStart"/>
      <w:r>
        <w:rPr>
          <w:b w:val="0"/>
        </w:rPr>
        <w:t>Anasta</w:t>
      </w:r>
      <w:r w:rsidRPr="00141661">
        <w:rPr>
          <w:b w:val="0"/>
        </w:rPr>
        <w:t>sios</w:t>
      </w:r>
      <w:proofErr w:type="spellEnd"/>
      <w:r w:rsidRPr="00141661">
        <w:rPr>
          <w:b w:val="0"/>
        </w:rPr>
        <w:t xml:space="preserve"> Stalikas</w:t>
      </w:r>
      <w:r w:rsidRPr="00B85BCF">
        <w:rPr>
          <w:b w:val="0"/>
          <w:vertAlign w:val="superscript"/>
        </w:rPr>
        <w:t>3</w:t>
      </w:r>
      <w:r>
        <w:rPr>
          <w:b w:val="0"/>
          <w:vertAlign w:val="superscript"/>
        </w:rPr>
        <w:t>4</w:t>
      </w:r>
      <w:r>
        <w:rPr>
          <w:b w:val="0"/>
        </w:rPr>
        <w:t xml:space="preserve">, </w:t>
      </w:r>
      <w:proofErr w:type="spellStart"/>
      <w:r w:rsidRPr="000C0E07">
        <w:rPr>
          <w:b w:val="0"/>
        </w:rPr>
        <w:t>Ieva</w:t>
      </w:r>
      <w:proofErr w:type="spellEnd"/>
      <w:r w:rsidRPr="000C0E07">
        <w:rPr>
          <w:b w:val="0"/>
        </w:rPr>
        <w:t xml:space="preserve"> Stokenberga</w:t>
      </w:r>
      <w:r>
        <w:rPr>
          <w:b w:val="0"/>
          <w:vertAlign w:val="superscript"/>
        </w:rPr>
        <w:t>35</w:t>
      </w:r>
      <w:r w:rsidRPr="000C0E07">
        <w:rPr>
          <w:b w:val="0"/>
        </w:rPr>
        <w:t>, Jorge Torres-Marín</w:t>
      </w:r>
      <w:r>
        <w:rPr>
          <w:b w:val="0"/>
          <w:vertAlign w:val="superscript"/>
        </w:rPr>
        <w:t>5</w:t>
      </w:r>
      <w:r w:rsidRPr="000C0E07">
        <w:rPr>
          <w:rFonts w:eastAsia="Times New Roman"/>
          <w:b w:val="0"/>
        </w:rPr>
        <w:t>,</w:t>
      </w:r>
      <w:r>
        <w:rPr>
          <w:rFonts w:eastAsia="Times New Roman"/>
          <w:b w:val="0"/>
        </w:rPr>
        <w:t xml:space="preserve"> </w:t>
      </w:r>
      <w:r w:rsidRPr="000C0E07">
        <w:rPr>
          <w:b w:val="0"/>
        </w:rPr>
        <w:t>Peter S. O. Wong</w:t>
      </w:r>
      <w:r>
        <w:rPr>
          <w:b w:val="0"/>
          <w:vertAlign w:val="superscript"/>
        </w:rPr>
        <w:t>36</w:t>
      </w:r>
    </w:p>
    <w:p w14:paraId="47CA41E0" w14:textId="77777777" w:rsidR="002B22A6" w:rsidRPr="002D46BE" w:rsidRDefault="002B22A6" w:rsidP="002B22A6">
      <w:pPr>
        <w:rPr>
          <w:vertAlign w:val="superscript"/>
          <w:lang w:val="en-US"/>
        </w:rPr>
      </w:pPr>
      <w:r w:rsidRPr="002D46BE">
        <w:rPr>
          <w:vertAlign w:val="superscript"/>
          <w:lang w:val="en-US"/>
        </w:rPr>
        <w:t>1</w:t>
      </w:r>
      <w:r w:rsidRPr="002D46BE">
        <w:rPr>
          <w:lang w:val="en-US"/>
        </w:rPr>
        <w:t>Personality and Assessment, Department of Psychology, University of Zurich, Switzerland</w:t>
      </w:r>
      <w:r w:rsidRPr="002D46BE">
        <w:rPr>
          <w:vertAlign w:val="superscript"/>
          <w:lang w:val="en-US"/>
        </w:rPr>
        <w:t xml:space="preserve"> </w:t>
      </w:r>
    </w:p>
    <w:p w14:paraId="354DFE1A" w14:textId="77777777" w:rsidR="002B22A6" w:rsidRPr="002D46BE" w:rsidRDefault="002B22A6" w:rsidP="002B22A6">
      <w:pPr>
        <w:rPr>
          <w:vertAlign w:val="superscript"/>
          <w:lang w:val="en-US"/>
        </w:rPr>
      </w:pPr>
      <w:r w:rsidRPr="002D46BE">
        <w:rPr>
          <w:vertAlign w:val="superscript"/>
          <w:lang w:val="en-US"/>
        </w:rPr>
        <w:t>2</w:t>
      </w:r>
      <w:r w:rsidRPr="002D46BE">
        <w:rPr>
          <w:lang w:val="en-US"/>
        </w:rPr>
        <w:t>Department of Physiology, Ankara University School of Medicine, Turkey</w:t>
      </w:r>
    </w:p>
    <w:p w14:paraId="0C19E91D" w14:textId="77777777" w:rsidR="002B22A6" w:rsidRPr="002D46BE" w:rsidRDefault="002B22A6" w:rsidP="002B22A6">
      <w:pPr>
        <w:rPr>
          <w:b/>
          <w:lang w:val="en-US"/>
        </w:rPr>
      </w:pPr>
      <w:r w:rsidRPr="002D46BE">
        <w:rPr>
          <w:vertAlign w:val="superscript"/>
          <w:lang w:val="en-US"/>
        </w:rPr>
        <w:t>3</w:t>
      </w:r>
      <w:r w:rsidRPr="002D46BE">
        <w:rPr>
          <w:lang w:val="en-US"/>
        </w:rPr>
        <w:t>Department of Psychology, Faculty of Humanities and Social Sciences, University of Rijeka, Croatia</w:t>
      </w:r>
    </w:p>
    <w:p w14:paraId="5910C3D1" w14:textId="77777777" w:rsidR="002B22A6" w:rsidRPr="002D46BE" w:rsidRDefault="002B22A6" w:rsidP="002B22A6">
      <w:pPr>
        <w:rPr>
          <w:lang w:val="en-US"/>
        </w:rPr>
      </w:pPr>
      <w:r w:rsidRPr="002D46BE">
        <w:rPr>
          <w:vertAlign w:val="superscript"/>
          <w:lang w:val="en-US"/>
        </w:rPr>
        <w:t>4</w:t>
      </w:r>
      <w:r w:rsidRPr="002D46BE">
        <w:rPr>
          <w:lang w:val="en-US"/>
        </w:rPr>
        <w:t>Institute of English, Faculty of Philology, University of Opole, Poland</w:t>
      </w:r>
    </w:p>
    <w:p w14:paraId="7335114C" w14:textId="77777777" w:rsidR="002B22A6" w:rsidRPr="002D46BE" w:rsidRDefault="002B22A6" w:rsidP="002B22A6">
      <w:pPr>
        <w:rPr>
          <w:lang w:val="en-US"/>
        </w:rPr>
      </w:pPr>
      <w:r w:rsidRPr="002D46BE">
        <w:rPr>
          <w:vertAlign w:val="superscript"/>
          <w:lang w:val="en-US"/>
        </w:rPr>
        <w:t>5</w:t>
      </w:r>
      <w:r w:rsidRPr="002D46BE">
        <w:rPr>
          <w:lang w:val="en-US"/>
        </w:rPr>
        <w:t xml:space="preserve">Mind, Brain, and Behavior Research Center, Department of Research Methods in Behavioral Sciences, Faculty of Psychology, University of Granada, Spain </w:t>
      </w:r>
    </w:p>
    <w:p w14:paraId="55E591C9" w14:textId="77777777" w:rsidR="002B22A6" w:rsidRPr="002D46BE" w:rsidRDefault="002B22A6" w:rsidP="002B22A6">
      <w:pPr>
        <w:widowControl w:val="0"/>
        <w:autoSpaceDE w:val="0"/>
        <w:autoSpaceDN w:val="0"/>
        <w:adjustRightInd w:val="0"/>
        <w:rPr>
          <w:lang w:val="en-US"/>
        </w:rPr>
      </w:pPr>
      <w:r w:rsidRPr="002D46BE">
        <w:rPr>
          <w:vertAlign w:val="superscript"/>
          <w:lang w:val="en-US"/>
        </w:rPr>
        <w:t>6</w:t>
      </w:r>
      <w:r w:rsidRPr="002D46BE">
        <w:rPr>
          <w:lang w:val="en-US"/>
        </w:rPr>
        <w:t xml:space="preserve">Department of Educational Psychology and Counseling, National Taiwan Normal University, Taiwan </w:t>
      </w:r>
    </w:p>
    <w:p w14:paraId="6316AB8D" w14:textId="77777777" w:rsidR="002B22A6" w:rsidRPr="002D46BE" w:rsidRDefault="002B22A6" w:rsidP="002B22A6">
      <w:pPr>
        <w:widowControl w:val="0"/>
        <w:autoSpaceDE w:val="0"/>
        <w:autoSpaceDN w:val="0"/>
        <w:adjustRightInd w:val="0"/>
        <w:rPr>
          <w:lang w:val="en-US"/>
        </w:rPr>
      </w:pPr>
      <w:r w:rsidRPr="002D46BE">
        <w:rPr>
          <w:vertAlign w:val="superscript"/>
          <w:lang w:val="en-US"/>
        </w:rPr>
        <w:t>7</w:t>
      </w:r>
      <w:r w:rsidRPr="002D46BE">
        <w:rPr>
          <w:lang w:val="en-US"/>
        </w:rPr>
        <w:t>Institute for Research Excellence in Learning Sciences, National Taiwan Normal University, Taiwan</w:t>
      </w:r>
    </w:p>
    <w:p w14:paraId="77C030C3" w14:textId="77777777" w:rsidR="002B22A6" w:rsidRPr="002D46BE" w:rsidRDefault="002B22A6" w:rsidP="002B22A6">
      <w:pPr>
        <w:widowControl w:val="0"/>
        <w:autoSpaceDE w:val="0"/>
        <w:autoSpaceDN w:val="0"/>
        <w:adjustRightInd w:val="0"/>
        <w:rPr>
          <w:lang w:val="en-US"/>
        </w:rPr>
      </w:pPr>
      <w:r w:rsidRPr="002D46BE">
        <w:rPr>
          <w:vertAlign w:val="superscript"/>
          <w:lang w:val="en-US"/>
        </w:rPr>
        <w:t>8</w:t>
      </w:r>
      <w:r w:rsidRPr="002D46BE">
        <w:rPr>
          <w:lang w:val="en-US"/>
        </w:rPr>
        <w:t>Chinese Language and Technology Center, National Taiwan Normal University, Taiwan</w:t>
      </w:r>
    </w:p>
    <w:p w14:paraId="231BA24D" w14:textId="77777777" w:rsidR="002B22A6" w:rsidRPr="002D46BE" w:rsidRDefault="002B22A6" w:rsidP="002B22A6">
      <w:pPr>
        <w:widowControl w:val="0"/>
        <w:autoSpaceDE w:val="0"/>
        <w:autoSpaceDN w:val="0"/>
        <w:adjustRightInd w:val="0"/>
        <w:rPr>
          <w:color w:val="000000" w:themeColor="text1"/>
          <w:lang w:val="en-US"/>
        </w:rPr>
      </w:pPr>
      <w:r w:rsidRPr="002D46BE">
        <w:rPr>
          <w:color w:val="000000" w:themeColor="text1"/>
          <w:vertAlign w:val="superscript"/>
          <w:lang w:val="en-US"/>
        </w:rPr>
        <w:t>9</w:t>
      </w:r>
      <w:r w:rsidRPr="002D46BE">
        <w:rPr>
          <w:color w:val="000000" w:themeColor="text1"/>
          <w:lang w:val="en-US"/>
        </w:rPr>
        <w:t>MOST AI Biomedical Research Center at NCKU, Taiwan</w:t>
      </w:r>
    </w:p>
    <w:p w14:paraId="762E2861" w14:textId="77777777" w:rsidR="002B22A6" w:rsidRPr="002D46BE" w:rsidRDefault="002B22A6" w:rsidP="002B22A6">
      <w:pPr>
        <w:rPr>
          <w:rFonts w:eastAsia="Times New Roman" w:cs="Arial"/>
          <w:lang w:val="en-US"/>
        </w:rPr>
      </w:pPr>
      <w:r w:rsidRPr="002D46BE">
        <w:rPr>
          <w:vertAlign w:val="superscript"/>
          <w:lang w:val="en-US"/>
        </w:rPr>
        <w:t>10</w:t>
      </w:r>
      <w:r w:rsidRPr="002D46BE">
        <w:rPr>
          <w:rFonts w:eastAsia="Times New Roman" w:cs="Arial"/>
          <w:lang w:val="en-US"/>
        </w:rPr>
        <w:t xml:space="preserve">Department of English Studies, </w:t>
      </w:r>
      <w:proofErr w:type="spellStart"/>
      <w:r w:rsidRPr="002D46BE">
        <w:rPr>
          <w:rFonts w:eastAsia="Times New Roman" w:cs="Arial"/>
          <w:lang w:val="en-US"/>
        </w:rPr>
        <w:t>Jagiellonian</w:t>
      </w:r>
      <w:proofErr w:type="spellEnd"/>
      <w:r w:rsidRPr="002D46BE">
        <w:rPr>
          <w:rFonts w:eastAsia="Times New Roman" w:cs="Arial"/>
          <w:lang w:val="en-US"/>
        </w:rPr>
        <w:t xml:space="preserve"> University, Poland</w:t>
      </w:r>
    </w:p>
    <w:p w14:paraId="63D00B38" w14:textId="77777777" w:rsidR="002B22A6" w:rsidRPr="002D46BE" w:rsidRDefault="002B22A6" w:rsidP="002B22A6">
      <w:pPr>
        <w:rPr>
          <w:rFonts w:eastAsia="Times New Roman" w:cs="Arial"/>
          <w:lang w:val="en-US"/>
        </w:rPr>
      </w:pPr>
      <w:r w:rsidRPr="002D46BE">
        <w:rPr>
          <w:rFonts w:eastAsia="Times New Roman" w:cs="Arial"/>
          <w:vertAlign w:val="superscript"/>
          <w:lang w:val="en-US"/>
        </w:rPr>
        <w:t>11</w:t>
      </w:r>
      <w:r>
        <w:rPr>
          <w:rFonts w:eastAsia="맑은 고딕" w:cs="Arial" w:hint="eastAsia"/>
          <w:lang w:val="en-US" w:eastAsia="ko-KR"/>
        </w:rPr>
        <w:t xml:space="preserve">Department of Psychology, </w:t>
      </w:r>
      <w:r>
        <w:rPr>
          <w:rFonts w:eastAsia="Times New Roman" w:cs="Arial"/>
          <w:lang w:val="en-US"/>
        </w:rPr>
        <w:t>Seoul National University, South Korea</w:t>
      </w:r>
    </w:p>
    <w:p w14:paraId="3F4B5875" w14:textId="77777777" w:rsidR="002B22A6" w:rsidRPr="002D46BE" w:rsidRDefault="002B22A6" w:rsidP="002B22A6">
      <w:pPr>
        <w:rPr>
          <w:rFonts w:eastAsia="Times New Roman" w:cs="Arial"/>
          <w:lang w:val="en-US"/>
        </w:rPr>
      </w:pPr>
      <w:r w:rsidRPr="002D46BE">
        <w:rPr>
          <w:rFonts w:eastAsia="Times New Roman" w:cs="Arial"/>
          <w:vertAlign w:val="superscript"/>
          <w:lang w:val="en-US"/>
        </w:rPr>
        <w:t>12</w:t>
      </w:r>
      <w:r w:rsidRPr="002D46BE">
        <w:rPr>
          <w:rFonts w:eastAsia="Times New Roman" w:cs="Arial"/>
          <w:lang w:val="en-US"/>
        </w:rPr>
        <w:t>Center for Happiness Studies, Seoul National University</w:t>
      </w:r>
      <w:r>
        <w:rPr>
          <w:rFonts w:eastAsia="Times New Roman" w:cs="Arial"/>
          <w:lang w:val="en-US"/>
        </w:rPr>
        <w:t>, South Korea</w:t>
      </w:r>
    </w:p>
    <w:p w14:paraId="488D56AC" w14:textId="77777777" w:rsidR="002B22A6" w:rsidRPr="002D46BE" w:rsidRDefault="002B22A6" w:rsidP="002B22A6">
      <w:pPr>
        <w:rPr>
          <w:lang w:val="en-US"/>
        </w:rPr>
      </w:pPr>
      <w:r w:rsidRPr="002D46BE">
        <w:rPr>
          <w:vertAlign w:val="superscript"/>
          <w:lang w:val="en-US"/>
        </w:rPr>
        <w:t>13</w:t>
      </w:r>
      <w:r w:rsidRPr="002D46BE">
        <w:rPr>
          <w:lang w:val="en-US"/>
        </w:rPr>
        <w:t xml:space="preserve">Studio di </w:t>
      </w:r>
      <w:proofErr w:type="spellStart"/>
      <w:r w:rsidRPr="002D46BE">
        <w:rPr>
          <w:lang w:val="en-US"/>
        </w:rPr>
        <w:t>Psicoterapia</w:t>
      </w:r>
      <w:proofErr w:type="spellEnd"/>
      <w:r w:rsidRPr="002D46BE">
        <w:rPr>
          <w:lang w:val="en-US"/>
        </w:rPr>
        <w:t xml:space="preserve"> </w:t>
      </w:r>
      <w:proofErr w:type="spellStart"/>
      <w:r w:rsidRPr="002D46BE">
        <w:rPr>
          <w:lang w:val="en-US"/>
        </w:rPr>
        <w:t>Cognitiva</w:t>
      </w:r>
      <w:proofErr w:type="spellEnd"/>
      <w:r w:rsidRPr="002D46BE">
        <w:rPr>
          <w:lang w:val="en-US"/>
        </w:rPr>
        <w:t xml:space="preserve">, Italy </w:t>
      </w:r>
    </w:p>
    <w:p w14:paraId="7142D9FA" w14:textId="77777777" w:rsidR="002B22A6" w:rsidRPr="002D46BE" w:rsidRDefault="002B22A6" w:rsidP="002B22A6">
      <w:pPr>
        <w:rPr>
          <w:lang w:val="en-US"/>
        </w:rPr>
      </w:pPr>
      <w:r w:rsidRPr="002D46BE">
        <w:rPr>
          <w:vertAlign w:val="superscript"/>
          <w:lang w:val="en-US"/>
        </w:rPr>
        <w:t>14</w:t>
      </w:r>
      <w:r w:rsidRPr="002D46BE">
        <w:rPr>
          <w:lang w:val="en-US"/>
        </w:rPr>
        <w:t xml:space="preserve">Department of Psychology, Faculty of Arts and Letters, Catholic University in </w:t>
      </w:r>
      <w:proofErr w:type="spellStart"/>
      <w:r w:rsidRPr="002D46BE">
        <w:rPr>
          <w:lang w:val="en-US"/>
        </w:rPr>
        <w:t>Ružomberok</w:t>
      </w:r>
      <w:proofErr w:type="spellEnd"/>
      <w:r w:rsidRPr="002D46BE">
        <w:rPr>
          <w:lang w:val="en-US"/>
        </w:rPr>
        <w:t xml:space="preserve">, </w:t>
      </w:r>
      <w:proofErr w:type="spellStart"/>
      <w:r w:rsidRPr="002D46BE">
        <w:rPr>
          <w:lang w:val="en-US"/>
        </w:rPr>
        <w:t>Ružomberok</w:t>
      </w:r>
      <w:proofErr w:type="spellEnd"/>
      <w:r w:rsidRPr="002D46BE">
        <w:rPr>
          <w:lang w:val="en-US"/>
        </w:rPr>
        <w:t>, Slovakia</w:t>
      </w:r>
    </w:p>
    <w:p w14:paraId="2CB12F54" w14:textId="77777777" w:rsidR="002B22A6" w:rsidRPr="002D46BE" w:rsidRDefault="002B22A6" w:rsidP="002B22A6">
      <w:pPr>
        <w:rPr>
          <w:lang w:val="en-US"/>
        </w:rPr>
      </w:pPr>
      <w:r w:rsidRPr="002D46BE">
        <w:rPr>
          <w:vertAlign w:val="superscript"/>
          <w:lang w:val="en-US"/>
        </w:rPr>
        <w:t>15</w:t>
      </w:r>
      <w:r w:rsidRPr="002D46BE">
        <w:rPr>
          <w:lang w:val="en-US"/>
        </w:rPr>
        <w:t>Western Carolina University</w:t>
      </w:r>
      <w:r>
        <w:rPr>
          <w:lang w:val="en-US"/>
        </w:rPr>
        <w:t>, USA</w:t>
      </w:r>
      <w:r w:rsidRPr="002D46BE">
        <w:rPr>
          <w:lang w:val="en-US"/>
        </w:rPr>
        <w:t xml:space="preserve"> </w:t>
      </w:r>
    </w:p>
    <w:p w14:paraId="24716563" w14:textId="77777777" w:rsidR="002B22A6" w:rsidRPr="002D46BE" w:rsidRDefault="002B22A6" w:rsidP="002B22A6">
      <w:pPr>
        <w:rPr>
          <w:lang w:val="en-US"/>
        </w:rPr>
      </w:pPr>
      <w:r w:rsidRPr="002D46BE">
        <w:rPr>
          <w:vertAlign w:val="superscript"/>
          <w:lang w:val="en-US"/>
        </w:rPr>
        <w:t>16</w:t>
      </w:r>
      <w:r w:rsidRPr="002D46BE">
        <w:rPr>
          <w:lang w:val="en-US"/>
        </w:rPr>
        <w:t xml:space="preserve">Haute </w:t>
      </w:r>
      <w:proofErr w:type="spellStart"/>
      <w:r w:rsidRPr="002D46BE">
        <w:rPr>
          <w:lang w:val="en-US"/>
        </w:rPr>
        <w:t>Ecole</w:t>
      </w:r>
      <w:proofErr w:type="spellEnd"/>
      <w:r w:rsidRPr="002D46BE">
        <w:rPr>
          <w:lang w:val="en-US"/>
        </w:rPr>
        <w:t xml:space="preserve"> de </w:t>
      </w:r>
      <w:proofErr w:type="spellStart"/>
      <w:r w:rsidRPr="002D46BE">
        <w:rPr>
          <w:lang w:val="en-US"/>
        </w:rPr>
        <w:t>Musique</w:t>
      </w:r>
      <w:proofErr w:type="spellEnd"/>
      <w:r w:rsidRPr="002D46BE">
        <w:rPr>
          <w:lang w:val="en-US"/>
        </w:rPr>
        <w:t xml:space="preserve"> Vaud Valais Fribourg, HES-SO, University of Applied Sciences </w:t>
      </w:r>
      <w:r>
        <w:rPr>
          <w:lang w:val="en-US"/>
        </w:rPr>
        <w:t>and Arts in Western Switzerland, Switzerland</w:t>
      </w:r>
    </w:p>
    <w:p w14:paraId="2D4B3F76" w14:textId="77777777" w:rsidR="002B22A6" w:rsidRPr="002D46BE" w:rsidRDefault="002B22A6" w:rsidP="002B22A6">
      <w:pPr>
        <w:rPr>
          <w:lang w:val="en-US"/>
        </w:rPr>
      </w:pPr>
      <w:r w:rsidRPr="002D46BE">
        <w:rPr>
          <w:vertAlign w:val="superscript"/>
          <w:lang w:val="en-US"/>
        </w:rPr>
        <w:t>1</w:t>
      </w:r>
      <w:r>
        <w:rPr>
          <w:vertAlign w:val="superscript"/>
          <w:lang w:val="en-US"/>
        </w:rPr>
        <w:t>7</w:t>
      </w:r>
      <w:r w:rsidRPr="002D46BE">
        <w:rPr>
          <w:lang w:val="en-US"/>
        </w:rPr>
        <w:t>School of Psychology, University of Waikato, New Zealand</w:t>
      </w:r>
    </w:p>
    <w:p w14:paraId="3ACE6A0F" w14:textId="77777777" w:rsidR="002B22A6" w:rsidRDefault="002B22A6" w:rsidP="002B22A6">
      <w:pPr>
        <w:rPr>
          <w:lang w:val="en-US"/>
        </w:rPr>
      </w:pPr>
      <w:r>
        <w:rPr>
          <w:vertAlign w:val="superscript"/>
          <w:lang w:val="en-US"/>
        </w:rPr>
        <w:t>18</w:t>
      </w:r>
      <w:r w:rsidRPr="002D46BE">
        <w:rPr>
          <w:lang w:val="en-US"/>
        </w:rPr>
        <w:t>Pirogov Russian National Research Medical University</w:t>
      </w:r>
      <w:r>
        <w:rPr>
          <w:lang w:val="en-US"/>
        </w:rPr>
        <w:t>, Russia</w:t>
      </w:r>
    </w:p>
    <w:p w14:paraId="1BC79346" w14:textId="77777777" w:rsidR="002B22A6" w:rsidRPr="002D46BE" w:rsidRDefault="002B22A6" w:rsidP="002B22A6">
      <w:pPr>
        <w:rPr>
          <w:lang w:val="en-US"/>
        </w:rPr>
      </w:pPr>
      <w:r>
        <w:rPr>
          <w:vertAlign w:val="superscript"/>
          <w:lang w:val="en-US"/>
        </w:rPr>
        <w:t>19</w:t>
      </w:r>
      <w:r w:rsidRPr="000836BA">
        <w:rPr>
          <w:lang w:val="en-US"/>
        </w:rPr>
        <w:t>Mental Health Research Center, Russia</w:t>
      </w:r>
    </w:p>
    <w:p w14:paraId="5269A564" w14:textId="77777777" w:rsidR="002B22A6" w:rsidRPr="002D46BE" w:rsidRDefault="002B22A6" w:rsidP="002B22A6">
      <w:pPr>
        <w:rPr>
          <w:lang w:val="en-US"/>
        </w:rPr>
      </w:pPr>
      <w:r>
        <w:rPr>
          <w:vertAlign w:val="superscript"/>
          <w:lang w:val="en-US"/>
        </w:rPr>
        <w:t>20</w:t>
      </w:r>
      <w:r w:rsidRPr="002D46BE">
        <w:rPr>
          <w:lang w:val="en-US"/>
        </w:rPr>
        <w:t>Estonian Literary Museum</w:t>
      </w:r>
      <w:r>
        <w:rPr>
          <w:lang w:val="en-US"/>
        </w:rPr>
        <w:t>, Estonia</w:t>
      </w:r>
      <w:r w:rsidRPr="002D46BE">
        <w:rPr>
          <w:lang w:val="en-US"/>
        </w:rPr>
        <w:t xml:space="preserve"> </w:t>
      </w:r>
    </w:p>
    <w:p w14:paraId="39FAD9AD" w14:textId="77777777" w:rsidR="002B22A6" w:rsidRDefault="002B22A6" w:rsidP="002B22A6">
      <w:pPr>
        <w:rPr>
          <w:rFonts w:eastAsia="Times New Roman"/>
          <w:lang w:val="en-US"/>
        </w:rPr>
      </w:pPr>
      <w:r>
        <w:rPr>
          <w:vertAlign w:val="superscript"/>
          <w:lang w:val="en-US"/>
        </w:rPr>
        <w:t>21</w:t>
      </w:r>
      <w:r w:rsidRPr="00F75116">
        <w:rPr>
          <w:rFonts w:eastAsia="Times New Roman"/>
          <w:lang w:val="en-US"/>
        </w:rPr>
        <w:t>University of Western Ontario</w:t>
      </w:r>
      <w:r>
        <w:rPr>
          <w:rFonts w:eastAsia="Times New Roman"/>
          <w:lang w:val="en-US"/>
        </w:rPr>
        <w:t>, Canada</w:t>
      </w:r>
    </w:p>
    <w:p w14:paraId="677D8E59" w14:textId="77777777" w:rsidR="002B22A6" w:rsidRPr="002E093C" w:rsidRDefault="002B22A6" w:rsidP="002B22A6">
      <w:pPr>
        <w:rPr>
          <w:lang w:val="en-US"/>
        </w:rPr>
      </w:pPr>
      <w:r w:rsidRPr="002D46BE">
        <w:rPr>
          <w:vertAlign w:val="superscript"/>
          <w:lang w:val="en-US"/>
        </w:rPr>
        <w:t>2</w:t>
      </w:r>
      <w:r>
        <w:rPr>
          <w:vertAlign w:val="superscript"/>
          <w:lang w:val="en-US"/>
        </w:rPr>
        <w:t>2</w:t>
      </w:r>
      <w:r w:rsidRPr="002D46BE">
        <w:rPr>
          <w:lang w:val="en-US"/>
        </w:rPr>
        <w:t xml:space="preserve">Transilvania University of </w:t>
      </w:r>
      <w:proofErr w:type="spellStart"/>
      <w:r w:rsidRPr="002D46BE">
        <w:rPr>
          <w:lang w:val="en-US"/>
        </w:rPr>
        <w:t>Bra</w:t>
      </w:r>
      <w:r w:rsidRPr="00FE599A">
        <w:rPr>
          <w:lang w:val="en-US"/>
        </w:rPr>
        <w:t>ş</w:t>
      </w:r>
      <w:r w:rsidRPr="002D46BE">
        <w:rPr>
          <w:lang w:val="en-US"/>
        </w:rPr>
        <w:t>ov</w:t>
      </w:r>
      <w:proofErr w:type="spellEnd"/>
      <w:r w:rsidRPr="002D46BE">
        <w:rPr>
          <w:lang w:val="en-US"/>
        </w:rPr>
        <w:t xml:space="preserve">, Romania </w:t>
      </w:r>
    </w:p>
    <w:p w14:paraId="56CAD7A1" w14:textId="77777777" w:rsidR="002B22A6" w:rsidRDefault="002B22A6" w:rsidP="002B22A6">
      <w:pPr>
        <w:rPr>
          <w:rFonts w:eastAsia="Times New Roman"/>
        </w:rPr>
      </w:pPr>
      <w:r w:rsidRPr="002D46BE">
        <w:rPr>
          <w:vertAlign w:val="superscript"/>
          <w:lang w:val="en-US"/>
        </w:rPr>
        <w:t>2</w:t>
      </w:r>
      <w:r>
        <w:rPr>
          <w:vertAlign w:val="superscript"/>
          <w:lang w:val="en-US"/>
        </w:rPr>
        <w:t>3</w:t>
      </w:r>
      <w:proofErr w:type="spellStart"/>
      <w:r>
        <w:rPr>
          <w:rFonts w:eastAsia="Times New Roman"/>
        </w:rPr>
        <w:t>Ecole</w:t>
      </w:r>
      <w:proofErr w:type="spellEnd"/>
      <w:r>
        <w:rPr>
          <w:rFonts w:eastAsia="Times New Roman"/>
        </w:rPr>
        <w:t xml:space="preserve"> de </w:t>
      </w:r>
      <w:proofErr w:type="spellStart"/>
      <w:r>
        <w:rPr>
          <w:rFonts w:eastAsia="Times New Roman"/>
        </w:rPr>
        <w:t>Psychologues</w:t>
      </w:r>
      <w:proofErr w:type="spellEnd"/>
      <w:r>
        <w:rPr>
          <w:rFonts w:eastAsia="Times New Roman"/>
        </w:rPr>
        <w:t xml:space="preserve"> </w:t>
      </w:r>
      <w:proofErr w:type="spellStart"/>
      <w:r>
        <w:rPr>
          <w:rFonts w:eastAsia="Times New Roman"/>
        </w:rPr>
        <w:t>Praticiens</w:t>
      </w:r>
      <w:proofErr w:type="spellEnd"/>
      <w:r>
        <w:rPr>
          <w:rFonts w:eastAsia="Times New Roman"/>
        </w:rPr>
        <w:t xml:space="preserve"> de Paris - </w:t>
      </w:r>
      <w:proofErr w:type="spellStart"/>
      <w:r>
        <w:rPr>
          <w:rFonts w:eastAsia="Times New Roman"/>
        </w:rPr>
        <w:t>Catholic</w:t>
      </w:r>
      <w:proofErr w:type="spellEnd"/>
      <w:r>
        <w:rPr>
          <w:rFonts w:eastAsia="Times New Roman"/>
        </w:rPr>
        <w:t xml:space="preserve"> Institute </w:t>
      </w:r>
      <w:proofErr w:type="spellStart"/>
      <w:r>
        <w:rPr>
          <w:rFonts w:eastAsia="Times New Roman"/>
        </w:rPr>
        <w:t>of</w:t>
      </w:r>
      <w:proofErr w:type="spellEnd"/>
      <w:r>
        <w:rPr>
          <w:rFonts w:eastAsia="Times New Roman"/>
        </w:rPr>
        <w:t xml:space="preserve"> Paris, France</w:t>
      </w:r>
    </w:p>
    <w:p w14:paraId="3EBF1986" w14:textId="77777777" w:rsidR="002B22A6" w:rsidRDefault="002B22A6" w:rsidP="002B22A6">
      <w:pPr>
        <w:rPr>
          <w:rFonts w:eastAsia="Times New Roman"/>
        </w:rPr>
      </w:pPr>
      <w:r w:rsidRPr="004742AD">
        <w:rPr>
          <w:vertAlign w:val="superscript"/>
          <w:lang w:val="en-US"/>
        </w:rPr>
        <w:t>2</w:t>
      </w:r>
      <w:r>
        <w:rPr>
          <w:vertAlign w:val="superscript"/>
          <w:lang w:val="en-US"/>
        </w:rPr>
        <w:t>4</w:t>
      </w:r>
      <w:r w:rsidRPr="004742AD">
        <w:t>APEMAC, Lorraine University, France</w:t>
      </w:r>
    </w:p>
    <w:p w14:paraId="444301F2" w14:textId="77777777" w:rsidR="002B22A6" w:rsidRPr="002D46BE" w:rsidRDefault="002B22A6" w:rsidP="002B22A6">
      <w:pPr>
        <w:rPr>
          <w:lang w:val="en-US"/>
        </w:rPr>
      </w:pPr>
      <w:r w:rsidRPr="002D46BE">
        <w:rPr>
          <w:vertAlign w:val="superscript"/>
          <w:lang w:val="en-US"/>
        </w:rPr>
        <w:t>2</w:t>
      </w:r>
      <w:r>
        <w:rPr>
          <w:vertAlign w:val="superscript"/>
          <w:lang w:val="en-US"/>
        </w:rPr>
        <w:t>5</w:t>
      </w:r>
      <w:r w:rsidRPr="00B3304B">
        <w:rPr>
          <w:rFonts w:eastAsia="Times New Roman"/>
          <w:lang w:val="en-US"/>
        </w:rPr>
        <w:t xml:space="preserve">Facultad de </w:t>
      </w:r>
      <w:proofErr w:type="spellStart"/>
      <w:r w:rsidRPr="00B3304B">
        <w:rPr>
          <w:rFonts w:eastAsia="Times New Roman"/>
          <w:lang w:val="en-US"/>
        </w:rPr>
        <w:t>Educación</w:t>
      </w:r>
      <w:proofErr w:type="spellEnd"/>
      <w:r w:rsidRPr="00B3304B">
        <w:rPr>
          <w:rFonts w:eastAsia="Times New Roman"/>
          <w:lang w:val="en-US"/>
        </w:rPr>
        <w:t xml:space="preserve"> y </w:t>
      </w:r>
      <w:proofErr w:type="spellStart"/>
      <w:r w:rsidRPr="00B3304B">
        <w:rPr>
          <w:rFonts w:eastAsia="Times New Roman"/>
          <w:lang w:val="en-US"/>
        </w:rPr>
        <w:t>Ciencias</w:t>
      </w:r>
      <w:proofErr w:type="spellEnd"/>
      <w:r w:rsidRPr="00B3304B">
        <w:rPr>
          <w:rFonts w:eastAsia="Times New Roman"/>
          <w:lang w:val="en-US"/>
        </w:rPr>
        <w:t xml:space="preserve"> </w:t>
      </w:r>
      <w:proofErr w:type="spellStart"/>
      <w:r w:rsidRPr="00B3304B">
        <w:rPr>
          <w:rFonts w:eastAsia="Times New Roman"/>
          <w:lang w:val="en-US"/>
        </w:rPr>
        <w:t>Sociales</w:t>
      </w:r>
      <w:proofErr w:type="spellEnd"/>
      <w:r w:rsidRPr="002D46BE">
        <w:rPr>
          <w:rFonts w:eastAsia="Times New Roman"/>
          <w:lang w:val="en-US"/>
        </w:rPr>
        <w:t>, Universidad Andr</w:t>
      </w:r>
      <w:r>
        <w:rPr>
          <w:rFonts w:eastAsia="Times New Roman"/>
          <w:lang w:val="en-US"/>
        </w:rPr>
        <w:t>e</w:t>
      </w:r>
      <w:r w:rsidRPr="002D46BE">
        <w:rPr>
          <w:rFonts w:eastAsia="Times New Roman"/>
          <w:lang w:val="en-US"/>
        </w:rPr>
        <w:t xml:space="preserve">s Bello, </w:t>
      </w:r>
      <w:r w:rsidRPr="002D46BE">
        <w:rPr>
          <w:lang w:val="en-US"/>
        </w:rPr>
        <w:t>Chile</w:t>
      </w:r>
    </w:p>
    <w:p w14:paraId="59AE79B4" w14:textId="77777777" w:rsidR="002B22A6" w:rsidRDefault="002B22A6" w:rsidP="002B22A6">
      <w:pPr>
        <w:rPr>
          <w:lang w:val="en-US"/>
        </w:rPr>
      </w:pPr>
      <w:r w:rsidRPr="002D46BE">
        <w:rPr>
          <w:vertAlign w:val="superscript"/>
          <w:lang w:val="en-US"/>
        </w:rPr>
        <w:t>2</w:t>
      </w:r>
      <w:r>
        <w:rPr>
          <w:vertAlign w:val="superscript"/>
          <w:lang w:val="en-US"/>
        </w:rPr>
        <w:t>6</w:t>
      </w:r>
      <w:r w:rsidRPr="00EF3A8D">
        <w:rPr>
          <w:lang w:val="en-US"/>
        </w:rPr>
        <w:t xml:space="preserve">Graduate School of Letters, Arts and Sciences, </w:t>
      </w:r>
      <w:proofErr w:type="spellStart"/>
      <w:r w:rsidRPr="00EF3A8D">
        <w:rPr>
          <w:lang w:val="en-US"/>
        </w:rPr>
        <w:t>Waseda</w:t>
      </w:r>
      <w:proofErr w:type="spellEnd"/>
      <w:r w:rsidRPr="00EF3A8D">
        <w:rPr>
          <w:lang w:val="en-US"/>
        </w:rPr>
        <w:t xml:space="preserve"> University, Japan</w:t>
      </w:r>
    </w:p>
    <w:p w14:paraId="157FD199" w14:textId="77777777" w:rsidR="002B22A6" w:rsidRDefault="002B22A6" w:rsidP="002B22A6">
      <w:pPr>
        <w:rPr>
          <w:lang w:val="en-US"/>
        </w:rPr>
      </w:pPr>
      <w:r w:rsidRPr="002D46BE">
        <w:rPr>
          <w:vertAlign w:val="superscript"/>
          <w:lang w:val="en-US"/>
        </w:rPr>
        <w:t>2</w:t>
      </w:r>
      <w:r>
        <w:rPr>
          <w:vertAlign w:val="superscript"/>
          <w:lang w:val="en-US"/>
        </w:rPr>
        <w:t>7</w:t>
      </w:r>
      <w:r w:rsidRPr="00EF3A8D">
        <w:rPr>
          <w:lang w:val="en-US"/>
        </w:rPr>
        <w:t xml:space="preserve">Faculty of Letters, Arts and Sciences, </w:t>
      </w:r>
      <w:proofErr w:type="spellStart"/>
      <w:r w:rsidRPr="00EF3A8D">
        <w:rPr>
          <w:lang w:val="en-US"/>
        </w:rPr>
        <w:t>Waseda</w:t>
      </w:r>
      <w:proofErr w:type="spellEnd"/>
      <w:r w:rsidRPr="00EF3A8D">
        <w:rPr>
          <w:lang w:val="en-US"/>
        </w:rPr>
        <w:t xml:space="preserve"> University</w:t>
      </w:r>
    </w:p>
    <w:p w14:paraId="6398A0F0" w14:textId="77777777" w:rsidR="002B22A6" w:rsidRPr="002D46BE" w:rsidRDefault="002B22A6" w:rsidP="002B22A6">
      <w:pPr>
        <w:rPr>
          <w:lang w:val="en-US"/>
        </w:rPr>
      </w:pPr>
      <w:r w:rsidRPr="002D46BE">
        <w:rPr>
          <w:vertAlign w:val="superscript"/>
          <w:lang w:val="en-US"/>
        </w:rPr>
        <w:t>2</w:t>
      </w:r>
      <w:r>
        <w:rPr>
          <w:vertAlign w:val="superscript"/>
          <w:lang w:val="en-US"/>
        </w:rPr>
        <w:t>8</w:t>
      </w:r>
      <w:r>
        <w:rPr>
          <w:lang w:val="en-US"/>
        </w:rPr>
        <w:t xml:space="preserve">Department of Psychology, </w:t>
      </w:r>
      <w:r w:rsidRPr="005D0F76">
        <w:rPr>
          <w:lang w:val="en-US"/>
        </w:rPr>
        <w:t>Faculty of Health Sciences and Wellbeing</w:t>
      </w:r>
      <w:r>
        <w:rPr>
          <w:lang w:val="en-US"/>
        </w:rPr>
        <w:t xml:space="preserve">, </w:t>
      </w:r>
      <w:r w:rsidRPr="005D0F76">
        <w:rPr>
          <w:lang w:val="en-US"/>
        </w:rPr>
        <w:t>University of Sunderland</w:t>
      </w:r>
      <w:r>
        <w:rPr>
          <w:lang w:val="en-US"/>
        </w:rPr>
        <w:t xml:space="preserve">, </w:t>
      </w:r>
      <w:r w:rsidRPr="002D46BE">
        <w:rPr>
          <w:lang w:val="en-US"/>
        </w:rPr>
        <w:t>UK</w:t>
      </w:r>
    </w:p>
    <w:p w14:paraId="71630687" w14:textId="77777777" w:rsidR="002B22A6" w:rsidRPr="002D46BE" w:rsidRDefault="002B22A6" w:rsidP="002B22A6">
      <w:pPr>
        <w:rPr>
          <w:lang w:val="en-US"/>
        </w:rPr>
      </w:pPr>
      <w:r w:rsidRPr="002D46BE">
        <w:rPr>
          <w:vertAlign w:val="superscript"/>
          <w:lang w:val="en-US"/>
        </w:rPr>
        <w:t>2</w:t>
      </w:r>
      <w:r>
        <w:rPr>
          <w:vertAlign w:val="superscript"/>
          <w:lang w:val="en-US"/>
        </w:rPr>
        <w:t>9</w:t>
      </w:r>
      <w:r w:rsidRPr="002D46BE">
        <w:rPr>
          <w:lang w:val="en-US"/>
        </w:rPr>
        <w:t>Department of Psychology, Martin-Luther-University Halle-Wittenberg, Germany</w:t>
      </w:r>
    </w:p>
    <w:p w14:paraId="7EFE6618" w14:textId="77777777" w:rsidR="002B22A6" w:rsidRPr="002D46BE" w:rsidRDefault="002B22A6" w:rsidP="002B22A6">
      <w:pPr>
        <w:rPr>
          <w:lang w:val="en-US"/>
        </w:rPr>
      </w:pPr>
      <w:r>
        <w:rPr>
          <w:vertAlign w:val="superscript"/>
          <w:lang w:val="en-US"/>
        </w:rPr>
        <w:lastRenderedPageBreak/>
        <w:t>30</w:t>
      </w:r>
      <w:r>
        <w:rPr>
          <w:lang w:val="en-US"/>
        </w:rPr>
        <w:t>School of</w:t>
      </w:r>
      <w:r w:rsidRPr="002D46BE">
        <w:rPr>
          <w:lang w:val="en-US"/>
        </w:rPr>
        <w:t xml:space="preserve"> </w:t>
      </w:r>
      <w:r>
        <w:rPr>
          <w:lang w:val="en-US"/>
        </w:rPr>
        <w:t>Psychology</w:t>
      </w:r>
      <w:r w:rsidRPr="002D46BE">
        <w:rPr>
          <w:lang w:val="en-US"/>
        </w:rPr>
        <w:t>, Universidad de Monterrey, Mexico</w:t>
      </w:r>
    </w:p>
    <w:p w14:paraId="009FAD12" w14:textId="77777777" w:rsidR="002B22A6" w:rsidRPr="002D46BE" w:rsidRDefault="002B22A6" w:rsidP="002B22A6">
      <w:pPr>
        <w:rPr>
          <w:lang w:val="en-US"/>
        </w:rPr>
      </w:pPr>
      <w:r>
        <w:rPr>
          <w:vertAlign w:val="superscript"/>
          <w:lang w:val="en-US"/>
        </w:rPr>
        <w:t>31</w:t>
      </w:r>
      <w:r w:rsidRPr="002D46BE">
        <w:rPr>
          <w:lang w:val="en-US"/>
        </w:rPr>
        <w:t>Department of Psychology, HELP University, Malaysia</w:t>
      </w:r>
    </w:p>
    <w:p w14:paraId="08BF32E1" w14:textId="77777777" w:rsidR="002B22A6" w:rsidRPr="002D46BE" w:rsidRDefault="002B22A6" w:rsidP="002B22A6">
      <w:pPr>
        <w:rPr>
          <w:lang w:val="en-US"/>
        </w:rPr>
      </w:pPr>
      <w:r>
        <w:rPr>
          <w:vertAlign w:val="superscript"/>
          <w:lang w:val="en-US"/>
        </w:rPr>
        <w:t>32</w:t>
      </w:r>
      <w:r w:rsidRPr="002D46BE">
        <w:rPr>
          <w:lang w:val="en-US"/>
        </w:rPr>
        <w:t>Faculty of Psychology, Saint Petersburg State University, Russia</w:t>
      </w:r>
    </w:p>
    <w:p w14:paraId="2A0FA314" w14:textId="77777777" w:rsidR="002B22A6" w:rsidRDefault="002B22A6" w:rsidP="002B22A6">
      <w:pPr>
        <w:rPr>
          <w:rFonts w:eastAsia="Times New Roman"/>
          <w:lang w:val="en-US"/>
        </w:rPr>
      </w:pPr>
      <w:r w:rsidRPr="002D46BE">
        <w:rPr>
          <w:rFonts w:eastAsia="Times New Roman"/>
          <w:vertAlign w:val="superscript"/>
          <w:lang w:val="en-US"/>
        </w:rPr>
        <w:t>3</w:t>
      </w:r>
      <w:r>
        <w:rPr>
          <w:rFonts w:eastAsia="Times New Roman"/>
          <w:vertAlign w:val="superscript"/>
          <w:lang w:val="en-US"/>
        </w:rPr>
        <w:t>3</w:t>
      </w:r>
      <w:r w:rsidRPr="002D46BE">
        <w:rPr>
          <w:rFonts w:eastAsia="Times New Roman"/>
          <w:lang w:val="en-US"/>
        </w:rPr>
        <w:t>Department of Psychology, Faculty of Arts, Masaryk University, Czech Republic</w:t>
      </w:r>
    </w:p>
    <w:p w14:paraId="34F0043B" w14:textId="77777777" w:rsidR="002B22A6" w:rsidRDefault="002B22A6" w:rsidP="002B22A6">
      <w:pPr>
        <w:rPr>
          <w:rFonts w:eastAsia="Times New Roman"/>
          <w:lang w:val="en-US"/>
        </w:rPr>
      </w:pPr>
      <w:r w:rsidRPr="002D46BE">
        <w:rPr>
          <w:rFonts w:eastAsia="Times New Roman"/>
          <w:vertAlign w:val="superscript"/>
          <w:lang w:val="en-US"/>
        </w:rPr>
        <w:t>3</w:t>
      </w:r>
      <w:r>
        <w:rPr>
          <w:rFonts w:eastAsia="Times New Roman"/>
          <w:vertAlign w:val="superscript"/>
          <w:lang w:val="en-US"/>
        </w:rPr>
        <w:t>4</w:t>
      </w:r>
      <w:r>
        <w:rPr>
          <w:rFonts w:eastAsia="Times New Roman"/>
          <w:lang w:val="en-US"/>
        </w:rPr>
        <w:t xml:space="preserve">Department of Psychology, </w:t>
      </w:r>
      <w:proofErr w:type="spellStart"/>
      <w:r w:rsidRPr="00AC559F">
        <w:rPr>
          <w:rFonts w:eastAsia="Times New Roman"/>
          <w:lang w:val="en-US"/>
        </w:rPr>
        <w:t>Panteion</w:t>
      </w:r>
      <w:proofErr w:type="spellEnd"/>
      <w:r w:rsidRPr="00AC559F">
        <w:rPr>
          <w:rFonts w:eastAsia="Times New Roman"/>
          <w:lang w:val="en-US"/>
        </w:rPr>
        <w:t xml:space="preserve"> University</w:t>
      </w:r>
      <w:r>
        <w:rPr>
          <w:rFonts w:eastAsia="Times New Roman"/>
          <w:lang w:val="en-US"/>
        </w:rPr>
        <w:t>, Greece</w:t>
      </w:r>
    </w:p>
    <w:p w14:paraId="76DF11FA" w14:textId="77777777" w:rsidR="002B22A6" w:rsidRPr="006E3051" w:rsidRDefault="002B22A6" w:rsidP="002B22A6">
      <w:pPr>
        <w:rPr>
          <w:lang w:val="en-US"/>
        </w:rPr>
      </w:pPr>
      <w:r w:rsidRPr="002D46BE">
        <w:rPr>
          <w:vertAlign w:val="superscript"/>
          <w:lang w:val="en-US"/>
        </w:rPr>
        <w:t>3</w:t>
      </w:r>
      <w:r>
        <w:rPr>
          <w:vertAlign w:val="superscript"/>
          <w:lang w:val="en-US"/>
        </w:rPr>
        <w:t>5</w:t>
      </w:r>
      <w:r w:rsidRPr="002D46BE">
        <w:rPr>
          <w:lang w:val="en-US"/>
        </w:rPr>
        <w:t xml:space="preserve">Department of Psychology, </w:t>
      </w:r>
      <w:r w:rsidRPr="006E3051">
        <w:rPr>
          <w:lang w:val="en-US"/>
        </w:rPr>
        <w:t xml:space="preserve">Faculty of Education, Psychology and Art, </w:t>
      </w:r>
    </w:p>
    <w:p w14:paraId="66C19167" w14:textId="77777777" w:rsidR="002B22A6" w:rsidRPr="00AC559F" w:rsidRDefault="002B22A6" w:rsidP="002B22A6">
      <w:pPr>
        <w:rPr>
          <w:rFonts w:eastAsia="Times New Roman"/>
          <w:lang w:val="en-US"/>
        </w:rPr>
      </w:pPr>
      <w:r w:rsidRPr="002D46BE">
        <w:rPr>
          <w:lang w:val="en-US"/>
        </w:rPr>
        <w:t>University of Latvia, Latvia</w:t>
      </w:r>
    </w:p>
    <w:p w14:paraId="2AF3FC1A" w14:textId="77777777" w:rsidR="002B22A6" w:rsidRPr="002D46BE" w:rsidRDefault="002B22A6" w:rsidP="002B22A6">
      <w:pPr>
        <w:rPr>
          <w:b/>
          <w:lang w:val="en-US"/>
        </w:rPr>
      </w:pPr>
      <w:r w:rsidRPr="002D46BE">
        <w:rPr>
          <w:vertAlign w:val="superscript"/>
          <w:lang w:val="en-US"/>
        </w:rPr>
        <w:t>3</w:t>
      </w:r>
      <w:r>
        <w:rPr>
          <w:vertAlign w:val="superscript"/>
          <w:lang w:val="en-US"/>
        </w:rPr>
        <w:t>6</w:t>
      </w:r>
      <w:r w:rsidRPr="002D46BE">
        <w:rPr>
          <w:rFonts w:eastAsia="Times New Roman"/>
          <w:lang w:val="en-US"/>
        </w:rPr>
        <w:t>Centre for Fundamental and Liberal Education,</w:t>
      </w:r>
      <w:r w:rsidRPr="002D46BE">
        <w:rPr>
          <w:lang w:val="en-US"/>
        </w:rPr>
        <w:t xml:space="preserve"> </w:t>
      </w:r>
      <w:proofErr w:type="spellStart"/>
      <w:r w:rsidRPr="002D46BE">
        <w:rPr>
          <w:lang w:val="en-US"/>
        </w:rPr>
        <w:t>Universiti</w:t>
      </w:r>
      <w:proofErr w:type="spellEnd"/>
      <w:r w:rsidRPr="002D46BE">
        <w:rPr>
          <w:lang w:val="en-US"/>
        </w:rPr>
        <w:t xml:space="preserve"> Malaysia Terengganu, </w:t>
      </w:r>
      <w:r w:rsidRPr="002D46BE">
        <w:rPr>
          <w:rFonts w:eastAsia="Times New Roman"/>
          <w:lang w:val="en-US"/>
        </w:rPr>
        <w:t>Malaysia</w:t>
      </w:r>
    </w:p>
    <w:p w14:paraId="6D1B498F" w14:textId="77777777" w:rsidR="002B22A6" w:rsidRPr="000C0E07" w:rsidRDefault="002B22A6" w:rsidP="002B22A6">
      <w:pPr>
        <w:pStyle w:val="AuthorList"/>
        <w:jc w:val="center"/>
      </w:pPr>
    </w:p>
    <w:p w14:paraId="4AE1E42A" w14:textId="77777777" w:rsidR="002B22A6" w:rsidRDefault="002B22A6" w:rsidP="002B22A6">
      <w:pPr>
        <w:pStyle w:val="Acknowledgements"/>
        <w:rPr>
          <w:lang w:val="en-US"/>
        </w:rPr>
      </w:pPr>
      <w:r w:rsidRPr="000C0E07">
        <w:rPr>
          <w:lang w:val="en-US"/>
        </w:rPr>
        <w:t xml:space="preserve">Correspondence concerning this article should be addressed to: Dr. Sonja Heintz, Section on Personality and Assessment, Department of Psychology, University of Zurich, </w:t>
      </w:r>
      <w:proofErr w:type="spellStart"/>
      <w:r w:rsidRPr="000C0E07">
        <w:rPr>
          <w:lang w:val="en-US"/>
        </w:rPr>
        <w:t>Binzmühlestrasse</w:t>
      </w:r>
      <w:proofErr w:type="spellEnd"/>
      <w:r w:rsidRPr="000C0E07">
        <w:rPr>
          <w:lang w:val="en-US"/>
        </w:rPr>
        <w:t xml:space="preserve"> 14/7, 8050 Zurich, Switzerland. E-mail: </w:t>
      </w:r>
      <w:hyperlink r:id="rId8" w:history="1">
        <w:r w:rsidRPr="00BF04B1">
          <w:rPr>
            <w:rStyle w:val="Link"/>
            <w:lang w:val="en-US"/>
          </w:rPr>
          <w:t>s.heintz@psychologie.uzh.ch</w:t>
        </w:r>
      </w:hyperlink>
    </w:p>
    <w:p w14:paraId="56FB0AC7" w14:textId="77777777" w:rsidR="002B22A6" w:rsidRDefault="002B22A6" w:rsidP="002B22A6"/>
    <w:p w14:paraId="77D9673B" w14:textId="77777777" w:rsidR="002B22A6" w:rsidRPr="000C0E07" w:rsidRDefault="002B22A6" w:rsidP="002B22A6">
      <w:pPr>
        <w:pStyle w:val="Acknowledgements"/>
        <w:rPr>
          <w:lang w:val="en-US"/>
        </w:rPr>
      </w:pPr>
      <w:r w:rsidRPr="000C0E07">
        <w:rPr>
          <w:lang w:val="en-US"/>
        </w:rPr>
        <w:t>Acknowledgements</w:t>
      </w:r>
    </w:p>
    <w:p w14:paraId="6A5A34B2" w14:textId="77777777" w:rsidR="002B22A6" w:rsidRPr="00353268" w:rsidRDefault="002B22A6" w:rsidP="002B22A6">
      <w:pPr>
        <w:rPr>
          <w:rFonts w:eastAsia="Times New Roman"/>
          <w:sz w:val="22"/>
          <w:lang w:val="en-US" w:eastAsia="en-GB"/>
        </w:rPr>
      </w:pPr>
      <w:r>
        <w:rPr>
          <w:rFonts w:eastAsia="Times New Roman"/>
          <w:sz w:val="22"/>
          <w:lang w:val="en-US" w:eastAsia="en-GB"/>
        </w:rPr>
        <w:t>We</w:t>
      </w:r>
      <w:r w:rsidRPr="00353268">
        <w:rPr>
          <w:rFonts w:eastAsia="Times New Roman"/>
          <w:sz w:val="22"/>
          <w:lang w:val="en-US" w:eastAsia="en-GB"/>
        </w:rPr>
        <w:t xml:space="preserve"> would like to thank Maria </w:t>
      </w:r>
      <w:proofErr w:type="spellStart"/>
      <w:r w:rsidRPr="00353268">
        <w:rPr>
          <w:rFonts w:eastAsia="Times New Roman"/>
          <w:sz w:val="22"/>
          <w:lang w:val="en-US" w:eastAsia="en-GB"/>
        </w:rPr>
        <w:t>Araceli</w:t>
      </w:r>
      <w:proofErr w:type="spellEnd"/>
      <w:r w:rsidRPr="00353268">
        <w:rPr>
          <w:rFonts w:eastAsia="Times New Roman"/>
          <w:sz w:val="22"/>
          <w:lang w:val="en-US" w:eastAsia="en-GB"/>
        </w:rPr>
        <w:t xml:space="preserve"> Alvarez-</w:t>
      </w:r>
      <w:proofErr w:type="spellStart"/>
      <w:r w:rsidRPr="00353268">
        <w:rPr>
          <w:rFonts w:eastAsia="Times New Roman"/>
          <w:sz w:val="22"/>
          <w:lang w:val="en-US" w:eastAsia="en-GB"/>
        </w:rPr>
        <w:t>Gasca</w:t>
      </w:r>
      <w:proofErr w:type="spellEnd"/>
      <w:r w:rsidRPr="00353268">
        <w:rPr>
          <w:rFonts w:eastAsia="Times New Roman"/>
          <w:sz w:val="22"/>
          <w:lang w:val="en-US" w:eastAsia="en-GB"/>
        </w:rPr>
        <w:t xml:space="preserve">, Anna </w:t>
      </w:r>
      <w:proofErr w:type="spellStart"/>
      <w:r w:rsidRPr="00353268">
        <w:rPr>
          <w:rFonts w:eastAsia="Times New Roman"/>
          <w:sz w:val="22"/>
          <w:lang w:val="en-US" w:eastAsia="en-GB"/>
        </w:rPr>
        <w:t>Andrzejewska</w:t>
      </w:r>
      <w:proofErr w:type="spellEnd"/>
      <w:r w:rsidRPr="00353268">
        <w:rPr>
          <w:rFonts w:eastAsia="Times New Roman"/>
          <w:sz w:val="22"/>
          <w:lang w:val="en-US" w:eastAsia="en-GB"/>
        </w:rPr>
        <w:t xml:space="preserve">, </w:t>
      </w:r>
      <w:proofErr w:type="spellStart"/>
      <w:r w:rsidRPr="00353268">
        <w:rPr>
          <w:rFonts w:eastAsia="Times New Roman"/>
          <w:sz w:val="22"/>
          <w:lang w:val="en-US" w:eastAsia="en-GB"/>
        </w:rPr>
        <w:t>Ching-Hui</w:t>
      </w:r>
      <w:proofErr w:type="spellEnd"/>
      <w:r w:rsidRPr="00353268">
        <w:rPr>
          <w:rFonts w:eastAsia="Times New Roman"/>
          <w:sz w:val="22"/>
          <w:lang w:val="en-US" w:eastAsia="en-GB"/>
        </w:rPr>
        <w:t xml:space="preserve"> Chen, </w:t>
      </w:r>
      <w:proofErr w:type="spellStart"/>
      <w:r w:rsidRPr="00353268">
        <w:rPr>
          <w:rFonts w:eastAsia="Times New Roman"/>
          <w:sz w:val="22"/>
          <w:lang w:val="en-US" w:eastAsia="en-GB"/>
        </w:rPr>
        <w:t>Wojciech</w:t>
      </w:r>
      <w:proofErr w:type="spellEnd"/>
      <w:r w:rsidRPr="00353268">
        <w:rPr>
          <w:rFonts w:eastAsia="Times New Roman"/>
          <w:sz w:val="22"/>
          <w:lang w:val="en-US" w:eastAsia="en-GB"/>
        </w:rPr>
        <w:t xml:space="preserve"> </w:t>
      </w:r>
      <w:proofErr w:type="spellStart"/>
      <w:r w:rsidRPr="00353268">
        <w:rPr>
          <w:rFonts w:eastAsia="Times New Roman"/>
          <w:sz w:val="22"/>
          <w:lang w:val="en-US" w:eastAsia="en-GB"/>
        </w:rPr>
        <w:t>Chłopicki</w:t>
      </w:r>
      <w:proofErr w:type="spellEnd"/>
      <w:r w:rsidRPr="00353268">
        <w:rPr>
          <w:rFonts w:eastAsia="Times New Roman"/>
          <w:sz w:val="22"/>
          <w:lang w:val="en-US" w:eastAsia="en-GB"/>
        </w:rPr>
        <w:t xml:space="preserve">, </w:t>
      </w:r>
      <w:proofErr w:type="spellStart"/>
      <w:r w:rsidRPr="00353268">
        <w:rPr>
          <w:rFonts w:eastAsia="Times New Roman"/>
          <w:sz w:val="22"/>
          <w:lang w:val="en-US" w:eastAsia="en-GB"/>
        </w:rPr>
        <w:t>Piotr</w:t>
      </w:r>
      <w:proofErr w:type="spellEnd"/>
      <w:r w:rsidRPr="00353268">
        <w:rPr>
          <w:rFonts w:eastAsia="Times New Roman"/>
          <w:sz w:val="22"/>
          <w:lang w:val="en-US" w:eastAsia="en-GB"/>
        </w:rPr>
        <w:t xml:space="preserve"> </w:t>
      </w:r>
      <w:proofErr w:type="spellStart"/>
      <w:r w:rsidRPr="00353268">
        <w:rPr>
          <w:rFonts w:eastAsia="Times New Roman"/>
          <w:sz w:val="22"/>
          <w:lang w:val="en-US" w:eastAsia="en-GB"/>
        </w:rPr>
        <w:t>Chruszczewski</w:t>
      </w:r>
      <w:proofErr w:type="spellEnd"/>
      <w:r w:rsidRPr="00353268">
        <w:rPr>
          <w:rFonts w:eastAsia="Times New Roman"/>
          <w:sz w:val="22"/>
          <w:lang w:val="en-US" w:eastAsia="en-GB"/>
        </w:rPr>
        <w:t xml:space="preserve">, </w:t>
      </w:r>
      <w:proofErr w:type="spellStart"/>
      <w:r>
        <w:rPr>
          <w:rFonts w:eastAsia="Times New Roman"/>
          <w:sz w:val="22"/>
          <w:lang w:val="en-US" w:eastAsia="en-GB"/>
        </w:rPr>
        <w:t>Noreha</w:t>
      </w:r>
      <w:proofErr w:type="spellEnd"/>
      <w:r>
        <w:rPr>
          <w:rFonts w:eastAsia="Times New Roman"/>
          <w:sz w:val="22"/>
          <w:lang w:val="en-US" w:eastAsia="en-GB"/>
        </w:rPr>
        <w:t xml:space="preserve"> </w:t>
      </w:r>
      <w:proofErr w:type="spellStart"/>
      <w:r w:rsidRPr="00856411">
        <w:rPr>
          <w:rFonts w:eastAsia="Times New Roman"/>
          <w:sz w:val="22"/>
          <w:lang w:val="en-US" w:eastAsia="en-GB"/>
        </w:rPr>
        <w:t>Hashim</w:t>
      </w:r>
      <w:proofErr w:type="spellEnd"/>
      <w:r>
        <w:rPr>
          <w:rFonts w:eastAsia="Times New Roman"/>
          <w:sz w:val="22"/>
          <w:lang w:val="en-US" w:eastAsia="en-GB"/>
        </w:rPr>
        <w:t xml:space="preserve">, </w:t>
      </w:r>
      <w:r w:rsidRPr="00353268">
        <w:rPr>
          <w:rFonts w:eastAsia="Times New Roman"/>
          <w:sz w:val="22"/>
          <w:lang w:val="en-US" w:eastAsia="en-GB"/>
        </w:rPr>
        <w:t xml:space="preserve">Elvira De Dios-Hernandez, Joanna </w:t>
      </w:r>
      <w:proofErr w:type="spellStart"/>
      <w:r w:rsidRPr="00353268">
        <w:rPr>
          <w:rFonts w:eastAsia="Times New Roman"/>
          <w:sz w:val="22"/>
          <w:lang w:val="en-US" w:eastAsia="en-GB"/>
        </w:rPr>
        <w:t>Dybiec</w:t>
      </w:r>
      <w:proofErr w:type="spellEnd"/>
      <w:r w:rsidRPr="00353268">
        <w:rPr>
          <w:rFonts w:eastAsia="Times New Roman"/>
          <w:sz w:val="22"/>
          <w:lang w:val="en-US" w:eastAsia="en-GB"/>
        </w:rPr>
        <w:t xml:space="preserve">, </w:t>
      </w:r>
      <w:proofErr w:type="spellStart"/>
      <w:r w:rsidRPr="00353268">
        <w:rPr>
          <w:rFonts w:eastAsia="Times New Roman"/>
          <w:sz w:val="22"/>
          <w:lang w:val="en-US" w:eastAsia="en-GB"/>
        </w:rPr>
        <w:t>Dariusz</w:t>
      </w:r>
      <w:proofErr w:type="spellEnd"/>
      <w:r w:rsidRPr="00353268">
        <w:rPr>
          <w:rFonts w:eastAsia="Times New Roman"/>
          <w:sz w:val="22"/>
          <w:lang w:val="en-US" w:eastAsia="en-GB"/>
        </w:rPr>
        <w:t xml:space="preserve"> </w:t>
      </w:r>
      <w:proofErr w:type="spellStart"/>
      <w:r w:rsidRPr="00353268">
        <w:rPr>
          <w:rFonts w:eastAsia="Times New Roman"/>
          <w:sz w:val="22"/>
          <w:lang w:val="en-US" w:eastAsia="en-GB"/>
        </w:rPr>
        <w:t>Kałuża</w:t>
      </w:r>
      <w:proofErr w:type="spellEnd"/>
      <w:r w:rsidRPr="00353268">
        <w:rPr>
          <w:rFonts w:eastAsia="Times New Roman"/>
          <w:sz w:val="22"/>
          <w:lang w:val="en-US" w:eastAsia="en-GB"/>
        </w:rPr>
        <w:t xml:space="preserve">, Sarah </w:t>
      </w:r>
      <w:proofErr w:type="spellStart"/>
      <w:r w:rsidRPr="00353268">
        <w:rPr>
          <w:rFonts w:eastAsia="Times New Roman"/>
          <w:sz w:val="22"/>
          <w:lang w:val="en-US" w:eastAsia="en-GB"/>
        </w:rPr>
        <w:t>Kettmann</w:t>
      </w:r>
      <w:proofErr w:type="spellEnd"/>
      <w:r w:rsidRPr="00353268">
        <w:rPr>
          <w:rFonts w:eastAsia="Times New Roman"/>
          <w:sz w:val="22"/>
          <w:lang w:val="en-US" w:eastAsia="en-GB"/>
        </w:rPr>
        <w:t xml:space="preserve">, Maria </w:t>
      </w:r>
      <w:proofErr w:type="spellStart"/>
      <w:r w:rsidRPr="00353268">
        <w:rPr>
          <w:rFonts w:eastAsia="Times New Roman"/>
          <w:sz w:val="22"/>
          <w:lang w:val="en-US" w:eastAsia="en-GB"/>
        </w:rPr>
        <w:t>Mocarz-Kleindienst</w:t>
      </w:r>
      <w:proofErr w:type="spellEnd"/>
      <w:r w:rsidRPr="00353268">
        <w:rPr>
          <w:rFonts w:eastAsia="Times New Roman"/>
          <w:sz w:val="22"/>
          <w:lang w:val="en-US" w:eastAsia="en-GB"/>
        </w:rPr>
        <w:t xml:space="preserve">, </w:t>
      </w:r>
      <w:proofErr w:type="spellStart"/>
      <w:r w:rsidRPr="00E42D58">
        <w:rPr>
          <w:rFonts w:eastAsia="Times New Roman"/>
          <w:sz w:val="22"/>
          <w:lang w:val="en-US" w:eastAsia="en-GB"/>
        </w:rPr>
        <w:t>Theodoros</w:t>
      </w:r>
      <w:proofErr w:type="spellEnd"/>
      <w:r w:rsidRPr="00E42D58">
        <w:rPr>
          <w:rFonts w:eastAsia="Times New Roman"/>
          <w:sz w:val="22"/>
          <w:lang w:val="en-US" w:eastAsia="en-GB"/>
        </w:rPr>
        <w:t xml:space="preserve"> </w:t>
      </w:r>
      <w:proofErr w:type="spellStart"/>
      <w:r w:rsidRPr="00E42D58">
        <w:rPr>
          <w:rFonts w:eastAsia="Times New Roman"/>
          <w:sz w:val="22"/>
          <w:lang w:val="en-US" w:eastAsia="en-GB"/>
        </w:rPr>
        <w:t>Kyriazos</w:t>
      </w:r>
      <w:proofErr w:type="spellEnd"/>
      <w:r>
        <w:rPr>
          <w:rFonts w:eastAsia="Times New Roman"/>
          <w:sz w:val="22"/>
          <w:lang w:val="en-US" w:eastAsia="en-GB"/>
        </w:rPr>
        <w:t xml:space="preserve">, </w:t>
      </w:r>
      <w:r w:rsidRPr="00353268">
        <w:rPr>
          <w:rFonts w:eastAsia="Times New Roman"/>
          <w:sz w:val="22"/>
          <w:lang w:val="en-US" w:eastAsia="en-GB"/>
        </w:rPr>
        <w:t>Hsiao-</w:t>
      </w:r>
      <w:proofErr w:type="spellStart"/>
      <w:r w:rsidRPr="00353268">
        <w:rPr>
          <w:rFonts w:eastAsia="Times New Roman"/>
          <w:sz w:val="22"/>
          <w:lang w:val="en-US" w:eastAsia="en-GB"/>
        </w:rPr>
        <w:t>Hui</w:t>
      </w:r>
      <w:proofErr w:type="spellEnd"/>
      <w:r w:rsidRPr="00353268">
        <w:rPr>
          <w:rFonts w:eastAsia="Times New Roman"/>
          <w:sz w:val="22"/>
          <w:lang w:val="en-US" w:eastAsia="en-GB"/>
        </w:rPr>
        <w:t xml:space="preserve"> Lin, </w:t>
      </w:r>
      <w:proofErr w:type="spellStart"/>
      <w:r w:rsidRPr="00856411">
        <w:rPr>
          <w:rFonts w:eastAsia="Times New Roman"/>
          <w:sz w:val="22"/>
          <w:lang w:val="en-US" w:eastAsia="en-GB"/>
        </w:rPr>
        <w:t>Marhaini</w:t>
      </w:r>
      <w:proofErr w:type="spellEnd"/>
      <w:r w:rsidRPr="00856411">
        <w:rPr>
          <w:rFonts w:eastAsia="Times New Roman"/>
          <w:sz w:val="22"/>
          <w:lang w:val="en-US" w:eastAsia="en-GB"/>
        </w:rPr>
        <w:t xml:space="preserve"> </w:t>
      </w:r>
      <w:proofErr w:type="spellStart"/>
      <w:r w:rsidRPr="00856411">
        <w:rPr>
          <w:rFonts w:eastAsia="Times New Roman"/>
          <w:sz w:val="22"/>
          <w:lang w:val="en-US" w:eastAsia="en-GB"/>
        </w:rPr>
        <w:t>Mohd</w:t>
      </w:r>
      <w:proofErr w:type="spellEnd"/>
      <w:r w:rsidRPr="00856411">
        <w:rPr>
          <w:rFonts w:eastAsia="Times New Roman"/>
          <w:sz w:val="22"/>
          <w:lang w:val="en-US" w:eastAsia="en-GB"/>
        </w:rPr>
        <w:t xml:space="preserve"> Noor</w:t>
      </w:r>
      <w:r w:rsidRPr="00353268">
        <w:rPr>
          <w:rFonts w:eastAsia="Times New Roman"/>
          <w:sz w:val="22"/>
          <w:lang w:val="en-US" w:eastAsia="en-GB"/>
        </w:rPr>
        <w:t xml:space="preserve">, Andrew R. </w:t>
      </w:r>
      <w:proofErr w:type="spellStart"/>
      <w:r w:rsidRPr="00353268">
        <w:rPr>
          <w:rFonts w:eastAsia="Times New Roman"/>
          <w:sz w:val="22"/>
          <w:lang w:val="en-US" w:eastAsia="en-GB"/>
        </w:rPr>
        <w:t>Olah</w:t>
      </w:r>
      <w:proofErr w:type="spellEnd"/>
      <w:r w:rsidRPr="00353268">
        <w:rPr>
          <w:rFonts w:eastAsia="Times New Roman"/>
          <w:sz w:val="22"/>
          <w:lang w:val="en-US" w:eastAsia="en-GB"/>
        </w:rPr>
        <w:t xml:space="preserve">, Ana Laura </w:t>
      </w:r>
      <w:proofErr w:type="spellStart"/>
      <w:r w:rsidRPr="00353268">
        <w:rPr>
          <w:rFonts w:eastAsia="Times New Roman"/>
          <w:sz w:val="22"/>
          <w:lang w:val="en-US" w:eastAsia="en-GB"/>
        </w:rPr>
        <w:t>Parada</w:t>
      </w:r>
      <w:proofErr w:type="spellEnd"/>
      <w:r w:rsidRPr="00353268">
        <w:rPr>
          <w:rFonts w:eastAsia="Times New Roman"/>
          <w:sz w:val="22"/>
          <w:lang w:val="en-US" w:eastAsia="en-GB"/>
        </w:rPr>
        <w:t xml:space="preserve">-Lopez, </w:t>
      </w:r>
      <w:proofErr w:type="spellStart"/>
      <w:r w:rsidRPr="00353268">
        <w:rPr>
          <w:rFonts w:eastAsia="Times New Roman"/>
          <w:sz w:val="22"/>
          <w:lang w:val="en-US" w:eastAsia="en-GB"/>
        </w:rPr>
        <w:t>Andrejs</w:t>
      </w:r>
      <w:proofErr w:type="spellEnd"/>
      <w:r w:rsidRPr="00353268">
        <w:rPr>
          <w:rFonts w:eastAsia="Times New Roman"/>
          <w:sz w:val="22"/>
          <w:lang w:val="en-US" w:eastAsia="en-GB"/>
        </w:rPr>
        <w:t xml:space="preserve"> </w:t>
      </w:r>
      <w:proofErr w:type="spellStart"/>
      <w:r w:rsidRPr="00353268">
        <w:rPr>
          <w:rFonts w:eastAsia="Times New Roman"/>
          <w:sz w:val="22"/>
          <w:lang w:val="en-US" w:eastAsia="en-GB"/>
        </w:rPr>
        <w:t>Andrievs</w:t>
      </w:r>
      <w:proofErr w:type="spellEnd"/>
      <w:r w:rsidRPr="00353268">
        <w:rPr>
          <w:rFonts w:eastAsia="Times New Roman"/>
          <w:sz w:val="22"/>
          <w:lang w:val="en-US" w:eastAsia="en-GB"/>
        </w:rPr>
        <w:t xml:space="preserve"> </w:t>
      </w:r>
      <w:proofErr w:type="spellStart"/>
      <w:r w:rsidRPr="00353268">
        <w:rPr>
          <w:rFonts w:eastAsia="Times New Roman"/>
          <w:sz w:val="22"/>
          <w:lang w:val="en-US" w:eastAsia="en-GB"/>
        </w:rPr>
        <w:t>Ramma</w:t>
      </w:r>
      <w:proofErr w:type="spellEnd"/>
      <w:r w:rsidRPr="00353268">
        <w:rPr>
          <w:rFonts w:eastAsia="Times New Roman"/>
          <w:sz w:val="22"/>
          <w:lang w:val="en-US" w:eastAsia="en-GB"/>
        </w:rPr>
        <w:t xml:space="preserve">, </w:t>
      </w:r>
      <w:proofErr w:type="spellStart"/>
      <w:r w:rsidRPr="00353268">
        <w:rPr>
          <w:rFonts w:eastAsia="Times New Roman"/>
          <w:sz w:val="22"/>
          <w:lang w:val="en-US" w:eastAsia="en-GB"/>
        </w:rPr>
        <w:t>Dorota</w:t>
      </w:r>
      <w:proofErr w:type="spellEnd"/>
      <w:r w:rsidRPr="00353268">
        <w:rPr>
          <w:rFonts w:eastAsia="Times New Roman"/>
          <w:sz w:val="22"/>
          <w:lang w:val="en-US" w:eastAsia="en-GB"/>
        </w:rPr>
        <w:t xml:space="preserve"> </w:t>
      </w:r>
      <w:proofErr w:type="spellStart"/>
      <w:r w:rsidRPr="00353268">
        <w:rPr>
          <w:rFonts w:eastAsia="Times New Roman"/>
          <w:sz w:val="22"/>
          <w:lang w:val="en-US" w:eastAsia="en-GB"/>
        </w:rPr>
        <w:t>Rygiel</w:t>
      </w:r>
      <w:proofErr w:type="spellEnd"/>
      <w:r w:rsidRPr="00353268">
        <w:rPr>
          <w:rFonts w:eastAsia="Times New Roman"/>
          <w:sz w:val="22"/>
          <w:lang w:val="en-US" w:eastAsia="en-GB"/>
        </w:rPr>
        <w:t xml:space="preserve">, </w:t>
      </w:r>
      <w:proofErr w:type="spellStart"/>
      <w:r w:rsidRPr="00353268">
        <w:rPr>
          <w:rFonts w:eastAsia="Times New Roman"/>
          <w:sz w:val="22"/>
          <w:lang w:val="en-US" w:eastAsia="en-GB"/>
        </w:rPr>
        <w:t>Grzegorz</w:t>
      </w:r>
      <w:proofErr w:type="spellEnd"/>
      <w:r w:rsidRPr="00353268">
        <w:rPr>
          <w:rFonts w:eastAsia="Times New Roman"/>
          <w:sz w:val="22"/>
          <w:lang w:val="en-US" w:eastAsia="en-GB"/>
        </w:rPr>
        <w:t xml:space="preserve"> </w:t>
      </w:r>
      <w:proofErr w:type="spellStart"/>
      <w:r w:rsidRPr="00353268">
        <w:rPr>
          <w:rFonts w:eastAsia="Times New Roman"/>
          <w:sz w:val="22"/>
          <w:lang w:val="en-US" w:eastAsia="en-GB"/>
        </w:rPr>
        <w:t>Szpila</w:t>
      </w:r>
      <w:proofErr w:type="spellEnd"/>
      <w:r w:rsidRPr="00353268">
        <w:rPr>
          <w:rFonts w:eastAsia="Times New Roman"/>
          <w:sz w:val="22"/>
          <w:lang w:val="en-US" w:eastAsia="en-GB"/>
        </w:rPr>
        <w:t xml:space="preserve">, Barbara </w:t>
      </w:r>
      <w:proofErr w:type="spellStart"/>
      <w:r w:rsidRPr="00353268">
        <w:rPr>
          <w:rFonts w:eastAsia="Times New Roman"/>
          <w:sz w:val="22"/>
          <w:lang w:val="en-US" w:eastAsia="en-GB"/>
        </w:rPr>
        <w:t>Śpiewak</w:t>
      </w:r>
      <w:proofErr w:type="spellEnd"/>
      <w:r w:rsidRPr="00353268">
        <w:rPr>
          <w:rFonts w:eastAsia="Times New Roman"/>
          <w:sz w:val="22"/>
          <w:lang w:val="en-US" w:eastAsia="en-GB"/>
        </w:rPr>
        <w:t xml:space="preserve">, Patricia Vargas-Benitez, </w:t>
      </w:r>
      <w:proofErr w:type="spellStart"/>
      <w:r w:rsidRPr="00353268">
        <w:rPr>
          <w:rFonts w:eastAsia="Times New Roman"/>
          <w:sz w:val="22"/>
          <w:lang w:val="en-US" w:eastAsia="en-GB"/>
        </w:rPr>
        <w:t>Alicja</w:t>
      </w:r>
      <w:proofErr w:type="spellEnd"/>
      <w:r w:rsidRPr="00353268">
        <w:rPr>
          <w:rFonts w:eastAsia="Times New Roman"/>
          <w:sz w:val="22"/>
          <w:lang w:val="en-US" w:eastAsia="en-GB"/>
        </w:rPr>
        <w:t xml:space="preserve"> </w:t>
      </w:r>
      <w:proofErr w:type="spellStart"/>
      <w:r w:rsidRPr="00353268">
        <w:rPr>
          <w:rFonts w:eastAsia="Times New Roman"/>
          <w:sz w:val="22"/>
          <w:lang w:val="en-US" w:eastAsia="en-GB"/>
        </w:rPr>
        <w:t>Witalisz</w:t>
      </w:r>
      <w:proofErr w:type="spellEnd"/>
      <w:r w:rsidRPr="00353268">
        <w:rPr>
          <w:rFonts w:eastAsia="Times New Roman"/>
          <w:sz w:val="22"/>
          <w:lang w:val="en-US" w:eastAsia="en-GB"/>
        </w:rPr>
        <w:t xml:space="preserve">, MA and PhD students at the Department of Theoretical and Applied Linguistics from </w:t>
      </w:r>
      <w:proofErr w:type="spellStart"/>
      <w:r w:rsidRPr="00353268">
        <w:rPr>
          <w:rFonts w:eastAsia="Times New Roman"/>
          <w:sz w:val="22"/>
          <w:lang w:val="en-US" w:eastAsia="en-GB"/>
        </w:rPr>
        <w:t>Transilvania</w:t>
      </w:r>
      <w:proofErr w:type="spellEnd"/>
      <w:r w:rsidRPr="00353268">
        <w:rPr>
          <w:rFonts w:eastAsia="Times New Roman"/>
          <w:sz w:val="22"/>
          <w:lang w:val="en-US" w:eastAsia="en-GB"/>
        </w:rPr>
        <w:t xml:space="preserve"> University of </w:t>
      </w:r>
      <w:proofErr w:type="spellStart"/>
      <w:r w:rsidRPr="00353268">
        <w:rPr>
          <w:rFonts w:eastAsia="Times New Roman"/>
          <w:sz w:val="22"/>
          <w:lang w:val="en-US" w:eastAsia="en-GB"/>
        </w:rPr>
        <w:t>Brașov</w:t>
      </w:r>
      <w:proofErr w:type="spellEnd"/>
      <w:r w:rsidRPr="00353268">
        <w:rPr>
          <w:rFonts w:eastAsia="Times New Roman"/>
          <w:sz w:val="22"/>
          <w:lang w:val="en-US" w:eastAsia="en-GB"/>
        </w:rPr>
        <w:t xml:space="preserve">, and the </w:t>
      </w:r>
      <w:proofErr w:type="spellStart"/>
      <w:r w:rsidRPr="00353268">
        <w:rPr>
          <w:rFonts w:eastAsia="Times New Roman"/>
          <w:sz w:val="22"/>
          <w:lang w:val="en-US" w:eastAsia="en-GB"/>
        </w:rPr>
        <w:t>Pirogov</w:t>
      </w:r>
      <w:proofErr w:type="spellEnd"/>
      <w:r w:rsidRPr="00353268">
        <w:rPr>
          <w:rFonts w:eastAsia="Times New Roman"/>
          <w:sz w:val="22"/>
          <w:lang w:val="en-US" w:eastAsia="en-GB"/>
        </w:rPr>
        <w:t xml:space="preserve"> Russian National Research Medical University for their additional support in</w:t>
      </w:r>
      <w:r>
        <w:rPr>
          <w:rFonts w:eastAsia="Times New Roman"/>
          <w:sz w:val="22"/>
          <w:lang w:val="en-US" w:eastAsia="en-GB"/>
        </w:rPr>
        <w:t xml:space="preserve"> the translation and</w:t>
      </w:r>
      <w:r w:rsidRPr="00353268">
        <w:rPr>
          <w:rFonts w:eastAsia="Times New Roman"/>
          <w:sz w:val="22"/>
          <w:lang w:val="en-US" w:eastAsia="en-GB"/>
        </w:rPr>
        <w:t xml:space="preserve"> data collection.</w:t>
      </w:r>
      <w:r>
        <w:rPr>
          <w:rFonts w:eastAsia="Times New Roman"/>
          <w:sz w:val="22"/>
          <w:lang w:val="en-US" w:eastAsia="en-GB"/>
        </w:rPr>
        <w:t xml:space="preserve"> We would also like to thank </w:t>
      </w:r>
      <w:proofErr w:type="spellStart"/>
      <w:r>
        <w:rPr>
          <w:rFonts w:eastAsia="Times New Roman"/>
          <w:sz w:val="22"/>
          <w:lang w:val="en-US" w:eastAsia="en-GB"/>
        </w:rPr>
        <w:t>Olenka</w:t>
      </w:r>
      <w:proofErr w:type="spellEnd"/>
      <w:r>
        <w:rPr>
          <w:rFonts w:eastAsia="Times New Roman"/>
          <w:sz w:val="22"/>
          <w:lang w:val="en-US" w:eastAsia="en-GB"/>
        </w:rPr>
        <w:t xml:space="preserve"> </w:t>
      </w:r>
      <w:proofErr w:type="spellStart"/>
      <w:r w:rsidRPr="007B6D5D">
        <w:rPr>
          <w:rFonts w:eastAsia="Times New Roman"/>
          <w:sz w:val="22"/>
          <w:lang w:val="en-US" w:eastAsia="en-GB"/>
        </w:rPr>
        <w:t>Dworakowski</w:t>
      </w:r>
      <w:proofErr w:type="spellEnd"/>
      <w:r>
        <w:rPr>
          <w:rFonts w:eastAsia="Times New Roman"/>
          <w:sz w:val="22"/>
          <w:lang w:val="en-US" w:eastAsia="en-GB"/>
        </w:rPr>
        <w:t xml:space="preserve"> for her help in analyzing and presenting the results. Finally, we would like to thank Jessica Milner Davis for her insightful comments on previous versions of the manuscript.</w:t>
      </w:r>
    </w:p>
    <w:p w14:paraId="4734904B" w14:textId="77777777" w:rsidR="002B22A6" w:rsidRDefault="002B22A6" w:rsidP="002B22A6">
      <w:pPr>
        <w:pStyle w:val="APA6Paragraph"/>
      </w:pPr>
    </w:p>
    <w:p w14:paraId="21A49105" w14:textId="77777777" w:rsidR="002B22A6" w:rsidRDefault="002B22A6" w:rsidP="002B22A6">
      <w:pPr>
        <w:pStyle w:val="APA6Paragraph"/>
      </w:pPr>
    </w:p>
    <w:p w14:paraId="415C2610" w14:textId="65242057" w:rsidR="002B22A6" w:rsidRDefault="002B22A6" w:rsidP="002B22A6">
      <w:pPr>
        <w:pStyle w:val="APA6Paragraph"/>
        <w:spacing w:line="240" w:lineRule="auto"/>
        <w:ind w:firstLine="0"/>
      </w:pPr>
      <w:r>
        <w:t>Manuscript accepted for publication in the Journal of Happiness Studies.</w:t>
      </w:r>
    </w:p>
    <w:p w14:paraId="4E4364D3" w14:textId="77777777" w:rsidR="002B22A6" w:rsidRDefault="002B22A6" w:rsidP="002B22A6">
      <w:pPr>
        <w:pStyle w:val="APA6Paragraph"/>
        <w:spacing w:line="240" w:lineRule="auto"/>
        <w:ind w:firstLine="0"/>
      </w:pPr>
    </w:p>
    <w:p w14:paraId="072D04F7" w14:textId="42C9A057" w:rsidR="002B22A6" w:rsidRDefault="002B22A6" w:rsidP="002B22A6">
      <w:pPr>
        <w:pStyle w:val="APA6Paragraph"/>
        <w:spacing w:line="240" w:lineRule="auto"/>
        <w:ind w:firstLine="0"/>
      </w:pPr>
      <w:r>
        <w:t>Reference:</w:t>
      </w:r>
    </w:p>
    <w:p w14:paraId="35F994AE" w14:textId="2053E9F7" w:rsidR="002B22A6" w:rsidRDefault="002B22A6" w:rsidP="002B22A6">
      <w:pPr>
        <w:pStyle w:val="APA6Paragraph"/>
        <w:spacing w:line="240" w:lineRule="auto"/>
        <w:ind w:firstLine="0"/>
      </w:pPr>
      <w:r>
        <w:t xml:space="preserve">Heintz, S., Ruch, W., </w:t>
      </w:r>
      <w:proofErr w:type="spellStart"/>
      <w:r>
        <w:t>Aykan</w:t>
      </w:r>
      <w:proofErr w:type="spellEnd"/>
      <w:r>
        <w:t xml:space="preserve">, S., </w:t>
      </w:r>
      <w:proofErr w:type="spellStart"/>
      <w:r>
        <w:t>Brdar</w:t>
      </w:r>
      <w:proofErr w:type="spellEnd"/>
      <w:r>
        <w:t xml:space="preserve">, I., </w:t>
      </w:r>
      <w:proofErr w:type="spellStart"/>
      <w:r>
        <w:t>Brzozowska</w:t>
      </w:r>
      <w:proofErr w:type="spellEnd"/>
      <w:r>
        <w:t>, D., Carretero-Dios, H., Chen, H</w:t>
      </w:r>
      <w:proofErr w:type="gramStart"/>
      <w:r>
        <w:t>.-</w:t>
      </w:r>
      <w:proofErr w:type="gramEnd"/>
      <w:r>
        <w:t xml:space="preserve">C., </w:t>
      </w:r>
      <w:proofErr w:type="spellStart"/>
      <w:r>
        <w:t>Chłopicki</w:t>
      </w:r>
      <w:proofErr w:type="spellEnd"/>
      <w:r>
        <w:t xml:space="preserve">, W., Choi, I., </w:t>
      </w:r>
      <w:proofErr w:type="spellStart"/>
      <w:r>
        <w:t>Dionigi</w:t>
      </w:r>
      <w:proofErr w:type="spellEnd"/>
      <w:r>
        <w:t xml:space="preserve">, A., </w:t>
      </w:r>
      <w:proofErr w:type="spellStart"/>
      <w:r>
        <w:t>Ďurka</w:t>
      </w:r>
      <w:proofErr w:type="spellEnd"/>
      <w:r>
        <w:t xml:space="preserve">, R., Ford, T. E., </w:t>
      </w:r>
      <w:proofErr w:type="spellStart"/>
      <w:r>
        <w:t>Güsewell</w:t>
      </w:r>
      <w:proofErr w:type="spellEnd"/>
      <w:r>
        <w:t xml:space="preserve">, A., </w:t>
      </w:r>
      <w:proofErr w:type="spellStart"/>
      <w:r>
        <w:t>Isler</w:t>
      </w:r>
      <w:proofErr w:type="spellEnd"/>
      <w:r>
        <w:t xml:space="preserve">, R. B., </w:t>
      </w:r>
      <w:proofErr w:type="spellStart"/>
      <w:r>
        <w:t>Ivanova</w:t>
      </w:r>
      <w:proofErr w:type="spellEnd"/>
      <w:r>
        <w:t xml:space="preserve">, A., </w:t>
      </w:r>
      <w:proofErr w:type="spellStart"/>
      <w:r>
        <w:t>Laineste</w:t>
      </w:r>
      <w:proofErr w:type="spellEnd"/>
      <w:r>
        <w:t xml:space="preserve">, L., </w:t>
      </w:r>
      <w:proofErr w:type="spellStart"/>
      <w:r>
        <w:t>Lajčiaková</w:t>
      </w:r>
      <w:proofErr w:type="spellEnd"/>
      <w:r>
        <w:t xml:space="preserve">, P., Lau, C., Lee, M., </w:t>
      </w:r>
      <w:proofErr w:type="spellStart"/>
      <w:r>
        <w:t>Măda</w:t>
      </w:r>
      <w:proofErr w:type="spellEnd"/>
      <w:r>
        <w:t>, S., Martin-</w:t>
      </w:r>
      <w:proofErr w:type="spellStart"/>
      <w:r>
        <w:t>Krumm</w:t>
      </w:r>
      <w:proofErr w:type="spellEnd"/>
      <w:r>
        <w:t xml:space="preserve">, C., </w:t>
      </w:r>
      <w:proofErr w:type="spellStart"/>
      <w:r>
        <w:t>Mendiburo-Seguel</w:t>
      </w:r>
      <w:proofErr w:type="spellEnd"/>
      <w:r>
        <w:t xml:space="preserve">, A., </w:t>
      </w:r>
      <w:proofErr w:type="spellStart"/>
      <w:r>
        <w:t>Migiwa</w:t>
      </w:r>
      <w:proofErr w:type="spellEnd"/>
      <w:r>
        <w:t xml:space="preserve">, I., </w:t>
      </w:r>
      <w:proofErr w:type="spellStart"/>
      <w:r>
        <w:t>Mustafi</w:t>
      </w:r>
      <w:proofErr w:type="spellEnd"/>
      <w:r>
        <w:t xml:space="preserve">, N., </w:t>
      </w:r>
      <w:proofErr w:type="spellStart"/>
      <w:r>
        <w:t>Oshio</w:t>
      </w:r>
      <w:proofErr w:type="spellEnd"/>
      <w:r>
        <w:t xml:space="preserve">, A., Platt, T., Proyer, R. T., </w:t>
      </w:r>
      <w:proofErr w:type="spellStart"/>
      <w:r>
        <w:t>Quiroga</w:t>
      </w:r>
      <w:proofErr w:type="spellEnd"/>
      <w:r>
        <w:t xml:space="preserve">-Garza, A., </w:t>
      </w:r>
      <w:proofErr w:type="spellStart"/>
      <w:r>
        <w:t>Ramis</w:t>
      </w:r>
      <w:proofErr w:type="spellEnd"/>
      <w:r>
        <w:t xml:space="preserve">, T., </w:t>
      </w:r>
      <w:proofErr w:type="spellStart"/>
      <w:r>
        <w:t>Săftoiu</w:t>
      </w:r>
      <w:proofErr w:type="spellEnd"/>
      <w:r>
        <w:t xml:space="preserve">, R., </w:t>
      </w:r>
      <w:proofErr w:type="spellStart"/>
      <w:r>
        <w:t>Saklofske</w:t>
      </w:r>
      <w:proofErr w:type="spellEnd"/>
      <w:r>
        <w:t xml:space="preserve">, D. H., </w:t>
      </w:r>
      <w:proofErr w:type="spellStart"/>
      <w:r>
        <w:t>Shcherbakova</w:t>
      </w:r>
      <w:proofErr w:type="spellEnd"/>
      <w:r>
        <w:t xml:space="preserve">, O. V., </w:t>
      </w:r>
      <w:proofErr w:type="spellStart"/>
      <w:r>
        <w:t>Slezackova</w:t>
      </w:r>
      <w:proofErr w:type="spellEnd"/>
      <w:r>
        <w:t xml:space="preserve">, A., </w:t>
      </w:r>
      <w:proofErr w:type="spellStart"/>
      <w:r>
        <w:t>Stalikas</w:t>
      </w:r>
      <w:proofErr w:type="spellEnd"/>
      <w:r>
        <w:t xml:space="preserve">, A., </w:t>
      </w:r>
      <w:proofErr w:type="spellStart"/>
      <w:r>
        <w:t>Stokenberga</w:t>
      </w:r>
      <w:proofErr w:type="spellEnd"/>
      <w:r>
        <w:t>, I., Torres-</w:t>
      </w:r>
      <w:proofErr w:type="spellStart"/>
      <w:r>
        <w:t>Marín</w:t>
      </w:r>
      <w:proofErr w:type="spellEnd"/>
      <w:r>
        <w:t xml:space="preserve">, J., &amp; Wong, P. S. O. (in press). Benevolent and corrective humor, life satisfaction, and broad humor dimensions: Extending the nomological network of the BenCor across 25 countries. </w:t>
      </w:r>
      <w:proofErr w:type="gramStart"/>
      <w:r w:rsidRPr="002B22A6">
        <w:rPr>
          <w:i/>
        </w:rPr>
        <w:t>Journal of Happiness Studies.</w:t>
      </w:r>
      <w:proofErr w:type="gramEnd"/>
    </w:p>
    <w:p w14:paraId="27C288ED" w14:textId="46907193" w:rsidR="002B22A6" w:rsidRPr="000C0E07" w:rsidRDefault="002B22A6" w:rsidP="002B22A6">
      <w:pPr>
        <w:pStyle w:val="APA6Paragraph"/>
        <w:ind w:firstLine="0"/>
        <w:jc w:val="center"/>
      </w:pPr>
      <w:r>
        <w:br w:type="column"/>
      </w:r>
      <w:r w:rsidRPr="000C0E07">
        <w:lastRenderedPageBreak/>
        <w:t>Abstract</w:t>
      </w:r>
    </w:p>
    <w:p w14:paraId="6D0BBF6A" w14:textId="77777777" w:rsidR="002B22A6" w:rsidRPr="000C0E07" w:rsidRDefault="002B22A6" w:rsidP="002B22A6">
      <w:pPr>
        <w:pStyle w:val="APA6Paragraph"/>
      </w:pPr>
      <w:r w:rsidRPr="00A2305F">
        <w:t xml:space="preserve">Benevolent and corrective </w:t>
      </w:r>
      <w:proofErr w:type="gramStart"/>
      <w:r w:rsidRPr="00A2305F">
        <w:t>humor are</w:t>
      </w:r>
      <w:proofErr w:type="gramEnd"/>
      <w:r w:rsidRPr="00A2305F">
        <w:t xml:space="preserve"> two comic styles that have been related to virtue, morality, and character strengths</w:t>
      </w:r>
      <w:r>
        <w:t xml:space="preserve">. A previous study also supported the viability of measuring these two styles with the BenCor in 22 countries. The present study extends the previous one by including further countries (a total of 25 countries in 29 samples with </w:t>
      </w:r>
      <w:r w:rsidRPr="001A097C">
        <w:rPr>
          <w:i/>
        </w:rPr>
        <w:t>N</w:t>
      </w:r>
      <w:r>
        <w:t xml:space="preserve"> = 7,813), by testing the revised BenCor (BenCor-R), and by adding two criterion measures to assess life satisfaction and four broad humor dimensions (social fun/entertaining humor, mockery, humor ineptness, and cognitive/reflective humor). As expected, the BenCor-R showed mostly promising psychometric properties (internal consistency and factorial validity). Consistent with previous studies, benevolent humor correlated positively with life satisfaction in most countries, while corrective humor was uncorrelated with life satisfaction. These relationships were only slightly changed when controlling for social fun/entertaining humor and mockery, respectively. Benevolent humor was mostly positively associated with cognitive/reflective humor, followed by social fun/entertaining humor and mockery. Corrective humor was mostly positively associated with mockery, followed by cognitive/reflective and social fun/entertaining humor, although these relationships differed between the countries. Overall, the present study supports the viability of benevolent and corrective humor, which </w:t>
      </w:r>
      <w:proofErr w:type="gramStart"/>
      <w:r>
        <w:t>have</w:t>
      </w:r>
      <w:proofErr w:type="gramEnd"/>
      <w:r>
        <w:t xml:space="preserve"> yet received insufficient attention in psychology, for cross-cultural investigations and applications of humor, well-being, and morality. </w:t>
      </w:r>
    </w:p>
    <w:p w14:paraId="76BB451C" w14:textId="77777777" w:rsidR="002B22A6" w:rsidRPr="000C0E07" w:rsidRDefault="002B22A6" w:rsidP="002B22A6">
      <w:pPr>
        <w:pStyle w:val="APA6Paragraph"/>
      </w:pPr>
    </w:p>
    <w:p w14:paraId="095729E7" w14:textId="77777777" w:rsidR="002B22A6" w:rsidRDefault="002B22A6" w:rsidP="002B22A6">
      <w:proofErr w:type="spellStart"/>
      <w:r w:rsidRPr="000C0E07">
        <w:t>Keywords</w:t>
      </w:r>
      <w:proofErr w:type="spellEnd"/>
      <w:r w:rsidRPr="000C0E07">
        <w:t xml:space="preserve">: Humor, </w:t>
      </w:r>
      <w:proofErr w:type="spellStart"/>
      <w:r>
        <w:t>life</w:t>
      </w:r>
      <w:proofErr w:type="spellEnd"/>
      <w:r>
        <w:t xml:space="preserve"> </w:t>
      </w:r>
      <w:proofErr w:type="spellStart"/>
      <w:r>
        <w:t>satisfaction</w:t>
      </w:r>
      <w:proofErr w:type="spellEnd"/>
      <w:r>
        <w:t xml:space="preserve">, </w:t>
      </w:r>
      <w:proofErr w:type="spellStart"/>
      <w:r>
        <w:t>cross-cultural</w:t>
      </w:r>
      <w:proofErr w:type="spellEnd"/>
      <w:r>
        <w:t xml:space="preserve"> </w:t>
      </w:r>
      <w:proofErr w:type="spellStart"/>
      <w:r>
        <w:t>comparisons</w:t>
      </w:r>
      <w:proofErr w:type="spellEnd"/>
      <w:r>
        <w:t>, BenCor</w:t>
      </w:r>
    </w:p>
    <w:p w14:paraId="5ABC19D9" w14:textId="02D2D87F" w:rsidR="00452583" w:rsidRDefault="002B22A6" w:rsidP="00452583">
      <w:pPr>
        <w:pStyle w:val="APA6Paragraph"/>
      </w:pPr>
      <w:r>
        <w:br w:type="column"/>
      </w:r>
      <w:r w:rsidR="00452583">
        <w:lastRenderedPageBreak/>
        <w:t>B</w:t>
      </w:r>
      <w:r w:rsidR="00452583" w:rsidRPr="000C0E07">
        <w:t>enevolent and corrective humor</w:t>
      </w:r>
      <w:r w:rsidR="00452583">
        <w:t>, life satisfaction, and broad humor dimensions: Extending the nomological network of the BenCor across 25 countries</w:t>
      </w:r>
    </w:p>
    <w:p w14:paraId="7D3871DF" w14:textId="5D024379" w:rsidR="00452583" w:rsidRPr="005F7D03" w:rsidRDefault="00452583" w:rsidP="00452583">
      <w:pPr>
        <w:pStyle w:val="APA6Paragraph"/>
      </w:pPr>
      <w:r>
        <w:t>In psychology, h</w:t>
      </w:r>
      <w:r w:rsidRPr="005F7D03">
        <w:t xml:space="preserve">umor has been recognized as </w:t>
      </w:r>
      <w:r>
        <w:t>a possible source of</w:t>
      </w:r>
      <w:r w:rsidRPr="005F7D03">
        <w:t xml:space="preserve"> </w:t>
      </w:r>
      <w:proofErr w:type="gramStart"/>
      <w:r w:rsidRPr="005F7D03">
        <w:t>well-being</w:t>
      </w:r>
      <w:proofErr w:type="gramEnd"/>
      <w:r w:rsidRPr="005F7D03">
        <w:t xml:space="preserve"> for </w:t>
      </w:r>
      <w:r>
        <w:t>almost</w:t>
      </w:r>
      <w:r w:rsidRPr="005F7D03">
        <w:t xml:space="preserve"> 100 years, starting with Sigmund Freud’s essay on humor as a mature defense mechanism (19</w:t>
      </w:r>
      <w:r>
        <w:t>28</w:t>
      </w:r>
      <w:r w:rsidRPr="005F7D03">
        <w:t xml:space="preserve">). Humor </w:t>
      </w:r>
      <w:r>
        <w:t xml:space="preserve">has been </w:t>
      </w:r>
      <w:r w:rsidRPr="005F7D03">
        <w:t xml:space="preserve">broadly </w:t>
      </w:r>
      <w:r>
        <w:t xml:space="preserve">defined as </w:t>
      </w:r>
      <w:r w:rsidRPr="005F7D03">
        <w:t>encompass</w:t>
      </w:r>
      <w:r>
        <w:t>ing</w:t>
      </w:r>
      <w:r w:rsidRPr="005F7D03">
        <w:t xml:space="preserve"> all phenomena related to the fu</w:t>
      </w:r>
      <w:r>
        <w:t>nny or the comic (Martin and Ford 2018; Ruch, Heintz et al.</w:t>
      </w:r>
      <w:r w:rsidRPr="005F7D03">
        <w:t xml:space="preserve"> 2018)</w:t>
      </w:r>
      <w:r>
        <w:t>. R</w:t>
      </w:r>
      <w:r w:rsidRPr="005F7D03">
        <w:t xml:space="preserve">esearch has </w:t>
      </w:r>
      <w:r>
        <w:t>shown</w:t>
      </w:r>
      <w:r w:rsidRPr="005F7D03">
        <w:t xml:space="preserve"> that some </w:t>
      </w:r>
      <w:r w:rsidR="0046595C">
        <w:t>humor and comic styles</w:t>
      </w:r>
      <w:r w:rsidR="009267F9">
        <w:rPr>
          <w:rStyle w:val="Funotenzeichen"/>
        </w:rPr>
        <w:footnoteReference w:id="1"/>
      </w:r>
      <w:r w:rsidRPr="005F7D03">
        <w:t xml:space="preserve"> might be more beneficial than others, </w:t>
      </w:r>
      <w:r w:rsidR="002A0DF2">
        <w:t xml:space="preserve">but </w:t>
      </w:r>
      <w:r w:rsidR="00237851">
        <w:t>some styles</w:t>
      </w:r>
      <w:r w:rsidRPr="005F7D03">
        <w:t xml:space="preserve"> might be potentially harmful (Martin </w:t>
      </w:r>
      <w:r>
        <w:t>and Ford 2018; Martin et al.</w:t>
      </w:r>
      <w:r w:rsidRPr="005F7D03">
        <w:t xml:space="preserve"> 2003; Ruch, Wagner</w:t>
      </w:r>
      <w:r>
        <w:t xml:space="preserve"> et al.</w:t>
      </w:r>
      <w:r w:rsidRPr="005F7D03">
        <w:t xml:space="preserve"> 2018). While the relationship between humor and its different styles with </w:t>
      </w:r>
      <w:proofErr w:type="gramStart"/>
      <w:r w:rsidRPr="005F7D03">
        <w:t>well-being</w:t>
      </w:r>
      <w:proofErr w:type="gramEnd"/>
      <w:r w:rsidRPr="005F7D03">
        <w:t xml:space="preserve"> ha</w:t>
      </w:r>
      <w:r>
        <w:t xml:space="preserve">s </w:t>
      </w:r>
      <w:r w:rsidRPr="005F7D03">
        <w:t xml:space="preserve">been intensively studied, little is known about the cross-cultural consistency of these relationships. The present study thus combines </w:t>
      </w:r>
      <w:r>
        <w:t>humor with positive-</w:t>
      </w:r>
      <w:r w:rsidRPr="005F7D03">
        <w:t>psychology and cross-cultural perspective</w:t>
      </w:r>
      <w:r>
        <w:t>s</w:t>
      </w:r>
      <w:r w:rsidRPr="005F7D03">
        <w:t xml:space="preserve"> to determine how two </w:t>
      </w:r>
      <w:r w:rsidR="0046595C">
        <w:t xml:space="preserve">comic </w:t>
      </w:r>
      <w:r w:rsidRPr="005F7D03">
        <w:t>styles, benevolent and corrective, relate to life satisfaction in 25 countries.</w:t>
      </w:r>
      <w:r>
        <w:t xml:space="preserve"> Furthermore, benevolent and corrective humor are </w:t>
      </w:r>
      <w:r w:rsidR="002A0DF2">
        <w:t xml:space="preserve">related to </w:t>
      </w:r>
      <w:r>
        <w:t>four broad</w:t>
      </w:r>
      <w:r w:rsidR="009A148C">
        <w:t>er and more abstract</w:t>
      </w:r>
      <w:r>
        <w:t xml:space="preserve"> humor dimensions (social fun/entertaining humor, mockery, humor ineptness, and cognitive/reflective humor) to see </w:t>
      </w:r>
      <w:r w:rsidR="009A148C">
        <w:t xml:space="preserve">if they have similar connotations </w:t>
      </w:r>
      <w:r>
        <w:t>in each country.</w:t>
      </w:r>
      <w:r w:rsidR="00941330">
        <w:t xml:space="preserve"> These results will </w:t>
      </w:r>
      <w:r w:rsidR="004C10AB">
        <w:t>provide information on the cross-cultural nomological network and</w:t>
      </w:r>
      <w:r w:rsidR="00941330">
        <w:t xml:space="preserve"> criterion validity of the BenCor-R, the revised version of the 12 items assessing benevolent and corrective humor</w:t>
      </w:r>
      <w:r w:rsidR="00C00DB8">
        <w:t xml:space="preserve"> based on a previous cross-cultural study (Heintz et al. 2018)</w:t>
      </w:r>
      <w:r w:rsidR="00941330">
        <w:t>.</w:t>
      </w:r>
    </w:p>
    <w:p w14:paraId="79756242" w14:textId="77777777" w:rsidR="00452583" w:rsidRPr="00111623" w:rsidRDefault="00452583" w:rsidP="00452583">
      <w:pPr>
        <w:pStyle w:val="APA6Level2"/>
      </w:pPr>
      <w:r w:rsidRPr="00111623">
        <w:t xml:space="preserve">Benevolent and </w:t>
      </w:r>
      <w:r>
        <w:t>C</w:t>
      </w:r>
      <w:r w:rsidRPr="00111623">
        <w:t xml:space="preserve">orrective </w:t>
      </w:r>
      <w:r>
        <w:t>H</w:t>
      </w:r>
      <w:r w:rsidRPr="00111623">
        <w:t>umor</w:t>
      </w:r>
    </w:p>
    <w:p w14:paraId="27476DB2" w14:textId="5D5BB663" w:rsidR="00452583" w:rsidRDefault="00452583" w:rsidP="00452583">
      <w:pPr>
        <w:pStyle w:val="APA6Paragraph"/>
      </w:pPr>
      <w:r w:rsidRPr="00CC157B">
        <w:t>Although benevolent and corrective</w:t>
      </w:r>
      <w:r w:rsidR="002A0DF2">
        <w:t xml:space="preserve"> </w:t>
      </w:r>
      <w:proofErr w:type="gramStart"/>
      <w:r w:rsidR="002A0DF2">
        <w:t>humor have</w:t>
      </w:r>
      <w:proofErr w:type="gramEnd"/>
      <w:r w:rsidR="002A0DF2">
        <w:t xml:space="preserve"> </w:t>
      </w:r>
      <w:r w:rsidR="00476145">
        <w:t>already been described in historical writings</w:t>
      </w:r>
      <w:r w:rsidR="002A0DF2">
        <w:t>, these concepts</w:t>
      </w:r>
      <w:r w:rsidRPr="00CC157B">
        <w:t xml:space="preserve"> have only recently been </w:t>
      </w:r>
      <w:r w:rsidR="002A0DF2">
        <w:t>examined in</w:t>
      </w:r>
      <w:r w:rsidRPr="00CC157B">
        <w:t xml:space="preserve"> psychology. Benevolent humor refers to an accepting and </w:t>
      </w:r>
      <w:r w:rsidR="00476145">
        <w:t>serene</w:t>
      </w:r>
      <w:r w:rsidRPr="00CC157B">
        <w:t xml:space="preserve"> </w:t>
      </w:r>
      <w:proofErr w:type="gramStart"/>
      <w:r w:rsidRPr="00CC157B">
        <w:t>wor</w:t>
      </w:r>
      <w:r w:rsidR="00476145">
        <w:t>l</w:t>
      </w:r>
      <w:r w:rsidRPr="00CC157B">
        <w:t>d view</w:t>
      </w:r>
      <w:proofErr w:type="gramEnd"/>
      <w:r w:rsidRPr="00CC157B">
        <w:t xml:space="preserve">, in which wrongdoings and human weaknesses </w:t>
      </w:r>
      <w:r w:rsidRPr="00CC157B">
        <w:lastRenderedPageBreak/>
        <w:t xml:space="preserve">are </w:t>
      </w:r>
      <w:r>
        <w:t xml:space="preserve">considered part of everyday life and human nature (along the lines of “nobody’s perfect”). This </w:t>
      </w:r>
      <w:r w:rsidR="009267F9">
        <w:t xml:space="preserve">comic </w:t>
      </w:r>
      <w:r>
        <w:t xml:space="preserve">style is akin to the meaning that humor acquired during </w:t>
      </w:r>
      <w:r w:rsidRPr="003F2AD5">
        <w:t>Renaissance humanism</w:t>
      </w:r>
      <w:r>
        <w:t xml:space="preserve"> in the 19</w:t>
      </w:r>
      <w:r w:rsidRPr="00257934">
        <w:rPr>
          <w:vertAlign w:val="superscript"/>
        </w:rPr>
        <w:t>th</w:t>
      </w:r>
      <w:r>
        <w:t xml:space="preserve"> century, and was deemed a cardinal virtue in England (Ruch and Heintz 2016). </w:t>
      </w:r>
      <w:r w:rsidR="002A0DF2">
        <w:t>Descriptions of</w:t>
      </w:r>
      <w:r>
        <w:t xml:space="preserve"> humor as a defense mechanism (Freud 1928), coping humor (Martin and </w:t>
      </w:r>
      <w:proofErr w:type="spellStart"/>
      <w:r>
        <w:t>Lefcourt</w:t>
      </w:r>
      <w:proofErr w:type="spellEnd"/>
      <w:r>
        <w:t xml:space="preserve"> 1983), self-enhancing humor (Martin et al.</w:t>
      </w:r>
      <w:r w:rsidRPr="00C337F4">
        <w:t xml:space="preserve"> 2003)</w:t>
      </w:r>
      <w:r>
        <w:t xml:space="preserve">, and humor </w:t>
      </w:r>
      <w:proofErr w:type="gramStart"/>
      <w:r>
        <w:t>as a character strength</w:t>
      </w:r>
      <w:proofErr w:type="gramEnd"/>
      <w:r>
        <w:t xml:space="preserve"> (Peterson and Seligman 2004)</w:t>
      </w:r>
      <w:r w:rsidRPr="00C337F4">
        <w:t xml:space="preserve"> have been used to denote similar </w:t>
      </w:r>
      <w:r w:rsidR="009267F9">
        <w:t>constructs</w:t>
      </w:r>
      <w:r w:rsidRPr="00C337F4">
        <w:t xml:space="preserve"> (see also Heintz </w:t>
      </w:r>
      <w:r>
        <w:t>and Ruch</w:t>
      </w:r>
      <w:r w:rsidRPr="00C337F4">
        <w:t xml:space="preserve"> 2019). In line with th</w:t>
      </w:r>
      <w:r>
        <w:t>is conceptualization</w:t>
      </w:r>
      <w:r w:rsidRPr="00C337F4">
        <w:t xml:space="preserve">, benevolent humor was found to relate positively to character strengths (Ruch </w:t>
      </w:r>
      <w:r>
        <w:t>and Heintz</w:t>
      </w:r>
      <w:r w:rsidRPr="00C337F4">
        <w:t xml:space="preserve"> 2016), subjective </w:t>
      </w:r>
      <w:proofErr w:type="gramStart"/>
      <w:r w:rsidRPr="00C337F4">
        <w:t>well-being</w:t>
      </w:r>
      <w:proofErr w:type="gramEnd"/>
      <w:r w:rsidRPr="00C337F4">
        <w:t xml:space="preserve"> (</w:t>
      </w:r>
      <w:r>
        <w:t>Ruch, Wagner et al. 2018</w:t>
      </w:r>
      <w:r w:rsidRPr="00C337F4">
        <w:t>), mindfulness (</w:t>
      </w:r>
      <w:r>
        <w:t>Hofmann et al. 2019</w:t>
      </w:r>
      <w:r w:rsidRPr="00C337F4">
        <w:t>)</w:t>
      </w:r>
      <w:r>
        <w:t>, and happiness (</w:t>
      </w:r>
      <w:proofErr w:type="spellStart"/>
      <w:r>
        <w:t>Mendiburo-Seguel</w:t>
      </w:r>
      <w:proofErr w:type="spellEnd"/>
      <w:r>
        <w:t xml:space="preserve"> and Heintz </w:t>
      </w:r>
      <w:r w:rsidR="00390BC3">
        <w:t>2019</w:t>
      </w:r>
      <w:r>
        <w:t>)</w:t>
      </w:r>
      <w:r w:rsidRPr="00C337F4">
        <w:t xml:space="preserve">. Furthermore, </w:t>
      </w:r>
      <w:r w:rsidR="000A68DF">
        <w:t>it was investigated if these</w:t>
      </w:r>
      <w:r w:rsidRPr="00C337F4">
        <w:t xml:space="preserve"> relationships were </w:t>
      </w:r>
      <w:r w:rsidR="000A68DF">
        <w:t>robust also when</w:t>
      </w:r>
      <w:r w:rsidR="00D70665">
        <w:t xml:space="preserve"> </w:t>
      </w:r>
      <w:r w:rsidRPr="00C337F4">
        <w:t xml:space="preserve">general sense of humor (Ruch </w:t>
      </w:r>
      <w:r>
        <w:t>and Heintz</w:t>
      </w:r>
      <w:r w:rsidRPr="00C337F4">
        <w:t xml:space="preserve"> 2016</w:t>
      </w:r>
      <w:r>
        <w:t xml:space="preserve">) and </w:t>
      </w:r>
      <w:r w:rsidR="003A40B2">
        <w:t xml:space="preserve">Eysenck’s (1991) </w:t>
      </w:r>
      <w:r>
        <w:t>three broad personality traits (psychoticism, extraversion, and neuroticism; Ruch, Wagner et al. 2018)</w:t>
      </w:r>
      <w:r w:rsidR="000A68DF">
        <w:t xml:space="preserve"> were controlled for. The incremental validity of benevolent humor was supported</w:t>
      </w:r>
      <w:r>
        <w:t xml:space="preserve"> for character strengths, positive and negative affect, and satisfaction with oneself,</w:t>
      </w:r>
      <w:r w:rsidR="000A68DF">
        <w:t xml:space="preserve"> but not for life satisfaction.</w:t>
      </w:r>
      <w:r w:rsidR="00F87DDE">
        <w:t xml:space="preserve"> Thus, benevolent humor is a comic style relevant for positive traits and subjective </w:t>
      </w:r>
      <w:proofErr w:type="gramStart"/>
      <w:r w:rsidR="00F87DDE">
        <w:t>well-being</w:t>
      </w:r>
      <w:proofErr w:type="gramEnd"/>
      <w:r w:rsidR="00F87DDE">
        <w:t>.</w:t>
      </w:r>
    </w:p>
    <w:p w14:paraId="7A4818E8" w14:textId="2270E70F" w:rsidR="00452583" w:rsidRDefault="00452583" w:rsidP="00452583">
      <w:pPr>
        <w:pStyle w:val="APA6Paragraph"/>
        <w:rPr>
          <w:highlight w:val="yellow"/>
        </w:rPr>
      </w:pPr>
      <w:r>
        <w:t xml:space="preserve">Corrective </w:t>
      </w:r>
      <w:r w:rsidRPr="00B31A41">
        <w:t>humor criticizes and mocks wrongdoings, misconduct, and moral transgressions of people and institutions</w:t>
      </w:r>
      <w:r w:rsidR="00237851">
        <w:t>, which</w:t>
      </w:r>
      <w:r w:rsidR="00D70665">
        <w:t xml:space="preserve"> is intended </w:t>
      </w:r>
      <w:r w:rsidRPr="00B31A41">
        <w:t>to improve them in the long term. Corrective humor has its root in satire, which originated</w:t>
      </w:r>
      <w:r w:rsidR="00237851">
        <w:t xml:space="preserve"> as a term</w:t>
      </w:r>
      <w:r w:rsidRPr="00B31A41">
        <w:t xml:space="preserve"> in the </w:t>
      </w:r>
      <w:r>
        <w:t>2</w:t>
      </w:r>
      <w:r w:rsidRPr="00650596">
        <w:rPr>
          <w:vertAlign w:val="superscript"/>
        </w:rPr>
        <w:t>nd</w:t>
      </w:r>
      <w:r>
        <w:t xml:space="preserve"> century (</w:t>
      </w:r>
      <w:r w:rsidR="00C9482F">
        <w:t xml:space="preserve">Milner </w:t>
      </w:r>
      <w:r>
        <w:t>Davis</w:t>
      </w:r>
      <w:r w:rsidRPr="00B31A41">
        <w:t xml:space="preserve"> </w:t>
      </w:r>
      <w:r w:rsidR="00C9482F">
        <w:t xml:space="preserve">and </w:t>
      </w:r>
      <w:proofErr w:type="spellStart"/>
      <w:r w:rsidR="00C9482F">
        <w:t>Foyle</w:t>
      </w:r>
      <w:proofErr w:type="spellEnd"/>
      <w:r w:rsidR="00C9482F">
        <w:t xml:space="preserve"> </w:t>
      </w:r>
      <w:r w:rsidRPr="00B31A41">
        <w:t xml:space="preserve">2017). This </w:t>
      </w:r>
      <w:r w:rsidR="00237851">
        <w:t xml:space="preserve">comic </w:t>
      </w:r>
      <w:r w:rsidRPr="00B31A41">
        <w:t xml:space="preserve">style is not conceptualized to be relevant for one’s personal </w:t>
      </w:r>
      <w:proofErr w:type="gramStart"/>
      <w:r w:rsidRPr="00B31A41">
        <w:t>well-being</w:t>
      </w:r>
      <w:proofErr w:type="gramEnd"/>
      <w:r w:rsidRPr="00B31A41">
        <w:t xml:space="preserve">, but </w:t>
      </w:r>
      <w:r w:rsidR="001F59FE" w:rsidRPr="001F59FE">
        <w:t>rather should help societies thrive by encouraging people to uphold consensual standards of moral conduct</w:t>
      </w:r>
      <w:r w:rsidRPr="00B31A41">
        <w:t xml:space="preserve">. In line with this conceptualization, </w:t>
      </w:r>
      <w:r w:rsidR="001F59FE">
        <w:t>research has shown that corrective humor i</w:t>
      </w:r>
      <w:r w:rsidRPr="00B31A41">
        <w:t xml:space="preserve">s </w:t>
      </w:r>
      <w:r>
        <w:t>either</w:t>
      </w:r>
      <w:r w:rsidRPr="00B31A41">
        <w:t xml:space="preserve"> uncorrelated</w:t>
      </w:r>
      <w:r w:rsidR="001F59FE">
        <w:t xml:space="preserve"> or has</w:t>
      </w:r>
      <w:r>
        <w:t xml:space="preserve"> small positive relationships</w:t>
      </w:r>
      <w:r w:rsidRPr="00B31A41">
        <w:t xml:space="preserve"> with character strengths (Ruch </w:t>
      </w:r>
      <w:r>
        <w:t>and Heintz</w:t>
      </w:r>
      <w:r w:rsidRPr="00B31A41">
        <w:t xml:space="preserve"> 2016), </w:t>
      </w:r>
      <w:r w:rsidR="00BC4809">
        <w:t>and it is not correlated</w:t>
      </w:r>
      <w:r>
        <w:t xml:space="preserve"> with </w:t>
      </w:r>
      <w:r w:rsidRPr="00B31A41">
        <w:t xml:space="preserve">subjective </w:t>
      </w:r>
      <w:proofErr w:type="gramStart"/>
      <w:r w:rsidRPr="00B31A41">
        <w:t>well-bein</w:t>
      </w:r>
      <w:r>
        <w:t>g</w:t>
      </w:r>
      <w:proofErr w:type="gramEnd"/>
      <w:r>
        <w:t xml:space="preserve"> (Ruch, Wagner et al. 2018)</w:t>
      </w:r>
      <w:r w:rsidRPr="00B31A41">
        <w:t xml:space="preserve"> </w:t>
      </w:r>
      <w:r w:rsidR="00CD0713">
        <w:t>or</w:t>
      </w:r>
      <w:r>
        <w:t xml:space="preserve"> </w:t>
      </w:r>
      <w:r w:rsidR="008F0D73">
        <w:t>mindfulness (Hofmann et al.</w:t>
      </w:r>
      <w:r w:rsidR="00CD0713">
        <w:t xml:space="preserve"> 2019). </w:t>
      </w:r>
      <w:r w:rsidR="00CD0713" w:rsidRPr="00CD0713">
        <w:t xml:space="preserve">Finally, it appears to be only weakly related to </w:t>
      </w:r>
      <w:r w:rsidRPr="00B31A41">
        <w:t>happiness (</w:t>
      </w:r>
      <w:proofErr w:type="spellStart"/>
      <w:r w:rsidRPr="00B31A41">
        <w:t>Mendiburo-Seguel</w:t>
      </w:r>
      <w:proofErr w:type="spellEnd"/>
      <w:r w:rsidRPr="00B31A41">
        <w:t xml:space="preserve"> </w:t>
      </w:r>
      <w:r>
        <w:t>and</w:t>
      </w:r>
      <w:r w:rsidRPr="00B31A41">
        <w:t xml:space="preserve"> Heintz</w:t>
      </w:r>
      <w:r>
        <w:t xml:space="preserve"> </w:t>
      </w:r>
      <w:r w:rsidR="00390BC3">
        <w:t>2019</w:t>
      </w:r>
      <w:r>
        <w:t>)</w:t>
      </w:r>
      <w:r w:rsidRPr="00C337F4">
        <w:t xml:space="preserve">. </w:t>
      </w:r>
      <w:r w:rsidR="00490E6B">
        <w:t>C</w:t>
      </w:r>
      <w:r>
        <w:t xml:space="preserve">ontrolling for </w:t>
      </w:r>
      <w:r w:rsidR="00D70665">
        <w:t xml:space="preserve">the </w:t>
      </w:r>
      <w:r w:rsidR="00D70665">
        <w:lastRenderedPageBreak/>
        <w:t>three</w:t>
      </w:r>
      <w:r>
        <w:t xml:space="preserve"> broad personality traits (and seven other comic styles) did not change the correlation of corrective humor with subjective </w:t>
      </w:r>
      <w:proofErr w:type="gramStart"/>
      <w:r>
        <w:t>well-being</w:t>
      </w:r>
      <w:proofErr w:type="gramEnd"/>
      <w:r>
        <w:t xml:space="preserve"> (Ruch, Wagner </w:t>
      </w:r>
      <w:r w:rsidR="008F0D73">
        <w:t>et al.</w:t>
      </w:r>
      <w:r w:rsidR="00D70665">
        <w:t xml:space="preserve"> 2018); however</w:t>
      </w:r>
      <w:r>
        <w:t xml:space="preserve"> controlling for mockery (i.e., </w:t>
      </w:r>
      <w:r w:rsidRPr="00191C18">
        <w:t xml:space="preserve">criticizing and making fun of others) resulted in positive relationships with </w:t>
      </w:r>
      <w:r w:rsidR="00C845D4">
        <w:t>the</w:t>
      </w:r>
      <w:r w:rsidRPr="00191C18">
        <w:t xml:space="preserve"> character strengths</w:t>
      </w:r>
      <w:r w:rsidR="00C845D4">
        <w:t xml:space="preserve"> of bravery, fairness, and love of learning</w:t>
      </w:r>
      <w:r>
        <w:t xml:space="preserve"> </w:t>
      </w:r>
      <w:r w:rsidRPr="00B31A41">
        <w:t xml:space="preserve">(Ruch </w:t>
      </w:r>
      <w:r>
        <w:t>and</w:t>
      </w:r>
      <w:r w:rsidR="008F0D73">
        <w:t xml:space="preserve"> Heintz </w:t>
      </w:r>
      <w:r w:rsidRPr="00B31A41">
        <w:t>2016)</w:t>
      </w:r>
      <w:r w:rsidRPr="00191C18">
        <w:t xml:space="preserve">. </w:t>
      </w:r>
      <w:r w:rsidR="00F87DDE">
        <w:t xml:space="preserve">Thus, corrective humor is a comic style relevant for positive traits, but not for subjective </w:t>
      </w:r>
      <w:proofErr w:type="gramStart"/>
      <w:r w:rsidR="00F87DDE">
        <w:t>well-being</w:t>
      </w:r>
      <w:proofErr w:type="gramEnd"/>
      <w:r w:rsidR="00F87DDE">
        <w:t>.</w:t>
      </w:r>
    </w:p>
    <w:p w14:paraId="3AF074EB" w14:textId="4DB9D182" w:rsidR="00452583" w:rsidRPr="00111623" w:rsidRDefault="00452583" w:rsidP="00452583">
      <w:pPr>
        <w:pStyle w:val="APA6Level2"/>
      </w:pPr>
      <w:r w:rsidRPr="00111623">
        <w:t xml:space="preserve">Cross-cultural </w:t>
      </w:r>
      <w:r>
        <w:t>C</w:t>
      </w:r>
      <w:r w:rsidRPr="00111623">
        <w:t xml:space="preserve">omparisons of </w:t>
      </w:r>
      <w:r w:rsidR="00C41C1E">
        <w:t xml:space="preserve">the Relationships between </w:t>
      </w:r>
      <w:r>
        <w:t>H</w:t>
      </w:r>
      <w:r w:rsidRPr="00111623">
        <w:t>umor</w:t>
      </w:r>
      <w:r>
        <w:t xml:space="preserve"> and Well-Being</w:t>
      </w:r>
    </w:p>
    <w:p w14:paraId="35C21FEE" w14:textId="65BA9EC4" w:rsidR="00452583" w:rsidRDefault="00452583" w:rsidP="00452583">
      <w:pPr>
        <w:pStyle w:val="APA6Paragraph"/>
      </w:pPr>
      <w:r>
        <w:t xml:space="preserve">Most humor research has focused on the relationships </w:t>
      </w:r>
      <w:r w:rsidR="00DC51BA">
        <w:t>between</w:t>
      </w:r>
      <w:r>
        <w:t xml:space="preserve"> different </w:t>
      </w:r>
      <w:r w:rsidR="00DC51BA">
        <w:t>forms</w:t>
      </w:r>
      <w:r>
        <w:t xml:space="preserve"> of humor (such as humor styles, comic styles, or the sense of humor) </w:t>
      </w:r>
      <w:r w:rsidR="00DC51BA">
        <w:t>and</w:t>
      </w:r>
      <w:r w:rsidR="00DC6CCC">
        <w:t xml:space="preserve"> subjective </w:t>
      </w:r>
      <w:proofErr w:type="gramStart"/>
      <w:r w:rsidR="00DC6CCC">
        <w:t>well-being</w:t>
      </w:r>
      <w:proofErr w:type="gramEnd"/>
      <w:r w:rsidR="00DC6CCC">
        <w:t xml:space="preserve"> </w:t>
      </w:r>
      <w:r>
        <w:t xml:space="preserve">(e.g., Ford, </w:t>
      </w:r>
      <w:proofErr w:type="spellStart"/>
      <w:r>
        <w:t>Lappi</w:t>
      </w:r>
      <w:proofErr w:type="spellEnd"/>
      <w:r>
        <w:t xml:space="preserve"> </w:t>
      </w:r>
      <w:r w:rsidR="008F0D73">
        <w:t xml:space="preserve">et al. 2016; </w:t>
      </w:r>
      <w:proofErr w:type="spellStart"/>
      <w:r w:rsidR="008F0D73">
        <w:t>Kazarian</w:t>
      </w:r>
      <w:proofErr w:type="spellEnd"/>
      <w:r w:rsidR="008F0D73">
        <w:t xml:space="preserve"> and Martin 2006; Kuiper et al. 2004; Martin et al.</w:t>
      </w:r>
      <w:r>
        <w:t xml:space="preserve"> 1993, 20</w:t>
      </w:r>
      <w:r w:rsidR="008F0D73">
        <w:t xml:space="preserve">03; </w:t>
      </w:r>
      <w:proofErr w:type="spellStart"/>
      <w:r w:rsidR="008F0D73">
        <w:t>Mendiburo-Seguel</w:t>
      </w:r>
      <w:proofErr w:type="spellEnd"/>
      <w:r w:rsidR="008F0D73">
        <w:t xml:space="preserve"> and Heintz</w:t>
      </w:r>
      <w:r>
        <w:t xml:space="preserve"> </w:t>
      </w:r>
      <w:r w:rsidR="00390BC3">
        <w:t>2019</w:t>
      </w:r>
      <w:r>
        <w:t>; Ruch, Wagner</w:t>
      </w:r>
      <w:r w:rsidR="008F0D73">
        <w:t xml:space="preserve"> et al</w:t>
      </w:r>
      <w:r w:rsidR="005A09C1">
        <w:t>.</w:t>
      </w:r>
      <w:r>
        <w:t xml:space="preserve"> 2018)</w:t>
      </w:r>
      <w:r w:rsidR="00DC6CCC">
        <w:t xml:space="preserve">. </w:t>
      </w:r>
      <w:r w:rsidR="00DC6CCC" w:rsidRPr="00DC6CCC">
        <w:t xml:space="preserve">These studies consistently found that subjective </w:t>
      </w:r>
      <w:proofErr w:type="gramStart"/>
      <w:r w:rsidR="00DC6CCC" w:rsidRPr="00DC6CCC">
        <w:t>well-being</w:t>
      </w:r>
      <w:proofErr w:type="gramEnd"/>
      <w:r w:rsidR="00DC6CCC" w:rsidRPr="00DC6CCC">
        <w:t xml:space="preserve"> positively relates to some forms of humor (e.g., self-enhancing humor style, benevolent humor, sense of humor, coping humor), negatively with some forms (e.g., self-defeating humor style, cynicism), or not at all with others (e.g., aggressive humor style, corrective humor)</w:t>
      </w:r>
      <w:r w:rsidR="00DC6CCC">
        <w:t>.</w:t>
      </w:r>
      <w:r>
        <w:t xml:space="preserve"> </w:t>
      </w:r>
    </w:p>
    <w:p w14:paraId="53966B86" w14:textId="77777777" w:rsidR="00B54354" w:rsidRDefault="00452583" w:rsidP="00EB4B35">
      <w:pPr>
        <w:pStyle w:val="APA6Paragraph"/>
      </w:pPr>
      <w:r>
        <w:t xml:space="preserve">To </w:t>
      </w:r>
      <w:r w:rsidR="00AA7764">
        <w:t xml:space="preserve">the best of </w:t>
      </w:r>
      <w:r w:rsidR="00EE3760">
        <w:t>our knowledge, no study has</w:t>
      </w:r>
      <w:r>
        <w:t xml:space="preserve"> yet systematically compared the relationships of humor and </w:t>
      </w:r>
      <w:r w:rsidR="00EE3760">
        <w:t xml:space="preserve">subjective </w:t>
      </w:r>
      <w:proofErr w:type="gramStart"/>
      <w:r>
        <w:t>well-being</w:t>
      </w:r>
      <w:proofErr w:type="gramEnd"/>
      <w:r>
        <w:t xml:space="preserve"> across sever</w:t>
      </w:r>
      <w:r w:rsidR="008F0D73">
        <w:t>al nations (cf. Chen and Martin</w:t>
      </w:r>
      <w:r>
        <w:t xml:space="preserve"> 2007). </w:t>
      </w:r>
      <w:r w:rsidR="009453D0">
        <w:t>Although no</w:t>
      </w:r>
      <w:r w:rsidR="00EE3760">
        <w:t xml:space="preserve"> country</w:t>
      </w:r>
      <w:r w:rsidR="009453D0">
        <w:t>-level comparisons seem</w:t>
      </w:r>
      <w:r w:rsidR="00EE3760">
        <w:t xml:space="preserve"> yet available, a </w:t>
      </w:r>
      <w:r>
        <w:t xml:space="preserve">meta-analysis </w:t>
      </w:r>
      <w:r w:rsidR="00EE3760">
        <w:t xml:space="preserve">Schneider et al. (2018) considered geographic region (North America, Europe, and Asia) as a moderator. They </w:t>
      </w:r>
      <w:r w:rsidR="009453D0">
        <w:t>compared</w:t>
      </w:r>
      <w:r w:rsidR="00EE3760">
        <w:t xml:space="preserve"> the</w:t>
      </w:r>
      <w:r>
        <w:t xml:space="preserve"> relationships between </w:t>
      </w:r>
      <w:r w:rsidR="009453D0">
        <w:t xml:space="preserve">mental health and </w:t>
      </w:r>
      <w:r>
        <w:t>the Humor Styles Que</w:t>
      </w:r>
      <w:r w:rsidR="00EE3760">
        <w:t>stionnaire (</w:t>
      </w:r>
      <w:r>
        <w:t>Martin et al.</w:t>
      </w:r>
      <w:r w:rsidRPr="005C2D1C">
        <w:t xml:space="preserve"> </w:t>
      </w:r>
      <w:r>
        <w:t>2003</w:t>
      </w:r>
      <w:r w:rsidR="00975256">
        <w:t>)</w:t>
      </w:r>
      <w:r>
        <w:t>,</w:t>
      </w:r>
      <w:r w:rsidR="009453D0">
        <w:t xml:space="preserve"> which assess</w:t>
      </w:r>
      <w:r>
        <w:t xml:space="preserve"> the self-enhancing humor style (similar to be</w:t>
      </w:r>
      <w:r w:rsidR="008F0D73">
        <w:t>nevolent humor; Heintz and Ruch</w:t>
      </w:r>
      <w:r>
        <w:t xml:space="preserve"> 2019)</w:t>
      </w:r>
      <w:r w:rsidR="009453D0">
        <w:t>. This humor style</w:t>
      </w:r>
      <w:r>
        <w:t xml:space="preserve"> related more strongly to optimism (positively) and depression (negatively) in North America than in Asia, while the European samples showed intermediate relationships. </w:t>
      </w:r>
      <w:r w:rsidR="00C41C1E">
        <w:t>By contrast, n</w:t>
      </w:r>
      <w:r>
        <w:t xml:space="preserve">o differences across the three regions were found for the relationships of the self-enhancing humor style with self-esteem and life satisfaction, which were positive in all regions. </w:t>
      </w:r>
      <w:r w:rsidR="00E433E1">
        <w:t xml:space="preserve">These results suggest that benevolent </w:t>
      </w:r>
      <w:r w:rsidR="00E433E1">
        <w:lastRenderedPageBreak/>
        <w:t xml:space="preserve">humor might also be positively related to life satisfaction in all cultures, although comparing individual countries provides a more-fine grained </w:t>
      </w:r>
      <w:r w:rsidR="007F0218">
        <w:t>level of analysis</w:t>
      </w:r>
      <w:r w:rsidR="00E433E1">
        <w:t xml:space="preserve"> than geographic regions. </w:t>
      </w:r>
    </w:p>
    <w:p w14:paraId="57C5B953" w14:textId="4342D771" w:rsidR="00452583" w:rsidRDefault="00452583" w:rsidP="00EB4B35">
      <w:pPr>
        <w:pStyle w:val="APA6Paragraph"/>
      </w:pPr>
      <w:r>
        <w:t xml:space="preserve">Overall, cross-cultural comparisons of the relevance of humor for </w:t>
      </w:r>
      <w:proofErr w:type="gramStart"/>
      <w:r>
        <w:t>well-being</w:t>
      </w:r>
      <w:proofErr w:type="gramEnd"/>
      <w:r>
        <w:t xml:space="preserve"> are lacking, which is a gap </w:t>
      </w:r>
      <w:r w:rsidR="00D70665">
        <w:t>addressed</w:t>
      </w:r>
      <w:r>
        <w:t xml:space="preserve"> by the present study.</w:t>
      </w:r>
      <w:r w:rsidR="00B54354">
        <w:t xml:space="preserve"> </w:t>
      </w:r>
      <w:r w:rsidR="00ED467D" w:rsidRPr="00ED467D">
        <w:t xml:space="preserve">Previous research has shown that culture can influence subjective </w:t>
      </w:r>
      <w:proofErr w:type="gramStart"/>
      <w:r w:rsidR="00ED467D" w:rsidRPr="00ED467D">
        <w:t>well-being</w:t>
      </w:r>
      <w:proofErr w:type="gramEnd"/>
      <w:r w:rsidR="00ED467D" w:rsidRPr="00ED467D">
        <w:t xml:space="preserve"> (e.g., </w:t>
      </w:r>
      <w:proofErr w:type="spellStart"/>
      <w:r w:rsidR="00ED467D" w:rsidRPr="00ED467D">
        <w:t>Diener</w:t>
      </w:r>
      <w:proofErr w:type="spellEnd"/>
      <w:r w:rsidR="00ED467D" w:rsidRPr="00ED467D">
        <w:t xml:space="preserve"> et al. 2003; </w:t>
      </w:r>
      <w:proofErr w:type="spellStart"/>
      <w:r w:rsidR="00ED467D" w:rsidRPr="00ED467D">
        <w:t>Diener</w:t>
      </w:r>
      <w:proofErr w:type="spellEnd"/>
      <w:r w:rsidR="00ED467D" w:rsidRPr="00ED467D">
        <w:t xml:space="preserve"> and </w:t>
      </w:r>
      <w:proofErr w:type="spellStart"/>
      <w:r w:rsidR="00ED467D" w:rsidRPr="00ED467D">
        <w:t>Suh</w:t>
      </w:r>
      <w:proofErr w:type="spellEnd"/>
      <w:r w:rsidR="00ED467D" w:rsidRPr="00ED467D">
        <w:t xml:space="preserve"> 2003; </w:t>
      </w:r>
      <w:proofErr w:type="spellStart"/>
      <w:r w:rsidR="00ED467D" w:rsidRPr="00ED467D">
        <w:t>Oishi</w:t>
      </w:r>
      <w:proofErr w:type="spellEnd"/>
      <w:r w:rsidR="00ED467D" w:rsidRPr="00ED467D">
        <w:t xml:space="preserve"> and </w:t>
      </w:r>
      <w:proofErr w:type="spellStart"/>
      <w:r w:rsidR="00ED467D" w:rsidRPr="00ED467D">
        <w:t>Diener</w:t>
      </w:r>
      <w:proofErr w:type="spellEnd"/>
      <w:r w:rsidR="00ED467D" w:rsidRPr="00ED467D">
        <w:t xml:space="preserve"> 2009); for example, differences in self-evaluations (enhancement vs. </w:t>
      </w:r>
      <w:r w:rsidR="0081048B" w:rsidRPr="00ED467D">
        <w:t>criticism</w:t>
      </w:r>
      <w:r w:rsidR="00ED467D" w:rsidRPr="00ED467D">
        <w:t>), goal orientations (approach vs. avoidance), and cultural values related to differences in subjective well-being across countries. Additionally, domain-specific satisfactions (such as satisfaction with oneself and with one’s freedom) contributed to varying degrees to the global life satisfaction in different countries. Similarly, country differences have been found in humor-related traits, such as humor as a character strength (McGrath 2015) and gelotophobia, the fear of being laughed at (Proyer et al. 2009), as well as in humorous materials, where differences in content were found for funny advertisements (Alden et al 1993). Furthermore, cultural specificities in the sense of humor and joking have been extensively discussed in sociological studies (Davies 2012</w:t>
      </w:r>
      <w:r w:rsidR="005A09C1">
        <w:t>,</w:t>
      </w:r>
      <w:r w:rsidR="00ED467D" w:rsidRPr="00ED467D">
        <w:t xml:space="preserve"> 2017); for example, joke targets and topics vary predictably across countries (e.g., American lawyer jokes, Scottish and Australian self-directed humor). Given these cross-cultural differences in both subjective </w:t>
      </w:r>
      <w:proofErr w:type="gramStart"/>
      <w:r w:rsidR="00ED467D" w:rsidRPr="00ED467D">
        <w:t>well-being</w:t>
      </w:r>
      <w:proofErr w:type="gramEnd"/>
      <w:r w:rsidR="00ED467D" w:rsidRPr="00ED467D">
        <w:t xml:space="preserve"> and humor, it is plausible to expect similar differences in their mutual relationship across different countries.</w:t>
      </w:r>
    </w:p>
    <w:p w14:paraId="57637C25" w14:textId="77777777" w:rsidR="00452583" w:rsidRDefault="00452583" w:rsidP="00452583">
      <w:pPr>
        <w:pStyle w:val="APA6Level2"/>
      </w:pPr>
      <w:r>
        <w:t>The Present S</w:t>
      </w:r>
      <w:r w:rsidRPr="00111623">
        <w:t>tudy</w:t>
      </w:r>
    </w:p>
    <w:p w14:paraId="1E9E6CDD" w14:textId="4369C4F5" w:rsidR="00452583" w:rsidRPr="00111623" w:rsidRDefault="00452583" w:rsidP="00452583">
      <w:pPr>
        <w:pStyle w:val="APA6Paragraph"/>
      </w:pPr>
      <w:r>
        <w:t xml:space="preserve">Thus far, the </w:t>
      </w:r>
      <w:r w:rsidR="001358AC">
        <w:t>criterion validity</w:t>
      </w:r>
      <w:r>
        <w:t xml:space="preserve"> of the BenCor has only been stu</w:t>
      </w:r>
      <w:r w:rsidR="008F0D73">
        <w:t>died in German-speaking (Heintz 2019; Hofmann et al. 2019; Ruch 2012a; Ruch and Heintz 2016; Ruch, Heintz et al. 2018; Ruch, Wagner et al.</w:t>
      </w:r>
      <w:r>
        <w:t xml:space="preserve"> 2018) and Spanish-speaking samples (</w:t>
      </w:r>
      <w:proofErr w:type="spellStart"/>
      <w:r w:rsidRPr="007C181F">
        <w:rPr>
          <w:iCs/>
        </w:rPr>
        <w:t>Mendiburo-Seguel</w:t>
      </w:r>
      <w:proofErr w:type="spellEnd"/>
      <w:r>
        <w:rPr>
          <w:iCs/>
        </w:rPr>
        <w:t xml:space="preserve"> and</w:t>
      </w:r>
      <w:r w:rsidR="008F0D73">
        <w:rPr>
          <w:iCs/>
        </w:rPr>
        <w:t xml:space="preserve"> Heintz</w:t>
      </w:r>
      <w:r w:rsidRPr="007C181F">
        <w:rPr>
          <w:iCs/>
        </w:rPr>
        <w:t xml:space="preserve"> </w:t>
      </w:r>
      <w:r w:rsidR="00390BC3">
        <w:rPr>
          <w:iCs/>
        </w:rPr>
        <w:t>2019</w:t>
      </w:r>
      <w:r>
        <w:t>). Investigating the nomological network</w:t>
      </w:r>
      <w:r w:rsidR="009F20AD">
        <w:t xml:space="preserve"> of </w:t>
      </w:r>
      <w:r w:rsidR="001358AC">
        <w:t xml:space="preserve">the </w:t>
      </w:r>
      <w:r w:rsidR="00C00DB8">
        <w:t>revised BenCor (</w:t>
      </w:r>
      <w:r w:rsidR="001358AC">
        <w:t>BenCor-R</w:t>
      </w:r>
      <w:r w:rsidR="00C00DB8">
        <w:t>)</w:t>
      </w:r>
      <w:r>
        <w:t xml:space="preserve"> in different countries is thus a central next step to better understand how benevolent and corrective humor are interpreted in different cultural contexts.</w:t>
      </w:r>
    </w:p>
    <w:p w14:paraId="3EC31075" w14:textId="4BB5B93B" w:rsidR="00452583" w:rsidRDefault="00452583" w:rsidP="00452583">
      <w:pPr>
        <w:pStyle w:val="APA6Paragraph"/>
      </w:pPr>
      <w:r w:rsidRPr="0027206D">
        <w:lastRenderedPageBreak/>
        <w:t xml:space="preserve">The present study </w:t>
      </w:r>
      <w:r>
        <w:t>aims at exploring the relationships of benevolent and corrective humor with l</w:t>
      </w:r>
      <w:r w:rsidR="008F0D73">
        <w:t>ife satisfaction (</w:t>
      </w:r>
      <w:proofErr w:type="spellStart"/>
      <w:r w:rsidR="008F0D73">
        <w:t>Diener</w:t>
      </w:r>
      <w:proofErr w:type="spellEnd"/>
      <w:r w:rsidR="008F0D73">
        <w:t xml:space="preserve"> et al.</w:t>
      </w:r>
      <w:r>
        <w:t xml:space="preserve"> 1985) and with four </w:t>
      </w:r>
      <w:r w:rsidR="008F0D73">
        <w:t>broad dimensions of humor (Ruc</w:t>
      </w:r>
      <w:r w:rsidR="00975256">
        <w:t xml:space="preserve">h 2012a, 2012b; Ruch and Heintz </w:t>
      </w:r>
      <w:r>
        <w:t>2019) in 25 countries. Based on previous findings in Germany a</w:t>
      </w:r>
      <w:r w:rsidR="008F0D73">
        <w:t>nd Switzerland (Ruch and Heintz 2016; Ruch, Heintz et al.</w:t>
      </w:r>
      <w:r>
        <w:t xml:space="preserve"> 2018) and</w:t>
      </w:r>
      <w:r w:rsidR="00D70665">
        <w:t xml:space="preserve"> most recently</w:t>
      </w:r>
      <w:r>
        <w:t xml:space="preserve"> in Chi</w:t>
      </w:r>
      <w:r w:rsidR="008F0D73">
        <w:t>le (</w:t>
      </w:r>
      <w:proofErr w:type="spellStart"/>
      <w:r w:rsidR="008F0D73">
        <w:t>Mendiburo-Seguel</w:t>
      </w:r>
      <w:proofErr w:type="spellEnd"/>
      <w:r w:rsidR="008F0D73">
        <w:t xml:space="preserve"> and Heintz</w:t>
      </w:r>
      <w:r>
        <w:t xml:space="preserve"> </w:t>
      </w:r>
      <w:r w:rsidR="00390BC3">
        <w:t>2019</w:t>
      </w:r>
      <w:r>
        <w:t xml:space="preserve">), we expect that benevolent humor </w:t>
      </w:r>
      <w:r w:rsidR="00C169E8">
        <w:t>will</w:t>
      </w:r>
      <w:r w:rsidRPr="001709BB">
        <w:t xml:space="preserve"> correlate positively with life satisfaction. </w:t>
      </w:r>
      <w:r>
        <w:t xml:space="preserve">Furthermore, it is expected that the incremental relationship of benevolent humor with life satisfaction beyond social fun/entertaining humor is still positive and significant. Although this is </w:t>
      </w:r>
      <w:r w:rsidR="00D70665">
        <w:t xml:space="preserve">in contrast to the finding reported by </w:t>
      </w:r>
      <w:r>
        <w:t>Ruch, Wagner</w:t>
      </w:r>
      <w:r w:rsidR="008F0D73">
        <w:t xml:space="preserve"> et al.</w:t>
      </w:r>
      <w:r>
        <w:t xml:space="preserve"> (2018), we do not investigate the unique contribution of benevolent humor beyond </w:t>
      </w:r>
      <w:r w:rsidR="00C660CC">
        <w:t>broad personality traits and other specific humor styles</w:t>
      </w:r>
      <w:r w:rsidR="00C41C1E">
        <w:t xml:space="preserve"> (such as wit, nonsense, and irony)</w:t>
      </w:r>
      <w:r w:rsidR="00C660CC">
        <w:t>,</w:t>
      </w:r>
      <w:r w:rsidR="00D70665">
        <w:t xml:space="preserve"> but instead test the extent </w:t>
      </w:r>
      <w:r>
        <w:t xml:space="preserve">benevolent humor retains its positive connotation once the </w:t>
      </w:r>
      <w:r w:rsidR="00DB73C7">
        <w:t>more general dimension of social fun/entertaining humor</w:t>
      </w:r>
      <w:r>
        <w:t xml:space="preserve"> is partialled out.</w:t>
      </w:r>
      <w:r w:rsidRPr="00D51580">
        <w:t xml:space="preserve"> </w:t>
      </w:r>
      <w:r>
        <w:t xml:space="preserve">In line with Schneider et al.’s (2018) </w:t>
      </w:r>
      <w:r w:rsidR="00C41C1E">
        <w:t>lack of moderation effects for the relationship between the self-enhancing humor style and life satisfaction</w:t>
      </w:r>
      <w:r>
        <w:t>, we do not expect large cultural differences in these relationships with life satisfaction.</w:t>
      </w:r>
    </w:p>
    <w:p w14:paraId="7C8AB00A" w14:textId="77777777" w:rsidR="00E06EDE" w:rsidRDefault="00C6626B" w:rsidP="00452583">
      <w:pPr>
        <w:pStyle w:val="APA6Paragraph"/>
      </w:pPr>
      <w:r>
        <w:t>The relationship of c</w:t>
      </w:r>
      <w:r w:rsidR="00452583" w:rsidRPr="001709BB">
        <w:t>orrective</w:t>
      </w:r>
      <w:r w:rsidR="00452583">
        <w:t xml:space="preserve"> humor </w:t>
      </w:r>
      <w:r>
        <w:t>with</w:t>
      </w:r>
      <w:r w:rsidR="00452583">
        <w:t xml:space="preserve"> life satisfaction</w:t>
      </w:r>
      <w:r w:rsidR="00160293">
        <w:t xml:space="preserve"> is </w:t>
      </w:r>
      <w:r w:rsidR="0065106D" w:rsidRPr="0065106D">
        <w:t>tested exploratively</w:t>
      </w:r>
      <w:r>
        <w:t>, as they are expected to be unrelated</w:t>
      </w:r>
      <w:r w:rsidR="00452583" w:rsidRPr="001709BB">
        <w:t>.</w:t>
      </w:r>
      <w:r w:rsidR="00452583">
        <w:t xml:space="preserve"> </w:t>
      </w:r>
      <w:r w:rsidR="0065106D">
        <w:t>C</w:t>
      </w:r>
      <w:r w:rsidR="00452583">
        <w:t>ontrolling for mockery should highlight the moral aim of this comic style rather than the criticism associated with it</w:t>
      </w:r>
      <w:r w:rsidR="0065106D">
        <w:t xml:space="preserve"> (see Ruch and Heintz 2016). W</w:t>
      </w:r>
      <w:r w:rsidR="00452583">
        <w:t xml:space="preserve">e expect that the </w:t>
      </w:r>
      <w:r w:rsidR="0065106D">
        <w:t>correlation</w:t>
      </w:r>
      <w:r w:rsidR="00452583">
        <w:t xml:space="preserve"> </w:t>
      </w:r>
      <w:r>
        <w:t>between corrective humor and</w:t>
      </w:r>
      <w:r w:rsidR="00452583">
        <w:t xml:space="preserve"> life satisfaction will</w:t>
      </w:r>
      <w:r w:rsidR="00160293">
        <w:t xml:space="preserve"> thus</w:t>
      </w:r>
      <w:r w:rsidR="00452583">
        <w:t xml:space="preserve"> become more positive. </w:t>
      </w:r>
    </w:p>
    <w:p w14:paraId="5C5B3EDB" w14:textId="6F905ADA" w:rsidR="00452583" w:rsidRDefault="00452583" w:rsidP="00452583">
      <w:pPr>
        <w:pStyle w:val="APA6Paragraph"/>
      </w:pPr>
      <w:r>
        <w:t>Cross-cultural differences for corrective humor might be more pronounced than for benevolent humor, as criticism against personal and societal wrongdoings is likely more influenced by cultural variations in “formal censorship (by editorial, legal or political decision)” and “internalized constraints (such as personal humor tastes an</w:t>
      </w:r>
      <w:r w:rsidR="008F0D73">
        <w:t>d cultural conventions)” (</w:t>
      </w:r>
      <w:r w:rsidR="00C9482F">
        <w:t xml:space="preserve">Milner </w:t>
      </w:r>
      <w:r w:rsidR="008F0D73">
        <w:t>Davis</w:t>
      </w:r>
      <w:r>
        <w:t xml:space="preserve"> 2016, p. 197).</w:t>
      </w:r>
    </w:p>
    <w:p w14:paraId="1C6C4CE4" w14:textId="32F1A694" w:rsidR="00635E4F" w:rsidRDefault="00452583" w:rsidP="00452583">
      <w:pPr>
        <w:pStyle w:val="APA6Paragraph"/>
      </w:pPr>
      <w:r>
        <w:lastRenderedPageBreak/>
        <w:t xml:space="preserve">Additionally, we investigate the </w:t>
      </w:r>
      <w:r w:rsidR="00E06EDE">
        <w:t>relationships</w:t>
      </w:r>
      <w:r>
        <w:t xml:space="preserve"> of the BenCor</w:t>
      </w:r>
      <w:r w:rsidR="0065106D">
        <w:t>-R</w:t>
      </w:r>
      <w:r>
        <w:t xml:space="preserve"> </w:t>
      </w:r>
      <w:r w:rsidR="00E06EDE">
        <w:t>with broad</w:t>
      </w:r>
      <w:r>
        <w:t xml:space="preserve"> humor di</w:t>
      </w:r>
      <w:r w:rsidR="008F0D73">
        <w:t>mensions</w:t>
      </w:r>
      <w:r w:rsidR="00E06EDE">
        <w:t xml:space="preserve"> to see whether benevolent and corrective </w:t>
      </w:r>
      <w:proofErr w:type="gramStart"/>
      <w:r w:rsidR="00E06EDE">
        <w:t>humor are</w:t>
      </w:r>
      <w:proofErr w:type="gramEnd"/>
      <w:r w:rsidR="00E06EDE">
        <w:t xml:space="preserve"> </w:t>
      </w:r>
      <w:r w:rsidR="007F17A9">
        <w:t>associated with</w:t>
      </w:r>
      <w:r w:rsidR="00E06EDE">
        <w:t xml:space="preserve"> similar dimensions </w:t>
      </w:r>
      <w:r w:rsidR="00DC1D85">
        <w:t>across the</w:t>
      </w:r>
      <w:r w:rsidR="00E06EDE">
        <w:t xml:space="preserve"> countries or not</w:t>
      </w:r>
      <w:r w:rsidR="008F0D73">
        <w:t>. Recent research (Ruch 2012a, 2012b; Ruch and Heintz</w:t>
      </w:r>
      <w:r>
        <w:t xml:space="preserve"> 2019) has </w:t>
      </w:r>
      <w:r w:rsidR="0065106D">
        <w:t>shown that at least four broad</w:t>
      </w:r>
      <w:r>
        <w:t xml:space="preserve"> dimensions of humorous conduct should be distinguished (labeled social fun/entertaining humor, mockery, humor ineptness, and cognitive/reflective humor). Ruch (2012a) </w:t>
      </w:r>
      <w:r w:rsidR="003049E0">
        <w:t>already</w:t>
      </w:r>
      <w:r>
        <w:t xml:space="preserve"> correlated the 12 BenCor items (</w:t>
      </w:r>
      <w:r w:rsidR="00C41C1E">
        <w:t xml:space="preserve">which he </w:t>
      </w:r>
      <w:r>
        <w:t>labeled benevolent humor and moral mockery) with these four dimensions and found that benevolent humor mostly overlapped with social fun/entertaining humor and cognitive/reflective humor (</w:t>
      </w:r>
      <w:r w:rsidRPr="00F23F5C">
        <w:rPr>
          <w:i/>
        </w:rPr>
        <w:t xml:space="preserve">Mdn </w:t>
      </w:r>
      <w:proofErr w:type="spellStart"/>
      <w:r w:rsidRPr="00F23F5C">
        <w:rPr>
          <w:i/>
        </w:rPr>
        <w:t>r</w:t>
      </w:r>
      <w:r>
        <w:t>s</w:t>
      </w:r>
      <w:proofErr w:type="spellEnd"/>
      <w:r>
        <w:t xml:space="preserve"> = .35), but also with mockery (</w:t>
      </w:r>
      <w:r w:rsidRPr="00F23F5C">
        <w:rPr>
          <w:i/>
        </w:rPr>
        <w:t xml:space="preserve">Mdn </w:t>
      </w:r>
      <w:proofErr w:type="spellStart"/>
      <w:r w:rsidRPr="00F23F5C">
        <w:rPr>
          <w:i/>
        </w:rPr>
        <w:t>r</w:t>
      </w:r>
      <w:r>
        <w:t>s</w:t>
      </w:r>
      <w:proofErr w:type="spellEnd"/>
      <w:r>
        <w:t xml:space="preserve"> = .14) and negatively with humor ineptness (</w:t>
      </w:r>
      <w:r w:rsidRPr="00F23F5C">
        <w:rPr>
          <w:i/>
        </w:rPr>
        <w:t>Mdn r</w:t>
      </w:r>
      <w:r>
        <w:t xml:space="preserve"> = -.30). Corrective humor (which he labeled moral mockery) mostly overlapped with mockery (</w:t>
      </w:r>
      <w:r w:rsidRPr="00F23F5C">
        <w:rPr>
          <w:i/>
        </w:rPr>
        <w:t>Mdn r</w:t>
      </w:r>
      <w:r>
        <w:t xml:space="preserve"> = .36), but also with social fun/entertaining humor and cognitive/reflective/benign humor (</w:t>
      </w:r>
      <w:r w:rsidRPr="00F23F5C">
        <w:rPr>
          <w:i/>
        </w:rPr>
        <w:t xml:space="preserve">Mdn </w:t>
      </w:r>
      <w:proofErr w:type="spellStart"/>
      <w:r w:rsidRPr="00F23F5C">
        <w:rPr>
          <w:i/>
        </w:rPr>
        <w:t>r</w:t>
      </w:r>
      <w:r>
        <w:t>s</w:t>
      </w:r>
      <w:proofErr w:type="spellEnd"/>
      <w:r>
        <w:t xml:space="preserve"> = .26), and was unrelated to humor ineptness (</w:t>
      </w:r>
      <w:r w:rsidRPr="00F23F5C">
        <w:rPr>
          <w:i/>
        </w:rPr>
        <w:t>Mdn r</w:t>
      </w:r>
      <w:r>
        <w:t xml:space="preserve"> = .05). </w:t>
      </w:r>
      <w:r w:rsidR="00635E4F">
        <w:t xml:space="preserve">Thus, benevolent and corrective </w:t>
      </w:r>
      <w:proofErr w:type="gramStart"/>
      <w:r w:rsidR="00635E4F">
        <w:t>humor were</w:t>
      </w:r>
      <w:proofErr w:type="gramEnd"/>
      <w:r w:rsidR="00635E4F">
        <w:t xml:space="preserve"> uniquely embedded in the four broad humor dimensions.</w:t>
      </w:r>
    </w:p>
    <w:p w14:paraId="3387360B" w14:textId="01CE8D31" w:rsidR="00452583" w:rsidRPr="0027206D" w:rsidRDefault="00452583" w:rsidP="00452583">
      <w:pPr>
        <w:pStyle w:val="APA6Paragraph"/>
      </w:pPr>
      <w:r>
        <w:t xml:space="preserve">In line with these findings, we expect that benevolent humor </w:t>
      </w:r>
      <w:r w:rsidRPr="001709BB">
        <w:t xml:space="preserve">would correlate positively with </w:t>
      </w:r>
      <w:r>
        <w:t xml:space="preserve">social </w:t>
      </w:r>
      <w:r w:rsidRPr="001709BB">
        <w:t>fun</w:t>
      </w:r>
      <w:r>
        <w:t xml:space="preserve">/entertaining humor </w:t>
      </w:r>
      <w:r w:rsidRPr="001709BB">
        <w:t xml:space="preserve">and cognitive/reflective humor, negatively with </w:t>
      </w:r>
      <w:r>
        <w:t>humor ineptness, and positively (but small) with</w:t>
      </w:r>
      <w:r w:rsidRPr="001709BB">
        <w:t xml:space="preserve"> </w:t>
      </w:r>
      <w:r>
        <w:t>mockery</w:t>
      </w:r>
      <w:r w:rsidRPr="001709BB">
        <w:t>. Corrective</w:t>
      </w:r>
      <w:r>
        <w:t xml:space="preserve"> humor is </w:t>
      </w:r>
      <w:r w:rsidR="00D70665">
        <w:t>predicted</w:t>
      </w:r>
      <w:r>
        <w:t xml:space="preserve"> to </w:t>
      </w:r>
      <w:r w:rsidRPr="001709BB">
        <w:t xml:space="preserve">correlate positively with </w:t>
      </w:r>
      <w:r>
        <w:t xml:space="preserve">social </w:t>
      </w:r>
      <w:r w:rsidRPr="001709BB">
        <w:t>fun</w:t>
      </w:r>
      <w:r>
        <w:t>/entertaining humor</w:t>
      </w:r>
      <w:r w:rsidRPr="001709BB">
        <w:t>, mockery, and cognitive/reflective humor</w:t>
      </w:r>
      <w:r w:rsidR="00EE19F9">
        <w:t>. The relationship</w:t>
      </w:r>
      <w:r w:rsidR="0065106D">
        <w:t xml:space="preserve"> between corrective humor and </w:t>
      </w:r>
      <w:r>
        <w:t>humor ineptness</w:t>
      </w:r>
      <w:r w:rsidR="0065106D">
        <w:t xml:space="preserve"> is </w:t>
      </w:r>
      <w:r w:rsidR="002709B8">
        <w:t>explored</w:t>
      </w:r>
      <w:r w:rsidR="0065106D">
        <w:t>, as the</w:t>
      </w:r>
      <w:r w:rsidR="002709B8">
        <w:t>se two constructs</w:t>
      </w:r>
      <w:r w:rsidR="0065106D">
        <w:t xml:space="preserve"> are expected to be unrelated</w:t>
      </w:r>
      <w:r w:rsidRPr="001709BB">
        <w:t>.</w:t>
      </w:r>
      <w:r>
        <w:t xml:space="preserve"> </w:t>
      </w:r>
      <w:r w:rsidR="00913B55">
        <w:t xml:space="preserve">As the cross-cultural relationships of corrective humor have not been studied before, we explore the similarities and differences between the individual samples. </w:t>
      </w:r>
      <w:r w:rsidR="00193753">
        <w:t>In general, t</w:t>
      </w:r>
      <w:r>
        <w:t xml:space="preserve">he extent to which these relationships will be similar for the 25 countries and 29 samples under study </w:t>
      </w:r>
      <w:r w:rsidR="002709B8">
        <w:t>will corroborate</w:t>
      </w:r>
      <w:r>
        <w:t xml:space="preserve"> the cross-cultural nomological network of benevolent and corrective humor.</w:t>
      </w:r>
    </w:p>
    <w:p w14:paraId="65311FB5" w14:textId="77777777" w:rsidR="00452583" w:rsidRPr="00111623" w:rsidRDefault="00452583" w:rsidP="00452583">
      <w:pPr>
        <w:pStyle w:val="APA6Level1"/>
      </w:pPr>
      <w:r w:rsidRPr="00111623">
        <w:t>Methods</w:t>
      </w:r>
    </w:p>
    <w:p w14:paraId="289A492F" w14:textId="77777777" w:rsidR="00452583" w:rsidRPr="00111623" w:rsidRDefault="00452583" w:rsidP="00452583">
      <w:pPr>
        <w:pStyle w:val="APA6Level2"/>
      </w:pPr>
      <w:r w:rsidRPr="00111623">
        <w:t>Samples</w:t>
      </w:r>
    </w:p>
    <w:p w14:paraId="41F64F2A" w14:textId="5D0EFF35" w:rsidR="00452583" w:rsidRDefault="00452583" w:rsidP="00452583">
      <w:pPr>
        <w:pStyle w:val="APA6Paragraph"/>
      </w:pPr>
      <w:r w:rsidRPr="00832D10">
        <w:lastRenderedPageBreak/>
        <w:t xml:space="preserve">A total of </w:t>
      </w:r>
      <w:r w:rsidRPr="00773B2C">
        <w:t>7,</w:t>
      </w:r>
      <w:r w:rsidR="00773B2C">
        <w:t>813</w:t>
      </w:r>
      <w:r>
        <w:t xml:space="preserve"> </w:t>
      </w:r>
      <w:r w:rsidR="00AF32FD">
        <w:t>adults</w:t>
      </w:r>
      <w:r>
        <w:t xml:space="preserve"> </w:t>
      </w:r>
      <w:r w:rsidRPr="00832D10">
        <w:t>from 2</w:t>
      </w:r>
      <w:r>
        <w:t>5</w:t>
      </w:r>
      <w:r w:rsidRPr="00832D10">
        <w:t xml:space="preserve"> countries </w:t>
      </w:r>
      <w:r w:rsidR="00AF32FD">
        <w:t>participated</w:t>
      </w:r>
      <w:r w:rsidRPr="00832D10">
        <w:t xml:space="preserve"> in the study (see Table 1). Sample sizes in the </w:t>
      </w:r>
      <w:r>
        <w:t>29</w:t>
      </w:r>
      <w:r w:rsidRPr="00832D10">
        <w:t xml:space="preserve"> individual samples ranged from </w:t>
      </w:r>
      <w:r w:rsidR="00440341" w:rsidRPr="00832D10">
        <w:t>1</w:t>
      </w:r>
      <w:r w:rsidR="00773B2C">
        <w:t>09</w:t>
      </w:r>
      <w:r w:rsidR="00440341" w:rsidRPr="00832D10">
        <w:t xml:space="preserve"> </w:t>
      </w:r>
      <w:r w:rsidRPr="00832D10">
        <w:t>(</w:t>
      </w:r>
      <w:r w:rsidR="00773B2C">
        <w:t>New Zealand</w:t>
      </w:r>
      <w:r w:rsidRPr="00832D10">
        <w:t xml:space="preserve">) to </w:t>
      </w:r>
      <w:r>
        <w:t>662</w:t>
      </w:r>
      <w:r w:rsidRPr="00832D10">
        <w:t xml:space="preserve"> (</w:t>
      </w:r>
      <w:r>
        <w:t>Greece</w:t>
      </w:r>
      <w:r w:rsidRPr="00832D10">
        <w:t>). To be included</w:t>
      </w:r>
      <w:r w:rsidRPr="00C96872">
        <w:t xml:space="preserve"> in the study, participants had t</w:t>
      </w:r>
      <w:r w:rsidR="002709B8">
        <w:t>o be at least 18 years old, had</w:t>
      </w:r>
      <w:r w:rsidRPr="00C96872">
        <w:t xml:space="preserve"> a good command of the language in which the study was conducted,</w:t>
      </w:r>
      <w:r>
        <w:t xml:space="preserve"> and </w:t>
      </w:r>
      <w:r w:rsidRPr="00C96872">
        <w:t>had to complete the BenCor</w:t>
      </w:r>
      <w:r w:rsidR="00AA2FA7">
        <w:t>-R</w:t>
      </w:r>
      <w:r w:rsidRPr="00C96872">
        <w:t xml:space="preserve">. Participants were excluded if they completed the BenCor too quickly </w:t>
      </w:r>
      <w:r w:rsidR="00AF32FD">
        <w:t xml:space="preserve">(i.e., in less than one minute) </w:t>
      </w:r>
      <w:r w:rsidRPr="00C96872">
        <w:t>or if they selected the same response</w:t>
      </w:r>
      <w:r>
        <w:t xml:space="preserve"> for all </w:t>
      </w:r>
      <w:r w:rsidRPr="00D10A3A">
        <w:t>items</w:t>
      </w:r>
      <w:r w:rsidR="00AF32FD">
        <w:t xml:space="preserve"> (i.e., response set)</w:t>
      </w:r>
      <w:r w:rsidRPr="00D10A3A">
        <w:t xml:space="preserve">. The gender distribution of the samples ranged from </w:t>
      </w:r>
      <w:r w:rsidR="008045DE" w:rsidRPr="00D10A3A">
        <w:t>2</w:t>
      </w:r>
      <w:r w:rsidR="008045DE">
        <w:t>3</w:t>
      </w:r>
      <w:r w:rsidRPr="00D10A3A">
        <w:t>% females in Chile to 83% females in France (</w:t>
      </w:r>
      <w:r w:rsidRPr="00D10A3A">
        <w:rPr>
          <w:i/>
        </w:rPr>
        <w:t>M</w:t>
      </w:r>
      <w:r w:rsidRPr="00D10A3A">
        <w:t xml:space="preserve"> = </w:t>
      </w:r>
      <w:r w:rsidRPr="00482A9C">
        <w:t>58%</w:t>
      </w:r>
      <w:r w:rsidRPr="00D10A3A">
        <w:t xml:space="preserve"> females). The average age ranged from 18.39 years in Canada to </w:t>
      </w:r>
      <w:r w:rsidR="008045DE">
        <w:t>41</w:t>
      </w:r>
      <w:r w:rsidR="003B0A0E">
        <w:t>.20</w:t>
      </w:r>
      <w:r w:rsidRPr="00D10A3A">
        <w:t xml:space="preserve"> years in </w:t>
      </w:r>
      <w:r w:rsidR="003B0A0E" w:rsidRPr="004A0F8D">
        <w:t>New Zealand</w:t>
      </w:r>
      <w:r>
        <w:t xml:space="preserve"> </w:t>
      </w:r>
      <w:r w:rsidRPr="00D10A3A">
        <w:t>(</w:t>
      </w:r>
      <w:r w:rsidRPr="00D10A3A">
        <w:rPr>
          <w:i/>
        </w:rPr>
        <w:t>M</w:t>
      </w:r>
      <w:r w:rsidRPr="00D10A3A">
        <w:t xml:space="preserve"> = </w:t>
      </w:r>
      <w:r w:rsidR="00482A9C">
        <w:t>28.64</w:t>
      </w:r>
      <w:r w:rsidRPr="00D10A3A">
        <w:t xml:space="preserve"> years). </w:t>
      </w:r>
      <w:r w:rsidRPr="00F911B4">
        <w:t>The sample consisted primar</w:t>
      </w:r>
      <w:r w:rsidR="000651E1">
        <w:t xml:space="preserve">ily of university students in </w:t>
      </w:r>
      <w:r w:rsidR="008045DE">
        <w:t>14</w:t>
      </w:r>
      <w:r w:rsidR="008045DE" w:rsidRPr="00F911B4">
        <w:t xml:space="preserve"> </w:t>
      </w:r>
      <w:r w:rsidRPr="00F911B4">
        <w:t xml:space="preserve">samples, primarily of workers/employees in 9 samples, and had a mixed composition in </w:t>
      </w:r>
      <w:r w:rsidR="000651E1">
        <w:t>6</w:t>
      </w:r>
      <w:r w:rsidRPr="00F911B4">
        <w:t xml:space="preserve"> samples. Data collection was conducted online in 2</w:t>
      </w:r>
      <w:r>
        <w:t>3</w:t>
      </w:r>
      <w:r w:rsidRPr="00F911B4">
        <w:t xml:space="preserve"> samples, offline in </w:t>
      </w:r>
      <w:r>
        <w:t>4</w:t>
      </w:r>
      <w:r w:rsidRPr="00F911B4">
        <w:t xml:space="preserve"> samples, and </w:t>
      </w:r>
      <w:r>
        <w:t xml:space="preserve">was </w:t>
      </w:r>
      <w:r w:rsidRPr="00F911B4">
        <w:t>mixed in 2 samples.</w:t>
      </w:r>
    </w:p>
    <w:p w14:paraId="2147D5DA" w14:textId="77777777" w:rsidR="00452583" w:rsidRPr="00510B23" w:rsidRDefault="00452583" w:rsidP="00452583">
      <w:pPr>
        <w:pStyle w:val="APA6Paragraph"/>
        <w:jc w:val="center"/>
      </w:pPr>
      <w:r w:rsidRPr="00510B23">
        <w:t>---Insert Table 1 about here ---</w:t>
      </w:r>
    </w:p>
    <w:p w14:paraId="5BE3CCA2" w14:textId="77777777" w:rsidR="00452583" w:rsidRPr="00111623" w:rsidRDefault="00452583" w:rsidP="00452583">
      <w:pPr>
        <w:pStyle w:val="APA6Level2"/>
      </w:pPr>
      <w:r w:rsidRPr="00111623">
        <w:t>Measures</w:t>
      </w:r>
    </w:p>
    <w:p w14:paraId="4D2E44C8" w14:textId="64A95F9F" w:rsidR="00452583" w:rsidRDefault="00452583" w:rsidP="00452583">
      <w:pPr>
        <w:pStyle w:val="APA6Paragraph"/>
      </w:pPr>
      <w:proofErr w:type="gramStart"/>
      <w:r>
        <w:rPr>
          <w:i/>
        </w:rPr>
        <w:t xml:space="preserve">Revised </w:t>
      </w:r>
      <w:r w:rsidRPr="0031009F">
        <w:rPr>
          <w:i/>
        </w:rPr>
        <w:t>BenCor (</w:t>
      </w:r>
      <w:r>
        <w:rPr>
          <w:i/>
        </w:rPr>
        <w:t>BenCor-R</w:t>
      </w:r>
      <w:r w:rsidRPr="0031009F">
        <w:rPr>
          <w:i/>
        </w:rPr>
        <w:t>).</w:t>
      </w:r>
      <w:proofErr w:type="gramEnd"/>
      <w:r w:rsidRPr="0031009F">
        <w:t xml:space="preserve"> The BenCor (Ruch, 2012</w:t>
      </w:r>
      <w:r>
        <w:t>a</w:t>
      </w:r>
      <w:r w:rsidRPr="0031009F">
        <w:t>) measures benevolent and corrective humor with 6 items each, using a seven-point Likert scale ranging from 1 (strongly disagree) to 7 (strongly agree). Sample items are “</w:t>
      </w:r>
      <w:r>
        <w:t>I am a realistic observer of human weaknesses, and my good-natured humor treats them benevolently</w:t>
      </w:r>
      <w:r w:rsidRPr="0031009F">
        <w:t>” (benevolent humor) and “</w:t>
      </w:r>
      <w:r>
        <w:t>I have a critical attitude toward arrogant and unfair people and my mockery serves to establish equality and justice</w:t>
      </w:r>
      <w:r w:rsidRPr="0031009F">
        <w:t xml:space="preserve">” (corrective humor). The internal consistencies and construct validity of the BenCor were supported in several studies conducted in different countries (e.g., Heintz et al. 2018; Ruch </w:t>
      </w:r>
      <w:r>
        <w:t>and</w:t>
      </w:r>
      <w:r w:rsidRPr="0031009F">
        <w:t xml:space="preserve"> Heintz 2016; Ruch, Heintz et al. 2018). As the previous cross-cultural study </w:t>
      </w:r>
      <w:r w:rsidR="002709B8">
        <w:t>identified</w:t>
      </w:r>
      <w:r w:rsidRPr="0031009F">
        <w:t xml:space="preserve"> three items that had cross-loadings, these </w:t>
      </w:r>
      <w:r w:rsidR="002709B8">
        <w:t xml:space="preserve">items </w:t>
      </w:r>
      <w:r w:rsidRPr="0031009F">
        <w:t>were rephrased in th</w:t>
      </w:r>
      <w:r>
        <w:t xml:space="preserve">e </w:t>
      </w:r>
      <w:r w:rsidRPr="00250E48">
        <w:t>BenCor-R</w:t>
      </w:r>
      <w:r>
        <w:t xml:space="preserve">: Revised Item 3 (benevolent humor) “When my humor deals with human weaknesses, I refer to humans in general, including myself”, revised Item 8 (corrective humor) “I make fun of my fellow humans’ wrongdoings to urge them to change”, and revised </w:t>
      </w:r>
      <w:r>
        <w:lastRenderedPageBreak/>
        <w:t xml:space="preserve">Item 12 (corrective humor) “If the circumstances are not as they actually should be, I ridicule these moral transgressions or societal wrongdoings to improve them in the long term”. </w:t>
      </w:r>
    </w:p>
    <w:p w14:paraId="03119602" w14:textId="4CFEF822" w:rsidR="00452583" w:rsidRDefault="00452583" w:rsidP="00452583">
      <w:pPr>
        <w:pStyle w:val="APA6Paragraph"/>
      </w:pPr>
      <w:proofErr w:type="gramStart"/>
      <w:r w:rsidRPr="006C3A4B">
        <w:rPr>
          <w:i/>
        </w:rPr>
        <w:t>Satisfaction with Life Scale (SWLS).</w:t>
      </w:r>
      <w:proofErr w:type="gramEnd"/>
      <w:r>
        <w:t xml:space="preserve"> The SWLS (</w:t>
      </w:r>
      <w:proofErr w:type="spellStart"/>
      <w:r w:rsidRPr="00B51E0B">
        <w:t>Diener</w:t>
      </w:r>
      <w:proofErr w:type="spellEnd"/>
      <w:r w:rsidR="00975256">
        <w:t xml:space="preserve"> et al.</w:t>
      </w:r>
      <w:r w:rsidRPr="00B51E0B">
        <w:t xml:space="preserve"> </w:t>
      </w:r>
      <w:r>
        <w:t>1985) is the standard measure for assessing life satisfaction, employing five items on a seven-point Likert scale</w:t>
      </w:r>
      <w:r w:rsidRPr="00D02A2B">
        <w:t xml:space="preserve"> </w:t>
      </w:r>
      <w:r w:rsidRPr="0031009F">
        <w:t>ranging from 1 (strongly disagree) to 7 (strongly agree).</w:t>
      </w:r>
      <w:r>
        <w:t xml:space="preserve"> A sample item is “I am satisfied with my life”. Translated versions of the SWLS were available for all samples. </w:t>
      </w:r>
    </w:p>
    <w:p w14:paraId="54B48D0A" w14:textId="706A8096" w:rsidR="00452583" w:rsidRPr="0031009F" w:rsidRDefault="00452583" w:rsidP="00452583">
      <w:pPr>
        <w:pStyle w:val="APA6Paragraph"/>
      </w:pPr>
      <w:r>
        <w:rPr>
          <w:i/>
        </w:rPr>
        <w:t>Four D</w:t>
      </w:r>
      <w:r w:rsidRPr="00C41199">
        <w:rPr>
          <w:i/>
        </w:rPr>
        <w:t>imensions of Humor Scale (4DHS).</w:t>
      </w:r>
      <w:r w:rsidRPr="00C41199">
        <w:t xml:space="preserve"> The 4DHS (Ruch</w:t>
      </w:r>
      <w:r>
        <w:t>,</w:t>
      </w:r>
      <w:r w:rsidRPr="00C41199">
        <w:t xml:space="preserve"> 2012b) assesses markers of four broad dimensions of the sense of humor (Ruch 2012a; Ruch </w:t>
      </w:r>
      <w:r>
        <w:t>and</w:t>
      </w:r>
      <w:r w:rsidR="00975256">
        <w:t xml:space="preserve"> Heintz</w:t>
      </w:r>
      <w:r w:rsidRPr="00C41199">
        <w:t xml:space="preserve"> </w:t>
      </w:r>
      <w:r>
        <w:t>2019</w:t>
      </w:r>
      <w:r w:rsidRPr="00C41199">
        <w:t>) with six items each. Sample items are “I have a reputation of being a funny entertainer” (social fun/entertaining), “I have an earthy, salty humor” (mockery), “I cannot laugh about my own weaknesses and failures” (humor ineptness), and “I like hearing and creating witty wordplays” (cognitive/reflective humor). The instrument employs a seven-point Likert-scale from 1 (strongly disagree) to 7 (strongly agree).</w:t>
      </w:r>
      <w:r>
        <w:t xml:space="preserve"> The 4DHS was</w:t>
      </w:r>
      <w:r w:rsidR="00B50FC6">
        <w:t xml:space="preserve"> not employed in </w:t>
      </w:r>
      <w:r w:rsidR="008A7E9A">
        <w:t>eight</w:t>
      </w:r>
      <w:r w:rsidR="0032523A">
        <w:t xml:space="preserve"> </w:t>
      </w:r>
      <w:r w:rsidR="00B50FC6">
        <w:t xml:space="preserve">samples due to time constraints </w:t>
      </w:r>
      <w:r>
        <w:t>(</w:t>
      </w:r>
      <w:r w:rsidR="0032523A">
        <w:t xml:space="preserve">France, </w:t>
      </w:r>
      <w:r>
        <w:t xml:space="preserve">Japan, Latvia, </w:t>
      </w:r>
      <w:r w:rsidR="00606BAC">
        <w:t xml:space="preserve">Malaysia [Selangor &amp; Kedah], </w:t>
      </w:r>
      <w:r>
        <w:t>New</w:t>
      </w:r>
      <w:r w:rsidR="0032523A">
        <w:t xml:space="preserve"> </w:t>
      </w:r>
      <w:r>
        <w:t xml:space="preserve">Zealand, </w:t>
      </w:r>
      <w:r w:rsidR="0032523A">
        <w:t xml:space="preserve">Russia [Moscow], Spain, </w:t>
      </w:r>
      <w:r>
        <w:t>and French-speaking Swi</w:t>
      </w:r>
      <w:r w:rsidR="0032523A">
        <w:t>tzerland</w:t>
      </w:r>
      <w:r>
        <w:t>).</w:t>
      </w:r>
    </w:p>
    <w:p w14:paraId="2D9388F6" w14:textId="77777777" w:rsidR="00452583" w:rsidRPr="00111623" w:rsidRDefault="00452583" w:rsidP="00452583">
      <w:pPr>
        <w:pStyle w:val="APA6Level2"/>
      </w:pPr>
      <w:r w:rsidRPr="00111623">
        <w:t>Procedure</w:t>
      </w:r>
    </w:p>
    <w:p w14:paraId="0E8C26C0" w14:textId="040FF911" w:rsidR="00703AF5" w:rsidRDefault="00783324" w:rsidP="00452583">
      <w:pPr>
        <w:pStyle w:val="APA6Paragraph"/>
      </w:pPr>
      <w:r>
        <w:t>If a translation was needed for conducting the study, the co-author</w:t>
      </w:r>
      <w:r w:rsidR="00452583" w:rsidRPr="00432E28">
        <w:t xml:space="preserve"> received a standardized package for the translation of the BenCor</w:t>
      </w:r>
      <w:r w:rsidR="00452583">
        <w:t>-R</w:t>
      </w:r>
      <w:r w:rsidR="00452583" w:rsidRPr="00432E28">
        <w:t xml:space="preserve">, the 4DHS, and the data collection. They then followed a standardized translation/back-translation procedure </w:t>
      </w:r>
      <w:r w:rsidR="008F0D73">
        <w:t>(for details, see Heintz et al.</w:t>
      </w:r>
      <w:r w:rsidR="00452583" w:rsidRPr="00432E28">
        <w:t xml:space="preserve"> 2018). The online samples were collected via different platforms (mostly </w:t>
      </w:r>
      <w:proofErr w:type="spellStart"/>
      <w:r w:rsidR="00452583" w:rsidRPr="00432E28">
        <w:t>SurveyMonkey</w:t>
      </w:r>
      <w:proofErr w:type="spellEnd"/>
      <w:r w:rsidR="00452583" w:rsidRPr="00432E28">
        <w:t>). All samples are convenience samples, recruited via mailing lists, perso</w:t>
      </w:r>
      <w:r w:rsidR="00AA2FA7">
        <w:t xml:space="preserve">nal contacts, social media, </w:t>
      </w:r>
      <w:r w:rsidR="00452583" w:rsidRPr="00432E28">
        <w:t>university campus</w:t>
      </w:r>
      <w:r w:rsidR="00AA2FA7">
        <w:t>es</w:t>
      </w:r>
      <w:r w:rsidR="00452583" w:rsidRPr="00432E28">
        <w:t xml:space="preserve">, libraries, and lectures. </w:t>
      </w:r>
      <w:r w:rsidR="00F13A2A">
        <w:t xml:space="preserve">In most samples, the </w:t>
      </w:r>
      <w:r w:rsidR="00F13A2A" w:rsidRPr="00250E48">
        <w:t>BenCor-R</w:t>
      </w:r>
      <w:r w:rsidR="00F13A2A">
        <w:t xml:space="preserve"> was presented </w:t>
      </w:r>
      <w:r w:rsidR="00F13A2A" w:rsidRPr="00F971B6">
        <w:t xml:space="preserve">first, followed by the SWLS and the 4DHS. In some samples, </w:t>
      </w:r>
      <w:r w:rsidR="00F13A2A">
        <w:t xml:space="preserve">this order was reverse or </w:t>
      </w:r>
      <w:r w:rsidR="00F13A2A" w:rsidRPr="00F971B6">
        <w:t>additional measures were employed that are not relevant for the present study.</w:t>
      </w:r>
    </w:p>
    <w:p w14:paraId="0F03780E" w14:textId="05BC5BBA" w:rsidR="00390BC3" w:rsidRDefault="00390BC3" w:rsidP="00390BC3">
      <w:pPr>
        <w:pStyle w:val="APA6Paragraph"/>
      </w:pPr>
      <w:r>
        <w:lastRenderedPageBreak/>
        <w:t>P</w:t>
      </w:r>
      <w:r w:rsidRPr="00432E28">
        <w:t>articipants provided either online or written informed consent in accordance with the Declaration of Helsinki.</w:t>
      </w:r>
      <w:r>
        <w:t xml:space="preserve"> Most samples were collected via a website provided by the University of Zurich; in accord with the ethical guidelines of the Ethics Committee of the Faculty of Arts, this study was exempt from ethics approval. Additional ethics approval was obtained </w:t>
      </w:r>
      <w:r w:rsidRPr="00432E28">
        <w:t xml:space="preserve">in </w:t>
      </w:r>
      <w:r>
        <w:t>line</w:t>
      </w:r>
      <w:r w:rsidRPr="00432E28">
        <w:t xml:space="preserve"> with the local ethical guidelines</w:t>
      </w:r>
      <w:r>
        <w:t xml:space="preserve"> with the following ethics committees: </w:t>
      </w:r>
      <w:r w:rsidRPr="00F13A2A">
        <w:t xml:space="preserve">Ethics Review Committee on Human Research of </w:t>
      </w:r>
      <w:proofErr w:type="spellStart"/>
      <w:r w:rsidRPr="00F13A2A">
        <w:t>Waseda</w:t>
      </w:r>
      <w:proofErr w:type="spellEnd"/>
      <w:r w:rsidRPr="00F13A2A">
        <w:t xml:space="preserve"> University</w:t>
      </w:r>
      <w:r>
        <w:t xml:space="preserve">, Psychology </w:t>
      </w:r>
      <w:r w:rsidRPr="00F13A2A">
        <w:t>Human Research Ethics Committee</w:t>
      </w:r>
      <w:r>
        <w:t xml:space="preserve"> of the University of Waikato, Psychology Ethics Subject Panel of the University of </w:t>
      </w:r>
      <w:proofErr w:type="spellStart"/>
      <w:r>
        <w:t>Wolverhampton</w:t>
      </w:r>
      <w:proofErr w:type="spellEnd"/>
      <w:r>
        <w:t xml:space="preserve">, Non-Medical </w:t>
      </w:r>
      <w:r w:rsidRPr="003A7582">
        <w:t>Research Ethics Board</w:t>
      </w:r>
      <w:r>
        <w:t xml:space="preserve"> of Western University, </w:t>
      </w:r>
      <w:r w:rsidRPr="003A7582">
        <w:t>Institutional Review Board</w:t>
      </w:r>
      <w:r>
        <w:t xml:space="preserve"> of the Western Carolina University, and the </w:t>
      </w:r>
      <w:r w:rsidRPr="003A7582">
        <w:t>Institutional Review Board</w:t>
      </w:r>
      <w:r>
        <w:t xml:space="preserve"> of the </w:t>
      </w:r>
      <w:r>
        <w:rPr>
          <w:rFonts w:cs="Arial"/>
        </w:rPr>
        <w:t>Seoul National University.</w:t>
      </w:r>
    </w:p>
    <w:p w14:paraId="05CDD2A6" w14:textId="77777777" w:rsidR="00452583" w:rsidRPr="000C0E07" w:rsidRDefault="00452583" w:rsidP="00452583">
      <w:pPr>
        <w:pStyle w:val="APA6Level2"/>
        <w:rPr>
          <w:highlight w:val="yellow"/>
        </w:rPr>
      </w:pPr>
      <w:r w:rsidRPr="00111623">
        <w:t>Analyses</w:t>
      </w:r>
    </w:p>
    <w:p w14:paraId="4416E8DF" w14:textId="40D3EACF" w:rsidR="00452583" w:rsidRPr="0002726B" w:rsidRDefault="00452583" w:rsidP="00452583">
      <w:pPr>
        <w:pStyle w:val="APA6Paragraph"/>
      </w:pPr>
      <w:r>
        <w:t xml:space="preserve">To test the </w:t>
      </w:r>
      <w:r w:rsidR="00FA7FA0">
        <w:t xml:space="preserve">factor structure of the </w:t>
      </w:r>
      <w:r w:rsidRPr="00250E48">
        <w:t>BenCor-R</w:t>
      </w:r>
      <w:r>
        <w:t>, t</w:t>
      </w:r>
      <w:r w:rsidRPr="006F34E8">
        <w:t xml:space="preserve">he two-factor structure of the </w:t>
      </w:r>
      <w:r w:rsidRPr="00250E48">
        <w:t>BenCor-R</w:t>
      </w:r>
      <w:r>
        <w:t xml:space="preserve"> within each sample</w:t>
      </w:r>
      <w:r w:rsidRPr="006F34E8">
        <w:t xml:space="preserve"> was investigated </w:t>
      </w:r>
      <w:r w:rsidR="007718BB">
        <w:t>using</w:t>
      </w:r>
      <w:r w:rsidRPr="006F34E8">
        <w:t xml:space="preserve"> confirmatory factor analyses (CFA) </w:t>
      </w:r>
      <w:r w:rsidR="007718BB">
        <w:t xml:space="preserve">and </w:t>
      </w:r>
      <w:r w:rsidRPr="006F34E8">
        <w:t xml:space="preserve">the robust MLM estimator (with </w:t>
      </w:r>
      <w:proofErr w:type="spellStart"/>
      <w:r w:rsidRPr="006F34E8">
        <w:t>Satorra-Bentler</w:t>
      </w:r>
      <w:proofErr w:type="spellEnd"/>
      <w:r w:rsidRPr="006F34E8">
        <w:t xml:space="preserve"> corrections). The following fit indices were evaluated (cut-offs based on the recommendati</w:t>
      </w:r>
      <w:r w:rsidR="00975256">
        <w:t xml:space="preserve">ons by </w:t>
      </w:r>
      <w:proofErr w:type="spellStart"/>
      <w:r w:rsidR="00975256">
        <w:t>Schermelleh</w:t>
      </w:r>
      <w:proofErr w:type="spellEnd"/>
      <w:r w:rsidR="00975256">
        <w:t>-Engel et al.</w:t>
      </w:r>
      <w:r w:rsidRPr="006F34E8">
        <w:t xml:space="preserve"> 2003): χ</w:t>
      </w:r>
      <w:r w:rsidRPr="006F34E8">
        <w:rPr>
          <w:vertAlign w:val="superscript"/>
        </w:rPr>
        <w:t>2</w:t>
      </w:r>
      <w:r w:rsidRPr="006F34E8">
        <w:t>/</w:t>
      </w:r>
      <w:proofErr w:type="spellStart"/>
      <w:r w:rsidRPr="006F34E8">
        <w:t>df</w:t>
      </w:r>
      <w:proofErr w:type="spellEnd"/>
      <w:r w:rsidRPr="006F34E8">
        <w:t xml:space="preserve"> (good: ≤ 2, acceptable: ≤ 3), comparative fit index (CFI; good: ≥ .97, acceptable: ≥ .95), root mean square error of approximation (RMSEA; good: ≤ .05, acceptable: ≤ .08), and standardized root mean square residual (SRMR; good: ≤ .05, acceptable: ≤ .10). The </w:t>
      </w:r>
      <w:proofErr w:type="spellStart"/>
      <w:r w:rsidRPr="009801BF">
        <w:rPr>
          <w:i/>
        </w:rPr>
        <w:t>lavaan</w:t>
      </w:r>
      <w:proofErr w:type="spellEnd"/>
      <w:r w:rsidRPr="006F34E8">
        <w:t xml:space="preserve"> package (</w:t>
      </w:r>
      <w:proofErr w:type="spellStart"/>
      <w:r w:rsidRPr="006F34E8">
        <w:t>Rosseel</w:t>
      </w:r>
      <w:proofErr w:type="spellEnd"/>
      <w:r w:rsidRPr="006F34E8">
        <w:t xml:space="preserve"> 2012) in </w:t>
      </w:r>
      <w:r w:rsidRPr="009801BF">
        <w:rPr>
          <w:i/>
        </w:rPr>
        <w:t>R</w:t>
      </w:r>
      <w:r w:rsidRPr="006F34E8">
        <w:t xml:space="preserve"> (R Development Core Team, 2019) was used for the CFA </w:t>
      </w:r>
      <w:r w:rsidRPr="0002726B">
        <w:t>analyses.</w:t>
      </w:r>
    </w:p>
    <w:p w14:paraId="3DF08030" w14:textId="61F62FFB" w:rsidR="00452583" w:rsidRDefault="00452583" w:rsidP="00452583">
      <w:pPr>
        <w:pStyle w:val="APA6Paragraph"/>
      </w:pPr>
      <w:r w:rsidRPr="00D7190A">
        <w:t xml:space="preserve">Measurement invariance </w:t>
      </w:r>
      <w:r>
        <w:t>across the two BenCor versions</w:t>
      </w:r>
      <w:r w:rsidRPr="00D7190A">
        <w:t xml:space="preserve"> </w:t>
      </w:r>
      <w:r>
        <w:t xml:space="preserve">(original and revised) </w:t>
      </w:r>
      <w:r w:rsidRPr="00D7190A">
        <w:t>was tested in multi-group CFAs</w:t>
      </w:r>
      <w:r>
        <w:t>. The versions were</w:t>
      </w:r>
      <w:r w:rsidRPr="00D7190A">
        <w:t xml:space="preserve"> compared across 18 samples in 16 countries that participated both in </w:t>
      </w:r>
      <w:r>
        <w:t>Heintz et al.’s (2018)</w:t>
      </w:r>
      <w:r w:rsidRPr="00D7190A">
        <w:t xml:space="preserve"> </w:t>
      </w:r>
      <w:r>
        <w:t xml:space="preserve">study </w:t>
      </w:r>
      <w:r w:rsidRPr="00D7190A">
        <w:t>and</w:t>
      </w:r>
      <w:r>
        <w:t xml:space="preserve"> in</w:t>
      </w:r>
      <w:r w:rsidRPr="00D7190A">
        <w:t xml:space="preserve"> the present study (</w:t>
      </w:r>
      <w:r w:rsidR="005B08A4">
        <w:t>Chile, Croatia, England, Germany, Italy, Latvia, Malaysia [2 samples], Mexico, New Zealand, Poland, Russia [St. Petersburg], Slovakia, Spain, German-speaking Switzerland [students], Taiwan, Turkey [2 samples]</w:t>
      </w:r>
      <w:r w:rsidRPr="001B79B8">
        <w:t>)</w:t>
      </w:r>
      <w:r w:rsidRPr="00D7190A">
        <w:t xml:space="preserve">. </w:t>
      </w:r>
      <w:r>
        <w:t xml:space="preserve">The levels of measurement invariance tested are configural invariance (same factor structure), metric invariance (same factor loadings), scalar invariance (same item </w:t>
      </w:r>
      <w:r>
        <w:lastRenderedPageBreak/>
        <w:t xml:space="preserve">intercepts), strict invariance (same residuals), and mean invariance (same latent means). The nested model was always compared to its parent model in terms of the difference in the </w:t>
      </w:r>
      <w:r w:rsidRPr="00220114">
        <w:t>χ</w:t>
      </w:r>
      <w:r w:rsidRPr="00220114">
        <w:rPr>
          <w:vertAlign w:val="superscript"/>
        </w:rPr>
        <w:t>2</w:t>
      </w:r>
      <w:r>
        <w:t>, CFI, and RMSEA</w:t>
      </w:r>
      <w:r w:rsidRPr="00586328">
        <w:t xml:space="preserve"> </w:t>
      </w:r>
      <w:r>
        <w:t xml:space="preserve">values. As the </w:t>
      </w:r>
      <w:r w:rsidRPr="00220114">
        <w:t>χ</w:t>
      </w:r>
      <w:r w:rsidRPr="00220114">
        <w:rPr>
          <w:vertAlign w:val="superscript"/>
        </w:rPr>
        <w:t>2</w:t>
      </w:r>
      <w:r>
        <w:t xml:space="preserve">–difference test is sensitive to large sample sizes, </w:t>
      </w:r>
      <w:r w:rsidRPr="009606A6">
        <w:t>changes of ≤ |</w:t>
      </w:r>
      <w:proofErr w:type="gramStart"/>
      <w:r w:rsidRPr="009606A6">
        <w:t>.01</w:t>
      </w:r>
      <w:proofErr w:type="gramEnd"/>
      <w:r w:rsidRPr="009606A6">
        <w:t xml:space="preserve">| in the CFI and changes of ≤ |.015| in the RMSEA were used as additional cut-offs to indicate </w:t>
      </w:r>
      <w:r>
        <w:t>m</w:t>
      </w:r>
      <w:r w:rsidRPr="00D7190A">
        <w:t>easurement invariance</w:t>
      </w:r>
      <w:r w:rsidR="00975256">
        <w:t xml:space="preserve"> (Chen</w:t>
      </w:r>
      <w:r w:rsidRPr="009606A6">
        <w:t xml:space="preserve"> 2007; Cheung </w:t>
      </w:r>
      <w:r>
        <w:t>and</w:t>
      </w:r>
      <w:r w:rsidR="00975256">
        <w:t xml:space="preserve"> </w:t>
      </w:r>
      <w:proofErr w:type="spellStart"/>
      <w:r w:rsidR="00975256">
        <w:t>Rensvold</w:t>
      </w:r>
      <w:proofErr w:type="spellEnd"/>
      <w:r w:rsidRPr="009606A6">
        <w:t xml:space="preserve"> 1999).</w:t>
      </w:r>
      <w:r>
        <w:t xml:space="preserve"> </w:t>
      </w:r>
      <w:r w:rsidRPr="002D276B">
        <w:t xml:space="preserve">The </w:t>
      </w:r>
      <w:proofErr w:type="spellStart"/>
      <w:r w:rsidRPr="00586328">
        <w:rPr>
          <w:i/>
        </w:rPr>
        <w:t>semTools</w:t>
      </w:r>
      <w:proofErr w:type="spellEnd"/>
      <w:r w:rsidRPr="00586328">
        <w:rPr>
          <w:i/>
        </w:rPr>
        <w:t xml:space="preserve"> </w:t>
      </w:r>
      <w:r w:rsidRPr="002D276B">
        <w:t>package (</w:t>
      </w:r>
      <w:proofErr w:type="spellStart"/>
      <w:r w:rsidRPr="002D276B">
        <w:t>semTools</w:t>
      </w:r>
      <w:proofErr w:type="spellEnd"/>
      <w:r w:rsidRPr="002D276B">
        <w:t xml:space="preserve"> contributors, 2018) in </w:t>
      </w:r>
      <w:r w:rsidRPr="00586328">
        <w:rPr>
          <w:i/>
        </w:rPr>
        <w:t>R</w:t>
      </w:r>
      <w:r w:rsidRPr="002D276B">
        <w:t xml:space="preserve"> was used for the </w:t>
      </w:r>
      <w:r>
        <w:t>m</w:t>
      </w:r>
      <w:r w:rsidRPr="00D7190A">
        <w:t>easurement invariance</w:t>
      </w:r>
      <w:r w:rsidRPr="002D276B">
        <w:t xml:space="preserve"> analyses.</w:t>
      </w:r>
    </w:p>
    <w:p w14:paraId="4E728EB9" w14:textId="1C2EAFAF" w:rsidR="00452583" w:rsidRPr="001C00BD" w:rsidRDefault="00452583" w:rsidP="00452583">
      <w:pPr>
        <w:pStyle w:val="APA6Paragraph"/>
      </w:pPr>
      <w:r w:rsidRPr="001C00BD">
        <w:t xml:space="preserve">Finally, correlations were computed </w:t>
      </w:r>
      <w:r>
        <w:t>between</w:t>
      </w:r>
      <w:r w:rsidRPr="001C00BD">
        <w:t xml:space="preserve"> the </w:t>
      </w:r>
      <w:r>
        <w:t xml:space="preserve">two </w:t>
      </w:r>
      <w:r w:rsidRPr="001C00BD">
        <w:t>BenCor</w:t>
      </w:r>
      <w:r>
        <w:t xml:space="preserve">-R </w:t>
      </w:r>
      <w:r w:rsidR="00987906">
        <w:t>sub</w:t>
      </w:r>
      <w:r>
        <w:t>scales and</w:t>
      </w:r>
      <w:r w:rsidRPr="001C00BD">
        <w:t xml:space="preserve"> the SWLS and the 4DHS</w:t>
      </w:r>
      <w:r>
        <w:t xml:space="preserve"> in each sample</w:t>
      </w:r>
      <w:r w:rsidRPr="001C00BD">
        <w:t xml:space="preserve">. Pearson correlations with </w:t>
      </w:r>
      <w:r w:rsidR="00C62441">
        <w:t>bootstrapped</w:t>
      </w:r>
      <w:r w:rsidR="00C62441" w:rsidRPr="001C00BD">
        <w:t xml:space="preserve"> </w:t>
      </w:r>
      <w:r w:rsidRPr="001C00BD">
        <w:t xml:space="preserve">95% confidence intervals </w:t>
      </w:r>
      <w:r>
        <w:t>(CIs</w:t>
      </w:r>
      <w:r w:rsidR="00C62441">
        <w:t xml:space="preserve"> with 100 iterations</w:t>
      </w:r>
      <w:r>
        <w:t xml:space="preserve">) </w:t>
      </w:r>
      <w:r w:rsidRPr="001C00BD">
        <w:t xml:space="preserve">were computed using the </w:t>
      </w:r>
      <w:r w:rsidRPr="001C00BD">
        <w:rPr>
          <w:i/>
        </w:rPr>
        <w:t>Psych</w:t>
      </w:r>
      <w:r w:rsidRPr="001C00BD">
        <w:t xml:space="preserve"> package (Revelle 2019) in </w:t>
      </w:r>
      <w:r w:rsidRPr="00C27B6E">
        <w:rPr>
          <w:i/>
        </w:rPr>
        <w:t>R</w:t>
      </w:r>
      <w:r w:rsidRPr="001C00BD">
        <w:t>.</w:t>
      </w:r>
      <w:r>
        <w:t xml:space="preserve"> To investigate the unique correlations of benevolent and corrective humor beyond social fun/entertaining and mockery, </w:t>
      </w:r>
      <w:r w:rsidR="009D396A">
        <w:t xml:space="preserve">respectively, </w:t>
      </w:r>
      <w:r>
        <w:t>partial correlations were computed with 95% empirical CIs.</w:t>
      </w:r>
    </w:p>
    <w:p w14:paraId="1BDA2E85" w14:textId="77777777" w:rsidR="00452583" w:rsidRPr="00111623" w:rsidRDefault="00452583" w:rsidP="00452583">
      <w:pPr>
        <w:pStyle w:val="APA6Level1"/>
      </w:pPr>
      <w:r w:rsidRPr="00111623">
        <w:t>Results</w:t>
      </w:r>
    </w:p>
    <w:p w14:paraId="1C375998" w14:textId="77777777" w:rsidR="00452583" w:rsidRPr="00111623" w:rsidRDefault="00452583" w:rsidP="00452583">
      <w:pPr>
        <w:pStyle w:val="APA6Level2"/>
      </w:pPr>
      <w:r>
        <w:t>Preliminary Analyses of the BenCor-R</w:t>
      </w:r>
    </w:p>
    <w:p w14:paraId="1274D551" w14:textId="0CDCC469" w:rsidR="00452583" w:rsidRDefault="00250F12" w:rsidP="00452583">
      <w:pPr>
        <w:pStyle w:val="APA6Paragraph"/>
      </w:pPr>
      <w:r>
        <w:t xml:space="preserve">To test if the item revisions and adaptations in the newly added countries </w:t>
      </w:r>
      <w:r w:rsidR="00452583">
        <w:t xml:space="preserve">(Canada, Czech Republic, Estonia, France, Greece, Japan, Romania, and South Korea) were successful, we first checked the descriptive statistics and psychometric properties of the BenCor-R (see </w:t>
      </w:r>
      <w:r w:rsidR="00452583" w:rsidRPr="007329B5">
        <w:t>Online Resource</w:t>
      </w:r>
      <w:r w:rsidR="00452583">
        <w:t>s 1–3).</w:t>
      </w:r>
    </w:p>
    <w:p w14:paraId="272847A3" w14:textId="4E5D4182" w:rsidR="00452583" w:rsidRPr="00CB6D1D" w:rsidRDefault="004B726A" w:rsidP="00452583">
      <w:pPr>
        <w:pStyle w:val="APA6Paragraph"/>
      </w:pPr>
      <w:r w:rsidRPr="007329B5">
        <w:t>Online Resource</w:t>
      </w:r>
      <w:r>
        <w:t xml:space="preserve"> 1</w:t>
      </w:r>
      <w:r w:rsidR="00452583" w:rsidRPr="002E49E3">
        <w:t xml:space="preserve"> shows the descriptive statistics of the BenCor in the </w:t>
      </w:r>
      <w:r w:rsidR="00452583">
        <w:t>29</w:t>
      </w:r>
      <w:r w:rsidR="00452583" w:rsidRPr="002E49E3">
        <w:t xml:space="preserve"> samples. In line with th</w:t>
      </w:r>
      <w:r w:rsidR="007236FA">
        <w:t>e previous study (Heintz et al.</w:t>
      </w:r>
      <w:r w:rsidR="00452583" w:rsidRPr="002E49E3">
        <w:t xml:space="preserve"> 2018), the </w:t>
      </w:r>
      <w:r w:rsidR="00452583">
        <w:t>benevolent humor</w:t>
      </w:r>
      <w:r w:rsidR="00452583" w:rsidRPr="002E49E3">
        <w:t xml:space="preserve"> score was always numerically higher than the </w:t>
      </w:r>
      <w:r w:rsidR="00452583">
        <w:t>corrective humor</w:t>
      </w:r>
      <w:r w:rsidR="00452583" w:rsidRPr="002E49E3">
        <w:t xml:space="preserve"> score. The reliability</w:t>
      </w:r>
      <w:r>
        <w:t xml:space="preserve"> (internal consistency)</w:t>
      </w:r>
      <w:r w:rsidR="00452583" w:rsidRPr="002E49E3">
        <w:t xml:space="preserve"> of the two scales was supported in all samples except for six samples in which the Cronbach alpha of </w:t>
      </w:r>
      <w:r w:rsidR="00452583">
        <w:t>benevolent humor</w:t>
      </w:r>
      <w:r w:rsidR="00452583" w:rsidRPr="002E49E3">
        <w:t xml:space="preserve"> was slightly lower than .60. The correlations among </w:t>
      </w:r>
      <w:r w:rsidR="00452583">
        <w:t>benevolent</w:t>
      </w:r>
      <w:r w:rsidR="00452583" w:rsidRPr="002E49E3">
        <w:t xml:space="preserve"> and </w:t>
      </w:r>
      <w:r w:rsidR="00452583">
        <w:t>corrective humor</w:t>
      </w:r>
      <w:r w:rsidR="00452583" w:rsidRPr="002E49E3">
        <w:t xml:space="preserve"> were positive and significant, except in one Malaysian sample</w:t>
      </w:r>
      <w:r w:rsidR="005B08A4">
        <w:t xml:space="preserve"> </w:t>
      </w:r>
      <w:r w:rsidR="005B08A4" w:rsidRPr="006B383C">
        <w:rPr>
          <w:color w:val="000000"/>
        </w:rPr>
        <w:t>(mainly Selangor &amp; Kedah</w:t>
      </w:r>
      <w:r w:rsidR="005B08A4">
        <w:rPr>
          <w:color w:val="000000"/>
        </w:rPr>
        <w:t xml:space="preserve">; </w:t>
      </w:r>
      <w:r w:rsidR="005B08A4" w:rsidRPr="005B08A4">
        <w:rPr>
          <w:i/>
          <w:color w:val="000000"/>
        </w:rPr>
        <w:t>r</w:t>
      </w:r>
      <w:r w:rsidR="005B08A4">
        <w:rPr>
          <w:color w:val="000000"/>
        </w:rPr>
        <w:t xml:space="preserve"> = .13</w:t>
      </w:r>
      <w:r w:rsidR="005B08A4" w:rsidRPr="006B383C">
        <w:rPr>
          <w:color w:val="000000"/>
        </w:rPr>
        <w:t>)</w:t>
      </w:r>
      <w:r w:rsidR="005B08A4">
        <w:rPr>
          <w:color w:val="000000"/>
        </w:rPr>
        <w:t xml:space="preserve"> and in New Zealand (</w:t>
      </w:r>
      <w:r w:rsidR="005B08A4" w:rsidRPr="005B08A4">
        <w:rPr>
          <w:i/>
          <w:color w:val="000000"/>
        </w:rPr>
        <w:t>r</w:t>
      </w:r>
      <w:r w:rsidR="005B08A4">
        <w:rPr>
          <w:color w:val="000000"/>
        </w:rPr>
        <w:t xml:space="preserve"> = .06</w:t>
      </w:r>
      <w:r w:rsidR="005B08A4" w:rsidRPr="006B383C">
        <w:rPr>
          <w:color w:val="000000"/>
        </w:rPr>
        <w:t>)</w:t>
      </w:r>
      <w:r w:rsidR="00452583" w:rsidRPr="002E49E3">
        <w:t xml:space="preserve">. Correlations were lower </w:t>
      </w:r>
      <w:r w:rsidR="00987906" w:rsidRPr="002E49E3">
        <w:t xml:space="preserve">in the </w:t>
      </w:r>
      <w:r w:rsidR="00987906" w:rsidRPr="002E49E3">
        <w:lastRenderedPageBreak/>
        <w:t xml:space="preserve">Czech Republic, </w:t>
      </w:r>
      <w:r w:rsidR="005B08A4">
        <w:t xml:space="preserve">England, </w:t>
      </w:r>
      <w:r w:rsidR="00987906" w:rsidRPr="002E49E3">
        <w:t>Latvia, Mexico, Russia (St. Petersburg), and Taiwan (</w:t>
      </w:r>
      <w:proofErr w:type="spellStart"/>
      <w:r w:rsidR="00987906" w:rsidRPr="002E49E3">
        <w:rPr>
          <w:i/>
        </w:rPr>
        <w:t>r</w:t>
      </w:r>
      <w:r w:rsidR="00987906" w:rsidRPr="002E49E3">
        <w:t>s</w:t>
      </w:r>
      <w:proofErr w:type="spellEnd"/>
      <w:r w:rsidR="00987906" w:rsidRPr="002E49E3">
        <w:t xml:space="preserve"> = .13–</w:t>
      </w:r>
      <w:proofErr w:type="gramStart"/>
      <w:r w:rsidR="00987906" w:rsidRPr="002E49E3">
        <w:t>.30</w:t>
      </w:r>
      <w:proofErr w:type="gramEnd"/>
      <w:r w:rsidR="00987906" w:rsidRPr="002E49E3">
        <w:t>)</w:t>
      </w:r>
      <w:r w:rsidR="00987906">
        <w:t xml:space="preserve"> </w:t>
      </w:r>
      <w:r w:rsidR="00452583" w:rsidRPr="002E49E3">
        <w:t xml:space="preserve">than in most other samples. Correlations were higher </w:t>
      </w:r>
      <w:r w:rsidR="00987906" w:rsidRPr="002E49E3">
        <w:t>in Greece</w:t>
      </w:r>
      <w:r w:rsidR="00987906">
        <w:t xml:space="preserve"> (.52)</w:t>
      </w:r>
      <w:r w:rsidR="00987906" w:rsidRPr="002E49E3">
        <w:t xml:space="preserve"> and </w:t>
      </w:r>
      <w:r w:rsidR="00987906" w:rsidRPr="00CB6D1D">
        <w:t>Romania (.60)</w:t>
      </w:r>
      <w:r w:rsidR="00987906">
        <w:t xml:space="preserve"> </w:t>
      </w:r>
      <w:r w:rsidR="00452583" w:rsidRPr="002E49E3">
        <w:t>than in most other samples</w:t>
      </w:r>
      <w:r w:rsidR="00452583" w:rsidRPr="00CB6D1D">
        <w:t>.</w:t>
      </w:r>
    </w:p>
    <w:p w14:paraId="73C9D948" w14:textId="33C2EB9F" w:rsidR="00452583" w:rsidRPr="00CB6D1D" w:rsidRDefault="00452583" w:rsidP="00452583">
      <w:pPr>
        <w:pStyle w:val="APA6Paragraph"/>
      </w:pPr>
      <w:r w:rsidRPr="00CB6D1D">
        <w:t>Next, the two-factor structure in each sample</w:t>
      </w:r>
      <w:r>
        <w:t xml:space="preserve"> </w:t>
      </w:r>
      <w:r w:rsidRPr="00CB6D1D">
        <w:t>w</w:t>
      </w:r>
      <w:r>
        <w:t>as</w:t>
      </w:r>
      <w:r w:rsidRPr="00CB6D1D">
        <w:t xml:space="preserve"> investigated using CFAs </w:t>
      </w:r>
      <w:r>
        <w:t xml:space="preserve">(see </w:t>
      </w:r>
      <w:r w:rsidR="004B726A" w:rsidRPr="007329B5">
        <w:t>Online Resource</w:t>
      </w:r>
      <w:r w:rsidR="004B726A">
        <w:t xml:space="preserve"> 2</w:t>
      </w:r>
      <w:r>
        <w:t>)</w:t>
      </w:r>
      <w:r w:rsidRPr="00CB6D1D">
        <w:t xml:space="preserve">. Most fit indices suggested an acceptable fit of the two-factor model in </w:t>
      </w:r>
      <w:r>
        <w:t xml:space="preserve">24 </w:t>
      </w:r>
      <w:r w:rsidRPr="00CB6D1D">
        <w:t xml:space="preserve">samples, with the exception of </w:t>
      </w:r>
      <w:r w:rsidR="00D03EBC" w:rsidRPr="00D03EBC">
        <w:t>Chile (mainly Santiago),</w:t>
      </w:r>
      <w:r w:rsidR="00D03EBC">
        <w:rPr>
          <w:color w:val="FF0000"/>
        </w:rPr>
        <w:t xml:space="preserve"> </w:t>
      </w:r>
      <w:r w:rsidRPr="00CB6D1D">
        <w:t xml:space="preserve">Greece, </w:t>
      </w:r>
      <w:r w:rsidR="00D03EBC" w:rsidRPr="00D03EBC">
        <w:t>Mexico (mainly Nuevo León)</w:t>
      </w:r>
      <w:r w:rsidR="00D03EBC">
        <w:t xml:space="preserve">, </w:t>
      </w:r>
      <w:r w:rsidRPr="00CB6D1D">
        <w:t xml:space="preserve">Russia (St. Petersburg), and Turkey (workers/employees sample). </w:t>
      </w:r>
    </w:p>
    <w:p w14:paraId="21A195B2" w14:textId="31CF4C97" w:rsidR="00452583" w:rsidRDefault="00452583" w:rsidP="00452583">
      <w:pPr>
        <w:pStyle w:val="APA6Paragraph"/>
      </w:pPr>
      <w:r>
        <w:t xml:space="preserve">Finally, the </w:t>
      </w:r>
      <w:r w:rsidRPr="005937B6">
        <w:t xml:space="preserve">original and </w:t>
      </w:r>
      <w:r w:rsidRPr="001A2D61">
        <w:t xml:space="preserve">revised BenCor versions were compared across 18 samples. As can be seen in </w:t>
      </w:r>
      <w:r w:rsidR="004B726A" w:rsidRPr="007329B5">
        <w:t>Online Resource</w:t>
      </w:r>
      <w:r w:rsidR="004B726A">
        <w:t xml:space="preserve"> 3</w:t>
      </w:r>
      <w:r w:rsidRPr="001A2D61">
        <w:t xml:space="preserve">, all levels of </w:t>
      </w:r>
      <w:r>
        <w:t>measurement invariance</w:t>
      </w:r>
      <w:r w:rsidRPr="001A2D61">
        <w:t xml:space="preserve"> were supported based on the RMSEA difference (always &lt; |</w:t>
      </w:r>
      <w:proofErr w:type="gramStart"/>
      <w:r w:rsidRPr="001A2D61">
        <w:t>.015</w:t>
      </w:r>
      <w:proofErr w:type="gramEnd"/>
      <w:r w:rsidRPr="001A2D61">
        <w:t>|), while the CFI difference was once larger than |.01| (scalar</w:t>
      </w:r>
      <w:r>
        <w:t xml:space="preserve"> invariance). </w:t>
      </w:r>
      <w:r w:rsidR="00BF39DA">
        <w:t>For</w:t>
      </w:r>
      <w:r>
        <w:t xml:space="preserve"> individual items, the intercepts of Items 3 and 8 (which were revised, along with Item 12) had the highest contributions</w:t>
      </w:r>
      <w:r w:rsidR="00A34B92">
        <w:t xml:space="preserve"> to</w:t>
      </w:r>
      <w:r>
        <w:t xml:space="preserve"> the lower model misfit</w:t>
      </w:r>
      <w:r w:rsidR="00BF39DA">
        <w:t xml:space="preserve"> (i.e., these items differed the most across the 18 samples)</w:t>
      </w:r>
      <w:r>
        <w:t xml:space="preserve">. Overall, mean invariance was supported across both BenCor versions (original and revised), indicating that the mean scores and variances in benevolent and corrective humor were comparable. </w:t>
      </w:r>
      <w:r w:rsidR="00BF39DA">
        <w:t>Taken together</w:t>
      </w:r>
      <w:r>
        <w:t xml:space="preserve">, these analyses suggest that the BenCor-R is comparable to the original BenCor, its psychometric properties were sufficient in most samples, and that benevolent and corrective humor represent two different, yet interrelated comic styles. Thus, the criterion correlations </w:t>
      </w:r>
      <w:r w:rsidR="006B262B">
        <w:t xml:space="preserve">reported below were </w:t>
      </w:r>
      <w:r>
        <w:t>conducted.</w:t>
      </w:r>
    </w:p>
    <w:p w14:paraId="4EF88EED" w14:textId="77777777" w:rsidR="00452583" w:rsidRPr="00227AEA" w:rsidRDefault="00452583" w:rsidP="00452583">
      <w:pPr>
        <w:pStyle w:val="APA6Level2"/>
      </w:pPr>
      <w:r>
        <w:t>Relationships with Life Satisfaction</w:t>
      </w:r>
    </w:p>
    <w:p w14:paraId="308FFBF5" w14:textId="417AFA9C" w:rsidR="00452583" w:rsidRDefault="00452583" w:rsidP="00EB482C">
      <w:pPr>
        <w:pStyle w:val="APA6Paragraph"/>
      </w:pPr>
      <w:r>
        <w:t xml:space="preserve">The correlations of the BenCor-R with life satisfaction were investigated next (see Tables 2 and 3). The SWLS worked well in each sample (see </w:t>
      </w:r>
      <w:r w:rsidRPr="007329B5">
        <w:t>Online Resource</w:t>
      </w:r>
      <w:r>
        <w:t xml:space="preserve"> 4), which is in line with previous cross-cultural findings on the scale (e.g., </w:t>
      </w:r>
      <w:proofErr w:type="spellStart"/>
      <w:r w:rsidRPr="008537A0">
        <w:t>Kuppens</w:t>
      </w:r>
      <w:proofErr w:type="spellEnd"/>
      <w:r w:rsidRPr="008537A0">
        <w:t xml:space="preserve">, </w:t>
      </w:r>
      <w:proofErr w:type="spellStart"/>
      <w:r w:rsidRPr="008537A0">
        <w:t>Realo</w:t>
      </w:r>
      <w:proofErr w:type="spellEnd"/>
      <w:r w:rsidR="007236FA">
        <w:t xml:space="preserve"> et al.</w:t>
      </w:r>
      <w:r w:rsidRPr="008537A0">
        <w:t xml:space="preserve"> </w:t>
      </w:r>
      <w:r>
        <w:t xml:space="preserve">2008). As expected, benevolent humor showed significant positive relationships with life satisfaction in </w:t>
      </w:r>
      <w:r w:rsidR="00A45F3C">
        <w:t xml:space="preserve">20 of the 29 </w:t>
      </w:r>
      <w:r>
        <w:t>samples</w:t>
      </w:r>
      <w:r w:rsidR="006C4733">
        <w:t>; the remaining correlations were positive, yet not significant</w:t>
      </w:r>
      <w:r>
        <w:t>. When controlling for social fun/entertaining humor</w:t>
      </w:r>
      <w:r w:rsidR="00EB482C">
        <w:t xml:space="preserve"> (i.e., the social aspect of humor)</w:t>
      </w:r>
      <w:r>
        <w:t xml:space="preserve">, benevolent </w:t>
      </w:r>
      <w:r>
        <w:lastRenderedPageBreak/>
        <w:t xml:space="preserve">humor still showed significant positive correlations with life satisfaction in </w:t>
      </w:r>
      <w:r w:rsidR="00A45F3C">
        <w:t xml:space="preserve">11 of 21 </w:t>
      </w:r>
      <w:r>
        <w:t>samples. Overall, the median correlation of benevolent humor with life satisfaction was .17 and the partial correlation was .</w:t>
      </w:r>
      <w:r w:rsidR="00E86BE3">
        <w:t>10</w:t>
      </w:r>
      <w:r>
        <w:t xml:space="preserve">, which correspond to small effects. Thus, benevolent humor was positively related to life satisfaction in </w:t>
      </w:r>
      <w:r w:rsidR="006C4733">
        <w:t xml:space="preserve">20 </w:t>
      </w:r>
      <w:r w:rsidR="00B37E70">
        <w:t>samples</w:t>
      </w:r>
      <w:r>
        <w:t>, and this relationship remained stable when a general humor dimension (social fun/entertaining) was accounted for</w:t>
      </w:r>
      <w:r w:rsidR="006C4733">
        <w:t xml:space="preserve"> in half of the </w:t>
      </w:r>
      <w:r w:rsidR="00B37E70">
        <w:t>samples</w:t>
      </w:r>
      <w:r>
        <w:t>.</w:t>
      </w:r>
    </w:p>
    <w:p w14:paraId="1EC1A206" w14:textId="77777777" w:rsidR="00452583" w:rsidRDefault="00452583" w:rsidP="00452583">
      <w:pPr>
        <w:pStyle w:val="APA6Paragraph"/>
        <w:jc w:val="center"/>
      </w:pPr>
      <w:r w:rsidRPr="00CB6D1D">
        <w:t xml:space="preserve">---Insert Table </w:t>
      </w:r>
      <w:r>
        <w:t xml:space="preserve">2 </w:t>
      </w:r>
      <w:r w:rsidRPr="00CB6D1D">
        <w:t>about here ---</w:t>
      </w:r>
    </w:p>
    <w:p w14:paraId="0571869E" w14:textId="01941B90" w:rsidR="00452583" w:rsidRDefault="00452583" w:rsidP="00EB482C">
      <w:pPr>
        <w:pStyle w:val="APA6Paragraph"/>
      </w:pPr>
      <w:r>
        <w:t>For corrective humor, all correlations with life satisfaction were non-significant, exce</w:t>
      </w:r>
      <w:r w:rsidR="00C0071E">
        <w:t>pt for</w:t>
      </w:r>
      <w:r w:rsidR="0040490F">
        <w:t xml:space="preserve"> the New Zealand</w:t>
      </w:r>
      <w:r w:rsidR="003C6B5C">
        <w:t xml:space="preserve"> (</w:t>
      </w:r>
      <w:r w:rsidR="003C6B5C" w:rsidRPr="003C6B5C">
        <w:rPr>
          <w:i/>
        </w:rPr>
        <w:t>r</w:t>
      </w:r>
      <w:r w:rsidR="003C6B5C">
        <w:t xml:space="preserve"> = -.25)</w:t>
      </w:r>
      <w:r w:rsidR="0040490F">
        <w:t xml:space="preserve"> and</w:t>
      </w:r>
      <w:r w:rsidR="00C0071E">
        <w:t xml:space="preserve"> both Turkish samples</w:t>
      </w:r>
      <w:r w:rsidR="003C6B5C">
        <w:t xml:space="preserve"> (</w:t>
      </w:r>
      <w:proofErr w:type="spellStart"/>
      <w:r w:rsidR="003C6B5C" w:rsidRPr="003C6B5C">
        <w:rPr>
          <w:i/>
        </w:rPr>
        <w:t>r</w:t>
      </w:r>
      <w:r w:rsidR="003C6B5C" w:rsidRPr="003C6B5C">
        <w:t>s</w:t>
      </w:r>
      <w:proofErr w:type="spellEnd"/>
      <w:r w:rsidR="003C6B5C" w:rsidRPr="003C6B5C">
        <w:t xml:space="preserve"> </w:t>
      </w:r>
      <w:r w:rsidR="003C6B5C">
        <w:t>= -.23 and -.15)</w:t>
      </w:r>
      <w:r w:rsidR="00C0071E">
        <w:t xml:space="preserve">, which </w:t>
      </w:r>
      <w:r w:rsidR="0040490F">
        <w:t xml:space="preserve">were </w:t>
      </w:r>
      <w:r>
        <w:t xml:space="preserve">significant and </w:t>
      </w:r>
      <w:r w:rsidR="0040490F">
        <w:t xml:space="preserve">negative </w:t>
      </w:r>
      <w:r>
        <w:t xml:space="preserve">(see Table 3). </w:t>
      </w:r>
      <w:r w:rsidR="00B37E70">
        <w:t>All</w:t>
      </w:r>
      <w:r>
        <w:t xml:space="preserve"> relationships </w:t>
      </w:r>
      <w:r w:rsidR="00B37E70">
        <w:t xml:space="preserve">were </w:t>
      </w:r>
      <w:r>
        <w:t>non-significant once mockery was controlled for</w:t>
      </w:r>
      <w:r w:rsidR="00911BCF">
        <w:t>, with the exception of Romania (</w:t>
      </w:r>
      <w:proofErr w:type="spellStart"/>
      <w:r w:rsidR="00911BCF">
        <w:rPr>
          <w:i/>
        </w:rPr>
        <w:t>r</w:t>
      </w:r>
      <w:r w:rsidR="00911BCF" w:rsidRPr="00F63F85">
        <w:rPr>
          <w:i/>
          <w:vertAlign w:val="subscript"/>
        </w:rPr>
        <w:t>p</w:t>
      </w:r>
      <w:proofErr w:type="spellEnd"/>
      <w:r w:rsidR="00911BCF">
        <w:t xml:space="preserve"> = .15)</w:t>
      </w:r>
      <w:r>
        <w:t xml:space="preserve">. </w:t>
      </w:r>
      <w:r w:rsidR="009D396A">
        <w:t>T</w:t>
      </w:r>
      <w:r>
        <w:t xml:space="preserve">his shows that corrective humor </w:t>
      </w:r>
      <w:r w:rsidR="00EB482C">
        <w:t xml:space="preserve">and also the moral aspect of this comic style </w:t>
      </w:r>
      <w:r>
        <w:t>w</w:t>
      </w:r>
      <w:r w:rsidR="00EB482C">
        <w:t>ere</w:t>
      </w:r>
      <w:r>
        <w:t xml:space="preserve"> in general unrelated to life satisfaction across the </w:t>
      </w:r>
      <w:r w:rsidR="00B37E70">
        <w:t>29 samples</w:t>
      </w:r>
      <w:r w:rsidR="00911BCF">
        <w:t xml:space="preserve"> (median correlations -.03 to .02, respectively)</w:t>
      </w:r>
      <w:r>
        <w:t>.</w:t>
      </w:r>
    </w:p>
    <w:p w14:paraId="6F4604FB" w14:textId="77777777" w:rsidR="00452583" w:rsidRPr="005937B6" w:rsidRDefault="00452583" w:rsidP="00452583">
      <w:pPr>
        <w:pStyle w:val="APA6Paragraph"/>
        <w:jc w:val="center"/>
      </w:pPr>
      <w:r w:rsidRPr="00CB6D1D">
        <w:t xml:space="preserve">---Insert Table </w:t>
      </w:r>
      <w:r>
        <w:t xml:space="preserve">3 </w:t>
      </w:r>
      <w:r w:rsidRPr="00CB6D1D">
        <w:t>about here ---</w:t>
      </w:r>
    </w:p>
    <w:p w14:paraId="6C3A0A1E" w14:textId="77777777" w:rsidR="00452583" w:rsidRDefault="00452583" w:rsidP="00452583">
      <w:pPr>
        <w:pStyle w:val="APA6Level2"/>
      </w:pPr>
      <w:r>
        <w:t>Relationships with Broad Humor Dimensions</w:t>
      </w:r>
    </w:p>
    <w:p w14:paraId="09A30156" w14:textId="29F2179D" w:rsidR="00452583" w:rsidRDefault="00452583" w:rsidP="00452583">
      <w:pPr>
        <w:pStyle w:val="APA6Paragraph"/>
      </w:pPr>
      <w:r>
        <w:t>The 4DHS was employed for the first time in a cross-cultural study</w:t>
      </w:r>
      <w:r w:rsidR="007B090B">
        <w:t>, with 21 samples completing the measure</w:t>
      </w:r>
      <w:r>
        <w:t xml:space="preserve">. As shown in </w:t>
      </w:r>
      <w:r w:rsidRPr="007329B5">
        <w:t>Online Resource</w:t>
      </w:r>
      <w:r>
        <w:t xml:space="preserve"> 5, the reliabilities of the social fun/entertaining and mockery scales were sufficient in all samples (&gt;.60). The cognitive/reflective humor scale showed sufficient reliabilities in </w:t>
      </w:r>
      <w:r w:rsidR="007B090B">
        <w:t xml:space="preserve">16 </w:t>
      </w:r>
      <w:r>
        <w:t>samples and w</w:t>
      </w:r>
      <w:r w:rsidR="007718BB">
        <w:t>as</w:t>
      </w:r>
      <w:r>
        <w:t xml:space="preserve"> slightly below .60 in Canada, </w:t>
      </w:r>
      <w:r w:rsidR="007B090B">
        <w:t xml:space="preserve">the </w:t>
      </w:r>
      <w:r>
        <w:t xml:space="preserve">Czech Republic, Poland, and Romania. The humor ineptness scale did not meet an acceptable standard of </w:t>
      </w:r>
      <w:r w:rsidR="004B726A">
        <w:t>internal consistency</w:t>
      </w:r>
      <w:r>
        <w:t>, ranging from .37–</w:t>
      </w:r>
      <w:proofErr w:type="gramStart"/>
      <w:r>
        <w:t>.59</w:t>
      </w:r>
      <w:proofErr w:type="gramEnd"/>
      <w:r>
        <w:t xml:space="preserve"> (except for the U.S. sample with .75). Thus, the observed correlations with humor ineptness likely underestimate the true relationship with the BenCor-R. </w:t>
      </w:r>
      <w:r w:rsidRPr="007329B5">
        <w:t>Online Resource</w:t>
      </w:r>
      <w:r>
        <w:t xml:space="preserve"> 6 also shows the correlations of the four humor dimensions with life satisfaction. Social fun/entertaining humor correlated positively with life satisfaction in most samples, while humor ineptness correlated negatively in most samples. Mockery tended to correlate negatively and cognitive/reflective </w:t>
      </w:r>
      <w:r>
        <w:lastRenderedPageBreak/>
        <w:t xml:space="preserve">humor tended to correlate positively with life satisfaction, </w:t>
      </w:r>
      <w:r w:rsidR="007B090B">
        <w:t>al</w:t>
      </w:r>
      <w:r>
        <w:t>though these correlations were non-significant in most samples.</w:t>
      </w:r>
    </w:p>
    <w:p w14:paraId="4D76EB07" w14:textId="479C9EB6" w:rsidR="00452583" w:rsidRDefault="00452583" w:rsidP="00452583">
      <w:pPr>
        <w:pStyle w:val="APA6Paragraph"/>
      </w:pPr>
      <w:r>
        <w:t>The correlations of benevolent humor with social fun/entertaining and cognitive/reflective humor were positive and significant in all samples (see Table 4). The correlation of benevolent humor with social fun/entertaining was especially high in the Taiwanese sample, and</w:t>
      </w:r>
      <w:r w:rsidRPr="000632C9">
        <w:t xml:space="preserve"> </w:t>
      </w:r>
      <w:r>
        <w:t xml:space="preserve">its correlation with cognitive/reflective humor </w:t>
      </w:r>
      <w:r w:rsidR="00B15DB4">
        <w:t xml:space="preserve">was especially high </w:t>
      </w:r>
      <w:r>
        <w:t xml:space="preserve">in Romania, </w:t>
      </w:r>
      <w:r w:rsidR="00B15DB4">
        <w:t>Taiwan</w:t>
      </w:r>
      <w:r>
        <w:t xml:space="preserve">, and the USA. Furthermore, the correlations of benevolent humor were always numerically higher with cognitive/reflective humor than with social fun/entertaining, except for the Czech Republic and Turkey (workers/employees). The correlations of benevolent humor with mockery were lower, but always positive and also significant in </w:t>
      </w:r>
      <w:r w:rsidR="00CE087C">
        <w:t xml:space="preserve">18 </w:t>
      </w:r>
      <w:r>
        <w:t>samples, except for Italy, Russia (St. Petersburg), and Taiwan. The correlations of benevolent humor with humor ineptness were mostly non-significant, with negative correlations in four samples (</w:t>
      </w:r>
      <w:r w:rsidR="007A7514">
        <w:t xml:space="preserve">Estonia, </w:t>
      </w:r>
      <w:r>
        <w:t>Germany, Greece, and Russia</w:t>
      </w:r>
      <w:r w:rsidR="007A7514">
        <w:t xml:space="preserve"> [St. Petersburg]</w:t>
      </w:r>
      <w:r>
        <w:t>) and a positive correlation in the Malaysian (Terengganu) sample. Thus, the correlations of benevolent humor with social fun/entertaining humor and with cognitive/reflective humor were as expected, while positive relationships were found</w:t>
      </w:r>
      <w:r w:rsidR="00864F81">
        <w:t xml:space="preserve"> with</w:t>
      </w:r>
      <w:r>
        <w:t xml:space="preserve"> mockery and non-significant correlations with humor ineptness.</w:t>
      </w:r>
    </w:p>
    <w:p w14:paraId="66233A84" w14:textId="77777777" w:rsidR="00452583" w:rsidRDefault="00452583" w:rsidP="00452583">
      <w:pPr>
        <w:pStyle w:val="APA6Paragraph"/>
        <w:jc w:val="center"/>
      </w:pPr>
      <w:r w:rsidRPr="00CB6D1D">
        <w:t>---Insert Table</w:t>
      </w:r>
      <w:r>
        <w:t xml:space="preserve"> 4 </w:t>
      </w:r>
      <w:r w:rsidRPr="00CB6D1D">
        <w:t>about here ---</w:t>
      </w:r>
    </w:p>
    <w:p w14:paraId="7088C506" w14:textId="2EAAE1ED" w:rsidR="00452583" w:rsidRDefault="00452583" w:rsidP="00452583">
      <w:pPr>
        <w:pStyle w:val="APA6Paragraph"/>
      </w:pPr>
      <w:r>
        <w:t>Finally, the correlations of corrective humor with the broad humor dimensions were investigated (see Table 5). The correlations of corrective humor with social fun/entertaining, mockery, and cognitive/reflective humor were positive and significant in</w:t>
      </w:r>
      <w:r w:rsidR="00AA2FA7">
        <w:t xml:space="preserve"> all samples. </w:t>
      </w:r>
      <w:r>
        <w:t xml:space="preserve">The correlations of corrective humor were always numerically highest with mockery, except in </w:t>
      </w:r>
      <w:r w:rsidR="003628CF">
        <w:t xml:space="preserve">the Chilean (higher with cognitive/reflective humor), </w:t>
      </w:r>
      <w:r>
        <w:t>German (higher with cognitive/reflective humor) and Romanian</w:t>
      </w:r>
      <w:r w:rsidR="003628CF">
        <w:t xml:space="preserve"> samples</w:t>
      </w:r>
      <w:r>
        <w:t xml:space="preserve"> (higher correlations with social fun/entertaining and cognitive/reflective humor). The correlations of corrective humor with humor ineptness were positive and significant</w:t>
      </w:r>
      <w:r w:rsidR="003628CF">
        <w:t xml:space="preserve"> in 1</w:t>
      </w:r>
      <w:r w:rsidR="002352C1">
        <w:t>7</w:t>
      </w:r>
      <w:r w:rsidR="003628CF">
        <w:t xml:space="preserve"> of the 21 samples</w:t>
      </w:r>
      <w:r>
        <w:t xml:space="preserve">. The relationship of corrective humor with humor ineptness was always numerically lower than the correlations with the other three </w:t>
      </w:r>
      <w:r>
        <w:lastRenderedPageBreak/>
        <w:t xml:space="preserve">humor dimensions, though it was higher in Mexico (Nuevo León; as high as the correlation with social fun/entertaining) and Taiwan (higher than the correlation with cognitive/reflective humor). Thus, the correlations of corrective humor with social fun/entertaining humor, mockery, and cognitive/reflective humor were as expected, though unexpected positive relations emerged </w:t>
      </w:r>
      <w:r w:rsidR="002352C1">
        <w:t xml:space="preserve">to </w:t>
      </w:r>
      <w:r>
        <w:t>humor ineptness.</w:t>
      </w:r>
    </w:p>
    <w:p w14:paraId="49FB66AC" w14:textId="77777777" w:rsidR="00452583" w:rsidRPr="00227AEA" w:rsidRDefault="00452583" w:rsidP="00452583">
      <w:pPr>
        <w:pStyle w:val="APA6Paragraph"/>
        <w:jc w:val="center"/>
      </w:pPr>
      <w:r w:rsidRPr="00CB6D1D">
        <w:t>---Insert Table</w:t>
      </w:r>
      <w:r>
        <w:t xml:space="preserve"> 5 </w:t>
      </w:r>
      <w:r w:rsidRPr="00CB6D1D">
        <w:t>about here ---</w:t>
      </w:r>
    </w:p>
    <w:p w14:paraId="4C9EB91D" w14:textId="77777777" w:rsidR="00452583" w:rsidRPr="00111623" w:rsidRDefault="00452583" w:rsidP="00452583">
      <w:pPr>
        <w:pStyle w:val="APA6Level1"/>
      </w:pPr>
      <w:r w:rsidRPr="00111623">
        <w:t>Discussion</w:t>
      </w:r>
    </w:p>
    <w:p w14:paraId="6E720D68" w14:textId="78A94F9E" w:rsidR="00577112" w:rsidRDefault="00452583" w:rsidP="00452583">
      <w:pPr>
        <w:pStyle w:val="APA6Paragraph"/>
      </w:pPr>
      <w:r w:rsidRPr="0027206D">
        <w:t xml:space="preserve">The present study </w:t>
      </w:r>
      <w:r w:rsidR="00C0071E">
        <w:t>examined the</w:t>
      </w:r>
      <w:r>
        <w:t xml:space="preserve"> relationships of benevolent and corrective humor with life satisfaction and four broad dimensions of humor in 25 countries. As expected, benevolent humor </w:t>
      </w:r>
      <w:r w:rsidRPr="001709BB">
        <w:t>correlate</w:t>
      </w:r>
      <w:r>
        <w:t>d</w:t>
      </w:r>
      <w:r w:rsidRPr="001709BB">
        <w:t xml:space="preserve"> positively with life satisfaction</w:t>
      </w:r>
      <w:r w:rsidR="00C0071E">
        <w:t xml:space="preserve"> in most countries</w:t>
      </w:r>
      <w:r w:rsidR="00116757">
        <w:t>, and in half of the samples this relationship was</w:t>
      </w:r>
      <w:r>
        <w:t xml:space="preserve"> </w:t>
      </w:r>
      <w:r w:rsidR="00C0071E">
        <w:t>also</w:t>
      </w:r>
      <w:r w:rsidR="00116757">
        <w:t xml:space="preserve"> found</w:t>
      </w:r>
      <w:r w:rsidR="00C0071E">
        <w:t xml:space="preserve"> when controlling for social </w:t>
      </w:r>
      <w:r w:rsidR="00C0071E" w:rsidRPr="001709BB">
        <w:t>fun</w:t>
      </w:r>
      <w:r w:rsidR="00C0071E">
        <w:t>/entertaining humor</w:t>
      </w:r>
      <w:r>
        <w:t>. This is in line with previous research</w:t>
      </w:r>
      <w:r w:rsidR="007236FA">
        <w:t xml:space="preserve"> (</w:t>
      </w:r>
      <w:proofErr w:type="spellStart"/>
      <w:r w:rsidR="007236FA">
        <w:t>Mendiburo-Seguel</w:t>
      </w:r>
      <w:proofErr w:type="spellEnd"/>
      <w:r w:rsidR="007236FA">
        <w:t xml:space="preserve"> and Heintz </w:t>
      </w:r>
      <w:r w:rsidR="00B54354">
        <w:t>2019</w:t>
      </w:r>
      <w:r w:rsidR="007236FA">
        <w:t xml:space="preserve">; Ruch and Heintz 2016; </w:t>
      </w:r>
      <w:r w:rsidR="00116757">
        <w:t xml:space="preserve">Ruch, Wagner et al. 2018; </w:t>
      </w:r>
      <w:r w:rsidR="007236FA">
        <w:t>Schneider et al.</w:t>
      </w:r>
      <w:r>
        <w:t xml:space="preserve"> 2018) and</w:t>
      </w:r>
      <w:r w:rsidR="00C0071E">
        <w:t xml:space="preserve"> now</w:t>
      </w:r>
      <w:r>
        <w:t xml:space="preserve"> extends these findings to 25 European, American, Australasian</w:t>
      </w:r>
      <w:r w:rsidR="00864F81">
        <w:t>, and Asian</w:t>
      </w:r>
      <w:r>
        <w:t xml:space="preserve"> countries. </w:t>
      </w:r>
      <w:r w:rsidR="00C0071E">
        <w:t>A</w:t>
      </w:r>
      <w:r>
        <w:t xml:space="preserve">lthough the conceptualization and history of benevolent humor is strongly anchored in humanism and positive psychology, </w:t>
      </w:r>
      <w:r w:rsidR="007E7434">
        <w:t>the</w:t>
      </w:r>
      <w:r w:rsidR="00C0071E">
        <w:t xml:space="preserve"> observed relationships were mostly small and thus </w:t>
      </w:r>
      <w:r>
        <w:t>make</w:t>
      </w:r>
      <w:r w:rsidR="00577112">
        <w:t xml:space="preserve"> only</w:t>
      </w:r>
      <w:r>
        <w:t xml:space="preserve"> a small contribution to </w:t>
      </w:r>
      <w:r w:rsidR="00C0071E">
        <w:t xml:space="preserve">self-rated </w:t>
      </w:r>
      <w:proofErr w:type="gramStart"/>
      <w:r>
        <w:t>well-being</w:t>
      </w:r>
      <w:proofErr w:type="gramEnd"/>
      <w:r>
        <w:t xml:space="preserve">. This has also been found for humor </w:t>
      </w:r>
      <w:r w:rsidR="0046595C">
        <w:t xml:space="preserve">and comic </w:t>
      </w:r>
      <w:r>
        <w:t xml:space="preserve">styles </w:t>
      </w:r>
      <w:r w:rsidR="007236FA">
        <w:t>in general (see Ruch and Heintz</w:t>
      </w:r>
      <w:r>
        <w:t xml:space="preserve"> 2013, 2017; Ruch, Wagner </w:t>
      </w:r>
      <w:r w:rsidR="007236FA">
        <w:t xml:space="preserve">et al. </w:t>
      </w:r>
      <w:r>
        <w:t>2018)</w:t>
      </w:r>
      <w:r w:rsidR="00AA2FA7">
        <w:t>, for example when controlling for the variance explained by</w:t>
      </w:r>
      <w:r>
        <w:t xml:space="preserve"> broad personality traits. </w:t>
      </w:r>
    </w:p>
    <w:p w14:paraId="00306535" w14:textId="1281527F" w:rsidR="00452583" w:rsidRDefault="00452583" w:rsidP="00452583">
      <w:pPr>
        <w:pStyle w:val="APA6Paragraph"/>
      </w:pPr>
      <w:r>
        <w:t xml:space="preserve">While this </w:t>
      </w:r>
      <w:r w:rsidR="007E7434">
        <w:t>seems</w:t>
      </w:r>
      <w:r>
        <w:t xml:space="preserve"> a</w:t>
      </w:r>
      <w:r w:rsidR="00E13D1F">
        <w:t xml:space="preserve"> limitation, this small effect might be</w:t>
      </w:r>
      <w:r>
        <w:t xml:space="preserve"> a more realistic representation </w:t>
      </w:r>
      <w:r w:rsidR="00462697">
        <w:t xml:space="preserve">of the humor-life satisfaction relationship </w:t>
      </w:r>
      <w:r w:rsidR="00E13D1F">
        <w:t xml:space="preserve">than previous findings, </w:t>
      </w:r>
      <w:r w:rsidR="00462697">
        <w:t>but can also</w:t>
      </w:r>
      <w:r>
        <w:t xml:space="preserve"> potentially </w:t>
      </w:r>
      <w:r w:rsidR="00390BC3">
        <w:t>accumulate</w:t>
      </w:r>
      <w:r>
        <w:t xml:space="preserve"> when </w:t>
      </w:r>
      <w:r w:rsidR="00390BC3">
        <w:t xml:space="preserve">additional </w:t>
      </w:r>
      <w:r w:rsidR="0046595C">
        <w:t>comic styles</w:t>
      </w:r>
      <w:r>
        <w:t xml:space="preserve"> are included that are relevant for well-being (such as affiliative humor/fun, wit, irony, and cynicism, and l</w:t>
      </w:r>
      <w:r w:rsidR="007236FA">
        <w:t xml:space="preserve">aughing at oneself; Ford et al. 2016; McGhee 2010; Ruch, Wagner </w:t>
      </w:r>
      <w:r w:rsidR="00975256">
        <w:t xml:space="preserve">et al. </w:t>
      </w:r>
      <w:r>
        <w:t xml:space="preserve">2018). </w:t>
      </w:r>
      <w:r w:rsidR="00577112">
        <w:t>Also, benevolent humor might be more relevant for specific populatio</w:t>
      </w:r>
      <w:r w:rsidR="00B75016">
        <w:t>ns (e.g., patients treated for severe depression, adolescents, or elderly people) rather than for healthy and young adults</w:t>
      </w:r>
      <w:r w:rsidR="00E13D1F">
        <w:t xml:space="preserve"> as </w:t>
      </w:r>
      <w:r w:rsidR="00CE7C1A">
        <w:t>represented</w:t>
      </w:r>
      <w:r w:rsidR="00E13D1F">
        <w:t xml:space="preserve"> in the present samples</w:t>
      </w:r>
      <w:r w:rsidR="00B75016">
        <w:t>.</w:t>
      </w:r>
      <w:r w:rsidR="00577112">
        <w:t xml:space="preserve"> </w:t>
      </w:r>
      <w:r>
        <w:lastRenderedPageBreak/>
        <w:t>Furthermore, given the effectiveness with which humor can be trained to enhance happiness and to reduce depressive symptoms (e.g., in humor-based positive psychology i</w:t>
      </w:r>
      <w:r w:rsidR="007236FA">
        <w:t xml:space="preserve">nterventions; </w:t>
      </w:r>
      <w:proofErr w:type="spellStart"/>
      <w:r w:rsidR="007236FA">
        <w:t>Wellenzohn</w:t>
      </w:r>
      <w:proofErr w:type="spellEnd"/>
      <w:r w:rsidR="007236FA">
        <w:t xml:space="preserve"> et al.</w:t>
      </w:r>
      <w:r>
        <w:t xml:space="preserve"> 2016, 2018), benevolent humor holds </w:t>
      </w:r>
      <w:r w:rsidR="00462697">
        <w:t xml:space="preserve">the </w:t>
      </w:r>
      <w:r>
        <w:t xml:space="preserve">potential for both </w:t>
      </w:r>
      <w:r w:rsidR="002B31D1">
        <w:t xml:space="preserve">continued </w:t>
      </w:r>
      <w:r>
        <w:t>research (e.g., experimental manipulations and longitudinal studies in the interplay of well-being and morality</w:t>
      </w:r>
      <w:r w:rsidR="007236FA">
        <w:t xml:space="preserve"> in humor; see also Ford et al.</w:t>
      </w:r>
      <w:r>
        <w:t xml:space="preserve"> 2017) and applications (e.g., humor interventions at work and in clinical settings).</w:t>
      </w:r>
    </w:p>
    <w:p w14:paraId="5BA7434C" w14:textId="06468FBB" w:rsidR="00452583" w:rsidRDefault="00452583" w:rsidP="00452583">
      <w:pPr>
        <w:pStyle w:val="APA6Paragraph"/>
      </w:pPr>
      <w:r>
        <w:t xml:space="preserve">In terms of relationships with broad humor dimensions, benevolent humor correlated positively with social </w:t>
      </w:r>
      <w:r w:rsidRPr="001709BB">
        <w:t>fun</w:t>
      </w:r>
      <w:r>
        <w:t xml:space="preserve">/entertaining humor and cognitive/reflective humor, and to a lower extent with mockery, as expected. Thus, benevolent humor was seen in every </w:t>
      </w:r>
      <w:r w:rsidR="00864F81">
        <w:t>culture</w:t>
      </w:r>
      <w:r>
        <w:t xml:space="preserve"> as a way to entertain others and at the same time as </w:t>
      </w:r>
      <w:r w:rsidR="00494D29">
        <w:t xml:space="preserve">a way of </w:t>
      </w:r>
      <w:r>
        <w:t>being sophisticated, subtle, and intellectually challenging. While the positive correlation between benevolent humor and mockery (in all samples except for Italy, Russia</w:t>
      </w:r>
      <w:r w:rsidR="00C87778">
        <w:t xml:space="preserve"> [St. Petersburg]</w:t>
      </w:r>
      <w:r>
        <w:t>, and Taiwan) might first seem counterintuitive due to their</w:t>
      </w:r>
      <w:r w:rsidRPr="007770E7">
        <w:t xml:space="preserve"> </w:t>
      </w:r>
      <w:r>
        <w:t xml:space="preserve">differences in </w:t>
      </w:r>
      <w:r w:rsidR="00B16E21">
        <w:t>intent</w:t>
      </w:r>
      <w:r>
        <w:t xml:space="preserve"> (i.e., understanding vs. criticism), they both </w:t>
      </w:r>
      <w:r w:rsidR="00B16E21">
        <w:t xml:space="preserve">can </w:t>
      </w:r>
      <w:r>
        <w:t xml:space="preserve">share a cheerful humor production component as well as a playful component. The negative relationship </w:t>
      </w:r>
      <w:r w:rsidR="00EB128D">
        <w:t xml:space="preserve">of benevolent humor </w:t>
      </w:r>
      <w:r>
        <w:t xml:space="preserve">with humor ineptness, by contrast, was only supported in Estonia, Germany, Greece, and Russia (St. Petersburg), while a positive relationship emerged in Malaysia (mainly Terengganu) and most samples showed a non-significant relationship. This shows the importance of assessing different dimensions of humor and humorlessness separately, as they are not opposing ends on a bipolar spectrum. In other words, benevolent humor was both positively related to the three dimensions of humor, </w:t>
      </w:r>
      <w:r w:rsidR="00A6760B">
        <w:t>and</w:t>
      </w:r>
      <w:r>
        <w:t xml:space="preserve"> unrelated to humor ineptness, a form of humorlessness.</w:t>
      </w:r>
    </w:p>
    <w:p w14:paraId="3ACD986C" w14:textId="5C04B83F" w:rsidR="00452583" w:rsidRDefault="00452583" w:rsidP="00452583">
      <w:pPr>
        <w:pStyle w:val="APA6Paragraph"/>
      </w:pPr>
      <w:r w:rsidRPr="00A85BCA">
        <w:t>Corrective humor was expected to be unrelated to life satisfaction, which was found both</w:t>
      </w:r>
      <w:r w:rsidR="00B16E21">
        <w:t xml:space="preserve"> for the zero-order correlation and the partial correlation analyses</w:t>
      </w:r>
      <w:r w:rsidRPr="00A85BCA">
        <w:t>, controlling for mockery. Although the median partial correlation was, as expected, slightly more positive than the zero-order correlation, both supported the interpretation that corrective humor does not play a role in life satisfaction in line with a previous study (Ruch, Wagner</w:t>
      </w:r>
      <w:r w:rsidR="007236FA">
        <w:t xml:space="preserve"> et al.</w:t>
      </w:r>
      <w:r w:rsidRPr="00A85BCA">
        <w:t xml:space="preserve"> 2018; cf. </w:t>
      </w:r>
      <w:proofErr w:type="spellStart"/>
      <w:r w:rsidRPr="00A85BCA">
        <w:lastRenderedPageBreak/>
        <w:t>Mendiburo-Seguel</w:t>
      </w:r>
      <w:proofErr w:type="spellEnd"/>
      <w:r w:rsidRPr="00A85BCA">
        <w:t xml:space="preserve"> </w:t>
      </w:r>
      <w:r>
        <w:t>and</w:t>
      </w:r>
      <w:r w:rsidR="007236FA">
        <w:t xml:space="preserve"> Heintz</w:t>
      </w:r>
      <w:r w:rsidRPr="00A85BCA">
        <w:t xml:space="preserve"> </w:t>
      </w:r>
      <w:r w:rsidR="00B54354">
        <w:t>2019</w:t>
      </w:r>
      <w:r w:rsidRPr="00A85BCA">
        <w:t>).</w:t>
      </w:r>
      <w:r>
        <w:t xml:space="preserve"> Rather than contributing to life satisfaction or subjective </w:t>
      </w:r>
      <w:proofErr w:type="gramStart"/>
      <w:r>
        <w:t>well-being</w:t>
      </w:r>
      <w:proofErr w:type="gramEnd"/>
      <w:r>
        <w:t>, corrective humor might contribute to a healthy and well-functioning society; for instance, it might raise and enforce moral standards by increasing political partici</w:t>
      </w:r>
      <w:r w:rsidR="007236FA">
        <w:t>pation (e.g., Hoffman and Young</w:t>
      </w:r>
      <w:r>
        <w:t xml:space="preserve"> 2011), by providing resistance to power (</w:t>
      </w:r>
      <w:r w:rsidRPr="00231D60">
        <w:t>Tang</w:t>
      </w:r>
      <w:r w:rsidR="007236FA">
        <w:t xml:space="preserve"> and Bhattacharya</w:t>
      </w:r>
      <w:r>
        <w:t xml:space="preserve"> 2011) and by</w:t>
      </w:r>
      <w:r w:rsidR="00A6760B">
        <w:t xml:space="preserve"> supporting</w:t>
      </w:r>
      <w:r w:rsidR="007236FA">
        <w:t xml:space="preserve"> public shaming (e.g., Hoffmann 2017; </w:t>
      </w:r>
      <w:proofErr w:type="spellStart"/>
      <w:r w:rsidR="007236FA">
        <w:t>Phiddian</w:t>
      </w:r>
      <w:proofErr w:type="spellEnd"/>
      <w:r>
        <w:t xml:space="preserve"> 2017). Furthermore, </w:t>
      </w:r>
      <w:r w:rsidR="00FF244A">
        <w:t>corrective humor</w:t>
      </w:r>
      <w:r>
        <w:t xml:space="preserve"> can provide people with a more socially accepted means to express their dissatisfaction, potentially empowering them and contributing to their eudaimonic, rather than subjective, well-being. These hypotheses need to be tested in future studies </w:t>
      </w:r>
      <w:r w:rsidR="00B16E21">
        <w:t>within</w:t>
      </w:r>
      <w:r>
        <w:t xml:space="preserve"> the current positive-psychological and trait perspective, as most studies in the area stem from sociology, politics, or literature studies.</w:t>
      </w:r>
    </w:p>
    <w:p w14:paraId="5E531C3F" w14:textId="29B8C6E8" w:rsidR="00052A17" w:rsidRDefault="00452583" w:rsidP="00452583">
      <w:pPr>
        <w:pStyle w:val="APA6Paragraph"/>
      </w:pPr>
      <w:r w:rsidRPr="00206E1B">
        <w:t xml:space="preserve">In terms of the broad humor dimensions, corrective humor had large positive correlations with fun, mockery, and cognitive/reflective humor, as expected. </w:t>
      </w:r>
      <w:r>
        <w:t xml:space="preserve">While the numerically largest correlation emerged with mockery, for </w:t>
      </w:r>
      <w:r w:rsidRPr="00206E1B">
        <w:t xml:space="preserve">Chile, </w:t>
      </w:r>
      <w:r w:rsidR="007D70E6">
        <w:t>Germany, a</w:t>
      </w:r>
      <w:r>
        <w:t xml:space="preserve">nd </w:t>
      </w:r>
      <w:r w:rsidRPr="00206E1B">
        <w:t>Romania</w:t>
      </w:r>
      <w:r>
        <w:t xml:space="preserve"> the correlations with social fun/entertaining humor or cognitive/reflective humor were higher. Thus, slight differences in the extent to which corrective humor </w:t>
      </w:r>
      <w:r w:rsidR="00527958">
        <w:t xml:space="preserve">was </w:t>
      </w:r>
      <w:r>
        <w:t xml:space="preserve">associated with criticism (i.e., mockery) or with entertainment and sophistication </w:t>
      </w:r>
      <w:r w:rsidR="00E90ABC">
        <w:t>were found between</w:t>
      </w:r>
      <w:r>
        <w:t xml:space="preserve"> the samples</w:t>
      </w:r>
      <w:r w:rsidR="00E90ABC">
        <w:t xml:space="preserve"> in this investigation</w:t>
      </w:r>
      <w:r>
        <w:t>. Unexpectedly, small positive correlations also emerged with humor ineptness, again supporting the need to distinguish among different dimensio</w:t>
      </w:r>
      <w:r w:rsidR="00E90ABC">
        <w:t>ns of humor and humorlessness; t</w:t>
      </w:r>
      <w:r>
        <w:t xml:space="preserve">he largest correlations </w:t>
      </w:r>
      <w:r w:rsidRPr="00206E1B">
        <w:t>with humor ineptness</w:t>
      </w:r>
      <w:r>
        <w:t xml:space="preserve"> emerged i</w:t>
      </w:r>
      <w:r w:rsidRPr="00206E1B">
        <w:t>n Malaysia</w:t>
      </w:r>
      <w:r w:rsidR="00141834">
        <w:t xml:space="preserve"> (</w:t>
      </w:r>
      <w:r w:rsidR="00141834" w:rsidRPr="005121DA">
        <w:rPr>
          <w:color w:val="000000"/>
        </w:rPr>
        <w:t>Terengganu</w:t>
      </w:r>
      <w:r w:rsidR="00141834">
        <w:rPr>
          <w:color w:val="000000"/>
        </w:rPr>
        <w:t>)</w:t>
      </w:r>
      <w:r w:rsidRPr="00206E1B">
        <w:t>, Mexico</w:t>
      </w:r>
      <w:r w:rsidR="00141834">
        <w:t xml:space="preserve">, and </w:t>
      </w:r>
      <w:r w:rsidR="00141834" w:rsidRPr="00206E1B">
        <w:t>Taiwan</w:t>
      </w:r>
      <w:r>
        <w:t>.</w:t>
      </w:r>
      <w:r w:rsidRPr="00206E1B">
        <w:t xml:space="preserve"> </w:t>
      </w:r>
      <w:r>
        <w:t xml:space="preserve">Also, the correlation with mockery was especially strong in these three countries, indicating that corrective humor was more associated with criticism, humorlessness, and ineptness than with entertainment and sophistication. </w:t>
      </w:r>
    </w:p>
    <w:p w14:paraId="7C5D38FA" w14:textId="1104FE58" w:rsidR="00452583" w:rsidRDefault="00452583" w:rsidP="00EB5F29">
      <w:pPr>
        <w:pStyle w:val="APA6Paragraph"/>
      </w:pPr>
      <w:r>
        <w:t>These cross-cultural differences were in line with our expectations, as corrective humor or the expression of satire likely depends more on local censorship regulations and cultural conventions</w:t>
      </w:r>
      <w:r w:rsidR="00EB5F29">
        <w:t xml:space="preserve"> (Milner Davis 2016)</w:t>
      </w:r>
      <w:r>
        <w:t xml:space="preserve">. It would be especially interesting to expand the cross-cultural nomological network of corrective humor to see which relationships are </w:t>
      </w:r>
      <w:r>
        <w:lastRenderedPageBreak/>
        <w:t>pancultural (as was found with life satisfaction) and which ones are culture-specific (as was found to some extent with the humor dimensions).</w:t>
      </w:r>
      <w:r w:rsidR="00EB5F29">
        <w:t xml:space="preserve"> It should however be noted that political and other forms of formal censorship vary from time to time according to the historic circumstances in which a culture finds itself</w:t>
      </w:r>
      <w:r w:rsidR="008D1312">
        <w:t>. Also, t</w:t>
      </w:r>
      <w:r w:rsidR="00EB5F29">
        <w:t xml:space="preserve">hese are perhaps </w:t>
      </w:r>
      <w:r w:rsidR="008D1312">
        <w:t xml:space="preserve">not </w:t>
      </w:r>
      <w:r w:rsidR="00EB5F29">
        <w:t>so much cultural</w:t>
      </w:r>
      <w:r w:rsidR="008D1312">
        <w:t xml:space="preserve"> but rather</w:t>
      </w:r>
      <w:r w:rsidR="00EB5F29">
        <w:t xml:space="preserve"> environmental factors, which may change over time (Milner Davis, personal communication, May 2019).</w:t>
      </w:r>
    </w:p>
    <w:p w14:paraId="47189697" w14:textId="11A0E966" w:rsidR="005502ED" w:rsidRPr="0027206D" w:rsidRDefault="005502ED" w:rsidP="00EB5F29">
      <w:pPr>
        <w:pStyle w:val="APA6Paragraph"/>
      </w:pPr>
      <w:r>
        <w:t xml:space="preserve">Interestingly, Japan had the lowest means in all scales (i.e., </w:t>
      </w:r>
      <w:proofErr w:type="spellStart"/>
      <w:r>
        <w:t>Bencor</w:t>
      </w:r>
      <w:proofErr w:type="spellEnd"/>
      <w:r>
        <w:t>-R and SWLS), which is in line with previous cross-cultural comparisons of self-esteem (</w:t>
      </w:r>
      <w:r w:rsidRPr="005502ED">
        <w:t xml:space="preserve">Schmitt and </w:t>
      </w:r>
      <w:proofErr w:type="spellStart"/>
      <w:r w:rsidRPr="005502ED">
        <w:t>All</w:t>
      </w:r>
      <w:r>
        <w:t>ik</w:t>
      </w:r>
      <w:proofErr w:type="spellEnd"/>
      <w:r>
        <w:t xml:space="preserve"> 2005). The present study thus</w:t>
      </w:r>
      <w:r w:rsidRPr="005502ED">
        <w:t xml:space="preserve"> replic</w:t>
      </w:r>
      <w:r>
        <w:t xml:space="preserve">ated </w:t>
      </w:r>
      <w:r w:rsidRPr="005502ED">
        <w:t xml:space="preserve">that Japanese people tend to show </w:t>
      </w:r>
      <w:r>
        <w:t xml:space="preserve">more </w:t>
      </w:r>
      <w:r w:rsidRPr="005502ED">
        <w:t>negative self-evaluations especially compared to people in Western countries.</w:t>
      </w:r>
      <w:r>
        <w:t xml:space="preserve"> By contrast, the correlations between benevolent and corrective humor and life satisfaction were comparable between Japan and the other countries under investigation.</w:t>
      </w:r>
    </w:p>
    <w:p w14:paraId="1F5FD58B" w14:textId="77777777" w:rsidR="00452583" w:rsidRPr="007B6BB2" w:rsidRDefault="00452583" w:rsidP="00452583">
      <w:pPr>
        <w:pStyle w:val="APA6Level2"/>
      </w:pPr>
      <w:r w:rsidRPr="007B6BB2">
        <w:t>Limitations and Directions for Future Studies</w:t>
      </w:r>
    </w:p>
    <w:p w14:paraId="779996AA" w14:textId="30B372DF" w:rsidR="00BD181A" w:rsidRDefault="00452583" w:rsidP="00452583">
      <w:pPr>
        <w:pStyle w:val="APA6Paragraph"/>
      </w:pPr>
      <w:r w:rsidRPr="0085104B">
        <w:t xml:space="preserve">The </w:t>
      </w:r>
      <w:r>
        <w:t>present study has several limitations. First, the 29 samples differed in their demographic composition (e.g., age, gender, and students vs. workers), which limits the comparability across the individual samples</w:t>
      </w:r>
      <w:r w:rsidR="000357F3">
        <w:t>, but which</w:t>
      </w:r>
      <w:r>
        <w:t xml:space="preserve"> makes it even more surprising that most samples yielded similar correlations for benevolent and corrective humor. </w:t>
      </w:r>
      <w:r w:rsidR="000357F3">
        <w:t>However, p</w:t>
      </w:r>
      <w:r>
        <w:t xml:space="preserve">arallelizing the sample composition would provide a more solid basis for conducting </w:t>
      </w:r>
      <w:r w:rsidR="00900842">
        <w:t xml:space="preserve">such </w:t>
      </w:r>
      <w:r>
        <w:t xml:space="preserve">cultural comparisons. Second, the samples did not represent all cultural groups adequately; for example, no African countries were included. </w:t>
      </w:r>
      <w:r w:rsidR="00BD181A">
        <w:t>Additionally</w:t>
      </w:r>
      <w:r>
        <w:t>, cultural subgroups within a country (e.g., Maoris in New Zealand, Native Americans in the USA)</w:t>
      </w:r>
      <w:r w:rsidR="00900842">
        <w:t xml:space="preserve"> as well as different language groups (</w:t>
      </w:r>
      <w:r w:rsidR="00900842" w:rsidRPr="00AC5733">
        <w:t>e.g. German</w:t>
      </w:r>
      <w:r w:rsidR="00900842">
        <w:t>-,</w:t>
      </w:r>
      <w:r w:rsidR="00900842" w:rsidRPr="00AC5733">
        <w:t xml:space="preserve"> French</w:t>
      </w:r>
      <w:r w:rsidR="00900842">
        <w:t xml:space="preserve">-, and Italian-speaking parts </w:t>
      </w:r>
      <w:r w:rsidR="00900842" w:rsidRPr="00AC5733">
        <w:t>of Switzerland</w:t>
      </w:r>
      <w:r w:rsidR="00900842">
        <w:t xml:space="preserve"> or English- and French-speaking parts of Canada)</w:t>
      </w:r>
      <w:r>
        <w:t xml:space="preserve"> could be included as well.</w:t>
      </w:r>
      <w:r w:rsidR="00F53FF7">
        <w:t xml:space="preserve"> Extending the investigation to </w:t>
      </w:r>
      <w:r w:rsidR="00F53FF7" w:rsidRPr="00F53FF7">
        <w:t xml:space="preserve">cultural value orientations </w:t>
      </w:r>
      <w:r w:rsidR="00F53FF7">
        <w:t xml:space="preserve">(Schwartz 2015) to distinguish among different cultural regions would also </w:t>
      </w:r>
      <w:r>
        <w:t xml:space="preserve">allow determining how benevolent and corrective humor might be differently interpreted around the globe. </w:t>
      </w:r>
    </w:p>
    <w:p w14:paraId="3A8FFFC0" w14:textId="6F4A9E84" w:rsidR="00452583" w:rsidRDefault="00452583" w:rsidP="00452583">
      <w:pPr>
        <w:pStyle w:val="APA6Paragraph"/>
      </w:pPr>
      <w:r>
        <w:lastRenderedPageBreak/>
        <w:t>Third, only self-reports were employed. Extending the investigations to multimethod data (such as other-reports and actual humor behavior) would help to generalize the findings beyond self-perceptions. Although self-other convergence and relationships with behavior tests of humor appreciation and creation have been supported for benevolent and corrective humor in German-speaking</w:t>
      </w:r>
      <w:r w:rsidR="007236FA">
        <w:t xml:space="preserve"> countries and in Chile (Heintz</w:t>
      </w:r>
      <w:r>
        <w:t xml:space="preserve"> 20</w:t>
      </w:r>
      <w:r w:rsidR="007236FA">
        <w:t xml:space="preserve">19; </w:t>
      </w:r>
      <w:proofErr w:type="spellStart"/>
      <w:r w:rsidR="007236FA">
        <w:t>Mendiburo-Seguel</w:t>
      </w:r>
      <w:proofErr w:type="spellEnd"/>
      <w:r w:rsidR="007236FA">
        <w:t xml:space="preserve"> and Heintz </w:t>
      </w:r>
      <w:r w:rsidR="00390BC3">
        <w:t>2019</w:t>
      </w:r>
      <w:r w:rsidR="007236FA">
        <w:t>; Ruch, Heintz et al.</w:t>
      </w:r>
      <w:r>
        <w:t xml:space="preserve"> 2018), future research should employ a cross-cultural multimethod approach. Fourth, only one aspect of </w:t>
      </w:r>
      <w:proofErr w:type="gramStart"/>
      <w:r>
        <w:t>well-being</w:t>
      </w:r>
      <w:proofErr w:type="gramEnd"/>
      <w:r>
        <w:t>, life satisfaction (i.e., evaluative aspect of subjective well-being), was investigated. Extending future studies to multidimensional approaches, such as the mental health continuum (Keyes, 2</w:t>
      </w:r>
      <w:r w:rsidR="007236FA">
        <w:t>002), the PERMA-model (Seligman</w:t>
      </w:r>
      <w:r>
        <w:t xml:space="preserve"> 2011), or a comprehensive </w:t>
      </w:r>
      <w:r w:rsidRPr="00C2217A">
        <w:t>approach to thriving (</w:t>
      </w:r>
      <w:r w:rsidR="007236FA">
        <w:rPr>
          <w:rFonts w:hint="eastAsia"/>
        </w:rPr>
        <w:t>Su</w:t>
      </w:r>
      <w:r w:rsidRPr="00C2217A">
        <w:rPr>
          <w:rFonts w:hint="eastAsia"/>
        </w:rPr>
        <w:t xml:space="preserve"> </w:t>
      </w:r>
      <w:r w:rsidR="007236FA">
        <w:t>et al.</w:t>
      </w:r>
      <w:r w:rsidRPr="00C2217A">
        <w:rPr>
          <w:rFonts w:hint="eastAsia"/>
        </w:rPr>
        <w:t xml:space="preserve"> 2014), would provide a </w:t>
      </w:r>
      <w:r w:rsidRPr="00C2217A">
        <w:t>more comprehensive picture</w:t>
      </w:r>
      <w:r w:rsidRPr="00C2217A">
        <w:rPr>
          <w:rFonts w:hint="eastAsia"/>
        </w:rPr>
        <w:t xml:space="preserve"> on how benevolent and corrective</w:t>
      </w:r>
      <w:r>
        <w:rPr>
          <w:rFonts w:hint="eastAsia"/>
        </w:rPr>
        <w:t xml:space="preserve"> humor relate to well</w:t>
      </w:r>
      <w:r>
        <w:t>-being and thus provide a basis for humor interventions to foster well-being.</w:t>
      </w:r>
    </w:p>
    <w:p w14:paraId="63AFE787" w14:textId="01EA2877" w:rsidR="00BD181A" w:rsidRDefault="00BD181A" w:rsidP="00452583">
      <w:pPr>
        <w:pStyle w:val="APA6Paragraph"/>
      </w:pPr>
      <w:r>
        <w:t xml:space="preserve">Fifth, the present study is purely correlational and thus does not allow </w:t>
      </w:r>
      <w:r w:rsidR="0081048B">
        <w:t xml:space="preserve">the </w:t>
      </w:r>
      <w:r w:rsidR="00894F18">
        <w:t>uncovering</w:t>
      </w:r>
      <w:r>
        <w:t xml:space="preserve"> </w:t>
      </w:r>
      <w:r w:rsidR="0081048B">
        <w:t xml:space="preserve">of </w:t>
      </w:r>
      <w:r>
        <w:t xml:space="preserve">the process and mechanisms underlying the relationships between humor and </w:t>
      </w:r>
      <w:r w:rsidR="00D8560E">
        <w:t xml:space="preserve">subjective </w:t>
      </w:r>
      <w:proofErr w:type="gramStart"/>
      <w:r w:rsidR="00D8560E">
        <w:t>well-being</w:t>
      </w:r>
      <w:proofErr w:type="gramEnd"/>
      <w:r>
        <w:t>.</w:t>
      </w:r>
      <w:r w:rsidR="0071421D">
        <w:t xml:space="preserve"> </w:t>
      </w:r>
      <w:r w:rsidR="00894F18">
        <w:t xml:space="preserve">Future studies should take qualitative and experimental approaches to determine whether benevolent humor and life satisfaction are </w:t>
      </w:r>
      <w:r w:rsidR="0081048B">
        <w:t>shaped</w:t>
      </w:r>
      <w:r w:rsidR="00894F18">
        <w:t xml:space="preserve"> by similar sources across countries; for example, are both benevolent humor and life satisfaction more strongly influenced by satisfaction with oneself</w:t>
      </w:r>
      <w:r w:rsidR="001B249B">
        <w:t xml:space="preserve"> and with one’s freedom in individuali</w:t>
      </w:r>
      <w:r w:rsidR="003F42F9">
        <w:t>stic countries (such as the U.S.)</w:t>
      </w:r>
      <w:r w:rsidR="001B249B">
        <w:t xml:space="preserve"> rather than </w:t>
      </w:r>
      <w:r w:rsidR="003342AC">
        <w:t xml:space="preserve">more collectivistic countries, such as China (see </w:t>
      </w:r>
      <w:proofErr w:type="spellStart"/>
      <w:r w:rsidR="003342AC">
        <w:t>Diener</w:t>
      </w:r>
      <w:proofErr w:type="spellEnd"/>
      <w:r w:rsidR="003342AC">
        <w:t xml:space="preserve"> et al. 2003)</w:t>
      </w:r>
      <w:r w:rsidR="003F42F9">
        <w:t>?</w:t>
      </w:r>
      <w:r w:rsidR="00086C78">
        <w:t xml:space="preserve"> Additionally, </w:t>
      </w:r>
      <w:r w:rsidR="00817073">
        <w:t xml:space="preserve">given cross-cultural </w:t>
      </w:r>
      <w:r w:rsidR="00086C78">
        <w:t>differences in the contents of humor (Alden et al. 1993; Davies 2012</w:t>
      </w:r>
      <w:r w:rsidR="005A09C1">
        <w:t>,</w:t>
      </w:r>
      <w:r w:rsidR="00086C78">
        <w:t xml:space="preserve"> 2017)</w:t>
      </w:r>
      <w:r w:rsidR="00817073">
        <w:t xml:space="preserve">, it would be interesting to determine </w:t>
      </w:r>
      <w:r w:rsidR="003C0727">
        <w:t>whether benevolent and corrective humor are</w:t>
      </w:r>
      <w:r w:rsidR="00817073">
        <w:t xml:space="preserve"> directed at </w:t>
      </w:r>
      <w:r w:rsidR="00625B43">
        <w:t>diverse</w:t>
      </w:r>
      <w:r w:rsidR="00817073">
        <w:t xml:space="preserve"> targets</w:t>
      </w:r>
      <w:r w:rsidR="00E5136F">
        <w:t xml:space="preserve"> and </w:t>
      </w:r>
      <w:r w:rsidR="00E06907">
        <w:t xml:space="preserve">are </w:t>
      </w:r>
      <w:r w:rsidR="00625B43">
        <w:t>distinctly</w:t>
      </w:r>
      <w:r w:rsidR="00E5136F">
        <w:t xml:space="preserve"> expressed in different settings (due to cultural norms of openly sharing humor and criticism)</w:t>
      </w:r>
      <w:r w:rsidR="00817073">
        <w:t xml:space="preserve">, which might in turn influence the </w:t>
      </w:r>
      <w:r w:rsidR="00E5136F">
        <w:t>assignment to higher-order humor dimensions</w:t>
      </w:r>
      <w:r w:rsidR="003C0727">
        <w:t xml:space="preserve"> as well as their relationships to other variables such as life satisfaction.</w:t>
      </w:r>
      <w:r w:rsidR="00A87FEF">
        <w:t xml:space="preserve"> Thus, this broad investigation provides the basis for more in-depth analyses of the interactions and </w:t>
      </w:r>
      <w:r w:rsidR="00AF6DA6">
        <w:t xml:space="preserve">causalities underlying humor and </w:t>
      </w:r>
      <w:proofErr w:type="gramStart"/>
      <w:r w:rsidR="00AF6DA6">
        <w:t>well-being</w:t>
      </w:r>
      <w:proofErr w:type="gramEnd"/>
      <w:r w:rsidR="00AF6DA6">
        <w:t xml:space="preserve"> within and across cultures.</w:t>
      </w:r>
    </w:p>
    <w:p w14:paraId="0CB4D957" w14:textId="78A7B3E4" w:rsidR="00141834" w:rsidRPr="005068DB" w:rsidRDefault="00141834" w:rsidP="00452583">
      <w:pPr>
        <w:pStyle w:val="APA6Paragraph"/>
        <w:rPr>
          <w:lang w:val="de-DE"/>
        </w:rPr>
      </w:pPr>
      <w:r>
        <w:lastRenderedPageBreak/>
        <w:t xml:space="preserve">Sixth, the 4DHS to assess four broad dimensions of humor is a preliminary measure, which needs further revisions to improve its reliability </w:t>
      </w:r>
      <w:r w:rsidR="000B4CA5">
        <w:t xml:space="preserve">(esp. humor ineptness) </w:t>
      </w:r>
      <w:r>
        <w:t xml:space="preserve">and to support its validity. The relationships of benevolent and corrective humor and life satisfaction with the 4DHS scales should thus be interpreted with caution. </w:t>
      </w:r>
    </w:p>
    <w:p w14:paraId="415342D0" w14:textId="77777777" w:rsidR="00452583" w:rsidRPr="00567353" w:rsidRDefault="00452583" w:rsidP="00452583">
      <w:pPr>
        <w:pStyle w:val="APA6Level2"/>
      </w:pPr>
      <w:r w:rsidRPr="00567353">
        <w:t>Conclusions</w:t>
      </w:r>
    </w:p>
    <w:p w14:paraId="04D98E1C" w14:textId="380C7CB3" w:rsidR="00452583" w:rsidRDefault="00452583" w:rsidP="004D4A80">
      <w:pPr>
        <w:pStyle w:val="APA6Paragraph"/>
      </w:pPr>
      <w:r w:rsidRPr="00567353">
        <w:t xml:space="preserve">The present study </w:t>
      </w:r>
      <w:r>
        <w:t>investigated</w:t>
      </w:r>
      <w:r w:rsidRPr="00567353">
        <w:t xml:space="preserve"> the </w:t>
      </w:r>
      <w:r>
        <w:t>relationships</w:t>
      </w:r>
      <w:r w:rsidRPr="00567353">
        <w:t xml:space="preserve"> of benevolent and corrective humor</w:t>
      </w:r>
      <w:r>
        <w:t xml:space="preserve"> with life satisfaction and broad humor dimensions</w:t>
      </w:r>
      <w:r w:rsidRPr="00567353">
        <w:t xml:space="preserve"> in 29 samples from 25 countries. Specifically, benevolent humor was found to relate positively to life satisfaction (</w:t>
      </w:r>
      <w:r w:rsidR="00423ACB">
        <w:t xml:space="preserve">often </w:t>
      </w:r>
      <w:r w:rsidRPr="00567353">
        <w:t xml:space="preserve">also when controlling for social fun/entertaining humor), cognitive/reflective humor, social fun/entertaining humor, and to a lesser extent to mockery and (negatively) humor ineptness. Corrective humor was unrelated to life satisfaction (also when controlling for mockery), but positively related to all four broad humor dimensions, mostly to mockery, </w:t>
      </w:r>
      <w:r>
        <w:t xml:space="preserve">cognitive/reflective humor, and social fun/entertaining humor. Thus, benevolent and corrective humor showed a strong convergence of their nomological network across the 25 countries, making them viable constructs for future research and applications in </w:t>
      </w:r>
      <w:proofErr w:type="gramStart"/>
      <w:r>
        <w:t>well-being</w:t>
      </w:r>
      <w:proofErr w:type="gramEnd"/>
      <w:r>
        <w:t xml:space="preserve"> and positive psychology. </w:t>
      </w:r>
    </w:p>
    <w:p w14:paraId="49D82C3A" w14:textId="77777777" w:rsidR="00766EF6" w:rsidRDefault="00766EF6" w:rsidP="004D4A80">
      <w:pPr>
        <w:pStyle w:val="APA6Paragraph"/>
      </w:pPr>
    </w:p>
    <w:p w14:paraId="1C6F0B79" w14:textId="77777777" w:rsidR="00390BC3" w:rsidRDefault="00390BC3" w:rsidP="00390BC3">
      <w:pPr>
        <w:pStyle w:val="APA6Paragraph"/>
        <w:ind w:firstLine="0"/>
      </w:pPr>
      <w:r>
        <w:t>Conflict of interest statement: The authors declare there is no conflict of interest.</w:t>
      </w:r>
    </w:p>
    <w:p w14:paraId="5674D990" w14:textId="51A8FB43" w:rsidR="00A24918" w:rsidRPr="008537A0" w:rsidRDefault="00A24918" w:rsidP="00AD1826">
      <w:pPr>
        <w:pStyle w:val="APA6Level1"/>
      </w:pPr>
      <w:r w:rsidRPr="000C0E07">
        <w:br w:type="column"/>
      </w:r>
      <w:r w:rsidRPr="008537A0">
        <w:lastRenderedPageBreak/>
        <w:t>References</w:t>
      </w:r>
    </w:p>
    <w:p w14:paraId="2137ADB7" w14:textId="7EE44D12" w:rsidR="00126EB6" w:rsidRDefault="00126EB6" w:rsidP="00D877A7">
      <w:pPr>
        <w:pStyle w:val="APA6References"/>
      </w:pPr>
      <w:r w:rsidRPr="00126EB6">
        <w:t xml:space="preserve">Alden, D. L., Hoyer, W. D., &amp; Lee, C. (1993). Identifying global and culture-specific dimensions of humor in advertising: A multinational analysis. </w:t>
      </w:r>
      <w:r w:rsidRPr="00126EB6">
        <w:rPr>
          <w:i/>
        </w:rPr>
        <w:t>Journal of Marketing</w:t>
      </w:r>
      <w:r w:rsidRPr="00126EB6">
        <w:t>, https://doi.org/10.1177/002224299305700205</w:t>
      </w:r>
    </w:p>
    <w:p w14:paraId="24860596" w14:textId="4D0166F5" w:rsidR="00D877A7" w:rsidRPr="008537A0" w:rsidRDefault="00D877A7" w:rsidP="00D877A7">
      <w:pPr>
        <w:pStyle w:val="APA6References"/>
        <w:rPr>
          <w:i/>
          <w:lang w:val="de-CH"/>
        </w:rPr>
      </w:pPr>
      <w:proofErr w:type="gramStart"/>
      <w:r w:rsidRPr="008537A0">
        <w:t>Chen, F.</w:t>
      </w:r>
      <w:r>
        <w:t xml:space="preserve"> </w:t>
      </w:r>
      <w:r w:rsidRPr="008537A0">
        <w:t>F. (2007).</w:t>
      </w:r>
      <w:proofErr w:type="gramEnd"/>
      <w:r w:rsidRPr="008537A0">
        <w:t xml:space="preserve"> </w:t>
      </w:r>
      <w:proofErr w:type="gramStart"/>
      <w:r w:rsidRPr="008537A0">
        <w:t>Sensitivity of goodness of fit indexes to lack of measurement invariance.</w:t>
      </w:r>
      <w:proofErr w:type="gramEnd"/>
      <w:r w:rsidRPr="008537A0">
        <w:t xml:space="preserve"> </w:t>
      </w:r>
      <w:r w:rsidRPr="00AD1826">
        <w:rPr>
          <w:i/>
        </w:rPr>
        <w:t>Structural Equation Modeling</w:t>
      </w:r>
      <w:r w:rsidRPr="00AD1826">
        <w:rPr>
          <w:i/>
          <w:iCs/>
          <w:lang w:val="de-CH"/>
        </w:rPr>
        <w:t xml:space="preserve">: </w:t>
      </w:r>
      <w:r w:rsidRPr="00AD1826">
        <w:rPr>
          <w:i/>
          <w:iCs/>
        </w:rPr>
        <w:t>A Multidisciplinary Journal</w:t>
      </w:r>
      <w:r w:rsidR="00085D62" w:rsidRPr="00AD1826">
        <w:rPr>
          <w:i/>
        </w:rPr>
        <w:t>,</w:t>
      </w:r>
      <w:r w:rsidR="00085D62">
        <w:t xml:space="preserve"> </w:t>
      </w:r>
      <w:r w:rsidR="00452583">
        <w:t>https://doi.org/</w:t>
      </w:r>
      <w:r w:rsidRPr="008537A0">
        <w:t>10.1080/10705510701301834</w:t>
      </w:r>
    </w:p>
    <w:p w14:paraId="449101E4" w14:textId="49D79780" w:rsidR="00D877A7" w:rsidRPr="008537A0" w:rsidRDefault="00D877A7" w:rsidP="00D877A7">
      <w:pPr>
        <w:pStyle w:val="APA6References"/>
      </w:pPr>
      <w:r w:rsidRPr="008537A0">
        <w:t>Chen, G.</w:t>
      </w:r>
      <w:r>
        <w:t xml:space="preserve"> </w:t>
      </w:r>
      <w:r w:rsidRPr="008537A0">
        <w:t>H., &amp; Martin, R.</w:t>
      </w:r>
      <w:r>
        <w:t xml:space="preserve"> </w:t>
      </w:r>
      <w:r w:rsidRPr="008537A0">
        <w:t xml:space="preserve">A. (2007). </w:t>
      </w:r>
      <w:proofErr w:type="gramStart"/>
      <w:r w:rsidRPr="008537A0">
        <w:t>A comparison of humor styles, coping humor, and mental health between Chinese and Canadian university students.</w:t>
      </w:r>
      <w:proofErr w:type="gramEnd"/>
      <w:r w:rsidRPr="008537A0">
        <w:t xml:space="preserve"> </w:t>
      </w:r>
      <w:r w:rsidRPr="00AD1826">
        <w:rPr>
          <w:i/>
        </w:rPr>
        <w:t>Humor: International Journal of Humor Research,</w:t>
      </w:r>
      <w:r w:rsidRPr="008537A0">
        <w:rPr>
          <w:i/>
        </w:rPr>
        <w:t xml:space="preserve"> </w:t>
      </w:r>
      <w:r w:rsidR="00452583">
        <w:t>https://doi.org/</w:t>
      </w:r>
      <w:r w:rsidRPr="008537A0">
        <w:t>10.1515/HUMOR.2007.011</w:t>
      </w:r>
    </w:p>
    <w:p w14:paraId="31F1E794" w14:textId="71A17053" w:rsidR="00463AAF" w:rsidRDefault="00D877A7" w:rsidP="00463AAF">
      <w:pPr>
        <w:pStyle w:val="APA6References"/>
      </w:pPr>
      <w:r w:rsidRPr="008537A0">
        <w:t>Cheung, G.</w:t>
      </w:r>
      <w:r>
        <w:t xml:space="preserve"> </w:t>
      </w:r>
      <w:r w:rsidRPr="008537A0">
        <w:t xml:space="preserve">W., &amp; </w:t>
      </w:r>
      <w:proofErr w:type="spellStart"/>
      <w:r w:rsidRPr="008537A0">
        <w:t>Rensvold</w:t>
      </w:r>
      <w:proofErr w:type="spellEnd"/>
      <w:r w:rsidRPr="008537A0">
        <w:t>, R.</w:t>
      </w:r>
      <w:r>
        <w:t xml:space="preserve"> </w:t>
      </w:r>
      <w:r w:rsidRPr="008537A0">
        <w:t xml:space="preserve">B. (1999). Testing factorial invariance across groups: A reconceptualization and proposed new method. </w:t>
      </w:r>
      <w:r w:rsidRPr="0062462F">
        <w:rPr>
          <w:i/>
        </w:rPr>
        <w:t>Journal of Management,</w:t>
      </w:r>
      <w:r w:rsidRPr="008537A0">
        <w:t xml:space="preserve"> </w:t>
      </w:r>
      <w:r w:rsidR="00463AAF" w:rsidRPr="00463AAF">
        <w:t>https://doi.org/10.1177/014920639902500101</w:t>
      </w:r>
    </w:p>
    <w:p w14:paraId="1A755EB1" w14:textId="7B016ECB" w:rsidR="00463AAF" w:rsidRDefault="00463AAF" w:rsidP="00463AAF">
      <w:pPr>
        <w:pStyle w:val="APA6References"/>
      </w:pPr>
      <w:r w:rsidRPr="00463AAF">
        <w:t>Davies, C. (2012). </w:t>
      </w:r>
      <w:proofErr w:type="gramStart"/>
      <w:r w:rsidRPr="00463AAF">
        <w:rPr>
          <w:i/>
        </w:rPr>
        <w:t>Jokes and their relations to society.</w:t>
      </w:r>
      <w:proofErr w:type="gramEnd"/>
      <w:r w:rsidRPr="00463AAF">
        <w:t xml:space="preserve"> </w:t>
      </w:r>
      <w:r>
        <w:t xml:space="preserve">Berlin, Germany: </w:t>
      </w:r>
      <w:r w:rsidRPr="00463AAF">
        <w:t xml:space="preserve">Walter de </w:t>
      </w:r>
      <w:proofErr w:type="spellStart"/>
      <w:r w:rsidRPr="00463AAF">
        <w:t>Gruyter</w:t>
      </w:r>
      <w:proofErr w:type="spellEnd"/>
      <w:r w:rsidRPr="00463AAF">
        <w:t>.</w:t>
      </w:r>
    </w:p>
    <w:p w14:paraId="143DDBCB" w14:textId="5EAC5B8C" w:rsidR="00F10EBF" w:rsidRDefault="00F10EBF" w:rsidP="00D877A7">
      <w:pPr>
        <w:pStyle w:val="APA6References"/>
      </w:pPr>
      <w:r w:rsidRPr="00F10EBF">
        <w:t xml:space="preserve">Davies, C. (2017). </w:t>
      </w:r>
      <w:proofErr w:type="gramStart"/>
      <w:r w:rsidRPr="00F10EBF">
        <w:rPr>
          <w:i/>
        </w:rPr>
        <w:t>The mirth of nations.</w:t>
      </w:r>
      <w:proofErr w:type="gramEnd"/>
      <w:r w:rsidRPr="00F10EBF">
        <w:t xml:space="preserve"> </w:t>
      </w:r>
      <w:r w:rsidR="00D84739">
        <w:t xml:space="preserve">New York, NY: </w:t>
      </w:r>
      <w:proofErr w:type="spellStart"/>
      <w:r w:rsidRPr="00F10EBF">
        <w:t>Routledge</w:t>
      </w:r>
      <w:proofErr w:type="spellEnd"/>
      <w:r w:rsidRPr="00F10EBF">
        <w:t>.</w:t>
      </w:r>
    </w:p>
    <w:p w14:paraId="0ECB0E90" w14:textId="538213C0" w:rsidR="00D877A7" w:rsidRPr="008537A0" w:rsidRDefault="00D877A7" w:rsidP="00D877A7">
      <w:pPr>
        <w:pStyle w:val="APA6References"/>
      </w:pPr>
      <w:proofErr w:type="spellStart"/>
      <w:r w:rsidRPr="008537A0">
        <w:t>Diener</w:t>
      </w:r>
      <w:proofErr w:type="spellEnd"/>
      <w:r w:rsidRPr="008537A0">
        <w:t>, E., Emmons, R.</w:t>
      </w:r>
      <w:r>
        <w:t xml:space="preserve"> </w:t>
      </w:r>
      <w:r w:rsidRPr="008537A0">
        <w:t>A., Larsen, R.</w:t>
      </w:r>
      <w:r>
        <w:t xml:space="preserve"> </w:t>
      </w:r>
      <w:r w:rsidRPr="008537A0">
        <w:t xml:space="preserve">J., &amp; Griffin, S. (1985). </w:t>
      </w:r>
      <w:proofErr w:type="gramStart"/>
      <w:r w:rsidRPr="008537A0">
        <w:t>The Satisfaction with Life Scale.</w:t>
      </w:r>
      <w:proofErr w:type="gramEnd"/>
      <w:r w:rsidRPr="008537A0">
        <w:t xml:space="preserve"> </w:t>
      </w:r>
      <w:r w:rsidRPr="0062462F">
        <w:rPr>
          <w:i/>
        </w:rPr>
        <w:t>Journal of Personality Assessment,</w:t>
      </w:r>
      <w:r w:rsidR="00B61891">
        <w:rPr>
          <w:i/>
        </w:rPr>
        <w:t xml:space="preserve"> </w:t>
      </w:r>
      <w:r w:rsidR="00452583">
        <w:t>https://doi.org/</w:t>
      </w:r>
      <w:r w:rsidRPr="008537A0">
        <w:t>10.1207/s15327752jpa4901_13</w:t>
      </w:r>
    </w:p>
    <w:p w14:paraId="380CCC7B" w14:textId="1A7CA2D0" w:rsidR="001C4B7B" w:rsidRDefault="001C4B7B" w:rsidP="00D877A7">
      <w:pPr>
        <w:pStyle w:val="APA6References"/>
        <w:rPr>
          <w:lang w:val="en-GB"/>
        </w:rPr>
      </w:pPr>
      <w:proofErr w:type="spellStart"/>
      <w:proofErr w:type="gramStart"/>
      <w:r w:rsidRPr="001C4B7B">
        <w:rPr>
          <w:lang w:val="en-GB"/>
        </w:rPr>
        <w:t>Diener</w:t>
      </w:r>
      <w:proofErr w:type="spellEnd"/>
      <w:r w:rsidRPr="001C4B7B">
        <w:rPr>
          <w:lang w:val="en-GB"/>
        </w:rPr>
        <w:t xml:space="preserve">, E., </w:t>
      </w:r>
      <w:proofErr w:type="spellStart"/>
      <w:r w:rsidRPr="001C4B7B">
        <w:rPr>
          <w:lang w:val="en-GB"/>
        </w:rPr>
        <w:t>Oishi</w:t>
      </w:r>
      <w:proofErr w:type="spellEnd"/>
      <w:r w:rsidRPr="001C4B7B">
        <w:rPr>
          <w:lang w:val="en-GB"/>
        </w:rPr>
        <w:t>, S., &amp; Lucas, R. E. (2003).</w:t>
      </w:r>
      <w:proofErr w:type="gramEnd"/>
      <w:r w:rsidRPr="001C4B7B">
        <w:rPr>
          <w:lang w:val="en-GB"/>
        </w:rPr>
        <w:t xml:space="preserve"> Personality, culture, and subjective </w:t>
      </w:r>
      <w:proofErr w:type="gramStart"/>
      <w:r w:rsidRPr="001C4B7B">
        <w:rPr>
          <w:lang w:val="en-GB"/>
        </w:rPr>
        <w:t>well-being</w:t>
      </w:r>
      <w:proofErr w:type="gramEnd"/>
      <w:r w:rsidRPr="001C4B7B">
        <w:rPr>
          <w:lang w:val="en-GB"/>
        </w:rPr>
        <w:t xml:space="preserve">: Emotional and cognitive evaluations of life. </w:t>
      </w:r>
      <w:r w:rsidRPr="001C4B7B">
        <w:rPr>
          <w:i/>
          <w:lang w:val="en-GB"/>
        </w:rPr>
        <w:t>Annual Review of Psychology</w:t>
      </w:r>
      <w:r w:rsidRPr="001C4B7B">
        <w:rPr>
          <w:lang w:val="en-GB"/>
        </w:rPr>
        <w:t>, https://doi.org/10.1146/annurev.psych.54.101601.145056</w:t>
      </w:r>
    </w:p>
    <w:p w14:paraId="343EF1E4" w14:textId="2C577A37" w:rsidR="001C4B7B" w:rsidRDefault="0001086F" w:rsidP="00D877A7">
      <w:pPr>
        <w:pStyle w:val="APA6References"/>
        <w:rPr>
          <w:lang w:val="en-GB"/>
        </w:rPr>
      </w:pPr>
      <w:proofErr w:type="spellStart"/>
      <w:r>
        <w:rPr>
          <w:lang w:val="en-GB"/>
        </w:rPr>
        <w:t>Diener</w:t>
      </w:r>
      <w:proofErr w:type="spellEnd"/>
      <w:r>
        <w:rPr>
          <w:lang w:val="en-GB"/>
        </w:rPr>
        <w:t xml:space="preserve">, E., &amp; </w:t>
      </w:r>
      <w:proofErr w:type="spellStart"/>
      <w:r>
        <w:rPr>
          <w:lang w:val="en-GB"/>
        </w:rPr>
        <w:t>Suh</w:t>
      </w:r>
      <w:proofErr w:type="spellEnd"/>
      <w:r>
        <w:rPr>
          <w:lang w:val="en-GB"/>
        </w:rPr>
        <w:t>, E. M. (Eds.)</w:t>
      </w:r>
      <w:r w:rsidR="001C4B7B" w:rsidRPr="001C4B7B">
        <w:rPr>
          <w:lang w:val="en-GB"/>
        </w:rPr>
        <w:t xml:space="preserve"> (2003). </w:t>
      </w:r>
      <w:r w:rsidR="001C4B7B" w:rsidRPr="001C4B7B">
        <w:rPr>
          <w:i/>
          <w:lang w:val="en-GB"/>
        </w:rPr>
        <w:t xml:space="preserve">Culture and subjective </w:t>
      </w:r>
      <w:proofErr w:type="gramStart"/>
      <w:r w:rsidR="001C4B7B" w:rsidRPr="001C4B7B">
        <w:rPr>
          <w:i/>
          <w:lang w:val="en-GB"/>
        </w:rPr>
        <w:t>well-being</w:t>
      </w:r>
      <w:proofErr w:type="gramEnd"/>
      <w:r w:rsidR="001C4B7B" w:rsidRPr="001C4B7B">
        <w:rPr>
          <w:lang w:val="en-GB"/>
        </w:rPr>
        <w:t xml:space="preserve">. </w:t>
      </w:r>
      <w:r w:rsidR="001C4B7B">
        <w:rPr>
          <w:lang w:val="en-GB"/>
        </w:rPr>
        <w:t xml:space="preserve">Cambridge, MA: </w:t>
      </w:r>
      <w:r w:rsidR="001C4B7B" w:rsidRPr="001C4B7B">
        <w:rPr>
          <w:lang w:val="en-GB"/>
        </w:rPr>
        <w:t xml:space="preserve">MIT </w:t>
      </w:r>
      <w:r w:rsidR="001C4B7B">
        <w:rPr>
          <w:lang w:val="en-GB"/>
        </w:rPr>
        <w:t>P</w:t>
      </w:r>
      <w:r w:rsidR="001C4B7B" w:rsidRPr="001C4B7B">
        <w:rPr>
          <w:lang w:val="en-GB"/>
        </w:rPr>
        <w:t>ress.</w:t>
      </w:r>
    </w:p>
    <w:p w14:paraId="074FA312" w14:textId="47D57404" w:rsidR="003A40B2" w:rsidRDefault="003A40B2" w:rsidP="00D877A7">
      <w:pPr>
        <w:pStyle w:val="APA6References"/>
      </w:pPr>
      <w:r w:rsidRPr="0024764C">
        <w:rPr>
          <w:lang w:val="en-GB"/>
        </w:rPr>
        <w:t>Eysenck, H.</w:t>
      </w:r>
      <w:r>
        <w:rPr>
          <w:lang w:val="en-GB"/>
        </w:rPr>
        <w:t xml:space="preserve"> </w:t>
      </w:r>
      <w:r w:rsidRPr="0024764C">
        <w:rPr>
          <w:lang w:val="en-GB"/>
        </w:rPr>
        <w:t>J. (1991)</w:t>
      </w:r>
      <w:r w:rsidR="00C94B94">
        <w:rPr>
          <w:lang w:val="en-GB"/>
        </w:rPr>
        <w:t>.</w:t>
      </w:r>
      <w:r w:rsidRPr="0024764C">
        <w:rPr>
          <w:lang w:val="en-GB"/>
        </w:rPr>
        <w:t xml:space="preserve"> Dimensions of personality: 16, 5, or 3? </w:t>
      </w:r>
      <w:proofErr w:type="gramStart"/>
      <w:r w:rsidRPr="0024764C">
        <w:rPr>
          <w:lang w:val="en-GB"/>
        </w:rPr>
        <w:t>Criteria for a taxonomic paradigm.</w:t>
      </w:r>
      <w:proofErr w:type="gramEnd"/>
      <w:r w:rsidRPr="0024764C">
        <w:rPr>
          <w:lang w:val="en-GB"/>
        </w:rPr>
        <w:t xml:space="preserve"> </w:t>
      </w:r>
      <w:r w:rsidRPr="003A40B2">
        <w:rPr>
          <w:i/>
          <w:lang w:val="en-GB"/>
        </w:rPr>
        <w:t>Personality and Individual Differences</w:t>
      </w:r>
      <w:r w:rsidRPr="003A40B2">
        <w:rPr>
          <w:lang w:val="en-GB"/>
        </w:rPr>
        <w:t>, https://doi.org/10.1016/0191-8869(91)90144-Z</w:t>
      </w:r>
    </w:p>
    <w:p w14:paraId="1EFA51F4" w14:textId="403C9546" w:rsidR="00D877A7" w:rsidRDefault="00D877A7" w:rsidP="00D877A7">
      <w:pPr>
        <w:pStyle w:val="APA6References"/>
      </w:pPr>
      <w:r>
        <w:lastRenderedPageBreak/>
        <w:t xml:space="preserve">Ford, T. E., </w:t>
      </w:r>
      <w:proofErr w:type="spellStart"/>
      <w:r>
        <w:t>Lappi</w:t>
      </w:r>
      <w:proofErr w:type="spellEnd"/>
      <w:r>
        <w:t xml:space="preserve">, S. K., O’Connor, E. C., &amp; </w:t>
      </w:r>
      <w:proofErr w:type="spellStart"/>
      <w:r>
        <w:t>Banos</w:t>
      </w:r>
      <w:proofErr w:type="spellEnd"/>
      <w:r>
        <w:t xml:space="preserve">, N. C. (2017). Manipulating humor styles: Engaging in self-enhancing humor reduces state anxiety. </w:t>
      </w:r>
      <w:r w:rsidRPr="0062462F">
        <w:rPr>
          <w:i/>
        </w:rPr>
        <w:t>Humor: International Journal of Humor Research</w:t>
      </w:r>
      <w:r w:rsidRPr="00B61891">
        <w:t xml:space="preserve">, </w:t>
      </w:r>
      <w:r w:rsidR="00452583">
        <w:t>https://doi.org/</w:t>
      </w:r>
      <w:r w:rsidRPr="00D54EA9">
        <w:t>10.1515/humor-2016-0113</w:t>
      </w:r>
    </w:p>
    <w:p w14:paraId="0426B47E" w14:textId="6F37872D" w:rsidR="00D877A7" w:rsidRDefault="00D877A7" w:rsidP="00D877A7">
      <w:pPr>
        <w:pStyle w:val="APA6References"/>
      </w:pPr>
      <w:r>
        <w:t xml:space="preserve">Ford, T. E., </w:t>
      </w:r>
      <w:proofErr w:type="spellStart"/>
      <w:r>
        <w:t>Lappi</w:t>
      </w:r>
      <w:proofErr w:type="spellEnd"/>
      <w:r>
        <w:t xml:space="preserve">, S. K., &amp; Holden, C. </w:t>
      </w:r>
      <w:r w:rsidRPr="007B6D5D">
        <w:t xml:space="preserve">J. (2016). Personality, humor styles and happiness: Happy people have positive humor styles. </w:t>
      </w:r>
      <w:r w:rsidRPr="0062462F">
        <w:rPr>
          <w:i/>
        </w:rPr>
        <w:t>Europe's Journal of Psychology</w:t>
      </w:r>
      <w:r w:rsidRPr="00B61891">
        <w:t xml:space="preserve">, </w:t>
      </w:r>
      <w:r w:rsidR="00452583">
        <w:t>https://doi.org/</w:t>
      </w:r>
      <w:r w:rsidRPr="007B6D5D">
        <w:t>10.5964/ejop.v12i3.1160</w:t>
      </w:r>
    </w:p>
    <w:p w14:paraId="5BE6F7C0" w14:textId="1EB94B78" w:rsidR="00D877A7" w:rsidRDefault="00D877A7" w:rsidP="00D877A7">
      <w:pPr>
        <w:pStyle w:val="APAReferences"/>
      </w:pPr>
      <w:r w:rsidRPr="00973199">
        <w:t xml:space="preserve">Freud, S. (1928). </w:t>
      </w:r>
      <w:proofErr w:type="spellStart"/>
      <w:r w:rsidRPr="00973199">
        <w:t>Humour</w:t>
      </w:r>
      <w:proofErr w:type="spellEnd"/>
      <w:r w:rsidRPr="00973199">
        <w:t xml:space="preserve">. </w:t>
      </w:r>
      <w:proofErr w:type="gramStart"/>
      <w:r w:rsidRPr="0062462F">
        <w:rPr>
          <w:i/>
        </w:rPr>
        <w:t>The International Journal of Psychoanalysis.</w:t>
      </w:r>
      <w:proofErr w:type="gramEnd"/>
      <w:r w:rsidRPr="00973199">
        <w:t xml:space="preserve"> </w:t>
      </w:r>
      <w:proofErr w:type="gramStart"/>
      <w:r w:rsidRPr="00973199">
        <w:t>de.scribd.com</w:t>
      </w:r>
      <w:proofErr w:type="gramEnd"/>
      <w:r w:rsidRPr="00973199">
        <w:t>/doc/34515345/Sigmund-Freud-Humor-1927</w:t>
      </w:r>
      <w:r w:rsidR="00B61891">
        <w:t>. Accessed 20 May 2019</w:t>
      </w:r>
    </w:p>
    <w:p w14:paraId="46BB6082" w14:textId="72D08EBA" w:rsidR="00D877A7" w:rsidRPr="008537A0" w:rsidRDefault="00D877A7" w:rsidP="00D877A7">
      <w:pPr>
        <w:pStyle w:val="APA6References"/>
      </w:pPr>
      <w:proofErr w:type="gramStart"/>
      <w:r w:rsidRPr="008537A0">
        <w:t>Heintz, S. (2019).</w:t>
      </w:r>
      <w:proofErr w:type="gramEnd"/>
      <w:r w:rsidRPr="008537A0">
        <w:t xml:space="preserve"> Locating eight comic styles in basic and broad concepts of humor: Findings from self-reports and behavior tests. </w:t>
      </w:r>
      <w:r w:rsidRPr="0062462F">
        <w:rPr>
          <w:i/>
        </w:rPr>
        <w:t>Current Psychology.</w:t>
      </w:r>
      <w:r w:rsidRPr="008537A0">
        <w:t xml:space="preserve"> Advance online publication. </w:t>
      </w:r>
      <w:r w:rsidR="00452583">
        <w:t>https://doi.org/</w:t>
      </w:r>
      <w:r w:rsidRPr="008537A0">
        <w:t>10.1007/s12144-019-00179-z</w:t>
      </w:r>
    </w:p>
    <w:p w14:paraId="1D723A50" w14:textId="45910D3D" w:rsidR="00D877A7" w:rsidRPr="008537A0" w:rsidRDefault="00D877A7" w:rsidP="00D877A7">
      <w:pPr>
        <w:pStyle w:val="APA6References"/>
      </w:pPr>
      <w:proofErr w:type="gramStart"/>
      <w:r w:rsidRPr="008537A0">
        <w:t>Heintz, S., &amp; Ruch, W. (2019).</w:t>
      </w:r>
      <w:proofErr w:type="gramEnd"/>
      <w:r w:rsidRPr="008537A0">
        <w:t xml:space="preserve"> From four to nine styles: An update on individual differences in humor. </w:t>
      </w:r>
      <w:r w:rsidRPr="0062462F">
        <w:rPr>
          <w:i/>
        </w:rPr>
        <w:t>Personality and Individual Differences,</w:t>
      </w:r>
      <w:r w:rsidRPr="008537A0">
        <w:rPr>
          <w:i/>
        </w:rPr>
        <w:t xml:space="preserve"> </w:t>
      </w:r>
      <w:r w:rsidR="00452583">
        <w:t>https://doi.org/</w:t>
      </w:r>
      <w:r w:rsidRPr="008537A0">
        <w:t>10.1016/j.paid.2018.12.008</w:t>
      </w:r>
    </w:p>
    <w:p w14:paraId="4233D5CC" w14:textId="58D8464D" w:rsidR="00D877A7" w:rsidRPr="008537A0" w:rsidRDefault="00D877A7" w:rsidP="00D877A7">
      <w:pPr>
        <w:pStyle w:val="APA6References"/>
      </w:pPr>
      <w:proofErr w:type="gramStart"/>
      <w:r w:rsidRPr="008537A0">
        <w:t xml:space="preserve">Heintz, S., Ruch, W., Platt, T., Pang, D., Carretero-Dios, H., </w:t>
      </w:r>
      <w:proofErr w:type="spellStart"/>
      <w:r w:rsidRPr="008537A0">
        <w:t>Dionigi</w:t>
      </w:r>
      <w:proofErr w:type="spellEnd"/>
      <w:r w:rsidRPr="008537A0">
        <w:t xml:space="preserve">, A., </w:t>
      </w:r>
      <w:r w:rsidR="00B61891">
        <w:t>et al.</w:t>
      </w:r>
      <w:r w:rsidRPr="008537A0">
        <w:t xml:space="preserve"> (2018).</w:t>
      </w:r>
      <w:proofErr w:type="gramEnd"/>
      <w:r w:rsidRPr="008537A0">
        <w:t xml:space="preserve"> Psychometric comparisons of benevolent and corrective humor across 22 countries: The virtue gap in humor goes international. </w:t>
      </w:r>
      <w:r w:rsidRPr="0062462F">
        <w:rPr>
          <w:i/>
        </w:rPr>
        <w:t>Frontiers in Psychology,</w:t>
      </w:r>
      <w:r w:rsidRPr="008537A0">
        <w:rPr>
          <w:i/>
        </w:rPr>
        <w:t xml:space="preserve"> </w:t>
      </w:r>
      <w:r w:rsidR="00452583">
        <w:t>https://doi.org/</w:t>
      </w:r>
      <w:r w:rsidRPr="008537A0">
        <w:t>10.3389/fpsyg.2018.00092</w:t>
      </w:r>
    </w:p>
    <w:p w14:paraId="599DB891" w14:textId="3BC64CC0" w:rsidR="00D877A7" w:rsidRDefault="00D877A7" w:rsidP="00D877A7">
      <w:pPr>
        <w:pStyle w:val="APA6References"/>
      </w:pPr>
      <w:proofErr w:type="gramStart"/>
      <w:r>
        <w:t>Hoffman, L. &amp; Young, D. G. (2011).</w:t>
      </w:r>
      <w:proofErr w:type="gramEnd"/>
      <w:r>
        <w:t xml:space="preserve"> Satire, punch lines, and the nightly news: Untangling media effects on political participation. </w:t>
      </w:r>
      <w:r w:rsidRPr="0062462F">
        <w:rPr>
          <w:i/>
        </w:rPr>
        <w:t>Communication Research Reports</w:t>
      </w:r>
      <w:r w:rsidR="00B61891">
        <w:rPr>
          <w:i/>
        </w:rPr>
        <w:t>,</w:t>
      </w:r>
      <w:r>
        <w:t xml:space="preserve"> </w:t>
      </w:r>
      <w:r w:rsidR="00452583">
        <w:t>https://doi.org/</w:t>
      </w:r>
      <w:r w:rsidRPr="005A5181">
        <w:t>10.1080/08824096.2011.565278</w:t>
      </w:r>
    </w:p>
    <w:p w14:paraId="12BE7B21" w14:textId="417B2868" w:rsidR="00D877A7" w:rsidRDefault="00D877A7" w:rsidP="00D877A7">
      <w:pPr>
        <w:pStyle w:val="APA6References"/>
      </w:pPr>
      <w:r w:rsidRPr="00B573C0">
        <w:t xml:space="preserve">Hoffmann, C. (2017). </w:t>
      </w:r>
      <w:proofErr w:type="gramStart"/>
      <w:r w:rsidRPr="00B573C0">
        <w:t xml:space="preserve">The </w:t>
      </w:r>
      <w:r>
        <w:t>a</w:t>
      </w:r>
      <w:r w:rsidRPr="00B573C0">
        <w:t xml:space="preserve">natomy of </w:t>
      </w:r>
      <w:r>
        <w:t>p</w:t>
      </w:r>
      <w:r w:rsidRPr="00B573C0">
        <w:t xml:space="preserve">ublic </w:t>
      </w:r>
      <w:r>
        <w:t>s</w:t>
      </w:r>
      <w:r w:rsidRPr="00B573C0">
        <w:t>haming.</w:t>
      </w:r>
      <w:proofErr w:type="gramEnd"/>
      <w:r w:rsidRPr="00B573C0">
        <w:t xml:space="preserve"> </w:t>
      </w:r>
      <w:proofErr w:type="gramStart"/>
      <w:r w:rsidRPr="00B573C0">
        <w:t xml:space="preserve">In </w:t>
      </w:r>
      <w:r>
        <w:t xml:space="preserve">C. Hoffmann, </w:t>
      </w:r>
      <w:r w:rsidRPr="0062462F">
        <w:rPr>
          <w:i/>
        </w:rPr>
        <w:t>Stupid humanism</w:t>
      </w:r>
      <w:r w:rsidRPr="00B573C0">
        <w:t xml:space="preserve"> (pp. 69</w:t>
      </w:r>
      <w:r>
        <w:t>–</w:t>
      </w:r>
      <w:r w:rsidRPr="00B573C0">
        <w:t>108).</w:t>
      </w:r>
      <w:proofErr w:type="gramEnd"/>
      <w:r w:rsidRPr="00B573C0">
        <w:t xml:space="preserve"> </w:t>
      </w:r>
      <w:r w:rsidRPr="00B573C0">
        <w:rPr>
          <w:rFonts w:cs="ArialMT"/>
        </w:rPr>
        <w:t>Cham</w:t>
      </w:r>
      <w:r>
        <w:rPr>
          <w:rFonts w:cs="ArialMT"/>
        </w:rPr>
        <w:t>: Palgrave Macmillan</w:t>
      </w:r>
      <w:r w:rsidRPr="00B573C0">
        <w:rPr>
          <w:rFonts w:cs="ArialMT"/>
        </w:rPr>
        <w:t>.</w:t>
      </w:r>
    </w:p>
    <w:p w14:paraId="30865C68" w14:textId="2154299D" w:rsidR="00D877A7" w:rsidRPr="008537A0" w:rsidRDefault="00D877A7" w:rsidP="00D877A7">
      <w:pPr>
        <w:pStyle w:val="APA6References"/>
      </w:pPr>
      <w:proofErr w:type="gramStart"/>
      <w:r w:rsidRPr="008537A0">
        <w:t>Hofmann, J., Heintz, S., Pang, D., &amp; Ruch, W. (2019).</w:t>
      </w:r>
      <w:proofErr w:type="gramEnd"/>
      <w:r w:rsidRPr="008537A0">
        <w:t xml:space="preserve"> </w:t>
      </w:r>
      <w:proofErr w:type="gramStart"/>
      <w:r w:rsidRPr="008537A0">
        <w:t>Differential relationships of light and darker forms of humor with mindfulness.</w:t>
      </w:r>
      <w:proofErr w:type="gramEnd"/>
      <w:r w:rsidRPr="008537A0">
        <w:t xml:space="preserve"> </w:t>
      </w:r>
      <w:proofErr w:type="gramStart"/>
      <w:r w:rsidRPr="0062462F">
        <w:rPr>
          <w:i/>
        </w:rPr>
        <w:t>Applied Research in Quality of Life.</w:t>
      </w:r>
      <w:proofErr w:type="gramEnd"/>
      <w:r w:rsidRPr="008537A0">
        <w:t xml:space="preserve"> Advance online publication. </w:t>
      </w:r>
      <w:r w:rsidR="00452583">
        <w:t>https://doi.org/</w:t>
      </w:r>
      <w:r w:rsidRPr="008537A0">
        <w:t>10.1007/s11482-018-9698-9</w:t>
      </w:r>
    </w:p>
    <w:p w14:paraId="2D93DD32" w14:textId="70725782" w:rsidR="00D877A7" w:rsidRPr="00B61891" w:rsidRDefault="00D877A7" w:rsidP="00D877A7">
      <w:pPr>
        <w:pStyle w:val="APA6References"/>
        <w:rPr>
          <w:szCs w:val="18"/>
        </w:rPr>
      </w:pPr>
      <w:r>
        <w:rPr>
          <w:szCs w:val="18"/>
        </w:rPr>
        <w:lastRenderedPageBreak/>
        <w:t xml:space="preserve">Jorgensen, T. </w:t>
      </w:r>
      <w:r w:rsidRPr="000327E0">
        <w:rPr>
          <w:szCs w:val="18"/>
        </w:rPr>
        <w:t xml:space="preserve">D., </w:t>
      </w:r>
      <w:proofErr w:type="spellStart"/>
      <w:r w:rsidRPr="000327E0">
        <w:rPr>
          <w:szCs w:val="18"/>
        </w:rPr>
        <w:t>Porn</w:t>
      </w:r>
      <w:r>
        <w:rPr>
          <w:szCs w:val="18"/>
        </w:rPr>
        <w:t>prasertmanit</w:t>
      </w:r>
      <w:proofErr w:type="spellEnd"/>
      <w:r>
        <w:rPr>
          <w:szCs w:val="18"/>
        </w:rPr>
        <w:t xml:space="preserve">, S., </w:t>
      </w:r>
      <w:proofErr w:type="spellStart"/>
      <w:r>
        <w:rPr>
          <w:szCs w:val="18"/>
        </w:rPr>
        <w:t>Schoemann</w:t>
      </w:r>
      <w:proofErr w:type="spellEnd"/>
      <w:r>
        <w:rPr>
          <w:szCs w:val="18"/>
        </w:rPr>
        <w:t xml:space="preserve">, A. </w:t>
      </w:r>
      <w:r w:rsidRPr="000327E0">
        <w:rPr>
          <w:szCs w:val="18"/>
        </w:rPr>
        <w:t xml:space="preserve">M., &amp; </w:t>
      </w:r>
      <w:proofErr w:type="spellStart"/>
      <w:r w:rsidRPr="000327E0">
        <w:rPr>
          <w:szCs w:val="18"/>
        </w:rPr>
        <w:t>Rosseel</w:t>
      </w:r>
      <w:proofErr w:type="spellEnd"/>
      <w:r w:rsidRPr="000327E0">
        <w:rPr>
          <w:szCs w:val="18"/>
        </w:rPr>
        <w:t>, Y. (2018</w:t>
      </w:r>
      <w:r w:rsidRPr="003C2DE3">
        <w:rPr>
          <w:szCs w:val="18"/>
        </w:rPr>
        <w:t xml:space="preserve">). </w:t>
      </w:r>
      <w:proofErr w:type="spellStart"/>
      <w:proofErr w:type="gramStart"/>
      <w:r w:rsidRPr="003C2DE3">
        <w:rPr>
          <w:szCs w:val="18"/>
        </w:rPr>
        <w:t>semTools</w:t>
      </w:r>
      <w:proofErr w:type="spellEnd"/>
      <w:proofErr w:type="gramEnd"/>
      <w:r w:rsidRPr="003C2DE3">
        <w:rPr>
          <w:szCs w:val="18"/>
        </w:rPr>
        <w:t xml:space="preserve">: Useful tools for structural equation modeling. </w:t>
      </w:r>
      <w:proofErr w:type="gramStart"/>
      <w:r w:rsidRPr="003C2DE3">
        <w:rPr>
          <w:szCs w:val="18"/>
        </w:rPr>
        <w:t>R package version 0.5-1.</w:t>
      </w:r>
      <w:proofErr w:type="gramEnd"/>
      <w:r w:rsidRPr="003C2DE3">
        <w:rPr>
          <w:szCs w:val="18"/>
        </w:rPr>
        <w:t xml:space="preserve"> </w:t>
      </w:r>
      <w:r w:rsidRPr="00B61891">
        <w:rPr>
          <w:szCs w:val="18"/>
        </w:rPr>
        <w:t>https://CRAN.R-project.org/package=semTools</w:t>
      </w:r>
      <w:r w:rsidR="00B61891" w:rsidRPr="00B61891">
        <w:rPr>
          <w:rStyle w:val="Link"/>
          <w:color w:val="auto"/>
          <w:szCs w:val="18"/>
          <w:u w:val="none"/>
        </w:rPr>
        <w:t>. Accessed 20 May 2019</w:t>
      </w:r>
    </w:p>
    <w:p w14:paraId="1C9991B8" w14:textId="6D941BBF" w:rsidR="00D877A7" w:rsidRPr="008537A0" w:rsidRDefault="00D877A7" w:rsidP="00D877A7">
      <w:pPr>
        <w:pStyle w:val="APA6References"/>
      </w:pPr>
      <w:proofErr w:type="spellStart"/>
      <w:r w:rsidRPr="008537A0">
        <w:t>Kazarian</w:t>
      </w:r>
      <w:proofErr w:type="spellEnd"/>
      <w:r w:rsidRPr="008537A0">
        <w:t>, S.</w:t>
      </w:r>
      <w:r>
        <w:t xml:space="preserve"> </w:t>
      </w:r>
      <w:r w:rsidRPr="008537A0">
        <w:t>S., &amp; Martin, R.</w:t>
      </w:r>
      <w:r>
        <w:t xml:space="preserve"> </w:t>
      </w:r>
      <w:r w:rsidRPr="008537A0">
        <w:t xml:space="preserve">A. (2006). Humor styles, culture-related personality, </w:t>
      </w:r>
      <w:proofErr w:type="gramStart"/>
      <w:r w:rsidRPr="008537A0">
        <w:t>well-being</w:t>
      </w:r>
      <w:proofErr w:type="gramEnd"/>
      <w:r w:rsidRPr="008537A0">
        <w:t xml:space="preserve">, and family adjustment among Armenians in Lebanon. </w:t>
      </w:r>
      <w:r w:rsidRPr="0062462F">
        <w:rPr>
          <w:i/>
        </w:rPr>
        <w:t xml:space="preserve">Humor: International Journal of Humor Research, </w:t>
      </w:r>
      <w:r w:rsidR="00452583">
        <w:t>https://doi.org/</w:t>
      </w:r>
      <w:r w:rsidRPr="008537A0">
        <w:t>10.1515/HUMOR.2006.020</w:t>
      </w:r>
    </w:p>
    <w:p w14:paraId="4A780F6B" w14:textId="65F96299" w:rsidR="00D877A7" w:rsidRDefault="00D877A7" w:rsidP="00D877A7">
      <w:pPr>
        <w:pStyle w:val="APA6References"/>
      </w:pPr>
      <w:proofErr w:type="gramStart"/>
      <w:r>
        <w:t xml:space="preserve">Keyes, C. </w:t>
      </w:r>
      <w:r w:rsidRPr="00200722">
        <w:t>L. (2002).</w:t>
      </w:r>
      <w:proofErr w:type="gramEnd"/>
      <w:r w:rsidRPr="00200722">
        <w:t xml:space="preserve"> The mental health continuum: From languishing to flourishing in life. </w:t>
      </w:r>
      <w:r w:rsidRPr="0062462F">
        <w:rPr>
          <w:i/>
        </w:rPr>
        <w:t>Journal of Health and Social Behavior,</w:t>
      </w:r>
      <w:r>
        <w:t xml:space="preserve"> </w:t>
      </w:r>
      <w:r w:rsidR="00452583">
        <w:t>https://doi.org/</w:t>
      </w:r>
      <w:r w:rsidRPr="00200722">
        <w:t>10.2307/3090197</w:t>
      </w:r>
    </w:p>
    <w:p w14:paraId="7AF451F6" w14:textId="339E65C2" w:rsidR="00D877A7" w:rsidRPr="008537A0" w:rsidRDefault="00D877A7" w:rsidP="00D877A7">
      <w:pPr>
        <w:pStyle w:val="APA6References"/>
      </w:pPr>
      <w:proofErr w:type="spellStart"/>
      <w:r w:rsidRPr="008537A0">
        <w:t>Kuppens</w:t>
      </w:r>
      <w:proofErr w:type="spellEnd"/>
      <w:r w:rsidRPr="008537A0">
        <w:t xml:space="preserve">, P., </w:t>
      </w:r>
      <w:proofErr w:type="spellStart"/>
      <w:r w:rsidRPr="008537A0">
        <w:t>Realo</w:t>
      </w:r>
      <w:proofErr w:type="spellEnd"/>
      <w:r w:rsidRPr="008537A0">
        <w:t xml:space="preserve">, A., &amp; </w:t>
      </w:r>
      <w:proofErr w:type="spellStart"/>
      <w:r w:rsidRPr="008537A0">
        <w:t>Diener</w:t>
      </w:r>
      <w:proofErr w:type="spellEnd"/>
      <w:r w:rsidRPr="008537A0">
        <w:t xml:space="preserve">, E. (2008). </w:t>
      </w:r>
      <w:proofErr w:type="gramStart"/>
      <w:r w:rsidRPr="008537A0">
        <w:t>The role of positive and negative emotions in life satisfaction judgment across nations.</w:t>
      </w:r>
      <w:proofErr w:type="gramEnd"/>
      <w:r w:rsidRPr="008537A0">
        <w:t xml:space="preserve"> </w:t>
      </w:r>
      <w:r w:rsidRPr="0062462F">
        <w:rPr>
          <w:i/>
        </w:rPr>
        <w:t>Journal of Personality and Social Psychology</w:t>
      </w:r>
      <w:r w:rsidRPr="008537A0">
        <w:rPr>
          <w:i/>
        </w:rPr>
        <w:t>,</w:t>
      </w:r>
      <w:r w:rsidRPr="008537A0">
        <w:t xml:space="preserve"> </w:t>
      </w:r>
      <w:r w:rsidR="00452583">
        <w:t>https://doi.org/</w:t>
      </w:r>
      <w:r w:rsidRPr="008537A0">
        <w:t>10.1037/0022-3514.95.1.66</w:t>
      </w:r>
    </w:p>
    <w:p w14:paraId="09F93F42" w14:textId="3D63AADB" w:rsidR="00D877A7" w:rsidRPr="008537A0" w:rsidRDefault="00D877A7" w:rsidP="00D877A7">
      <w:pPr>
        <w:pStyle w:val="APA6References"/>
      </w:pPr>
      <w:r w:rsidRPr="008537A0">
        <w:t>Martin, R.</w:t>
      </w:r>
      <w:r>
        <w:t xml:space="preserve"> </w:t>
      </w:r>
      <w:r w:rsidRPr="008537A0">
        <w:t>A.</w:t>
      </w:r>
      <w:r>
        <w:t>,</w:t>
      </w:r>
      <w:r w:rsidRPr="008537A0">
        <w:t xml:space="preserve"> &amp; Ford, T. (2018). </w:t>
      </w:r>
      <w:r w:rsidRPr="0062462F">
        <w:rPr>
          <w:i/>
        </w:rPr>
        <w:t>The psychology of humor: An integrative approach.</w:t>
      </w:r>
      <w:r w:rsidR="00B61891">
        <w:t xml:space="preserve"> London</w:t>
      </w:r>
      <w:r w:rsidR="0062462F">
        <w:t>, UK</w:t>
      </w:r>
      <w:r w:rsidRPr="008537A0">
        <w:t>: Academic Press.</w:t>
      </w:r>
    </w:p>
    <w:p w14:paraId="39FC883D" w14:textId="619C0E23" w:rsidR="00D877A7" w:rsidRPr="008537A0" w:rsidRDefault="00D877A7" w:rsidP="00D877A7">
      <w:pPr>
        <w:pStyle w:val="APA6References"/>
      </w:pPr>
      <w:r w:rsidRPr="008537A0">
        <w:t>Martin, R.</w:t>
      </w:r>
      <w:r>
        <w:t xml:space="preserve"> </w:t>
      </w:r>
      <w:r w:rsidRPr="008537A0">
        <w:t xml:space="preserve">A., </w:t>
      </w:r>
      <w:proofErr w:type="spellStart"/>
      <w:r w:rsidRPr="008537A0">
        <w:t>Puhlik</w:t>
      </w:r>
      <w:proofErr w:type="spellEnd"/>
      <w:r w:rsidRPr="008537A0">
        <w:t xml:space="preserve">-Doris, P., Larsen, G., Gray, J., &amp; Weir, K. (2003). Individual differences in uses of humor and their relation to psychological </w:t>
      </w:r>
      <w:proofErr w:type="gramStart"/>
      <w:r w:rsidRPr="008537A0">
        <w:t>well-being</w:t>
      </w:r>
      <w:proofErr w:type="gramEnd"/>
      <w:r w:rsidRPr="008537A0">
        <w:t xml:space="preserve">: Development of the Humor Styles Questionnaire. </w:t>
      </w:r>
      <w:r w:rsidRPr="0062462F">
        <w:rPr>
          <w:i/>
        </w:rPr>
        <w:t>Journal of Research in Personality,</w:t>
      </w:r>
      <w:r w:rsidRPr="008537A0">
        <w:t xml:space="preserve"> </w:t>
      </w:r>
      <w:r w:rsidR="00452583">
        <w:t>https://doi.org/</w:t>
      </w:r>
      <w:r w:rsidRPr="008537A0">
        <w:t>10.1016/S0092-6566(02)00534-2</w:t>
      </w:r>
    </w:p>
    <w:p w14:paraId="28036E05" w14:textId="1E6FD804" w:rsidR="00D877A7" w:rsidRPr="008537A0" w:rsidRDefault="00D877A7" w:rsidP="00D877A7">
      <w:pPr>
        <w:pStyle w:val="APA6References"/>
      </w:pPr>
      <w:r w:rsidRPr="008537A0">
        <w:t>McGhee, P.</w:t>
      </w:r>
      <w:r>
        <w:t xml:space="preserve"> </w:t>
      </w:r>
      <w:r w:rsidRPr="008537A0">
        <w:t xml:space="preserve">E. (2010). </w:t>
      </w:r>
      <w:r w:rsidRPr="0062462F">
        <w:rPr>
          <w:i/>
        </w:rPr>
        <w:t>Humor as survival training for a stressed-out world: The 7 Humor Habits Program</w:t>
      </w:r>
      <w:r w:rsidR="00B61891" w:rsidRPr="0062462F">
        <w:rPr>
          <w:i/>
        </w:rPr>
        <w:t>.</w:t>
      </w:r>
      <w:r w:rsidR="00B61891">
        <w:t xml:space="preserve"> Bloomington</w:t>
      </w:r>
      <w:r w:rsidR="003C2DE3">
        <w:t>, IN</w:t>
      </w:r>
      <w:r w:rsidRPr="008537A0">
        <w:t xml:space="preserve">: </w:t>
      </w:r>
      <w:proofErr w:type="spellStart"/>
      <w:r w:rsidRPr="008537A0">
        <w:t>AuthorHouse</w:t>
      </w:r>
      <w:proofErr w:type="spellEnd"/>
      <w:r w:rsidRPr="008537A0">
        <w:t>.</w:t>
      </w:r>
    </w:p>
    <w:p w14:paraId="433AD7D1" w14:textId="28C55E90" w:rsidR="00B54354" w:rsidRPr="00B54354" w:rsidRDefault="00B54354" w:rsidP="00B54354">
      <w:pPr>
        <w:pStyle w:val="APA6References"/>
        <w:rPr>
          <w:rFonts w:cs="ArialMT"/>
        </w:rPr>
      </w:pPr>
      <w:r w:rsidRPr="008537A0">
        <w:rPr>
          <w:rFonts w:cs="ArialMT"/>
        </w:rPr>
        <w:t>McGrath, R.</w:t>
      </w:r>
      <w:r>
        <w:rPr>
          <w:rFonts w:cs="ArialMT"/>
        </w:rPr>
        <w:t xml:space="preserve"> </w:t>
      </w:r>
      <w:r w:rsidRPr="008537A0">
        <w:rPr>
          <w:rFonts w:cs="ArialMT"/>
        </w:rPr>
        <w:t xml:space="preserve">E. (2015). Character strengths in 75 nations: An update. </w:t>
      </w:r>
      <w:r w:rsidRPr="008537A0">
        <w:rPr>
          <w:rFonts w:cs="ArialMT"/>
          <w:i/>
        </w:rPr>
        <w:t>The</w:t>
      </w:r>
      <w:r w:rsidRPr="008537A0">
        <w:rPr>
          <w:rFonts w:cs="ArialMT"/>
        </w:rPr>
        <w:t xml:space="preserve"> </w:t>
      </w:r>
      <w:r w:rsidRPr="008537A0">
        <w:rPr>
          <w:rFonts w:cs="ArialMT"/>
          <w:i/>
        </w:rPr>
        <w:t>Journal of Positive Psychology,</w:t>
      </w:r>
      <w:r w:rsidRPr="008537A0">
        <w:rPr>
          <w:rFonts w:cs="ArialMT"/>
        </w:rPr>
        <w:t xml:space="preserve"> </w:t>
      </w:r>
      <w:r w:rsidRPr="008537A0">
        <w:rPr>
          <w:rFonts w:cs="ArialMT"/>
          <w:i/>
        </w:rPr>
        <w:t>10</w:t>
      </w:r>
      <w:r w:rsidRPr="008537A0">
        <w:rPr>
          <w:rFonts w:cs="ArialMT"/>
        </w:rPr>
        <w:t xml:space="preserve">(1), 41–52. </w:t>
      </w:r>
      <w:proofErr w:type="gramStart"/>
      <w:r w:rsidRPr="008537A0">
        <w:rPr>
          <w:rFonts w:cs="ArialMT"/>
        </w:rPr>
        <w:t>doi:10.1080</w:t>
      </w:r>
      <w:proofErr w:type="gramEnd"/>
      <w:r w:rsidRPr="008537A0">
        <w:rPr>
          <w:rFonts w:cs="ArialMT"/>
        </w:rPr>
        <w:t>/17439760.2014.888580</w:t>
      </w:r>
    </w:p>
    <w:p w14:paraId="26A071D6" w14:textId="3FB7CF05" w:rsidR="00D877A7" w:rsidRPr="008537A0" w:rsidRDefault="00D877A7" w:rsidP="00D877A7">
      <w:pPr>
        <w:pStyle w:val="APA6References"/>
        <w:rPr>
          <w:iCs/>
        </w:rPr>
      </w:pPr>
      <w:proofErr w:type="spellStart"/>
      <w:r w:rsidRPr="008537A0">
        <w:rPr>
          <w:iCs/>
        </w:rPr>
        <w:t>Mendiburo-Seguel</w:t>
      </w:r>
      <w:proofErr w:type="spellEnd"/>
      <w:r w:rsidRPr="008537A0">
        <w:rPr>
          <w:iCs/>
        </w:rPr>
        <w:t>, A., &amp; Heintz, S. (</w:t>
      </w:r>
      <w:r w:rsidR="00390BC3">
        <w:rPr>
          <w:iCs/>
        </w:rPr>
        <w:t>2019</w:t>
      </w:r>
      <w:r w:rsidRPr="008537A0">
        <w:rPr>
          <w:iCs/>
        </w:rPr>
        <w:t xml:space="preserve">). </w:t>
      </w:r>
      <w:proofErr w:type="gramStart"/>
      <w:r w:rsidRPr="008537A0">
        <w:rPr>
          <w:iCs/>
        </w:rPr>
        <w:t>Comic styles and their relation to the sense of humor, humor appreciation, acceptability of prejudice, humorous self-image and happiness.</w:t>
      </w:r>
      <w:proofErr w:type="gramEnd"/>
      <w:r w:rsidRPr="008537A0">
        <w:rPr>
          <w:iCs/>
        </w:rPr>
        <w:t xml:space="preserve"> </w:t>
      </w:r>
      <w:r w:rsidRPr="0062462F">
        <w:rPr>
          <w:i/>
          <w:iCs/>
        </w:rPr>
        <w:t>Humor: International Journal of Humor Research</w:t>
      </w:r>
      <w:r w:rsidR="00390BC3">
        <w:rPr>
          <w:iCs/>
        </w:rPr>
        <w:t xml:space="preserve">, </w:t>
      </w:r>
      <w:r w:rsidR="00390BC3" w:rsidRPr="00390BC3">
        <w:rPr>
          <w:iCs/>
        </w:rPr>
        <w:t>https://doi.org/10.1515/humor-2018-0151</w:t>
      </w:r>
    </w:p>
    <w:p w14:paraId="4F5D33A3" w14:textId="77777777" w:rsidR="00B54354" w:rsidRPr="008537A0" w:rsidRDefault="00B54354" w:rsidP="00B54354">
      <w:pPr>
        <w:pStyle w:val="APA6References"/>
      </w:pPr>
      <w:r>
        <w:lastRenderedPageBreak/>
        <w:t xml:space="preserve">Milner </w:t>
      </w:r>
      <w:r w:rsidRPr="008537A0">
        <w:t xml:space="preserve">Davis, J. (2016). Satire and its constraints: </w:t>
      </w:r>
      <w:r>
        <w:t>C</w:t>
      </w:r>
      <w:r w:rsidRPr="008537A0">
        <w:t xml:space="preserve">ase studies from Australia, Japan, and the People’s Republic of China. </w:t>
      </w:r>
      <w:r w:rsidRPr="00C9482F">
        <w:rPr>
          <w:i/>
        </w:rPr>
        <w:t>Humor: International Journal of Humor Research,</w:t>
      </w:r>
      <w:r w:rsidRPr="008537A0">
        <w:rPr>
          <w:i/>
        </w:rPr>
        <w:t xml:space="preserve"> </w:t>
      </w:r>
      <w:r>
        <w:t>https://doi.org/</w:t>
      </w:r>
      <w:r w:rsidRPr="008537A0">
        <w:t>10.1515/humor-2015-0080</w:t>
      </w:r>
    </w:p>
    <w:p w14:paraId="54ADAC99" w14:textId="2E844367" w:rsidR="00B54354" w:rsidRPr="00B54354" w:rsidRDefault="00B54354" w:rsidP="00B54354">
      <w:pPr>
        <w:pStyle w:val="APA6References"/>
      </w:pPr>
      <w:r>
        <w:t xml:space="preserve">Milner Davis, J. &amp; </w:t>
      </w:r>
      <w:proofErr w:type="spellStart"/>
      <w:r w:rsidRPr="00C9482F">
        <w:t>Foyle</w:t>
      </w:r>
      <w:proofErr w:type="spellEnd"/>
      <w:r>
        <w:t>, L.</w:t>
      </w:r>
      <w:r w:rsidRPr="008537A0">
        <w:t xml:space="preserve"> (2017). </w:t>
      </w:r>
      <w:r>
        <w:t>The Satirist, The Larrikin and the Politician. In J. Milner Davis (E</w:t>
      </w:r>
      <w:r w:rsidRPr="00C9482F">
        <w:t>d.</w:t>
      </w:r>
      <w:r>
        <w:t>),</w:t>
      </w:r>
      <w:r w:rsidRPr="00B61891">
        <w:t xml:space="preserve"> </w:t>
      </w:r>
      <w:r w:rsidRPr="00C9482F">
        <w:rPr>
          <w:i/>
        </w:rPr>
        <w:t>Satire and politics: The interplay of heritage and practice</w:t>
      </w:r>
      <w:r w:rsidRPr="00C9482F">
        <w:t xml:space="preserve"> </w:t>
      </w:r>
      <w:r>
        <w:t>(pp. 1–36)</w:t>
      </w:r>
      <w:r w:rsidRPr="00C9482F">
        <w:rPr>
          <w:i/>
        </w:rPr>
        <w:t>.</w:t>
      </w:r>
      <w:r>
        <w:t xml:space="preserve"> London: Palgrave.</w:t>
      </w:r>
    </w:p>
    <w:p w14:paraId="4A203BB2" w14:textId="2F61AEA8" w:rsidR="001C4B7B" w:rsidRDefault="005A09C1" w:rsidP="00D877A7">
      <w:pPr>
        <w:pStyle w:val="APA6References"/>
        <w:rPr>
          <w:iCs/>
        </w:rPr>
      </w:pPr>
      <w:proofErr w:type="spellStart"/>
      <w:proofErr w:type="gramStart"/>
      <w:r w:rsidRPr="001C4B7B">
        <w:rPr>
          <w:iCs/>
        </w:rPr>
        <w:t>Oishi</w:t>
      </w:r>
      <w:proofErr w:type="spellEnd"/>
      <w:r w:rsidRPr="001C4B7B">
        <w:rPr>
          <w:iCs/>
        </w:rPr>
        <w:t xml:space="preserve">, S., &amp; </w:t>
      </w:r>
      <w:proofErr w:type="spellStart"/>
      <w:r w:rsidRPr="001C4B7B">
        <w:rPr>
          <w:iCs/>
        </w:rPr>
        <w:t>Diener</w:t>
      </w:r>
      <w:proofErr w:type="spellEnd"/>
      <w:r w:rsidRPr="001C4B7B">
        <w:rPr>
          <w:iCs/>
        </w:rPr>
        <w:t>, E. (2009).</w:t>
      </w:r>
      <w:proofErr w:type="gramEnd"/>
      <w:r w:rsidRPr="001C4B7B">
        <w:rPr>
          <w:iCs/>
        </w:rPr>
        <w:t xml:space="preserve"> Goals, culture, and subjective </w:t>
      </w:r>
      <w:proofErr w:type="gramStart"/>
      <w:r w:rsidRPr="001C4B7B">
        <w:rPr>
          <w:iCs/>
        </w:rPr>
        <w:t>well-being</w:t>
      </w:r>
      <w:proofErr w:type="gramEnd"/>
      <w:r w:rsidRPr="001C4B7B">
        <w:rPr>
          <w:iCs/>
        </w:rPr>
        <w:t xml:space="preserve">. In </w:t>
      </w:r>
      <w:r>
        <w:rPr>
          <w:iCs/>
        </w:rPr>
        <w:t xml:space="preserve">E. </w:t>
      </w:r>
      <w:proofErr w:type="spellStart"/>
      <w:r>
        <w:rPr>
          <w:iCs/>
        </w:rPr>
        <w:t>Diener</w:t>
      </w:r>
      <w:proofErr w:type="spellEnd"/>
      <w:r>
        <w:rPr>
          <w:iCs/>
        </w:rPr>
        <w:t xml:space="preserve"> (Ed.), </w:t>
      </w:r>
      <w:r w:rsidRPr="006161D8">
        <w:rPr>
          <w:i/>
          <w:iCs/>
        </w:rPr>
        <w:t xml:space="preserve">Culture and </w:t>
      </w:r>
      <w:proofErr w:type="gramStart"/>
      <w:r w:rsidRPr="006161D8">
        <w:rPr>
          <w:i/>
          <w:iCs/>
        </w:rPr>
        <w:t>well-being</w:t>
      </w:r>
      <w:proofErr w:type="gramEnd"/>
      <w:r w:rsidRPr="001C4B7B">
        <w:rPr>
          <w:iCs/>
        </w:rPr>
        <w:t xml:space="preserve"> (pp. 93</w:t>
      </w:r>
      <w:r>
        <w:rPr>
          <w:iCs/>
        </w:rPr>
        <w:t>–</w:t>
      </w:r>
      <w:r w:rsidRPr="001C4B7B">
        <w:rPr>
          <w:iCs/>
        </w:rPr>
        <w:t>108). Dordrecht</w:t>
      </w:r>
      <w:r>
        <w:rPr>
          <w:iCs/>
        </w:rPr>
        <w:t>, The Netherlands:</w:t>
      </w:r>
      <w:r w:rsidRPr="001C4B7B">
        <w:rPr>
          <w:iCs/>
        </w:rPr>
        <w:t xml:space="preserve"> Springer.</w:t>
      </w:r>
    </w:p>
    <w:p w14:paraId="743BE52C" w14:textId="57D66A9F" w:rsidR="00D877A7" w:rsidRPr="008537A0" w:rsidRDefault="00D877A7" w:rsidP="00D877A7">
      <w:pPr>
        <w:pStyle w:val="APA6References"/>
        <w:rPr>
          <w:i/>
          <w:iCs/>
        </w:rPr>
      </w:pPr>
      <w:r w:rsidRPr="008537A0">
        <w:rPr>
          <w:iCs/>
        </w:rPr>
        <w:t>Peterson, C., &amp; Selig</w:t>
      </w:r>
      <w:r>
        <w:rPr>
          <w:iCs/>
        </w:rPr>
        <w:t xml:space="preserve">man, M. E. </w:t>
      </w:r>
      <w:r w:rsidRPr="008537A0">
        <w:rPr>
          <w:iCs/>
        </w:rPr>
        <w:t xml:space="preserve">P. (2004). </w:t>
      </w:r>
      <w:r w:rsidRPr="0062462F">
        <w:rPr>
          <w:i/>
          <w:iCs/>
        </w:rPr>
        <w:t>Character strengths and virtues: A handbook and classification</w:t>
      </w:r>
      <w:r w:rsidR="00B61891" w:rsidRPr="0062462F">
        <w:rPr>
          <w:i/>
          <w:iCs/>
        </w:rPr>
        <w:t>.</w:t>
      </w:r>
      <w:r w:rsidR="00B61891">
        <w:rPr>
          <w:iCs/>
        </w:rPr>
        <w:t xml:space="preserve"> New York, NY</w:t>
      </w:r>
      <w:r w:rsidRPr="008537A0">
        <w:rPr>
          <w:iCs/>
        </w:rPr>
        <w:t>: Oxford University Press</w:t>
      </w:r>
      <w:r w:rsidRPr="008537A0">
        <w:rPr>
          <w:i/>
          <w:iCs/>
        </w:rPr>
        <w:t>.</w:t>
      </w:r>
    </w:p>
    <w:p w14:paraId="38D3BF4C" w14:textId="67F38770" w:rsidR="00D877A7" w:rsidRDefault="00D877A7" w:rsidP="00D877A7">
      <w:pPr>
        <w:pStyle w:val="APA6References"/>
        <w:rPr>
          <w:rFonts w:cs="ArialMT"/>
        </w:rPr>
      </w:pPr>
      <w:proofErr w:type="spellStart"/>
      <w:r w:rsidRPr="00B573C0">
        <w:rPr>
          <w:rFonts w:cs="ArialMT"/>
        </w:rPr>
        <w:t>Phiddian</w:t>
      </w:r>
      <w:proofErr w:type="spellEnd"/>
      <w:r w:rsidRPr="00B573C0">
        <w:rPr>
          <w:rFonts w:cs="ArialMT"/>
        </w:rPr>
        <w:t xml:space="preserve">, R. (2017). Have </w:t>
      </w:r>
      <w:r>
        <w:rPr>
          <w:rFonts w:cs="ArialMT"/>
        </w:rPr>
        <w:t>t</w:t>
      </w:r>
      <w:r w:rsidRPr="00B573C0">
        <w:rPr>
          <w:rFonts w:cs="ArialMT"/>
        </w:rPr>
        <w:t xml:space="preserve">hey no </w:t>
      </w:r>
      <w:r>
        <w:rPr>
          <w:rFonts w:cs="ArialMT"/>
        </w:rPr>
        <w:t>s</w:t>
      </w:r>
      <w:r w:rsidRPr="00B573C0">
        <w:rPr>
          <w:rFonts w:cs="ArialMT"/>
        </w:rPr>
        <w:t xml:space="preserve">hame? </w:t>
      </w:r>
      <w:proofErr w:type="gramStart"/>
      <w:r w:rsidRPr="00B573C0">
        <w:rPr>
          <w:rFonts w:cs="ArialMT"/>
        </w:rPr>
        <w:t xml:space="preserve">Observations on the </w:t>
      </w:r>
      <w:r>
        <w:rPr>
          <w:rFonts w:cs="ArialMT"/>
        </w:rPr>
        <w:t>e</w:t>
      </w:r>
      <w:r w:rsidRPr="00B573C0">
        <w:rPr>
          <w:rFonts w:cs="ArialMT"/>
        </w:rPr>
        <w:t xml:space="preserve">ffects of </w:t>
      </w:r>
      <w:r>
        <w:rPr>
          <w:rFonts w:cs="ArialMT"/>
        </w:rPr>
        <w:t>s</w:t>
      </w:r>
      <w:r w:rsidRPr="00B573C0">
        <w:rPr>
          <w:rFonts w:cs="ArialMT"/>
        </w:rPr>
        <w:t>atire.</w:t>
      </w:r>
      <w:proofErr w:type="gramEnd"/>
      <w:r w:rsidRPr="00B573C0">
        <w:rPr>
          <w:rFonts w:cs="ArialMT"/>
        </w:rPr>
        <w:t xml:space="preserve"> In </w:t>
      </w:r>
      <w:r w:rsidR="0062462F">
        <w:rPr>
          <w:rFonts w:cs="ArialMT"/>
        </w:rPr>
        <w:t>J. Milner</w:t>
      </w:r>
      <w:r>
        <w:rPr>
          <w:rFonts w:cs="ArialMT"/>
        </w:rPr>
        <w:t xml:space="preserve"> Davis (Ed.), </w:t>
      </w:r>
      <w:r w:rsidRPr="0062462F">
        <w:rPr>
          <w:rFonts w:cs="ArialMT"/>
          <w:i/>
        </w:rPr>
        <w:t>Satire and politics</w:t>
      </w:r>
      <w:r w:rsidRPr="00B573C0">
        <w:rPr>
          <w:rFonts w:cs="ArialMT"/>
        </w:rPr>
        <w:t xml:space="preserve"> (pp. 251</w:t>
      </w:r>
      <w:r>
        <w:rPr>
          <w:rFonts w:cs="ArialMT"/>
        </w:rPr>
        <w:t>–</w:t>
      </w:r>
      <w:r w:rsidRPr="00B573C0">
        <w:rPr>
          <w:rFonts w:cs="ArialMT"/>
        </w:rPr>
        <w:t xml:space="preserve">263). </w:t>
      </w:r>
      <w:r w:rsidR="0062462F">
        <w:rPr>
          <w:rFonts w:cs="ArialMT"/>
        </w:rPr>
        <w:t>London</w:t>
      </w:r>
      <w:r w:rsidR="00B61891">
        <w:rPr>
          <w:rFonts w:cs="ArialMT"/>
        </w:rPr>
        <w:t xml:space="preserve">: </w:t>
      </w:r>
      <w:r>
        <w:rPr>
          <w:rFonts w:cs="ArialMT"/>
        </w:rPr>
        <w:t>Palgrave</w:t>
      </w:r>
      <w:r w:rsidRPr="00B573C0">
        <w:rPr>
          <w:rFonts w:cs="ArialMT"/>
        </w:rPr>
        <w:t>.</w:t>
      </w:r>
    </w:p>
    <w:p w14:paraId="2E5E9942" w14:textId="57C52D5A" w:rsidR="00D877A7" w:rsidRPr="008537A0" w:rsidRDefault="00D877A7" w:rsidP="00D877A7">
      <w:pPr>
        <w:pStyle w:val="APA6References"/>
        <w:rPr>
          <w:rFonts w:cs="ArialMT"/>
        </w:rPr>
      </w:pPr>
      <w:r w:rsidRPr="008537A0">
        <w:rPr>
          <w:rFonts w:cs="ArialMT"/>
        </w:rPr>
        <w:t>Proyer, R.</w:t>
      </w:r>
      <w:r>
        <w:rPr>
          <w:rFonts w:cs="ArialMT"/>
        </w:rPr>
        <w:t xml:space="preserve"> </w:t>
      </w:r>
      <w:r w:rsidRPr="008537A0">
        <w:rPr>
          <w:rFonts w:cs="ArialMT"/>
        </w:rPr>
        <w:t>T., Ruch, W., Ali, N.</w:t>
      </w:r>
      <w:r>
        <w:rPr>
          <w:rFonts w:cs="ArialMT"/>
        </w:rPr>
        <w:t xml:space="preserve"> </w:t>
      </w:r>
      <w:r w:rsidRPr="008537A0">
        <w:rPr>
          <w:rFonts w:cs="ArialMT"/>
        </w:rPr>
        <w:t>S., Al-</w:t>
      </w:r>
      <w:proofErr w:type="spellStart"/>
      <w:r w:rsidRPr="008537A0">
        <w:rPr>
          <w:rFonts w:cs="ArialMT"/>
        </w:rPr>
        <w:t>Olimat</w:t>
      </w:r>
      <w:proofErr w:type="spellEnd"/>
      <w:r w:rsidRPr="008537A0">
        <w:rPr>
          <w:rFonts w:cs="ArialMT"/>
        </w:rPr>
        <w:t>, H.</w:t>
      </w:r>
      <w:r>
        <w:rPr>
          <w:rFonts w:cs="ArialMT"/>
        </w:rPr>
        <w:t xml:space="preserve"> </w:t>
      </w:r>
      <w:r w:rsidRPr="008537A0">
        <w:rPr>
          <w:rFonts w:cs="ArialMT"/>
        </w:rPr>
        <w:t xml:space="preserve">S., </w:t>
      </w:r>
      <w:proofErr w:type="spellStart"/>
      <w:r w:rsidRPr="008537A0">
        <w:rPr>
          <w:rFonts w:cs="ArialMT"/>
        </w:rPr>
        <w:t>Amemiya</w:t>
      </w:r>
      <w:proofErr w:type="spellEnd"/>
      <w:r w:rsidRPr="008537A0">
        <w:rPr>
          <w:rFonts w:cs="ArialMT"/>
        </w:rPr>
        <w:t xml:space="preserve">, T., </w:t>
      </w:r>
      <w:proofErr w:type="spellStart"/>
      <w:r w:rsidRPr="008537A0">
        <w:rPr>
          <w:rFonts w:cs="ArialMT"/>
        </w:rPr>
        <w:t>Adal</w:t>
      </w:r>
      <w:proofErr w:type="spellEnd"/>
      <w:r w:rsidRPr="008537A0">
        <w:rPr>
          <w:rFonts w:cs="ArialMT"/>
        </w:rPr>
        <w:t xml:space="preserve">, T.A., </w:t>
      </w:r>
      <w:r w:rsidR="00FF3712">
        <w:rPr>
          <w:rFonts w:cs="ArialMT"/>
        </w:rPr>
        <w:t xml:space="preserve">et al. </w:t>
      </w:r>
      <w:r w:rsidRPr="008537A0">
        <w:rPr>
          <w:rFonts w:cs="ArialMT"/>
        </w:rPr>
        <w:t xml:space="preserve">(2009). Breaking ground in cross-cultural research on the fear of being laughed at (gelotophobia): A multi-national </w:t>
      </w:r>
      <w:proofErr w:type="gramStart"/>
      <w:r w:rsidRPr="008537A0">
        <w:rPr>
          <w:rFonts w:cs="ArialMT"/>
        </w:rPr>
        <w:t>study</w:t>
      </w:r>
      <w:proofErr w:type="gramEnd"/>
      <w:r w:rsidRPr="008537A0">
        <w:rPr>
          <w:rFonts w:cs="ArialMT"/>
        </w:rPr>
        <w:t xml:space="preserve"> involving 73 countries. </w:t>
      </w:r>
      <w:r w:rsidRPr="0062462F">
        <w:rPr>
          <w:i/>
        </w:rPr>
        <w:t>Humor: International Journal of Humor Research</w:t>
      </w:r>
      <w:r w:rsidRPr="0062462F">
        <w:rPr>
          <w:rFonts w:cs="ArialMT"/>
          <w:i/>
        </w:rPr>
        <w:t>,</w:t>
      </w:r>
      <w:r w:rsidRPr="00B61891">
        <w:rPr>
          <w:rFonts w:cs="ArialMT"/>
        </w:rPr>
        <w:t xml:space="preserve"> </w:t>
      </w:r>
      <w:r w:rsidR="00452583">
        <w:rPr>
          <w:rFonts w:cs="ArialMT"/>
        </w:rPr>
        <w:t>https://doi.org/</w:t>
      </w:r>
      <w:r w:rsidRPr="008537A0">
        <w:rPr>
          <w:rFonts w:cs="ArialMT"/>
        </w:rPr>
        <w:t>10.1515/HUMR.2009.012</w:t>
      </w:r>
    </w:p>
    <w:p w14:paraId="7E2A39DC" w14:textId="6D713611" w:rsidR="00D877A7" w:rsidRPr="00B61891" w:rsidRDefault="00D877A7" w:rsidP="00D877A7">
      <w:pPr>
        <w:pStyle w:val="APA6References"/>
      </w:pPr>
      <w:proofErr w:type="gramStart"/>
      <w:r w:rsidRPr="008537A0">
        <w:t>R Core Team (2019).</w:t>
      </w:r>
      <w:proofErr w:type="gramEnd"/>
      <w:r w:rsidRPr="008537A0">
        <w:t xml:space="preserve"> </w:t>
      </w:r>
      <w:r w:rsidRPr="00B61891">
        <w:t>R: A language and environment for statistical computing</w:t>
      </w:r>
      <w:r w:rsidRPr="008537A0">
        <w:rPr>
          <w:i/>
        </w:rPr>
        <w:t>.</w:t>
      </w:r>
      <w:r w:rsidRPr="008537A0">
        <w:t xml:space="preserve"> Vienna, Austria: R Foundation for Statistical Computing</w:t>
      </w:r>
      <w:r w:rsidRPr="00B61891">
        <w:t xml:space="preserve">. </w:t>
      </w:r>
      <w:hyperlink r:id="rId9" w:history="1">
        <w:r w:rsidRPr="00B61891">
          <w:rPr>
            <w:rStyle w:val="Link"/>
            <w:color w:val="auto"/>
            <w:u w:val="none"/>
          </w:rPr>
          <w:t>www.R-project.org</w:t>
        </w:r>
      </w:hyperlink>
      <w:r w:rsidR="00B61891" w:rsidRPr="00B61891">
        <w:rPr>
          <w:rStyle w:val="Link"/>
          <w:color w:val="auto"/>
          <w:u w:val="none"/>
        </w:rPr>
        <w:t>. Accessed 20 May 2019</w:t>
      </w:r>
    </w:p>
    <w:p w14:paraId="34FAB8AA" w14:textId="028803E4" w:rsidR="00D877A7" w:rsidRPr="00B61891" w:rsidRDefault="00D877A7" w:rsidP="00D877A7">
      <w:pPr>
        <w:pStyle w:val="APA6References"/>
        <w:rPr>
          <w:rFonts w:cs="ArialMT"/>
        </w:rPr>
      </w:pPr>
      <w:proofErr w:type="spellStart"/>
      <w:r w:rsidRPr="008537A0">
        <w:rPr>
          <w:rFonts w:cs="ArialMT"/>
        </w:rPr>
        <w:t>Rosseel</w:t>
      </w:r>
      <w:proofErr w:type="spellEnd"/>
      <w:r w:rsidRPr="008537A0">
        <w:rPr>
          <w:rFonts w:cs="ArialMT"/>
        </w:rPr>
        <w:t xml:space="preserve">, Y. (2012). </w:t>
      </w:r>
      <w:proofErr w:type="spellStart"/>
      <w:proofErr w:type="gramStart"/>
      <w:r w:rsidRPr="008537A0">
        <w:rPr>
          <w:rFonts w:cs="ArialMT"/>
        </w:rPr>
        <w:t>lavaan</w:t>
      </w:r>
      <w:proofErr w:type="spellEnd"/>
      <w:proofErr w:type="gramEnd"/>
      <w:r w:rsidRPr="008537A0">
        <w:rPr>
          <w:rFonts w:cs="ArialMT"/>
        </w:rPr>
        <w:t>: An R Package for Structural Equation Modeling</w:t>
      </w:r>
      <w:r w:rsidRPr="00B61891">
        <w:rPr>
          <w:rFonts w:cs="ArialMT"/>
        </w:rPr>
        <w:t xml:space="preserve">. </w:t>
      </w:r>
      <w:r w:rsidRPr="0062462F">
        <w:rPr>
          <w:rFonts w:cs="ArialMT"/>
          <w:i/>
        </w:rPr>
        <w:t xml:space="preserve">Journal of </w:t>
      </w:r>
      <w:r w:rsidR="0062462F">
        <w:rPr>
          <w:rFonts w:cs="ArialMT"/>
          <w:i/>
        </w:rPr>
        <w:t>S</w:t>
      </w:r>
      <w:r w:rsidRPr="0062462F">
        <w:rPr>
          <w:rFonts w:cs="ArialMT"/>
          <w:i/>
        </w:rPr>
        <w:t>tatistical Software,</w:t>
      </w:r>
      <w:r w:rsidRPr="00B61891">
        <w:rPr>
          <w:rFonts w:cs="ArialMT"/>
        </w:rPr>
        <w:t xml:space="preserve"> </w:t>
      </w:r>
      <w:r w:rsidR="00452583" w:rsidRPr="00B61891">
        <w:rPr>
          <w:rFonts w:cs="ArialMT"/>
        </w:rPr>
        <w:t>https://doi.org/</w:t>
      </w:r>
      <w:r w:rsidRPr="00B61891">
        <w:rPr>
          <w:rFonts w:cs="ArialMT"/>
        </w:rPr>
        <w:t>10.18637/jss.v048.i02</w:t>
      </w:r>
    </w:p>
    <w:p w14:paraId="118B2275" w14:textId="57E21D6E" w:rsidR="00D877A7" w:rsidRPr="008537A0" w:rsidRDefault="00D877A7" w:rsidP="00D877A7">
      <w:pPr>
        <w:pStyle w:val="APA6References"/>
      </w:pPr>
      <w:r w:rsidRPr="008537A0">
        <w:t xml:space="preserve">Ruch, W. (2012a). Towards a new structural model of the sense of humor: Preliminary findings. </w:t>
      </w:r>
      <w:r w:rsidRPr="0062462F">
        <w:rPr>
          <w:i/>
        </w:rPr>
        <w:t>Proceedings of the AAAI Fall Symposium FS-12-02: Artificial Intelligence of Humor</w:t>
      </w:r>
      <w:r w:rsidR="00B61891">
        <w:t xml:space="preserve"> (pp. 68–75). Menlo Park</w:t>
      </w:r>
      <w:r w:rsidRPr="008537A0">
        <w:t>: AAAI Press</w:t>
      </w:r>
    </w:p>
    <w:p w14:paraId="21B5AE09" w14:textId="77777777" w:rsidR="00D877A7" w:rsidRPr="008537A0" w:rsidRDefault="00D877A7" w:rsidP="00D877A7">
      <w:pPr>
        <w:pStyle w:val="APA6References"/>
      </w:pPr>
      <w:r w:rsidRPr="008537A0">
        <w:t xml:space="preserve">Ruch, W. (2012b). </w:t>
      </w:r>
      <w:proofErr w:type="gramStart"/>
      <w:r w:rsidRPr="00B61891">
        <w:t>Four Dimensions of Humor Scale</w:t>
      </w:r>
      <w:r w:rsidRPr="008537A0">
        <w:t>.</w:t>
      </w:r>
      <w:proofErr w:type="gramEnd"/>
      <w:r w:rsidRPr="008537A0">
        <w:t xml:space="preserve"> </w:t>
      </w:r>
      <w:proofErr w:type="gramStart"/>
      <w:r w:rsidRPr="008537A0">
        <w:t>Unpublished manual, University of Zurich.</w:t>
      </w:r>
      <w:proofErr w:type="gramEnd"/>
    </w:p>
    <w:p w14:paraId="51E24657" w14:textId="66206514" w:rsidR="00D877A7" w:rsidRPr="008537A0" w:rsidRDefault="00D877A7" w:rsidP="00D877A7">
      <w:pPr>
        <w:pStyle w:val="APA6References"/>
        <w:rPr>
          <w:i/>
        </w:rPr>
      </w:pPr>
      <w:proofErr w:type="gramStart"/>
      <w:r w:rsidRPr="008537A0">
        <w:lastRenderedPageBreak/>
        <w:t>Ruch, W., &amp; Heintz, S. (2016).</w:t>
      </w:r>
      <w:proofErr w:type="gramEnd"/>
      <w:r w:rsidRPr="008537A0">
        <w:t xml:space="preserve"> The virtue gap in humor: Exploring benevolent and corrective humor. </w:t>
      </w:r>
      <w:r w:rsidRPr="0062462F">
        <w:rPr>
          <w:i/>
        </w:rPr>
        <w:t>T</w:t>
      </w:r>
      <w:r w:rsidRPr="0062462F">
        <w:rPr>
          <w:i/>
          <w:iCs/>
        </w:rPr>
        <w:t>ranslational Issues in Psychological Science</w:t>
      </w:r>
      <w:r w:rsidRPr="0062462F">
        <w:rPr>
          <w:i/>
        </w:rPr>
        <w:t>,</w:t>
      </w:r>
      <w:r w:rsidRPr="008537A0">
        <w:rPr>
          <w:i/>
        </w:rPr>
        <w:t xml:space="preserve"> </w:t>
      </w:r>
      <w:r w:rsidR="00452583">
        <w:t>https://doi.org/</w:t>
      </w:r>
      <w:r w:rsidRPr="008537A0">
        <w:t>10.1037/tps0000063</w:t>
      </w:r>
    </w:p>
    <w:p w14:paraId="70B164D9" w14:textId="34930727" w:rsidR="00D877A7" w:rsidRPr="008537A0" w:rsidRDefault="00D877A7" w:rsidP="00D877A7">
      <w:pPr>
        <w:pStyle w:val="APA6References"/>
        <w:rPr>
          <w:i/>
        </w:rPr>
      </w:pPr>
      <w:proofErr w:type="gramStart"/>
      <w:r w:rsidRPr="008537A0">
        <w:t>Ruch, W., &amp; Heintz, S. (</w:t>
      </w:r>
      <w:r>
        <w:t>2019</w:t>
      </w:r>
      <w:r w:rsidRPr="008537A0">
        <w:t>).</w:t>
      </w:r>
      <w:proofErr w:type="gramEnd"/>
      <w:r w:rsidRPr="008537A0">
        <w:t xml:space="preserve"> </w:t>
      </w:r>
      <w:proofErr w:type="gramStart"/>
      <w:r w:rsidRPr="00A50532">
        <w:t>On the dimensionality of humorous conduct and associations with humor traits and behaviors</w:t>
      </w:r>
      <w:r w:rsidRPr="008537A0">
        <w:t>.</w:t>
      </w:r>
      <w:proofErr w:type="gramEnd"/>
      <w:r w:rsidRPr="008537A0">
        <w:t xml:space="preserve"> </w:t>
      </w:r>
      <w:r w:rsidRPr="0062462F">
        <w:rPr>
          <w:i/>
        </w:rPr>
        <w:t>Humor: International Journal of Humor Research.</w:t>
      </w:r>
      <w:r>
        <w:rPr>
          <w:i/>
        </w:rPr>
        <w:t xml:space="preserve"> </w:t>
      </w:r>
      <w:r w:rsidRPr="00A50532">
        <w:t xml:space="preserve">Advance online publication. </w:t>
      </w:r>
      <w:r w:rsidR="00452583">
        <w:t>https://doi.org/</w:t>
      </w:r>
      <w:r w:rsidRPr="00A50532">
        <w:t>10.1515/humor-2018-0119</w:t>
      </w:r>
    </w:p>
    <w:p w14:paraId="6076D297" w14:textId="2D654DB3" w:rsidR="00D877A7" w:rsidRPr="008537A0" w:rsidRDefault="00D877A7" w:rsidP="00D877A7">
      <w:pPr>
        <w:pStyle w:val="APA6References"/>
        <w:rPr>
          <w:rStyle w:val="ref-journal"/>
        </w:rPr>
      </w:pPr>
      <w:proofErr w:type="gramStart"/>
      <w:r w:rsidRPr="008537A0">
        <w:rPr>
          <w:rStyle w:val="ref-journal"/>
        </w:rPr>
        <w:t>Ruch, W., Heintz, S., Platt, T., Wagner, L., &amp; Proyer, R.</w:t>
      </w:r>
      <w:r>
        <w:rPr>
          <w:rStyle w:val="ref-journal"/>
        </w:rPr>
        <w:t xml:space="preserve"> </w:t>
      </w:r>
      <w:r w:rsidRPr="008537A0">
        <w:rPr>
          <w:rStyle w:val="ref-journal"/>
        </w:rPr>
        <w:t>T. (2018).</w:t>
      </w:r>
      <w:proofErr w:type="gramEnd"/>
      <w:r w:rsidRPr="008537A0">
        <w:rPr>
          <w:rStyle w:val="ref-journal"/>
        </w:rPr>
        <w:t xml:space="preserve"> Broadening humor: Comic styles differentially tap into temperament, character, and ability. </w:t>
      </w:r>
      <w:r w:rsidRPr="0062462F">
        <w:rPr>
          <w:rStyle w:val="ref-journal"/>
          <w:i/>
        </w:rPr>
        <w:t>Frontiers in Psychology,</w:t>
      </w:r>
      <w:r w:rsidRPr="008537A0">
        <w:rPr>
          <w:rStyle w:val="ref-journal"/>
          <w:i/>
        </w:rPr>
        <w:t xml:space="preserve"> </w:t>
      </w:r>
      <w:r w:rsidR="00452583">
        <w:rPr>
          <w:rStyle w:val="ref-journal"/>
        </w:rPr>
        <w:t>https://doi.org/</w:t>
      </w:r>
      <w:r w:rsidRPr="008537A0">
        <w:rPr>
          <w:rStyle w:val="ref-journal"/>
        </w:rPr>
        <w:t>10.3389/fpsyg.2018.00006</w:t>
      </w:r>
    </w:p>
    <w:p w14:paraId="4979CB23" w14:textId="6BACA4DD" w:rsidR="00D877A7" w:rsidRPr="00C56B85" w:rsidRDefault="00D877A7" w:rsidP="00D877A7">
      <w:pPr>
        <w:pStyle w:val="APA6References"/>
        <w:rPr>
          <w:rStyle w:val="ref-journal"/>
        </w:rPr>
      </w:pPr>
      <w:r w:rsidRPr="008537A0">
        <w:rPr>
          <w:rStyle w:val="ref-journal"/>
        </w:rPr>
        <w:t xml:space="preserve">Ruch, W., Wagner, L., &amp; Heintz, S. (2018). Humor, the PEN model of personality, and subjective </w:t>
      </w:r>
      <w:proofErr w:type="gramStart"/>
      <w:r w:rsidRPr="008537A0">
        <w:rPr>
          <w:rStyle w:val="ref-journal"/>
        </w:rPr>
        <w:t>well-being</w:t>
      </w:r>
      <w:proofErr w:type="gramEnd"/>
      <w:r w:rsidRPr="008537A0">
        <w:rPr>
          <w:rStyle w:val="ref-journal"/>
        </w:rPr>
        <w:t xml:space="preserve">: Support for differential relationships with eight comic styles. </w:t>
      </w:r>
      <w:r w:rsidRPr="008537A0">
        <w:rPr>
          <w:rStyle w:val="ref-journal"/>
          <w:i/>
        </w:rPr>
        <w:t>RISU,</w:t>
      </w:r>
      <w:r w:rsidRPr="008537A0">
        <w:rPr>
          <w:rStyle w:val="ref-journal"/>
        </w:rPr>
        <w:t xml:space="preserve"> 1, 31–44. </w:t>
      </w:r>
      <w:hyperlink r:id="rId10" w:history="1">
        <w:r w:rsidRPr="008537A0">
          <w:rPr>
            <w:rStyle w:val="Link"/>
          </w:rPr>
          <w:t>www.risu.biz/wp-content/uploads/2018/01/Ruch_et_al.-RISU-11-2018-31-44-1.pdf</w:t>
        </w:r>
      </w:hyperlink>
      <w:r w:rsidR="00C56B85">
        <w:rPr>
          <w:rStyle w:val="Link"/>
        </w:rPr>
        <w:t xml:space="preserve">. </w:t>
      </w:r>
      <w:r w:rsidR="00C56B85">
        <w:rPr>
          <w:rStyle w:val="Link"/>
          <w:color w:val="auto"/>
          <w:u w:val="none"/>
        </w:rPr>
        <w:t>Accessed 20 May 2019</w:t>
      </w:r>
    </w:p>
    <w:p w14:paraId="6072E736" w14:textId="0E3EB5A2" w:rsidR="00D877A7" w:rsidRPr="003C2DE3" w:rsidRDefault="00D877A7" w:rsidP="00D877A7">
      <w:pPr>
        <w:pStyle w:val="APA6References"/>
      </w:pPr>
      <w:proofErr w:type="spellStart"/>
      <w:proofErr w:type="gramStart"/>
      <w:r w:rsidRPr="008537A0">
        <w:t>Schermelleh</w:t>
      </w:r>
      <w:proofErr w:type="spellEnd"/>
      <w:r w:rsidRPr="008537A0">
        <w:t xml:space="preserve">-Engel, K., </w:t>
      </w:r>
      <w:proofErr w:type="spellStart"/>
      <w:r w:rsidRPr="008537A0">
        <w:t>Moosbrugger</w:t>
      </w:r>
      <w:proofErr w:type="spellEnd"/>
      <w:r w:rsidRPr="008537A0">
        <w:t>, H., &amp; Müller, H. (2003).</w:t>
      </w:r>
      <w:proofErr w:type="gramEnd"/>
      <w:r w:rsidRPr="008537A0">
        <w:t xml:space="preserve"> Evaluating the fit of structural equation models: Tests of significance and descriptive goodness-of-fit measures. </w:t>
      </w:r>
      <w:r w:rsidRPr="00AD1826">
        <w:rPr>
          <w:i/>
        </w:rPr>
        <w:t>Methods of Psychological Research Online, 8</w:t>
      </w:r>
      <w:r w:rsidRPr="003C2DE3">
        <w:t>(2),</w:t>
      </w:r>
      <w:r w:rsidRPr="008537A0">
        <w:t xml:space="preserve"> 23–74. </w:t>
      </w:r>
    </w:p>
    <w:p w14:paraId="331CF93B" w14:textId="77777777" w:rsidR="00D877A7" w:rsidRDefault="00D877A7" w:rsidP="00D877A7">
      <w:pPr>
        <w:pStyle w:val="APA6References"/>
      </w:pPr>
      <w:proofErr w:type="gramStart"/>
      <w:r>
        <w:t xml:space="preserve">Seligman, M. </w:t>
      </w:r>
      <w:r w:rsidRPr="00B07846">
        <w:t>E.</w:t>
      </w:r>
      <w:r>
        <w:t xml:space="preserve"> P.</w:t>
      </w:r>
      <w:r w:rsidRPr="00B07846">
        <w:t xml:space="preserve"> (201</w:t>
      </w:r>
      <w:r>
        <w:t>1</w:t>
      </w:r>
      <w:r w:rsidRPr="00B07846">
        <w:t>).</w:t>
      </w:r>
      <w:proofErr w:type="gramEnd"/>
      <w:r w:rsidRPr="00B07846">
        <w:t xml:space="preserve"> </w:t>
      </w:r>
      <w:r w:rsidRPr="00AD1826">
        <w:rPr>
          <w:i/>
        </w:rPr>
        <w:t xml:space="preserve">Flourish: A visionary new understanding of happiness and </w:t>
      </w:r>
      <w:proofErr w:type="gramStart"/>
      <w:r w:rsidRPr="00AD1826">
        <w:rPr>
          <w:i/>
        </w:rPr>
        <w:t>well-being</w:t>
      </w:r>
      <w:proofErr w:type="gramEnd"/>
      <w:r w:rsidRPr="00AD1826">
        <w:rPr>
          <w:i/>
        </w:rPr>
        <w:t>.</w:t>
      </w:r>
      <w:r w:rsidRPr="003C2DE3">
        <w:t xml:space="preserve"> </w:t>
      </w:r>
      <w:r>
        <w:t>New York, NY: Free Press</w:t>
      </w:r>
      <w:r w:rsidRPr="00B07846">
        <w:t>.</w:t>
      </w:r>
    </w:p>
    <w:p w14:paraId="5EC0CB0B" w14:textId="023983E6" w:rsidR="00215615" w:rsidRDefault="00D877A7" w:rsidP="00215615">
      <w:pPr>
        <w:pStyle w:val="APA6References"/>
        <w:rPr>
          <w:szCs w:val="18"/>
        </w:rPr>
      </w:pPr>
      <w:proofErr w:type="gramStart"/>
      <w:r w:rsidRPr="008537A0">
        <w:rPr>
          <w:rFonts w:hint="eastAsia"/>
          <w:szCs w:val="18"/>
        </w:rPr>
        <w:t xml:space="preserve">Schneider, M., </w:t>
      </w:r>
      <w:proofErr w:type="spellStart"/>
      <w:r w:rsidRPr="008537A0">
        <w:rPr>
          <w:rFonts w:hint="eastAsia"/>
          <w:szCs w:val="18"/>
        </w:rPr>
        <w:t>Voracek</w:t>
      </w:r>
      <w:proofErr w:type="spellEnd"/>
      <w:r w:rsidRPr="008537A0">
        <w:rPr>
          <w:rFonts w:hint="eastAsia"/>
          <w:szCs w:val="18"/>
        </w:rPr>
        <w:t>, M., &amp; Tran, U. S. (2018).</w:t>
      </w:r>
      <w:proofErr w:type="gramEnd"/>
      <w:r w:rsidRPr="008537A0">
        <w:rPr>
          <w:rFonts w:hint="eastAsia"/>
          <w:szCs w:val="18"/>
        </w:rPr>
        <w:t xml:space="preserve"> “A joke a day keeps the doctor away?” </w:t>
      </w:r>
      <w:proofErr w:type="gramStart"/>
      <w:r w:rsidRPr="008537A0">
        <w:rPr>
          <w:rFonts w:hint="eastAsia"/>
          <w:szCs w:val="18"/>
        </w:rPr>
        <w:t>Meta</w:t>
      </w:r>
      <w:r w:rsidRPr="008537A0">
        <w:rPr>
          <w:rFonts w:ascii="Party LET" w:hAnsi="Party LET" w:cs="Party LET"/>
          <w:szCs w:val="18"/>
        </w:rPr>
        <w:t>‐</w:t>
      </w:r>
      <w:r w:rsidRPr="008537A0">
        <w:rPr>
          <w:rFonts w:hint="eastAsia"/>
          <w:szCs w:val="18"/>
        </w:rPr>
        <w:t>analytical evidence of differential associations of habitual humor styles with mental health.</w:t>
      </w:r>
      <w:proofErr w:type="gramEnd"/>
      <w:r w:rsidRPr="008537A0">
        <w:rPr>
          <w:rFonts w:hint="eastAsia"/>
          <w:szCs w:val="18"/>
        </w:rPr>
        <w:t xml:space="preserve"> </w:t>
      </w:r>
      <w:r w:rsidRPr="00AD1826">
        <w:rPr>
          <w:rFonts w:hint="eastAsia"/>
          <w:i/>
          <w:szCs w:val="18"/>
        </w:rPr>
        <w:t xml:space="preserve">Scandinavian </w:t>
      </w:r>
      <w:r w:rsidRPr="00AD1826">
        <w:rPr>
          <w:i/>
          <w:szCs w:val="18"/>
        </w:rPr>
        <w:t>J</w:t>
      </w:r>
      <w:r w:rsidRPr="00AD1826">
        <w:rPr>
          <w:rFonts w:hint="eastAsia"/>
          <w:i/>
          <w:szCs w:val="18"/>
        </w:rPr>
        <w:t xml:space="preserve">ournal of </w:t>
      </w:r>
      <w:r w:rsidRPr="00AD1826">
        <w:rPr>
          <w:i/>
          <w:szCs w:val="18"/>
        </w:rPr>
        <w:t>P</w:t>
      </w:r>
      <w:r w:rsidRPr="00AD1826">
        <w:rPr>
          <w:rFonts w:hint="eastAsia"/>
          <w:i/>
          <w:szCs w:val="18"/>
        </w:rPr>
        <w:t>sychology,</w:t>
      </w:r>
      <w:r w:rsidRPr="008537A0">
        <w:rPr>
          <w:rFonts w:hint="eastAsia"/>
          <w:i/>
          <w:szCs w:val="18"/>
        </w:rPr>
        <w:t xml:space="preserve"> </w:t>
      </w:r>
      <w:r w:rsidR="00215615" w:rsidRPr="00215615">
        <w:rPr>
          <w:szCs w:val="18"/>
        </w:rPr>
        <w:t>https://doi.org/10.1111/sjop.12432</w:t>
      </w:r>
    </w:p>
    <w:p w14:paraId="1EEF44D9" w14:textId="473B0CAC" w:rsidR="00F53FF7" w:rsidRPr="00215615" w:rsidRDefault="00F53FF7" w:rsidP="00215615">
      <w:pPr>
        <w:pStyle w:val="APA6References"/>
        <w:rPr>
          <w:szCs w:val="18"/>
        </w:rPr>
      </w:pPr>
      <w:proofErr w:type="gramStart"/>
      <w:r w:rsidRPr="00F53FF7">
        <w:t>Schwartz, S. H. (2015).</w:t>
      </w:r>
      <w:proofErr w:type="gramEnd"/>
      <w:r w:rsidRPr="00F53FF7">
        <w:t xml:space="preserve"> Cultural values influence and constrain economic and s</w:t>
      </w:r>
      <w:r>
        <w:t xml:space="preserve">ocial change. In </w:t>
      </w:r>
      <w:r w:rsidRPr="00F53FF7">
        <w:t xml:space="preserve">L. Harrison &amp; Y. </w:t>
      </w:r>
      <w:proofErr w:type="spellStart"/>
      <w:r w:rsidRPr="00F53FF7">
        <w:t>Yasin</w:t>
      </w:r>
      <w:proofErr w:type="spellEnd"/>
      <w:r>
        <w:t xml:space="preserve"> (Eds.), </w:t>
      </w:r>
      <w:r w:rsidR="00215615">
        <w:rPr>
          <w:i/>
        </w:rPr>
        <w:t>Culture matters i</w:t>
      </w:r>
      <w:r w:rsidRPr="00215615">
        <w:rPr>
          <w:i/>
        </w:rPr>
        <w:t>n Russia</w:t>
      </w:r>
      <w:r w:rsidR="00215615">
        <w:rPr>
          <w:i/>
        </w:rPr>
        <w:t>–</w:t>
      </w:r>
      <w:r w:rsidRPr="00215615">
        <w:rPr>
          <w:i/>
        </w:rPr>
        <w:t>and everywhere</w:t>
      </w:r>
      <w:r>
        <w:t xml:space="preserve"> (pp. 287–302). </w:t>
      </w:r>
      <w:r w:rsidR="00215615">
        <w:t xml:space="preserve">London: </w:t>
      </w:r>
      <w:r>
        <w:t xml:space="preserve">Lexington Books. </w:t>
      </w:r>
    </w:p>
    <w:p w14:paraId="114C80F0" w14:textId="2191DA31" w:rsidR="00DF10B8" w:rsidRDefault="00DF10B8" w:rsidP="00D877A7">
      <w:pPr>
        <w:pStyle w:val="APA6References"/>
        <w:rPr>
          <w:lang w:val="de-DE"/>
        </w:rPr>
      </w:pPr>
      <w:r w:rsidRPr="00DF10B8">
        <w:lastRenderedPageBreak/>
        <w:t xml:space="preserve">Schmitt, D. P., &amp; </w:t>
      </w:r>
      <w:proofErr w:type="spellStart"/>
      <w:r w:rsidRPr="00DF10B8">
        <w:t>Allik</w:t>
      </w:r>
      <w:proofErr w:type="spellEnd"/>
      <w:r w:rsidRPr="00DF10B8">
        <w:t xml:space="preserve">, J. (2005). Simultaneous administration of the Rosenberg Self-Esteem Scale in 53 nations: Exploring the universal and culture-specific features of global self-esteem. </w:t>
      </w:r>
      <w:r w:rsidRPr="00DF10B8">
        <w:rPr>
          <w:i/>
        </w:rPr>
        <w:t xml:space="preserve">Journal of </w:t>
      </w:r>
      <w:r>
        <w:rPr>
          <w:i/>
        </w:rPr>
        <w:t>P</w:t>
      </w:r>
      <w:r w:rsidRPr="00DF10B8">
        <w:rPr>
          <w:i/>
        </w:rPr>
        <w:t xml:space="preserve">ersonality and </w:t>
      </w:r>
      <w:r>
        <w:rPr>
          <w:i/>
        </w:rPr>
        <w:t>S</w:t>
      </w:r>
      <w:r w:rsidRPr="00DF10B8">
        <w:rPr>
          <w:i/>
        </w:rPr>
        <w:t xml:space="preserve">ocial </w:t>
      </w:r>
      <w:r>
        <w:rPr>
          <w:i/>
        </w:rPr>
        <w:t>P</w:t>
      </w:r>
      <w:r w:rsidRPr="00DF10B8">
        <w:rPr>
          <w:i/>
        </w:rPr>
        <w:t>sychology</w:t>
      </w:r>
      <w:r w:rsidRPr="00DF10B8">
        <w:t>,</w:t>
      </w:r>
      <w:r w:rsidRPr="00DF10B8">
        <w:rPr>
          <w:lang w:val="de-DE"/>
        </w:rPr>
        <w:t xml:space="preserve"> https://doi.org/10.1037/0022-3514.89.4.623</w:t>
      </w:r>
    </w:p>
    <w:p w14:paraId="7429DBC0" w14:textId="7A912A9D" w:rsidR="00D877A7" w:rsidRPr="00484706" w:rsidRDefault="00D877A7" w:rsidP="00D877A7">
      <w:pPr>
        <w:pStyle w:val="APA6References"/>
        <w:rPr>
          <w:lang w:val="de-DE"/>
        </w:rPr>
      </w:pPr>
      <w:r w:rsidRPr="00484706">
        <w:rPr>
          <w:rFonts w:hint="eastAsia"/>
        </w:rPr>
        <w:t xml:space="preserve">Su, R., </w:t>
      </w:r>
      <w:proofErr w:type="spellStart"/>
      <w:r w:rsidRPr="00484706">
        <w:rPr>
          <w:rFonts w:hint="eastAsia"/>
        </w:rPr>
        <w:t>Tay</w:t>
      </w:r>
      <w:proofErr w:type="spellEnd"/>
      <w:r w:rsidRPr="00484706">
        <w:rPr>
          <w:rFonts w:hint="eastAsia"/>
        </w:rPr>
        <w:t xml:space="preserve">, L., &amp; </w:t>
      </w:r>
      <w:proofErr w:type="spellStart"/>
      <w:r w:rsidRPr="00484706">
        <w:rPr>
          <w:rFonts w:hint="eastAsia"/>
        </w:rPr>
        <w:t>Diener</w:t>
      </w:r>
      <w:proofErr w:type="spellEnd"/>
      <w:r w:rsidRPr="00484706">
        <w:rPr>
          <w:rFonts w:hint="eastAsia"/>
        </w:rPr>
        <w:t xml:space="preserve">, E. (2014). </w:t>
      </w:r>
      <w:proofErr w:type="gramStart"/>
      <w:r w:rsidRPr="00484706">
        <w:rPr>
          <w:rFonts w:hint="eastAsia"/>
        </w:rPr>
        <w:t>The development and validation of the Comprehensive Inventory of Thriving (CIT) and the Brief Inventory of Thriving (BIT).</w:t>
      </w:r>
      <w:proofErr w:type="gramEnd"/>
      <w:r w:rsidRPr="00484706">
        <w:rPr>
          <w:rFonts w:hint="eastAsia"/>
        </w:rPr>
        <w:t xml:space="preserve"> </w:t>
      </w:r>
      <w:r w:rsidRPr="00AD1826">
        <w:rPr>
          <w:rFonts w:hint="eastAsia"/>
          <w:i/>
        </w:rPr>
        <w:t>Applied Psychology: Health and Well</w:t>
      </w:r>
      <w:r w:rsidRPr="00AD1826">
        <w:rPr>
          <w:rFonts w:ascii="American Typewriter Light" w:hAnsi="American Typewriter Light" w:cs="American Typewriter Light"/>
          <w:i/>
        </w:rPr>
        <w:t>‐</w:t>
      </w:r>
      <w:r w:rsidRPr="00AD1826">
        <w:rPr>
          <w:rFonts w:hint="eastAsia"/>
          <w:i/>
        </w:rPr>
        <w:t>Being,</w:t>
      </w:r>
      <w:r w:rsidRPr="00484706">
        <w:rPr>
          <w:rFonts w:hint="eastAsia"/>
          <w:i/>
        </w:rPr>
        <w:t xml:space="preserve"> </w:t>
      </w:r>
      <w:r w:rsidR="00452583">
        <w:rPr>
          <w:lang w:val="de-DE"/>
        </w:rPr>
        <w:t>https://doi.org/</w:t>
      </w:r>
      <w:r w:rsidRPr="00484706">
        <w:rPr>
          <w:lang w:val="de-DE"/>
        </w:rPr>
        <w:t>10.1111/aphw.12027</w:t>
      </w:r>
    </w:p>
    <w:p w14:paraId="04E03FD4" w14:textId="2E1CB7C8" w:rsidR="00D877A7" w:rsidRDefault="00D877A7" w:rsidP="00D877A7">
      <w:pPr>
        <w:pStyle w:val="APA6References"/>
      </w:pPr>
      <w:r w:rsidRPr="00231D60">
        <w:t xml:space="preserve">Tang, L., &amp; Bhattacharya, S. (2011). Power and resistance: A case study of satire on the Internet. </w:t>
      </w:r>
      <w:r w:rsidRPr="00AD1826">
        <w:rPr>
          <w:i/>
        </w:rPr>
        <w:t>Sociological Research Online,</w:t>
      </w:r>
      <w:r w:rsidRPr="00231D60">
        <w:rPr>
          <w:i/>
        </w:rPr>
        <w:t xml:space="preserve"> </w:t>
      </w:r>
      <w:r w:rsidR="00452583">
        <w:t>https://doi.org/</w:t>
      </w:r>
      <w:r w:rsidRPr="00231D60">
        <w:t xml:space="preserve"> 10.5153/sro.2375</w:t>
      </w:r>
    </w:p>
    <w:p w14:paraId="29FD4ADC" w14:textId="4272F5FC" w:rsidR="00D877A7" w:rsidRPr="008537A0" w:rsidRDefault="00D877A7" w:rsidP="00D877A7">
      <w:pPr>
        <w:pStyle w:val="APA6References"/>
      </w:pPr>
      <w:proofErr w:type="gramStart"/>
      <w:r w:rsidRPr="008537A0">
        <w:t xml:space="preserve">Van de </w:t>
      </w:r>
      <w:proofErr w:type="spellStart"/>
      <w:r w:rsidRPr="008537A0">
        <w:t>Vijver</w:t>
      </w:r>
      <w:proofErr w:type="spellEnd"/>
      <w:r w:rsidRPr="008537A0">
        <w:t xml:space="preserve">, F., &amp; </w:t>
      </w:r>
      <w:proofErr w:type="spellStart"/>
      <w:r w:rsidRPr="008537A0">
        <w:t>Hambleton</w:t>
      </w:r>
      <w:proofErr w:type="spellEnd"/>
      <w:r w:rsidRPr="008537A0">
        <w:t>, R. K. (1996).</w:t>
      </w:r>
      <w:proofErr w:type="gramEnd"/>
      <w:r w:rsidRPr="008537A0">
        <w:t xml:space="preserve"> Translating tests. </w:t>
      </w:r>
      <w:r w:rsidRPr="00AD1826">
        <w:rPr>
          <w:i/>
        </w:rPr>
        <w:t>European Psychologist,</w:t>
      </w:r>
      <w:r w:rsidRPr="008537A0">
        <w:t xml:space="preserve"> </w:t>
      </w:r>
      <w:r w:rsidR="00452583">
        <w:t>https://doi.org/</w:t>
      </w:r>
      <w:r w:rsidRPr="008537A0">
        <w:t>10.1027/1016-9040.1.2.89</w:t>
      </w:r>
    </w:p>
    <w:p w14:paraId="752D9F27" w14:textId="78A79A23" w:rsidR="00D877A7" w:rsidRDefault="00D877A7" w:rsidP="00D877A7">
      <w:pPr>
        <w:pStyle w:val="APA6References"/>
      </w:pPr>
      <w:proofErr w:type="spellStart"/>
      <w:proofErr w:type="gramStart"/>
      <w:r w:rsidRPr="008537A0">
        <w:t>Wellenzohn</w:t>
      </w:r>
      <w:proofErr w:type="spellEnd"/>
      <w:r w:rsidRPr="008537A0">
        <w:t>, S., Proyer, R.</w:t>
      </w:r>
      <w:r>
        <w:t xml:space="preserve"> </w:t>
      </w:r>
      <w:r w:rsidR="00C94B94">
        <w:t>T., &amp; Ruch, W. (2016</w:t>
      </w:r>
      <w:r w:rsidRPr="008537A0">
        <w:t>).</w:t>
      </w:r>
      <w:proofErr w:type="gramEnd"/>
      <w:r w:rsidRPr="008537A0">
        <w:t xml:space="preserve"> Humor-based online positive psychology interventions: A randomized placebo-controlled long-term trial. </w:t>
      </w:r>
      <w:r w:rsidRPr="003C2DE3">
        <w:rPr>
          <w:i/>
        </w:rPr>
        <w:t xml:space="preserve">The </w:t>
      </w:r>
      <w:r w:rsidRPr="003C2DE3">
        <w:rPr>
          <w:rFonts w:cs="ArialMT"/>
          <w:i/>
        </w:rPr>
        <w:t>Journal of Positive Psychology,</w:t>
      </w:r>
      <w:r w:rsidRPr="008537A0">
        <w:rPr>
          <w:rFonts w:cs="ArialMT"/>
        </w:rPr>
        <w:t xml:space="preserve"> </w:t>
      </w:r>
      <w:r w:rsidR="00452583">
        <w:t>https://doi.org/</w:t>
      </w:r>
      <w:r w:rsidRPr="008537A0">
        <w:t>10.1080/17439760.2015.1137624</w:t>
      </w:r>
    </w:p>
    <w:p w14:paraId="1F5F3209" w14:textId="5720BFED" w:rsidR="00FB6AE6" w:rsidRDefault="00D877A7" w:rsidP="00D877A7">
      <w:pPr>
        <w:pStyle w:val="APA6References"/>
      </w:pPr>
      <w:proofErr w:type="spellStart"/>
      <w:proofErr w:type="gramStart"/>
      <w:r>
        <w:t>Wellenzohn</w:t>
      </w:r>
      <w:proofErr w:type="spellEnd"/>
      <w:r>
        <w:t xml:space="preserve">, S., Proyer, R. </w:t>
      </w:r>
      <w:r w:rsidRPr="006F7015">
        <w:t>T., &amp; Ruch, W. (2018).</w:t>
      </w:r>
      <w:proofErr w:type="gramEnd"/>
      <w:r w:rsidRPr="006F7015">
        <w:t xml:space="preserve"> Who benefits from humor-based positive psychology interventions? </w:t>
      </w:r>
      <w:proofErr w:type="gramStart"/>
      <w:r w:rsidRPr="006F7015">
        <w:t>The moderating effects of personality traits and sense of humor.</w:t>
      </w:r>
      <w:proofErr w:type="gramEnd"/>
      <w:r w:rsidRPr="006F7015">
        <w:t xml:space="preserve"> </w:t>
      </w:r>
      <w:r w:rsidRPr="00AD1826">
        <w:rPr>
          <w:i/>
        </w:rPr>
        <w:t xml:space="preserve">Frontiers in Psychology, </w:t>
      </w:r>
      <w:r w:rsidR="00452583" w:rsidRPr="00AD1826">
        <w:t>https://</w:t>
      </w:r>
      <w:r w:rsidR="00452583">
        <w:t>doi.org/</w:t>
      </w:r>
      <w:r w:rsidRPr="006F7015">
        <w:t>10.3389/fpsyg.2018.00821</w:t>
      </w:r>
    </w:p>
    <w:p w14:paraId="104A488D" w14:textId="220F46EF" w:rsidR="00F9340B" w:rsidRPr="00D64DF3" w:rsidRDefault="00FB6AE6" w:rsidP="006F7015">
      <w:pPr>
        <w:pStyle w:val="APA6References"/>
      </w:pPr>
      <w:r>
        <w:br w:type="column"/>
      </w:r>
      <w:r w:rsidR="00F9340B" w:rsidRPr="00D64DF3">
        <w:lastRenderedPageBreak/>
        <w:t>Table 1</w:t>
      </w:r>
    </w:p>
    <w:p w14:paraId="0CCDF62F" w14:textId="1FD104C1" w:rsidR="00F9340B" w:rsidRPr="00D64DF3" w:rsidRDefault="00F9340B" w:rsidP="00F9340B">
      <w:pPr>
        <w:rPr>
          <w:rFonts w:eastAsia="Symbol"/>
          <w:i/>
          <w:lang w:val="en-US"/>
        </w:rPr>
      </w:pPr>
      <w:r w:rsidRPr="00D64DF3">
        <w:rPr>
          <w:i/>
          <w:lang w:val="en-US"/>
        </w:rPr>
        <w:t xml:space="preserve">Overview of the </w:t>
      </w:r>
      <w:r w:rsidR="00EE2339">
        <w:rPr>
          <w:i/>
          <w:lang w:val="en-US"/>
        </w:rPr>
        <w:t>29</w:t>
      </w:r>
      <w:r w:rsidRPr="00D64DF3">
        <w:rPr>
          <w:i/>
          <w:lang w:val="en-US"/>
        </w:rPr>
        <w:t xml:space="preserve"> BenCor Samples in the </w:t>
      </w:r>
      <w:r>
        <w:rPr>
          <w:i/>
          <w:lang w:val="en-US"/>
        </w:rPr>
        <w:t>2</w:t>
      </w:r>
      <w:r w:rsidR="00EE2339">
        <w:rPr>
          <w:i/>
          <w:lang w:val="en-US"/>
        </w:rPr>
        <w:t>5</w:t>
      </w:r>
      <w:r w:rsidRPr="00D64DF3">
        <w:rPr>
          <w:i/>
          <w:lang w:val="en-US"/>
        </w:rPr>
        <w:t xml:space="preserve"> Countries</w:t>
      </w:r>
    </w:p>
    <w:tbl>
      <w:tblPr>
        <w:tblW w:w="9322" w:type="dxa"/>
        <w:tblLayout w:type="fixed"/>
        <w:tblLook w:val="04A0" w:firstRow="1" w:lastRow="0" w:firstColumn="1" w:lastColumn="0" w:noHBand="0" w:noVBand="1"/>
      </w:tblPr>
      <w:tblGrid>
        <w:gridCol w:w="3227"/>
        <w:gridCol w:w="1276"/>
        <w:gridCol w:w="708"/>
        <w:gridCol w:w="709"/>
        <w:gridCol w:w="851"/>
        <w:gridCol w:w="1134"/>
        <w:gridCol w:w="1417"/>
      </w:tblGrid>
      <w:tr w:rsidR="0064759E" w:rsidRPr="00D64DF3" w14:paraId="4D47D2FF" w14:textId="77777777" w:rsidTr="00EE2339">
        <w:tc>
          <w:tcPr>
            <w:tcW w:w="3227" w:type="dxa"/>
            <w:tcBorders>
              <w:top w:val="single" w:sz="4" w:space="0" w:color="auto"/>
              <w:bottom w:val="single" w:sz="4" w:space="0" w:color="auto"/>
            </w:tcBorders>
            <w:shd w:val="clear" w:color="auto" w:fill="auto"/>
            <w:vAlign w:val="center"/>
          </w:tcPr>
          <w:p w14:paraId="546A1BF3" w14:textId="77777777" w:rsidR="00C73B1A" w:rsidRPr="00D64DF3" w:rsidRDefault="00C73B1A" w:rsidP="001C77DC">
            <w:pPr>
              <w:rPr>
                <w:lang w:val="en-US"/>
              </w:rPr>
            </w:pPr>
            <w:r>
              <w:rPr>
                <w:lang w:val="en-US"/>
              </w:rPr>
              <w:t>Samples</w:t>
            </w:r>
          </w:p>
        </w:tc>
        <w:tc>
          <w:tcPr>
            <w:tcW w:w="1276" w:type="dxa"/>
            <w:tcBorders>
              <w:top w:val="single" w:sz="4" w:space="0" w:color="auto"/>
              <w:bottom w:val="single" w:sz="4" w:space="0" w:color="auto"/>
            </w:tcBorders>
            <w:vAlign w:val="center"/>
          </w:tcPr>
          <w:p w14:paraId="05BF1FEF" w14:textId="77777777" w:rsidR="00C73B1A" w:rsidRPr="00D64DF3" w:rsidRDefault="00C73B1A" w:rsidP="001C77DC">
            <w:pPr>
              <w:tabs>
                <w:tab w:val="decimal" w:pos="284"/>
              </w:tabs>
              <w:rPr>
                <w:i/>
                <w:lang w:val="en-US"/>
              </w:rPr>
            </w:pPr>
            <w:r w:rsidRPr="00D64DF3">
              <w:rPr>
                <w:lang w:val="en-US"/>
              </w:rPr>
              <w:t>Language</w:t>
            </w:r>
          </w:p>
        </w:tc>
        <w:tc>
          <w:tcPr>
            <w:tcW w:w="708" w:type="dxa"/>
            <w:tcBorders>
              <w:top w:val="single" w:sz="4" w:space="0" w:color="auto"/>
              <w:bottom w:val="single" w:sz="4" w:space="0" w:color="auto"/>
            </w:tcBorders>
            <w:vAlign w:val="center"/>
          </w:tcPr>
          <w:p w14:paraId="1038C175" w14:textId="77777777" w:rsidR="00C73B1A" w:rsidRPr="00D64DF3" w:rsidRDefault="00C73B1A" w:rsidP="00EE2339">
            <w:pPr>
              <w:tabs>
                <w:tab w:val="decimal" w:pos="175"/>
              </w:tabs>
              <w:rPr>
                <w:i/>
                <w:lang w:val="en-US"/>
              </w:rPr>
            </w:pPr>
            <w:r w:rsidRPr="00D64DF3">
              <w:rPr>
                <w:i/>
                <w:lang w:val="en-US"/>
              </w:rPr>
              <w:t>N</w:t>
            </w:r>
          </w:p>
        </w:tc>
        <w:tc>
          <w:tcPr>
            <w:tcW w:w="709" w:type="dxa"/>
            <w:tcBorders>
              <w:top w:val="single" w:sz="4" w:space="0" w:color="auto"/>
              <w:bottom w:val="single" w:sz="4" w:space="0" w:color="auto"/>
            </w:tcBorders>
            <w:vAlign w:val="center"/>
          </w:tcPr>
          <w:p w14:paraId="6C6270BB" w14:textId="77777777" w:rsidR="00C73B1A" w:rsidRPr="00D64DF3" w:rsidRDefault="00C73B1A" w:rsidP="001C77DC">
            <w:pPr>
              <w:tabs>
                <w:tab w:val="decimal" w:pos="227"/>
              </w:tabs>
              <w:rPr>
                <w:i/>
                <w:lang w:val="en-US"/>
              </w:rPr>
            </w:pPr>
            <w:r>
              <w:rPr>
                <w:i/>
                <w:lang w:val="en-US"/>
              </w:rPr>
              <w:t>% F</w:t>
            </w:r>
          </w:p>
        </w:tc>
        <w:tc>
          <w:tcPr>
            <w:tcW w:w="851" w:type="dxa"/>
            <w:tcBorders>
              <w:top w:val="single" w:sz="4" w:space="0" w:color="auto"/>
              <w:bottom w:val="single" w:sz="4" w:space="0" w:color="auto"/>
            </w:tcBorders>
            <w:shd w:val="clear" w:color="auto" w:fill="auto"/>
            <w:vAlign w:val="center"/>
          </w:tcPr>
          <w:p w14:paraId="178B9DDD" w14:textId="77777777" w:rsidR="00C73B1A" w:rsidRPr="00D64DF3" w:rsidRDefault="00C73B1A" w:rsidP="001C77DC">
            <w:pPr>
              <w:tabs>
                <w:tab w:val="decimal" w:pos="142"/>
              </w:tabs>
              <w:rPr>
                <w:i/>
                <w:lang w:val="en-US"/>
              </w:rPr>
            </w:pPr>
            <w:r w:rsidRPr="00932FDD">
              <w:rPr>
                <w:i/>
                <w:lang w:val="en-US"/>
              </w:rPr>
              <w:t>M</w:t>
            </w:r>
            <w:r w:rsidRPr="00F54547">
              <w:rPr>
                <w:vertAlign w:val="subscript"/>
                <w:lang w:val="en-US"/>
              </w:rPr>
              <w:t>age</w:t>
            </w:r>
          </w:p>
        </w:tc>
        <w:tc>
          <w:tcPr>
            <w:tcW w:w="1134" w:type="dxa"/>
            <w:tcBorders>
              <w:top w:val="single" w:sz="4" w:space="0" w:color="auto"/>
              <w:bottom w:val="single" w:sz="4" w:space="0" w:color="auto"/>
            </w:tcBorders>
            <w:vAlign w:val="center"/>
          </w:tcPr>
          <w:p w14:paraId="7A0040A6" w14:textId="77777777" w:rsidR="00C73B1A" w:rsidRPr="00D64DF3" w:rsidRDefault="00C73B1A" w:rsidP="001C77DC">
            <w:pPr>
              <w:tabs>
                <w:tab w:val="decimal" w:pos="142"/>
              </w:tabs>
              <w:rPr>
                <w:lang w:val="en-US"/>
              </w:rPr>
            </w:pPr>
            <w:r>
              <w:rPr>
                <w:lang w:val="en-US"/>
              </w:rPr>
              <w:t>Type</w:t>
            </w:r>
          </w:p>
        </w:tc>
        <w:tc>
          <w:tcPr>
            <w:tcW w:w="1417" w:type="dxa"/>
            <w:tcBorders>
              <w:top w:val="single" w:sz="4" w:space="0" w:color="auto"/>
              <w:bottom w:val="single" w:sz="4" w:space="0" w:color="auto"/>
            </w:tcBorders>
            <w:vAlign w:val="center"/>
          </w:tcPr>
          <w:p w14:paraId="76BD0A7A" w14:textId="77777777" w:rsidR="00C73B1A" w:rsidRPr="00D64DF3" w:rsidRDefault="00C73B1A" w:rsidP="001C77DC">
            <w:pPr>
              <w:tabs>
                <w:tab w:val="decimal" w:pos="142"/>
              </w:tabs>
              <w:rPr>
                <w:lang w:val="en-US"/>
              </w:rPr>
            </w:pPr>
            <w:r>
              <w:rPr>
                <w:lang w:val="en-US"/>
              </w:rPr>
              <w:t>Mode</w:t>
            </w:r>
          </w:p>
        </w:tc>
      </w:tr>
      <w:tr w:rsidR="0064759E" w:rsidRPr="00D64DF3" w14:paraId="57889AE6" w14:textId="77777777" w:rsidTr="00EE2339">
        <w:tc>
          <w:tcPr>
            <w:tcW w:w="3227" w:type="dxa"/>
            <w:tcBorders>
              <w:top w:val="single" w:sz="4" w:space="0" w:color="auto"/>
            </w:tcBorders>
            <w:shd w:val="clear" w:color="auto" w:fill="auto"/>
            <w:vAlign w:val="center"/>
          </w:tcPr>
          <w:p w14:paraId="57765109" w14:textId="77777777" w:rsidR="00C73B1A" w:rsidRPr="001F0C42" w:rsidRDefault="00C73B1A" w:rsidP="001C77DC">
            <w:pPr>
              <w:rPr>
                <w:lang w:val="en-US"/>
              </w:rPr>
            </w:pPr>
            <w:r w:rsidRPr="001F0C42">
              <w:rPr>
                <w:rFonts w:eastAsia="Times New Roman"/>
                <w:color w:val="000000"/>
                <w:lang w:val="en-US"/>
              </w:rPr>
              <w:t>Ca</w:t>
            </w:r>
            <w:r>
              <w:rPr>
                <w:rFonts w:eastAsia="Times New Roman"/>
                <w:color w:val="000000"/>
                <w:lang w:val="en-US"/>
              </w:rPr>
              <w:t>na</w:t>
            </w:r>
            <w:r w:rsidRPr="001F0C42">
              <w:rPr>
                <w:rFonts w:eastAsia="Times New Roman"/>
                <w:color w:val="000000"/>
                <w:lang w:val="en-US"/>
              </w:rPr>
              <w:t>da</w:t>
            </w:r>
          </w:p>
        </w:tc>
        <w:tc>
          <w:tcPr>
            <w:tcW w:w="1276" w:type="dxa"/>
            <w:tcBorders>
              <w:top w:val="single" w:sz="4" w:space="0" w:color="auto"/>
            </w:tcBorders>
            <w:vAlign w:val="center"/>
          </w:tcPr>
          <w:p w14:paraId="710F9C49" w14:textId="77777777" w:rsidR="00C73B1A" w:rsidRPr="00D64DF3" w:rsidRDefault="00C73B1A" w:rsidP="001C77DC">
            <w:pPr>
              <w:tabs>
                <w:tab w:val="decimal" w:pos="284"/>
              </w:tabs>
              <w:rPr>
                <w:lang w:val="en-US"/>
              </w:rPr>
            </w:pPr>
            <w:r w:rsidRPr="00D64DF3">
              <w:rPr>
                <w:lang w:val="en-US"/>
              </w:rPr>
              <w:t>English</w:t>
            </w:r>
          </w:p>
        </w:tc>
        <w:tc>
          <w:tcPr>
            <w:tcW w:w="708" w:type="dxa"/>
            <w:tcBorders>
              <w:top w:val="single" w:sz="4" w:space="0" w:color="auto"/>
            </w:tcBorders>
            <w:vAlign w:val="center"/>
          </w:tcPr>
          <w:p w14:paraId="7EEB8A70" w14:textId="77777777" w:rsidR="00C73B1A" w:rsidRPr="001F0C42" w:rsidRDefault="00C73B1A" w:rsidP="001C77DC">
            <w:pPr>
              <w:tabs>
                <w:tab w:val="decimal" w:pos="284"/>
              </w:tabs>
              <w:rPr>
                <w:lang w:val="en-US"/>
              </w:rPr>
            </w:pPr>
            <w:r w:rsidRPr="001F0C42">
              <w:rPr>
                <w:lang w:val="en-US"/>
              </w:rPr>
              <w:t>354</w:t>
            </w:r>
          </w:p>
        </w:tc>
        <w:tc>
          <w:tcPr>
            <w:tcW w:w="709" w:type="dxa"/>
            <w:tcBorders>
              <w:top w:val="single" w:sz="4" w:space="0" w:color="auto"/>
            </w:tcBorders>
            <w:vAlign w:val="center"/>
          </w:tcPr>
          <w:p w14:paraId="2D2AD683" w14:textId="55038253" w:rsidR="00C73B1A" w:rsidRPr="004156BF" w:rsidRDefault="00932FDD" w:rsidP="001C77DC">
            <w:pPr>
              <w:tabs>
                <w:tab w:val="decimal" w:pos="227"/>
              </w:tabs>
              <w:rPr>
                <w:lang w:val="en-US"/>
              </w:rPr>
            </w:pPr>
            <w:r>
              <w:rPr>
                <w:lang w:val="en-US"/>
              </w:rPr>
              <w:t>74</w:t>
            </w:r>
          </w:p>
        </w:tc>
        <w:tc>
          <w:tcPr>
            <w:tcW w:w="851" w:type="dxa"/>
            <w:tcBorders>
              <w:top w:val="single" w:sz="4" w:space="0" w:color="auto"/>
            </w:tcBorders>
            <w:shd w:val="clear" w:color="auto" w:fill="auto"/>
            <w:vAlign w:val="center"/>
          </w:tcPr>
          <w:p w14:paraId="5F7421C0" w14:textId="77777777" w:rsidR="00C73B1A" w:rsidRPr="001D2902" w:rsidRDefault="00C73B1A" w:rsidP="001C77DC">
            <w:pPr>
              <w:tabs>
                <w:tab w:val="decimal" w:pos="142"/>
              </w:tabs>
              <w:rPr>
                <w:color w:val="FF0000"/>
                <w:lang w:val="en-US"/>
              </w:rPr>
            </w:pPr>
            <w:r w:rsidRPr="001D2902">
              <w:rPr>
                <w:rFonts w:eastAsia="Times New Roman"/>
                <w:color w:val="000000"/>
              </w:rPr>
              <w:t>18.39</w:t>
            </w:r>
          </w:p>
        </w:tc>
        <w:tc>
          <w:tcPr>
            <w:tcW w:w="1134" w:type="dxa"/>
            <w:tcBorders>
              <w:top w:val="single" w:sz="4" w:space="0" w:color="auto"/>
            </w:tcBorders>
            <w:vAlign w:val="center"/>
          </w:tcPr>
          <w:p w14:paraId="76A324CA" w14:textId="09D7C556" w:rsidR="00C73B1A" w:rsidRPr="00F128EE" w:rsidRDefault="00C73B1A" w:rsidP="001C77DC">
            <w:pPr>
              <w:tabs>
                <w:tab w:val="decimal" w:pos="142"/>
              </w:tabs>
              <w:rPr>
                <w:lang w:val="en-US"/>
              </w:rPr>
            </w:pPr>
            <w:r>
              <w:rPr>
                <w:lang w:val="en-US"/>
              </w:rPr>
              <w:t>Student</w:t>
            </w:r>
            <w:r w:rsidR="0064759E">
              <w:rPr>
                <w:lang w:val="en-US"/>
              </w:rPr>
              <w:t>s</w:t>
            </w:r>
          </w:p>
        </w:tc>
        <w:tc>
          <w:tcPr>
            <w:tcW w:w="1417" w:type="dxa"/>
            <w:tcBorders>
              <w:top w:val="single" w:sz="4" w:space="0" w:color="auto"/>
            </w:tcBorders>
            <w:vAlign w:val="center"/>
          </w:tcPr>
          <w:p w14:paraId="6BC74AAC" w14:textId="77777777" w:rsidR="00C73B1A" w:rsidRPr="00D64DF3" w:rsidRDefault="00C73B1A" w:rsidP="001C77DC">
            <w:pPr>
              <w:tabs>
                <w:tab w:val="decimal" w:pos="142"/>
              </w:tabs>
              <w:rPr>
                <w:lang w:val="en-US"/>
              </w:rPr>
            </w:pPr>
            <w:r w:rsidRPr="00D64DF3">
              <w:rPr>
                <w:lang w:val="en-US"/>
              </w:rPr>
              <w:t>Online</w:t>
            </w:r>
          </w:p>
        </w:tc>
      </w:tr>
      <w:tr w:rsidR="00932FDD" w:rsidRPr="00D64DF3" w14:paraId="1E5963D8" w14:textId="77777777" w:rsidTr="00EE2339">
        <w:tc>
          <w:tcPr>
            <w:tcW w:w="3227" w:type="dxa"/>
            <w:shd w:val="clear" w:color="auto" w:fill="auto"/>
            <w:vAlign w:val="center"/>
          </w:tcPr>
          <w:p w14:paraId="2EAB517B" w14:textId="77777777" w:rsidR="00932FDD" w:rsidRPr="001F0C42" w:rsidRDefault="00932FDD" w:rsidP="001C77DC">
            <w:pPr>
              <w:rPr>
                <w:lang w:val="en-US"/>
              </w:rPr>
            </w:pPr>
            <w:r w:rsidRPr="001F0C42">
              <w:rPr>
                <w:rFonts w:eastAsia="Times New Roman"/>
                <w:color w:val="000000"/>
                <w:lang w:val="en-US"/>
              </w:rPr>
              <w:t>Czech Republic</w:t>
            </w:r>
          </w:p>
        </w:tc>
        <w:tc>
          <w:tcPr>
            <w:tcW w:w="1276" w:type="dxa"/>
            <w:vAlign w:val="center"/>
          </w:tcPr>
          <w:p w14:paraId="7D61B30C" w14:textId="77777777" w:rsidR="00932FDD" w:rsidRPr="00D64DF3" w:rsidRDefault="00932FDD" w:rsidP="001C77DC">
            <w:pPr>
              <w:tabs>
                <w:tab w:val="decimal" w:pos="284"/>
              </w:tabs>
              <w:rPr>
                <w:lang w:val="en-US"/>
              </w:rPr>
            </w:pPr>
            <w:r w:rsidRPr="00D64DF3">
              <w:rPr>
                <w:lang w:val="en-US"/>
              </w:rPr>
              <w:t>Czech</w:t>
            </w:r>
          </w:p>
        </w:tc>
        <w:tc>
          <w:tcPr>
            <w:tcW w:w="708" w:type="dxa"/>
            <w:vAlign w:val="center"/>
          </w:tcPr>
          <w:p w14:paraId="281ECB9F" w14:textId="77777777" w:rsidR="00932FDD" w:rsidRPr="001F0C42" w:rsidRDefault="00932FDD" w:rsidP="001C77DC">
            <w:pPr>
              <w:tabs>
                <w:tab w:val="decimal" w:pos="284"/>
              </w:tabs>
              <w:rPr>
                <w:lang w:val="en-US"/>
              </w:rPr>
            </w:pPr>
            <w:r w:rsidRPr="001F0C42">
              <w:rPr>
                <w:lang w:val="en-US"/>
              </w:rPr>
              <w:t>220</w:t>
            </w:r>
          </w:p>
        </w:tc>
        <w:tc>
          <w:tcPr>
            <w:tcW w:w="709" w:type="dxa"/>
            <w:vAlign w:val="center"/>
          </w:tcPr>
          <w:p w14:paraId="40765AC5" w14:textId="05803074" w:rsidR="00932FDD" w:rsidRPr="004156BF" w:rsidRDefault="00932FDD" w:rsidP="001C77DC">
            <w:pPr>
              <w:tabs>
                <w:tab w:val="decimal" w:pos="227"/>
              </w:tabs>
              <w:rPr>
                <w:lang w:val="en-US"/>
              </w:rPr>
            </w:pPr>
            <w:r>
              <w:rPr>
                <w:rFonts w:eastAsia="Times New Roman"/>
                <w:color w:val="000000"/>
              </w:rPr>
              <w:t>52</w:t>
            </w:r>
          </w:p>
        </w:tc>
        <w:tc>
          <w:tcPr>
            <w:tcW w:w="851" w:type="dxa"/>
            <w:shd w:val="clear" w:color="auto" w:fill="auto"/>
            <w:vAlign w:val="center"/>
          </w:tcPr>
          <w:p w14:paraId="17850066" w14:textId="77777777" w:rsidR="00932FDD" w:rsidRPr="001D2902" w:rsidRDefault="00932FDD" w:rsidP="001C77DC">
            <w:pPr>
              <w:tabs>
                <w:tab w:val="decimal" w:pos="142"/>
              </w:tabs>
              <w:rPr>
                <w:color w:val="FF0000"/>
                <w:lang w:val="en-US"/>
              </w:rPr>
            </w:pPr>
            <w:r w:rsidRPr="001D2902">
              <w:rPr>
                <w:rFonts w:eastAsia="Times New Roman"/>
                <w:color w:val="000000"/>
              </w:rPr>
              <w:t>29.83</w:t>
            </w:r>
          </w:p>
        </w:tc>
        <w:tc>
          <w:tcPr>
            <w:tcW w:w="1134" w:type="dxa"/>
            <w:vAlign w:val="center"/>
          </w:tcPr>
          <w:p w14:paraId="47511A59" w14:textId="77777777" w:rsidR="00932FDD" w:rsidRPr="00F128EE" w:rsidRDefault="00932FDD" w:rsidP="001C77DC">
            <w:pPr>
              <w:tabs>
                <w:tab w:val="decimal" w:pos="142"/>
              </w:tabs>
              <w:rPr>
                <w:lang w:val="en-US"/>
              </w:rPr>
            </w:pPr>
            <w:r w:rsidRPr="00F128EE">
              <w:rPr>
                <w:lang w:val="en-US"/>
              </w:rPr>
              <w:t>S &amp; W</w:t>
            </w:r>
          </w:p>
        </w:tc>
        <w:tc>
          <w:tcPr>
            <w:tcW w:w="1417" w:type="dxa"/>
            <w:vAlign w:val="center"/>
          </w:tcPr>
          <w:p w14:paraId="0D6CB49B" w14:textId="6E9E9182" w:rsidR="00932FDD" w:rsidRPr="00D64DF3" w:rsidRDefault="00EE2339" w:rsidP="001C77DC">
            <w:pPr>
              <w:tabs>
                <w:tab w:val="decimal" w:pos="142"/>
              </w:tabs>
              <w:rPr>
                <w:lang w:val="en-US"/>
              </w:rPr>
            </w:pPr>
            <w:r>
              <w:rPr>
                <w:lang w:val="en-US"/>
              </w:rPr>
              <w:t>On-/</w:t>
            </w:r>
            <w:r w:rsidR="00932FDD" w:rsidRPr="00695984">
              <w:rPr>
                <w:lang w:val="en-US"/>
              </w:rPr>
              <w:t>offline</w:t>
            </w:r>
          </w:p>
        </w:tc>
      </w:tr>
      <w:tr w:rsidR="00932FDD" w:rsidRPr="00D64DF3" w14:paraId="65991A64" w14:textId="77777777" w:rsidTr="00EE2339">
        <w:tc>
          <w:tcPr>
            <w:tcW w:w="3227" w:type="dxa"/>
            <w:shd w:val="clear" w:color="auto" w:fill="auto"/>
            <w:vAlign w:val="center"/>
          </w:tcPr>
          <w:p w14:paraId="66581E86" w14:textId="77777777" w:rsidR="00932FDD" w:rsidRPr="001F0C42" w:rsidRDefault="00932FDD" w:rsidP="001C77DC">
            <w:pPr>
              <w:rPr>
                <w:color w:val="FF0000"/>
                <w:lang w:val="en-US"/>
              </w:rPr>
            </w:pPr>
            <w:r w:rsidRPr="001F0C42">
              <w:rPr>
                <w:rFonts w:eastAsia="Times New Roman"/>
                <w:color w:val="000000"/>
                <w:lang w:val="en-US"/>
              </w:rPr>
              <w:t>Chile (mainly Santiago)</w:t>
            </w:r>
          </w:p>
        </w:tc>
        <w:tc>
          <w:tcPr>
            <w:tcW w:w="1276" w:type="dxa"/>
            <w:vAlign w:val="center"/>
          </w:tcPr>
          <w:p w14:paraId="5D97D857" w14:textId="77777777" w:rsidR="00932FDD" w:rsidRPr="001038B3" w:rsidRDefault="00932FDD" w:rsidP="001C77DC">
            <w:pPr>
              <w:tabs>
                <w:tab w:val="decimal" w:pos="284"/>
              </w:tabs>
              <w:rPr>
                <w:lang w:val="en-US"/>
              </w:rPr>
            </w:pPr>
            <w:r w:rsidRPr="001038B3">
              <w:rPr>
                <w:lang w:val="en-US"/>
              </w:rPr>
              <w:t>Spanish</w:t>
            </w:r>
          </w:p>
        </w:tc>
        <w:tc>
          <w:tcPr>
            <w:tcW w:w="708" w:type="dxa"/>
            <w:vAlign w:val="center"/>
          </w:tcPr>
          <w:p w14:paraId="25535D65" w14:textId="77777777" w:rsidR="00932FDD" w:rsidRPr="001F0C42" w:rsidRDefault="00932FDD" w:rsidP="001C77DC">
            <w:pPr>
              <w:tabs>
                <w:tab w:val="decimal" w:pos="284"/>
              </w:tabs>
              <w:rPr>
                <w:lang w:val="en-US"/>
              </w:rPr>
            </w:pPr>
            <w:r w:rsidRPr="001F0C42">
              <w:rPr>
                <w:lang w:val="en-US"/>
              </w:rPr>
              <w:t>473</w:t>
            </w:r>
          </w:p>
        </w:tc>
        <w:tc>
          <w:tcPr>
            <w:tcW w:w="709" w:type="dxa"/>
            <w:vAlign w:val="center"/>
          </w:tcPr>
          <w:p w14:paraId="0A32B2BA" w14:textId="31AD4B6A" w:rsidR="00932FDD" w:rsidRPr="004156BF" w:rsidRDefault="00932FDD" w:rsidP="001C77DC">
            <w:pPr>
              <w:tabs>
                <w:tab w:val="decimal" w:pos="227"/>
              </w:tabs>
              <w:rPr>
                <w:lang w:val="en-US"/>
              </w:rPr>
            </w:pPr>
            <w:r>
              <w:rPr>
                <w:rFonts w:eastAsia="Times New Roman"/>
                <w:color w:val="000000"/>
              </w:rPr>
              <w:t>23</w:t>
            </w:r>
          </w:p>
        </w:tc>
        <w:tc>
          <w:tcPr>
            <w:tcW w:w="851" w:type="dxa"/>
            <w:shd w:val="clear" w:color="auto" w:fill="auto"/>
            <w:vAlign w:val="center"/>
          </w:tcPr>
          <w:p w14:paraId="55FF448A" w14:textId="77777777" w:rsidR="00932FDD" w:rsidRPr="001D2902" w:rsidRDefault="00932FDD" w:rsidP="001C77DC">
            <w:pPr>
              <w:tabs>
                <w:tab w:val="decimal" w:pos="142"/>
              </w:tabs>
              <w:rPr>
                <w:color w:val="FF0000"/>
                <w:lang w:val="en-US"/>
              </w:rPr>
            </w:pPr>
            <w:r w:rsidRPr="001D2902">
              <w:rPr>
                <w:rFonts w:eastAsia="Times New Roman"/>
                <w:color w:val="000000"/>
              </w:rPr>
              <w:t>26.53</w:t>
            </w:r>
          </w:p>
        </w:tc>
        <w:tc>
          <w:tcPr>
            <w:tcW w:w="1134" w:type="dxa"/>
            <w:vAlign w:val="center"/>
          </w:tcPr>
          <w:p w14:paraId="26C2B45D" w14:textId="77777777" w:rsidR="00932FDD" w:rsidRPr="00F128EE" w:rsidRDefault="00932FDD" w:rsidP="001C77DC">
            <w:pPr>
              <w:tabs>
                <w:tab w:val="decimal" w:pos="142"/>
              </w:tabs>
              <w:rPr>
                <w:lang w:val="en-US"/>
              </w:rPr>
            </w:pPr>
            <w:r w:rsidRPr="00F128EE">
              <w:rPr>
                <w:lang w:val="en-US"/>
              </w:rPr>
              <w:t>S &amp; W</w:t>
            </w:r>
          </w:p>
        </w:tc>
        <w:tc>
          <w:tcPr>
            <w:tcW w:w="1417" w:type="dxa"/>
            <w:vAlign w:val="center"/>
          </w:tcPr>
          <w:p w14:paraId="168E211D" w14:textId="77777777" w:rsidR="00932FDD" w:rsidRPr="00695984" w:rsidRDefault="00932FDD" w:rsidP="001C77DC">
            <w:pPr>
              <w:tabs>
                <w:tab w:val="decimal" w:pos="142"/>
              </w:tabs>
              <w:rPr>
                <w:lang w:val="en-US"/>
              </w:rPr>
            </w:pPr>
            <w:r w:rsidRPr="00695984">
              <w:rPr>
                <w:lang w:val="en-US"/>
              </w:rPr>
              <w:t>Online</w:t>
            </w:r>
          </w:p>
        </w:tc>
      </w:tr>
      <w:tr w:rsidR="00932FDD" w:rsidRPr="00D64DF3" w14:paraId="7D64A8CD" w14:textId="77777777" w:rsidTr="00EE2339">
        <w:tc>
          <w:tcPr>
            <w:tcW w:w="3227" w:type="dxa"/>
            <w:shd w:val="clear" w:color="auto" w:fill="auto"/>
            <w:vAlign w:val="center"/>
          </w:tcPr>
          <w:p w14:paraId="3D966BC2" w14:textId="77777777" w:rsidR="00932FDD" w:rsidRPr="001F0C42" w:rsidRDefault="00932FDD" w:rsidP="001C77DC">
            <w:pPr>
              <w:rPr>
                <w:color w:val="FF0000"/>
                <w:lang w:val="en-US"/>
              </w:rPr>
            </w:pPr>
            <w:r w:rsidRPr="001F0C42">
              <w:rPr>
                <w:rFonts w:eastAsia="Times New Roman"/>
                <w:color w:val="000000"/>
                <w:lang w:val="en-US"/>
              </w:rPr>
              <w:t>Croatia</w:t>
            </w:r>
          </w:p>
        </w:tc>
        <w:tc>
          <w:tcPr>
            <w:tcW w:w="1276" w:type="dxa"/>
            <w:vAlign w:val="center"/>
          </w:tcPr>
          <w:p w14:paraId="4EB0CDDD" w14:textId="77777777" w:rsidR="00932FDD" w:rsidRPr="001038B3" w:rsidRDefault="00932FDD" w:rsidP="001C77DC">
            <w:pPr>
              <w:tabs>
                <w:tab w:val="decimal" w:pos="284"/>
              </w:tabs>
              <w:rPr>
                <w:lang w:val="en-US"/>
              </w:rPr>
            </w:pPr>
            <w:r w:rsidRPr="001038B3">
              <w:rPr>
                <w:lang w:val="en-US"/>
              </w:rPr>
              <w:t>Croatian</w:t>
            </w:r>
          </w:p>
        </w:tc>
        <w:tc>
          <w:tcPr>
            <w:tcW w:w="708" w:type="dxa"/>
            <w:vAlign w:val="center"/>
          </w:tcPr>
          <w:p w14:paraId="6FD66FB3" w14:textId="77777777" w:rsidR="00932FDD" w:rsidRPr="001F0C42" w:rsidRDefault="00932FDD" w:rsidP="001C77DC">
            <w:pPr>
              <w:tabs>
                <w:tab w:val="decimal" w:pos="284"/>
              </w:tabs>
              <w:rPr>
                <w:lang w:val="en-US"/>
              </w:rPr>
            </w:pPr>
            <w:r w:rsidRPr="001F0C42">
              <w:rPr>
                <w:lang w:val="en-US"/>
              </w:rPr>
              <w:t>213</w:t>
            </w:r>
          </w:p>
        </w:tc>
        <w:tc>
          <w:tcPr>
            <w:tcW w:w="709" w:type="dxa"/>
            <w:vAlign w:val="center"/>
          </w:tcPr>
          <w:p w14:paraId="10880CC2" w14:textId="1F938EFD" w:rsidR="00932FDD" w:rsidRPr="004156BF" w:rsidRDefault="00932FDD" w:rsidP="001C77DC">
            <w:pPr>
              <w:tabs>
                <w:tab w:val="decimal" w:pos="227"/>
              </w:tabs>
              <w:rPr>
                <w:lang w:val="en-US"/>
              </w:rPr>
            </w:pPr>
            <w:r>
              <w:rPr>
                <w:rFonts w:eastAsia="Times New Roman"/>
                <w:color w:val="000000"/>
              </w:rPr>
              <w:t>47</w:t>
            </w:r>
          </w:p>
        </w:tc>
        <w:tc>
          <w:tcPr>
            <w:tcW w:w="851" w:type="dxa"/>
            <w:shd w:val="clear" w:color="auto" w:fill="auto"/>
            <w:vAlign w:val="center"/>
          </w:tcPr>
          <w:p w14:paraId="4E5E2327" w14:textId="77777777" w:rsidR="00932FDD" w:rsidRPr="001D2902" w:rsidRDefault="00932FDD" w:rsidP="001C77DC">
            <w:pPr>
              <w:tabs>
                <w:tab w:val="decimal" w:pos="142"/>
              </w:tabs>
              <w:rPr>
                <w:color w:val="FF0000"/>
                <w:lang w:val="en-US"/>
              </w:rPr>
            </w:pPr>
            <w:r w:rsidRPr="001D2902">
              <w:rPr>
                <w:rFonts w:eastAsia="Times New Roman"/>
                <w:color w:val="000000"/>
              </w:rPr>
              <w:t>21.66</w:t>
            </w:r>
          </w:p>
        </w:tc>
        <w:tc>
          <w:tcPr>
            <w:tcW w:w="1134" w:type="dxa"/>
            <w:vAlign w:val="center"/>
          </w:tcPr>
          <w:p w14:paraId="5A40F7B4" w14:textId="35BA19EF" w:rsidR="00932FDD" w:rsidRPr="00F128EE" w:rsidRDefault="00932FDD" w:rsidP="001C77DC">
            <w:pPr>
              <w:tabs>
                <w:tab w:val="decimal" w:pos="142"/>
              </w:tabs>
              <w:rPr>
                <w:lang w:val="en-US"/>
              </w:rPr>
            </w:pPr>
            <w:r>
              <w:rPr>
                <w:lang w:val="en-US"/>
              </w:rPr>
              <w:t>Students</w:t>
            </w:r>
          </w:p>
        </w:tc>
        <w:tc>
          <w:tcPr>
            <w:tcW w:w="1417" w:type="dxa"/>
            <w:vAlign w:val="center"/>
          </w:tcPr>
          <w:p w14:paraId="096B889D" w14:textId="77777777" w:rsidR="00932FDD" w:rsidRPr="00695984" w:rsidRDefault="00932FDD" w:rsidP="001C77DC">
            <w:pPr>
              <w:tabs>
                <w:tab w:val="decimal" w:pos="142"/>
              </w:tabs>
              <w:rPr>
                <w:lang w:val="en-US"/>
              </w:rPr>
            </w:pPr>
            <w:r w:rsidRPr="00695984">
              <w:rPr>
                <w:lang w:val="en-US"/>
              </w:rPr>
              <w:t>Offline</w:t>
            </w:r>
          </w:p>
        </w:tc>
      </w:tr>
      <w:tr w:rsidR="00932FDD" w:rsidRPr="000E36B6" w14:paraId="0BE4A82B" w14:textId="77777777" w:rsidTr="00EE2339">
        <w:tc>
          <w:tcPr>
            <w:tcW w:w="3227" w:type="dxa"/>
            <w:shd w:val="clear" w:color="auto" w:fill="auto"/>
            <w:vAlign w:val="center"/>
          </w:tcPr>
          <w:p w14:paraId="19ACC267" w14:textId="1D9F8573" w:rsidR="00932FDD" w:rsidRPr="000E36B6" w:rsidRDefault="00932FDD" w:rsidP="001C77DC">
            <w:pPr>
              <w:rPr>
                <w:lang w:val="en-US"/>
              </w:rPr>
            </w:pPr>
            <w:r w:rsidRPr="000E36B6">
              <w:rPr>
                <w:rFonts w:eastAsia="Times New Roman"/>
                <w:lang w:val="en-US"/>
              </w:rPr>
              <w:t>England</w:t>
            </w:r>
          </w:p>
        </w:tc>
        <w:tc>
          <w:tcPr>
            <w:tcW w:w="1276" w:type="dxa"/>
            <w:vAlign w:val="center"/>
          </w:tcPr>
          <w:p w14:paraId="13AA9BB3" w14:textId="77777777" w:rsidR="00932FDD" w:rsidRPr="000E36B6" w:rsidRDefault="00932FDD" w:rsidP="001C77DC">
            <w:pPr>
              <w:tabs>
                <w:tab w:val="decimal" w:pos="284"/>
              </w:tabs>
              <w:rPr>
                <w:lang w:val="en-US"/>
              </w:rPr>
            </w:pPr>
            <w:r w:rsidRPr="000E36B6">
              <w:rPr>
                <w:lang w:val="en-US"/>
              </w:rPr>
              <w:t>English</w:t>
            </w:r>
          </w:p>
        </w:tc>
        <w:tc>
          <w:tcPr>
            <w:tcW w:w="708" w:type="dxa"/>
            <w:vAlign w:val="center"/>
          </w:tcPr>
          <w:p w14:paraId="1323D0EF" w14:textId="0BCF4A4C" w:rsidR="00932FDD" w:rsidRPr="000E36B6" w:rsidRDefault="00440341" w:rsidP="001C77DC">
            <w:pPr>
              <w:tabs>
                <w:tab w:val="decimal" w:pos="284"/>
              </w:tabs>
              <w:rPr>
                <w:lang w:val="en-US"/>
              </w:rPr>
            </w:pPr>
            <w:r>
              <w:rPr>
                <w:lang w:val="en-US"/>
              </w:rPr>
              <w:t>123</w:t>
            </w:r>
          </w:p>
        </w:tc>
        <w:tc>
          <w:tcPr>
            <w:tcW w:w="709" w:type="dxa"/>
            <w:vAlign w:val="center"/>
          </w:tcPr>
          <w:p w14:paraId="60132F6C" w14:textId="2A61FDF5" w:rsidR="00932FDD" w:rsidRPr="000E36B6" w:rsidRDefault="00440341" w:rsidP="001C77DC">
            <w:pPr>
              <w:tabs>
                <w:tab w:val="decimal" w:pos="227"/>
                <w:tab w:val="decimal" w:pos="284"/>
              </w:tabs>
              <w:rPr>
                <w:lang w:val="en-US"/>
              </w:rPr>
            </w:pPr>
            <w:r>
              <w:rPr>
                <w:lang w:val="en-US"/>
              </w:rPr>
              <w:t>72</w:t>
            </w:r>
          </w:p>
        </w:tc>
        <w:tc>
          <w:tcPr>
            <w:tcW w:w="851" w:type="dxa"/>
            <w:shd w:val="clear" w:color="auto" w:fill="auto"/>
            <w:vAlign w:val="center"/>
          </w:tcPr>
          <w:p w14:paraId="5B0F30D4" w14:textId="0C586A43" w:rsidR="00932FDD" w:rsidRPr="000E36B6" w:rsidRDefault="00440341" w:rsidP="001C77DC">
            <w:pPr>
              <w:tabs>
                <w:tab w:val="decimal" w:pos="142"/>
                <w:tab w:val="decimal" w:pos="284"/>
              </w:tabs>
              <w:rPr>
                <w:lang w:val="en-US"/>
              </w:rPr>
            </w:pPr>
            <w:r>
              <w:rPr>
                <w:lang w:val="en-US"/>
              </w:rPr>
              <w:t>29.03</w:t>
            </w:r>
          </w:p>
        </w:tc>
        <w:tc>
          <w:tcPr>
            <w:tcW w:w="1134" w:type="dxa"/>
            <w:vAlign w:val="center"/>
          </w:tcPr>
          <w:p w14:paraId="1FC93282" w14:textId="36F1400B" w:rsidR="00932FDD" w:rsidRPr="000E36B6" w:rsidRDefault="00440341" w:rsidP="001C77DC">
            <w:pPr>
              <w:tabs>
                <w:tab w:val="decimal" w:pos="142"/>
                <w:tab w:val="decimal" w:pos="284"/>
              </w:tabs>
              <w:rPr>
                <w:lang w:val="en-US"/>
              </w:rPr>
            </w:pPr>
            <w:r>
              <w:rPr>
                <w:lang w:val="en-US"/>
              </w:rPr>
              <w:t>Students</w:t>
            </w:r>
          </w:p>
        </w:tc>
        <w:tc>
          <w:tcPr>
            <w:tcW w:w="1417" w:type="dxa"/>
            <w:vAlign w:val="center"/>
          </w:tcPr>
          <w:p w14:paraId="04A3684B" w14:textId="77777777" w:rsidR="00932FDD" w:rsidRPr="000E36B6" w:rsidRDefault="00932FDD" w:rsidP="001C77DC">
            <w:pPr>
              <w:tabs>
                <w:tab w:val="decimal" w:pos="142"/>
                <w:tab w:val="decimal" w:pos="284"/>
              </w:tabs>
              <w:rPr>
                <w:lang w:val="en-US"/>
              </w:rPr>
            </w:pPr>
            <w:r w:rsidRPr="000E36B6">
              <w:rPr>
                <w:lang w:val="en-US"/>
              </w:rPr>
              <w:t>Online</w:t>
            </w:r>
          </w:p>
        </w:tc>
      </w:tr>
      <w:tr w:rsidR="00932FDD" w:rsidRPr="00D64DF3" w14:paraId="04BA2A26" w14:textId="77777777" w:rsidTr="00EE2339">
        <w:tc>
          <w:tcPr>
            <w:tcW w:w="3227" w:type="dxa"/>
            <w:shd w:val="clear" w:color="auto" w:fill="auto"/>
            <w:vAlign w:val="center"/>
          </w:tcPr>
          <w:p w14:paraId="5E141F75" w14:textId="77777777" w:rsidR="00932FDD" w:rsidRPr="001F0C42" w:rsidRDefault="00932FDD" w:rsidP="001C77DC">
            <w:pPr>
              <w:rPr>
                <w:color w:val="FF0000"/>
                <w:lang w:val="en-US"/>
              </w:rPr>
            </w:pPr>
            <w:r w:rsidRPr="001F0C42">
              <w:rPr>
                <w:rFonts w:eastAsia="Times New Roman"/>
                <w:color w:val="000000"/>
                <w:lang w:val="en-US"/>
              </w:rPr>
              <w:t>Estonia</w:t>
            </w:r>
          </w:p>
        </w:tc>
        <w:tc>
          <w:tcPr>
            <w:tcW w:w="1276" w:type="dxa"/>
            <w:vAlign w:val="center"/>
          </w:tcPr>
          <w:p w14:paraId="4507C14B" w14:textId="77777777" w:rsidR="00932FDD" w:rsidRPr="001038B3" w:rsidRDefault="00932FDD" w:rsidP="001C77DC">
            <w:pPr>
              <w:tabs>
                <w:tab w:val="decimal" w:pos="284"/>
              </w:tabs>
              <w:rPr>
                <w:lang w:val="en-US"/>
              </w:rPr>
            </w:pPr>
            <w:r w:rsidRPr="001038B3">
              <w:rPr>
                <w:lang w:val="en-US"/>
              </w:rPr>
              <w:t>Estonian</w:t>
            </w:r>
          </w:p>
        </w:tc>
        <w:tc>
          <w:tcPr>
            <w:tcW w:w="708" w:type="dxa"/>
            <w:vAlign w:val="center"/>
          </w:tcPr>
          <w:p w14:paraId="558F2267" w14:textId="77777777" w:rsidR="00932FDD" w:rsidRPr="001F0C42" w:rsidRDefault="00932FDD" w:rsidP="001C77DC">
            <w:pPr>
              <w:tabs>
                <w:tab w:val="decimal" w:pos="284"/>
              </w:tabs>
              <w:rPr>
                <w:lang w:val="en-US"/>
              </w:rPr>
            </w:pPr>
            <w:r>
              <w:rPr>
                <w:lang w:val="en-US"/>
              </w:rPr>
              <w:t>309</w:t>
            </w:r>
          </w:p>
        </w:tc>
        <w:tc>
          <w:tcPr>
            <w:tcW w:w="709" w:type="dxa"/>
            <w:vAlign w:val="center"/>
          </w:tcPr>
          <w:p w14:paraId="6F27A02F" w14:textId="2E6018E9" w:rsidR="00932FDD" w:rsidRPr="004156BF" w:rsidRDefault="00932FDD" w:rsidP="001C77DC">
            <w:pPr>
              <w:tabs>
                <w:tab w:val="decimal" w:pos="227"/>
              </w:tabs>
              <w:rPr>
                <w:lang w:val="en-US"/>
              </w:rPr>
            </w:pPr>
            <w:r>
              <w:rPr>
                <w:rFonts w:eastAsia="Times New Roman"/>
                <w:color w:val="000000"/>
              </w:rPr>
              <w:t>49</w:t>
            </w:r>
          </w:p>
        </w:tc>
        <w:tc>
          <w:tcPr>
            <w:tcW w:w="851" w:type="dxa"/>
            <w:shd w:val="clear" w:color="auto" w:fill="auto"/>
            <w:vAlign w:val="center"/>
          </w:tcPr>
          <w:p w14:paraId="5E3911F3" w14:textId="77777777" w:rsidR="00932FDD" w:rsidRPr="001D2902" w:rsidRDefault="00932FDD" w:rsidP="001C77DC">
            <w:pPr>
              <w:tabs>
                <w:tab w:val="decimal" w:pos="142"/>
              </w:tabs>
              <w:rPr>
                <w:color w:val="FF0000"/>
                <w:lang w:val="en-US"/>
              </w:rPr>
            </w:pPr>
            <w:r w:rsidRPr="001D2902">
              <w:rPr>
                <w:rFonts w:eastAsia="Times New Roman"/>
                <w:color w:val="000000"/>
              </w:rPr>
              <w:t>35.82</w:t>
            </w:r>
          </w:p>
        </w:tc>
        <w:tc>
          <w:tcPr>
            <w:tcW w:w="1134" w:type="dxa"/>
            <w:vAlign w:val="center"/>
          </w:tcPr>
          <w:p w14:paraId="19AF0373" w14:textId="3F81A750" w:rsidR="00932FDD" w:rsidRPr="00F128EE" w:rsidRDefault="00932FDD" w:rsidP="001C77DC">
            <w:pPr>
              <w:tabs>
                <w:tab w:val="decimal" w:pos="142"/>
              </w:tabs>
              <w:rPr>
                <w:lang w:val="en-US"/>
              </w:rPr>
            </w:pPr>
            <w:r w:rsidRPr="00F128EE">
              <w:rPr>
                <w:lang w:val="en-US"/>
              </w:rPr>
              <w:t>Work</w:t>
            </w:r>
            <w:r>
              <w:rPr>
                <w:lang w:val="en-US"/>
              </w:rPr>
              <w:t>ers</w:t>
            </w:r>
          </w:p>
        </w:tc>
        <w:tc>
          <w:tcPr>
            <w:tcW w:w="1417" w:type="dxa"/>
            <w:vAlign w:val="center"/>
          </w:tcPr>
          <w:p w14:paraId="6A241157" w14:textId="77777777" w:rsidR="00932FDD" w:rsidRPr="00D64DF3" w:rsidRDefault="00932FDD" w:rsidP="001C77DC">
            <w:pPr>
              <w:tabs>
                <w:tab w:val="decimal" w:pos="142"/>
              </w:tabs>
              <w:rPr>
                <w:color w:val="9BBB59" w:themeColor="accent3"/>
                <w:lang w:val="en-US"/>
              </w:rPr>
            </w:pPr>
            <w:r w:rsidRPr="00A77B9A">
              <w:rPr>
                <w:lang w:val="en-US"/>
              </w:rPr>
              <w:t>Online</w:t>
            </w:r>
          </w:p>
        </w:tc>
      </w:tr>
      <w:tr w:rsidR="00932FDD" w:rsidRPr="00695984" w14:paraId="72137BB3" w14:textId="77777777" w:rsidTr="00EE2339">
        <w:tc>
          <w:tcPr>
            <w:tcW w:w="3227" w:type="dxa"/>
            <w:shd w:val="clear" w:color="auto" w:fill="auto"/>
            <w:vAlign w:val="center"/>
          </w:tcPr>
          <w:p w14:paraId="74EFAAB9" w14:textId="77777777" w:rsidR="00932FDD" w:rsidRPr="00695984" w:rsidRDefault="00932FDD" w:rsidP="001C77DC">
            <w:pPr>
              <w:rPr>
                <w:color w:val="FF0000"/>
                <w:lang w:val="en-US"/>
              </w:rPr>
            </w:pPr>
            <w:r w:rsidRPr="00695984">
              <w:rPr>
                <w:rFonts w:eastAsia="Times New Roman"/>
                <w:color w:val="000000"/>
                <w:lang w:val="en-US"/>
              </w:rPr>
              <w:t>France</w:t>
            </w:r>
          </w:p>
        </w:tc>
        <w:tc>
          <w:tcPr>
            <w:tcW w:w="1276" w:type="dxa"/>
            <w:vAlign w:val="center"/>
          </w:tcPr>
          <w:p w14:paraId="297580E1" w14:textId="77777777" w:rsidR="00932FDD" w:rsidRPr="00695984" w:rsidRDefault="00932FDD" w:rsidP="001C77DC">
            <w:pPr>
              <w:tabs>
                <w:tab w:val="decimal" w:pos="284"/>
              </w:tabs>
              <w:rPr>
                <w:lang w:val="en-US"/>
              </w:rPr>
            </w:pPr>
            <w:r w:rsidRPr="00695984">
              <w:rPr>
                <w:lang w:val="en-US"/>
              </w:rPr>
              <w:t>French</w:t>
            </w:r>
          </w:p>
        </w:tc>
        <w:tc>
          <w:tcPr>
            <w:tcW w:w="708" w:type="dxa"/>
            <w:vAlign w:val="center"/>
          </w:tcPr>
          <w:p w14:paraId="1BDE1361" w14:textId="6032A635" w:rsidR="00932FDD" w:rsidRPr="00695984" w:rsidRDefault="00496B49" w:rsidP="00496B49">
            <w:pPr>
              <w:tabs>
                <w:tab w:val="decimal" w:pos="284"/>
              </w:tabs>
              <w:rPr>
                <w:lang w:val="en-US"/>
              </w:rPr>
            </w:pPr>
            <w:r w:rsidRPr="00496B49">
              <w:rPr>
                <w:lang w:val="en-US"/>
              </w:rPr>
              <w:t>348</w:t>
            </w:r>
          </w:p>
        </w:tc>
        <w:tc>
          <w:tcPr>
            <w:tcW w:w="709" w:type="dxa"/>
            <w:vAlign w:val="center"/>
          </w:tcPr>
          <w:p w14:paraId="319A2956" w14:textId="2BC80F69" w:rsidR="00932FDD" w:rsidRPr="00087A10" w:rsidRDefault="00C26373" w:rsidP="001C77DC">
            <w:pPr>
              <w:tabs>
                <w:tab w:val="decimal" w:pos="176"/>
              </w:tabs>
              <w:rPr>
                <w:lang w:val="en-US"/>
              </w:rPr>
            </w:pPr>
            <w:r w:rsidRPr="00087A10">
              <w:rPr>
                <w:lang w:val="en-US"/>
              </w:rPr>
              <w:t>83</w:t>
            </w:r>
          </w:p>
        </w:tc>
        <w:tc>
          <w:tcPr>
            <w:tcW w:w="851" w:type="dxa"/>
            <w:shd w:val="clear" w:color="auto" w:fill="auto"/>
            <w:vAlign w:val="center"/>
          </w:tcPr>
          <w:p w14:paraId="02308B75" w14:textId="6FF3996C" w:rsidR="00932FDD" w:rsidRPr="00087A10" w:rsidRDefault="00C26373" w:rsidP="001C77DC">
            <w:pPr>
              <w:tabs>
                <w:tab w:val="decimal" w:pos="142"/>
                <w:tab w:val="decimal" w:pos="284"/>
              </w:tabs>
              <w:rPr>
                <w:lang w:val="en-US"/>
              </w:rPr>
            </w:pPr>
            <w:r w:rsidRPr="00087A10">
              <w:rPr>
                <w:lang w:val="en-US"/>
              </w:rPr>
              <w:t>25.09</w:t>
            </w:r>
          </w:p>
        </w:tc>
        <w:tc>
          <w:tcPr>
            <w:tcW w:w="1134" w:type="dxa"/>
            <w:vAlign w:val="center"/>
          </w:tcPr>
          <w:p w14:paraId="35476563" w14:textId="2A514EE4" w:rsidR="00932FDD" w:rsidRPr="00087A10" w:rsidRDefault="00C26373" w:rsidP="001C77DC">
            <w:pPr>
              <w:tabs>
                <w:tab w:val="decimal" w:pos="142"/>
                <w:tab w:val="decimal" w:pos="284"/>
              </w:tabs>
              <w:rPr>
                <w:lang w:val="en-US"/>
              </w:rPr>
            </w:pPr>
            <w:r w:rsidRPr="00087A10">
              <w:rPr>
                <w:lang w:val="en-US"/>
              </w:rPr>
              <w:t>Students</w:t>
            </w:r>
          </w:p>
        </w:tc>
        <w:tc>
          <w:tcPr>
            <w:tcW w:w="1417" w:type="dxa"/>
            <w:vAlign w:val="center"/>
          </w:tcPr>
          <w:p w14:paraId="0F0947C8" w14:textId="77777777" w:rsidR="00932FDD" w:rsidRPr="00695984" w:rsidRDefault="00932FDD" w:rsidP="001C77DC">
            <w:pPr>
              <w:tabs>
                <w:tab w:val="decimal" w:pos="142"/>
                <w:tab w:val="decimal" w:pos="284"/>
              </w:tabs>
              <w:rPr>
                <w:color w:val="9BBB59" w:themeColor="accent3"/>
                <w:lang w:val="en-US"/>
              </w:rPr>
            </w:pPr>
            <w:r w:rsidRPr="00695984">
              <w:rPr>
                <w:lang w:val="en-US"/>
              </w:rPr>
              <w:t>Online</w:t>
            </w:r>
          </w:p>
        </w:tc>
      </w:tr>
      <w:tr w:rsidR="00932FDD" w:rsidRPr="00695984" w14:paraId="4BD8B64D" w14:textId="77777777" w:rsidTr="00EE2339">
        <w:tc>
          <w:tcPr>
            <w:tcW w:w="3227" w:type="dxa"/>
            <w:shd w:val="clear" w:color="auto" w:fill="auto"/>
            <w:vAlign w:val="center"/>
          </w:tcPr>
          <w:p w14:paraId="707D7D22" w14:textId="77777777" w:rsidR="00932FDD" w:rsidRPr="00695984" w:rsidRDefault="00932FDD" w:rsidP="001C77DC">
            <w:pPr>
              <w:rPr>
                <w:color w:val="FF0000"/>
                <w:lang w:val="en-US"/>
              </w:rPr>
            </w:pPr>
            <w:r w:rsidRPr="00695984">
              <w:rPr>
                <w:rFonts w:eastAsia="Times New Roman"/>
                <w:color w:val="000000"/>
                <w:lang w:val="en-US"/>
              </w:rPr>
              <w:t>Germany</w:t>
            </w:r>
          </w:p>
        </w:tc>
        <w:tc>
          <w:tcPr>
            <w:tcW w:w="1276" w:type="dxa"/>
            <w:vAlign w:val="center"/>
          </w:tcPr>
          <w:p w14:paraId="19366BFA" w14:textId="77777777" w:rsidR="00932FDD" w:rsidRPr="00695984" w:rsidRDefault="00932FDD" w:rsidP="001C77DC">
            <w:pPr>
              <w:tabs>
                <w:tab w:val="decimal" w:pos="284"/>
              </w:tabs>
              <w:rPr>
                <w:lang w:val="en-US"/>
              </w:rPr>
            </w:pPr>
            <w:r w:rsidRPr="00695984">
              <w:rPr>
                <w:lang w:val="en-US"/>
              </w:rPr>
              <w:t>German</w:t>
            </w:r>
          </w:p>
        </w:tc>
        <w:tc>
          <w:tcPr>
            <w:tcW w:w="708" w:type="dxa"/>
            <w:vAlign w:val="center"/>
          </w:tcPr>
          <w:p w14:paraId="57D91B94" w14:textId="5910AE17" w:rsidR="00932FDD" w:rsidRPr="00695984" w:rsidRDefault="00C26373" w:rsidP="001C77DC">
            <w:pPr>
              <w:tabs>
                <w:tab w:val="decimal" w:pos="284"/>
              </w:tabs>
              <w:rPr>
                <w:lang w:val="en-US"/>
              </w:rPr>
            </w:pPr>
            <w:r>
              <w:rPr>
                <w:lang w:val="en-US"/>
              </w:rPr>
              <w:t>260</w:t>
            </w:r>
          </w:p>
        </w:tc>
        <w:tc>
          <w:tcPr>
            <w:tcW w:w="709" w:type="dxa"/>
            <w:vAlign w:val="center"/>
          </w:tcPr>
          <w:p w14:paraId="3F03DABA" w14:textId="3503F7D3" w:rsidR="00932FDD" w:rsidRPr="00087A10" w:rsidRDefault="00C26373" w:rsidP="001C77DC">
            <w:pPr>
              <w:tabs>
                <w:tab w:val="decimal" w:pos="227"/>
                <w:tab w:val="decimal" w:pos="284"/>
              </w:tabs>
              <w:rPr>
                <w:lang w:val="en-US"/>
              </w:rPr>
            </w:pPr>
            <w:r w:rsidRPr="00087A10">
              <w:rPr>
                <w:lang w:val="en-US"/>
              </w:rPr>
              <w:t>56</w:t>
            </w:r>
          </w:p>
        </w:tc>
        <w:tc>
          <w:tcPr>
            <w:tcW w:w="851" w:type="dxa"/>
            <w:shd w:val="clear" w:color="auto" w:fill="auto"/>
            <w:vAlign w:val="center"/>
          </w:tcPr>
          <w:p w14:paraId="11EAE2DF" w14:textId="6F51B8BF" w:rsidR="00932FDD" w:rsidRPr="00087A10" w:rsidRDefault="00C26373" w:rsidP="001C77DC">
            <w:pPr>
              <w:tabs>
                <w:tab w:val="decimal" w:pos="142"/>
                <w:tab w:val="decimal" w:pos="284"/>
              </w:tabs>
              <w:rPr>
                <w:lang w:val="en-US"/>
              </w:rPr>
            </w:pPr>
            <w:r w:rsidRPr="00087A10">
              <w:rPr>
                <w:lang w:val="en-US"/>
              </w:rPr>
              <w:t>23.16</w:t>
            </w:r>
          </w:p>
        </w:tc>
        <w:tc>
          <w:tcPr>
            <w:tcW w:w="1134" w:type="dxa"/>
            <w:vAlign w:val="center"/>
          </w:tcPr>
          <w:p w14:paraId="6C0FBFC7" w14:textId="0C4C5294" w:rsidR="00932FDD" w:rsidRPr="00087A10" w:rsidRDefault="00C26373" w:rsidP="001C77DC">
            <w:pPr>
              <w:tabs>
                <w:tab w:val="decimal" w:pos="142"/>
                <w:tab w:val="decimal" w:pos="284"/>
              </w:tabs>
              <w:rPr>
                <w:lang w:val="en-US"/>
              </w:rPr>
            </w:pPr>
            <w:r w:rsidRPr="00087A10">
              <w:rPr>
                <w:lang w:val="en-US"/>
              </w:rPr>
              <w:t>Students</w:t>
            </w:r>
          </w:p>
        </w:tc>
        <w:tc>
          <w:tcPr>
            <w:tcW w:w="1417" w:type="dxa"/>
            <w:vAlign w:val="center"/>
          </w:tcPr>
          <w:p w14:paraId="333D259D" w14:textId="77777777" w:rsidR="00932FDD" w:rsidRPr="00695984" w:rsidRDefault="00932FDD" w:rsidP="001C77DC">
            <w:pPr>
              <w:tabs>
                <w:tab w:val="decimal" w:pos="142"/>
                <w:tab w:val="decimal" w:pos="284"/>
              </w:tabs>
              <w:rPr>
                <w:color w:val="9BBB59" w:themeColor="accent3"/>
                <w:lang w:val="en-US"/>
              </w:rPr>
            </w:pPr>
            <w:r w:rsidRPr="00695984">
              <w:rPr>
                <w:lang w:val="en-US"/>
              </w:rPr>
              <w:t>Online</w:t>
            </w:r>
          </w:p>
        </w:tc>
      </w:tr>
      <w:tr w:rsidR="00932FDD" w:rsidRPr="00695984" w14:paraId="3E3107AC" w14:textId="77777777" w:rsidTr="00EE2339">
        <w:tc>
          <w:tcPr>
            <w:tcW w:w="3227" w:type="dxa"/>
            <w:shd w:val="clear" w:color="auto" w:fill="auto"/>
            <w:vAlign w:val="center"/>
          </w:tcPr>
          <w:p w14:paraId="53D67FA3" w14:textId="77777777" w:rsidR="00932FDD" w:rsidRPr="00695984" w:rsidRDefault="00932FDD" w:rsidP="001C77DC">
            <w:pPr>
              <w:rPr>
                <w:color w:val="FF0000"/>
                <w:lang w:val="en-US"/>
              </w:rPr>
            </w:pPr>
            <w:r w:rsidRPr="00695984">
              <w:rPr>
                <w:rFonts w:eastAsia="Times New Roman"/>
                <w:color w:val="000000"/>
                <w:lang w:val="en-US"/>
              </w:rPr>
              <w:t>Greece</w:t>
            </w:r>
          </w:p>
        </w:tc>
        <w:tc>
          <w:tcPr>
            <w:tcW w:w="1276" w:type="dxa"/>
            <w:vAlign w:val="center"/>
          </w:tcPr>
          <w:p w14:paraId="66EB7DFC" w14:textId="77777777" w:rsidR="00932FDD" w:rsidRPr="00695984" w:rsidRDefault="00932FDD" w:rsidP="001C77DC">
            <w:pPr>
              <w:tabs>
                <w:tab w:val="decimal" w:pos="284"/>
              </w:tabs>
              <w:rPr>
                <w:lang w:val="en-US"/>
              </w:rPr>
            </w:pPr>
            <w:r w:rsidRPr="00695984">
              <w:rPr>
                <w:lang w:val="en-US"/>
              </w:rPr>
              <w:t>Greek</w:t>
            </w:r>
          </w:p>
        </w:tc>
        <w:tc>
          <w:tcPr>
            <w:tcW w:w="708" w:type="dxa"/>
            <w:vAlign w:val="center"/>
          </w:tcPr>
          <w:p w14:paraId="734D0A5B" w14:textId="77777777" w:rsidR="00932FDD" w:rsidRPr="00695984" w:rsidRDefault="00932FDD" w:rsidP="001C77DC">
            <w:pPr>
              <w:tabs>
                <w:tab w:val="decimal" w:pos="284"/>
              </w:tabs>
              <w:rPr>
                <w:lang w:val="en-US"/>
              </w:rPr>
            </w:pPr>
            <w:r w:rsidRPr="00695984">
              <w:rPr>
                <w:lang w:val="en-US"/>
              </w:rPr>
              <w:t>662</w:t>
            </w:r>
          </w:p>
        </w:tc>
        <w:tc>
          <w:tcPr>
            <w:tcW w:w="709" w:type="dxa"/>
            <w:vAlign w:val="center"/>
          </w:tcPr>
          <w:p w14:paraId="6D932EC8" w14:textId="556BF657" w:rsidR="00932FDD" w:rsidRPr="00695984" w:rsidRDefault="00932FDD" w:rsidP="001C77DC">
            <w:pPr>
              <w:tabs>
                <w:tab w:val="decimal" w:pos="227"/>
              </w:tabs>
              <w:rPr>
                <w:lang w:val="en-US"/>
              </w:rPr>
            </w:pPr>
            <w:r>
              <w:rPr>
                <w:rFonts w:eastAsia="Times New Roman"/>
                <w:color w:val="000000"/>
              </w:rPr>
              <w:t>65</w:t>
            </w:r>
          </w:p>
        </w:tc>
        <w:tc>
          <w:tcPr>
            <w:tcW w:w="851" w:type="dxa"/>
            <w:shd w:val="clear" w:color="auto" w:fill="auto"/>
            <w:vAlign w:val="center"/>
          </w:tcPr>
          <w:p w14:paraId="427693E2" w14:textId="77777777" w:rsidR="00932FDD" w:rsidRPr="00695984" w:rsidRDefault="00932FDD" w:rsidP="001C77DC">
            <w:pPr>
              <w:tabs>
                <w:tab w:val="decimal" w:pos="142"/>
              </w:tabs>
              <w:rPr>
                <w:lang w:val="en-US"/>
              </w:rPr>
            </w:pPr>
            <w:r w:rsidRPr="00695984">
              <w:rPr>
                <w:lang w:val="en-US"/>
              </w:rPr>
              <w:t>34.68</w:t>
            </w:r>
          </w:p>
        </w:tc>
        <w:tc>
          <w:tcPr>
            <w:tcW w:w="1134" w:type="dxa"/>
            <w:vAlign w:val="center"/>
          </w:tcPr>
          <w:p w14:paraId="533E3AD7" w14:textId="6BFC7875" w:rsidR="00932FDD" w:rsidRPr="00695984" w:rsidRDefault="00932FDD" w:rsidP="001C77DC">
            <w:pPr>
              <w:tabs>
                <w:tab w:val="decimal" w:pos="142"/>
              </w:tabs>
              <w:rPr>
                <w:lang w:val="en-US"/>
              </w:rPr>
            </w:pPr>
            <w:r w:rsidRPr="00695984">
              <w:rPr>
                <w:lang w:val="en-US"/>
              </w:rPr>
              <w:t>Worker</w:t>
            </w:r>
            <w:r>
              <w:rPr>
                <w:lang w:val="en-US"/>
              </w:rPr>
              <w:t>s</w:t>
            </w:r>
          </w:p>
        </w:tc>
        <w:tc>
          <w:tcPr>
            <w:tcW w:w="1417" w:type="dxa"/>
            <w:vAlign w:val="center"/>
          </w:tcPr>
          <w:p w14:paraId="156426CB" w14:textId="77777777" w:rsidR="00932FDD" w:rsidRPr="00695984" w:rsidRDefault="00932FDD" w:rsidP="001C77DC">
            <w:pPr>
              <w:tabs>
                <w:tab w:val="decimal" w:pos="142"/>
              </w:tabs>
              <w:rPr>
                <w:lang w:val="en-US"/>
              </w:rPr>
            </w:pPr>
            <w:r w:rsidRPr="00695984">
              <w:rPr>
                <w:lang w:val="en-US"/>
              </w:rPr>
              <w:t>Online</w:t>
            </w:r>
          </w:p>
        </w:tc>
      </w:tr>
      <w:tr w:rsidR="00932FDD" w:rsidRPr="00695984" w14:paraId="16B3B88C" w14:textId="77777777" w:rsidTr="00EE2339">
        <w:tc>
          <w:tcPr>
            <w:tcW w:w="3227" w:type="dxa"/>
            <w:shd w:val="clear" w:color="auto" w:fill="auto"/>
            <w:vAlign w:val="center"/>
          </w:tcPr>
          <w:p w14:paraId="7A0027B9" w14:textId="77777777" w:rsidR="00932FDD" w:rsidRPr="00695984" w:rsidRDefault="00932FDD" w:rsidP="001C77DC">
            <w:pPr>
              <w:rPr>
                <w:color w:val="FF0000"/>
                <w:lang w:val="en-US"/>
              </w:rPr>
            </w:pPr>
            <w:r w:rsidRPr="00695984">
              <w:rPr>
                <w:rFonts w:eastAsia="Times New Roman"/>
                <w:color w:val="000000"/>
                <w:lang w:val="en-US"/>
              </w:rPr>
              <w:t>Italy (mainly North)</w:t>
            </w:r>
          </w:p>
        </w:tc>
        <w:tc>
          <w:tcPr>
            <w:tcW w:w="1276" w:type="dxa"/>
            <w:vAlign w:val="center"/>
          </w:tcPr>
          <w:p w14:paraId="7300E707" w14:textId="77777777" w:rsidR="00932FDD" w:rsidRPr="00695984" w:rsidRDefault="00932FDD" w:rsidP="001C77DC">
            <w:pPr>
              <w:tabs>
                <w:tab w:val="decimal" w:pos="284"/>
              </w:tabs>
              <w:rPr>
                <w:lang w:val="en-US"/>
              </w:rPr>
            </w:pPr>
            <w:r w:rsidRPr="00695984">
              <w:rPr>
                <w:lang w:val="en-US"/>
              </w:rPr>
              <w:t>Italian</w:t>
            </w:r>
          </w:p>
        </w:tc>
        <w:tc>
          <w:tcPr>
            <w:tcW w:w="708" w:type="dxa"/>
            <w:vAlign w:val="center"/>
          </w:tcPr>
          <w:p w14:paraId="04ABFD72" w14:textId="77777777" w:rsidR="00932FDD" w:rsidRPr="00695984" w:rsidRDefault="00932FDD" w:rsidP="001C77DC">
            <w:pPr>
              <w:tabs>
                <w:tab w:val="decimal" w:pos="284"/>
              </w:tabs>
              <w:rPr>
                <w:lang w:val="en-US"/>
              </w:rPr>
            </w:pPr>
            <w:r w:rsidRPr="00695984">
              <w:rPr>
                <w:lang w:val="en-US"/>
              </w:rPr>
              <w:t>266</w:t>
            </w:r>
          </w:p>
        </w:tc>
        <w:tc>
          <w:tcPr>
            <w:tcW w:w="709" w:type="dxa"/>
            <w:vAlign w:val="center"/>
          </w:tcPr>
          <w:p w14:paraId="5526A24E" w14:textId="1B93C459" w:rsidR="00932FDD" w:rsidRPr="00695984" w:rsidRDefault="00932FDD" w:rsidP="001C77DC">
            <w:pPr>
              <w:tabs>
                <w:tab w:val="decimal" w:pos="227"/>
              </w:tabs>
              <w:rPr>
                <w:lang w:val="en-US"/>
              </w:rPr>
            </w:pPr>
            <w:r>
              <w:rPr>
                <w:rFonts w:eastAsia="Times New Roman"/>
                <w:color w:val="000000"/>
              </w:rPr>
              <w:t>61</w:t>
            </w:r>
          </w:p>
        </w:tc>
        <w:tc>
          <w:tcPr>
            <w:tcW w:w="851" w:type="dxa"/>
            <w:shd w:val="clear" w:color="auto" w:fill="auto"/>
            <w:vAlign w:val="center"/>
          </w:tcPr>
          <w:p w14:paraId="462D6466" w14:textId="77777777" w:rsidR="00932FDD" w:rsidRPr="00695984" w:rsidRDefault="00932FDD" w:rsidP="001C77DC">
            <w:pPr>
              <w:tabs>
                <w:tab w:val="decimal" w:pos="142"/>
              </w:tabs>
              <w:rPr>
                <w:lang w:val="en-US"/>
              </w:rPr>
            </w:pPr>
            <w:r w:rsidRPr="00695984">
              <w:rPr>
                <w:rFonts w:eastAsia="Times New Roman"/>
              </w:rPr>
              <w:t>39.69</w:t>
            </w:r>
          </w:p>
        </w:tc>
        <w:tc>
          <w:tcPr>
            <w:tcW w:w="1134" w:type="dxa"/>
            <w:vAlign w:val="center"/>
          </w:tcPr>
          <w:p w14:paraId="5BD3AAE0" w14:textId="4FA61CE2" w:rsidR="00932FDD" w:rsidRPr="00695984" w:rsidRDefault="00932FDD" w:rsidP="001C77DC">
            <w:pPr>
              <w:tabs>
                <w:tab w:val="decimal" w:pos="142"/>
              </w:tabs>
              <w:rPr>
                <w:lang w:val="en-US"/>
              </w:rPr>
            </w:pPr>
            <w:r w:rsidRPr="00695984">
              <w:rPr>
                <w:lang w:val="en-US"/>
              </w:rPr>
              <w:t>Worker</w:t>
            </w:r>
            <w:r>
              <w:rPr>
                <w:lang w:val="en-US"/>
              </w:rPr>
              <w:t>s</w:t>
            </w:r>
          </w:p>
        </w:tc>
        <w:tc>
          <w:tcPr>
            <w:tcW w:w="1417" w:type="dxa"/>
            <w:vAlign w:val="center"/>
          </w:tcPr>
          <w:p w14:paraId="624F4916" w14:textId="77777777" w:rsidR="00932FDD" w:rsidRPr="00695984" w:rsidRDefault="00932FDD" w:rsidP="001C77DC">
            <w:pPr>
              <w:tabs>
                <w:tab w:val="decimal" w:pos="142"/>
              </w:tabs>
              <w:rPr>
                <w:lang w:val="en-US"/>
              </w:rPr>
            </w:pPr>
            <w:r w:rsidRPr="00695984">
              <w:rPr>
                <w:lang w:val="en-US"/>
              </w:rPr>
              <w:t>Online</w:t>
            </w:r>
          </w:p>
        </w:tc>
      </w:tr>
      <w:tr w:rsidR="00932FDD" w:rsidRPr="00695984" w14:paraId="7A99B1E1" w14:textId="77777777" w:rsidTr="00EE2339">
        <w:tc>
          <w:tcPr>
            <w:tcW w:w="3227" w:type="dxa"/>
            <w:shd w:val="clear" w:color="auto" w:fill="auto"/>
            <w:vAlign w:val="center"/>
          </w:tcPr>
          <w:p w14:paraId="07BB8763" w14:textId="77777777" w:rsidR="00932FDD" w:rsidRPr="00695984" w:rsidRDefault="00932FDD" w:rsidP="001C77DC">
            <w:pPr>
              <w:rPr>
                <w:color w:val="FF0000"/>
                <w:lang w:val="en-US"/>
              </w:rPr>
            </w:pPr>
            <w:r w:rsidRPr="00695984">
              <w:rPr>
                <w:rFonts w:eastAsia="Times New Roman"/>
                <w:color w:val="000000"/>
                <w:lang w:val="en-US"/>
              </w:rPr>
              <w:t>Japan</w:t>
            </w:r>
          </w:p>
        </w:tc>
        <w:tc>
          <w:tcPr>
            <w:tcW w:w="1276" w:type="dxa"/>
            <w:vAlign w:val="center"/>
          </w:tcPr>
          <w:p w14:paraId="4045A11B" w14:textId="77777777" w:rsidR="00932FDD" w:rsidRPr="00695984" w:rsidRDefault="00932FDD" w:rsidP="001C77DC">
            <w:pPr>
              <w:tabs>
                <w:tab w:val="decimal" w:pos="284"/>
              </w:tabs>
              <w:rPr>
                <w:lang w:val="en-US"/>
              </w:rPr>
            </w:pPr>
            <w:r w:rsidRPr="00695984">
              <w:rPr>
                <w:lang w:val="en-US"/>
              </w:rPr>
              <w:t>Japanese</w:t>
            </w:r>
          </w:p>
        </w:tc>
        <w:tc>
          <w:tcPr>
            <w:tcW w:w="708" w:type="dxa"/>
            <w:vAlign w:val="center"/>
          </w:tcPr>
          <w:p w14:paraId="4A424EDE" w14:textId="77777777" w:rsidR="00932FDD" w:rsidRPr="00695984" w:rsidRDefault="00932FDD" w:rsidP="001C77DC">
            <w:pPr>
              <w:tabs>
                <w:tab w:val="decimal" w:pos="284"/>
              </w:tabs>
              <w:rPr>
                <w:lang w:val="en-US"/>
              </w:rPr>
            </w:pPr>
            <w:r w:rsidRPr="00695984">
              <w:rPr>
                <w:lang w:val="en-US"/>
              </w:rPr>
              <w:t>201</w:t>
            </w:r>
          </w:p>
        </w:tc>
        <w:tc>
          <w:tcPr>
            <w:tcW w:w="709" w:type="dxa"/>
            <w:vAlign w:val="center"/>
          </w:tcPr>
          <w:p w14:paraId="6CD86E1E" w14:textId="4CDAF26C" w:rsidR="00932FDD" w:rsidRPr="00695984" w:rsidRDefault="00932FDD" w:rsidP="001C77DC">
            <w:pPr>
              <w:tabs>
                <w:tab w:val="decimal" w:pos="227"/>
              </w:tabs>
              <w:rPr>
                <w:lang w:val="en-US"/>
              </w:rPr>
            </w:pPr>
            <w:r>
              <w:rPr>
                <w:rFonts w:eastAsia="Times New Roman"/>
                <w:color w:val="000000"/>
              </w:rPr>
              <w:t>50</w:t>
            </w:r>
          </w:p>
        </w:tc>
        <w:tc>
          <w:tcPr>
            <w:tcW w:w="851" w:type="dxa"/>
            <w:shd w:val="clear" w:color="auto" w:fill="auto"/>
            <w:vAlign w:val="center"/>
          </w:tcPr>
          <w:p w14:paraId="46055C13" w14:textId="77777777" w:rsidR="00932FDD" w:rsidRPr="00695984" w:rsidRDefault="00932FDD" w:rsidP="001C77DC">
            <w:pPr>
              <w:tabs>
                <w:tab w:val="decimal" w:pos="142"/>
              </w:tabs>
              <w:rPr>
                <w:lang w:val="en-US"/>
              </w:rPr>
            </w:pPr>
            <w:r w:rsidRPr="00695984">
              <w:rPr>
                <w:rFonts w:eastAsia="Times New Roman"/>
              </w:rPr>
              <w:t>20.23</w:t>
            </w:r>
          </w:p>
        </w:tc>
        <w:tc>
          <w:tcPr>
            <w:tcW w:w="1134" w:type="dxa"/>
            <w:vAlign w:val="center"/>
          </w:tcPr>
          <w:p w14:paraId="581C68AD" w14:textId="32AEF806" w:rsidR="00932FDD" w:rsidRPr="00695984" w:rsidRDefault="00932FDD" w:rsidP="001C77DC">
            <w:pPr>
              <w:tabs>
                <w:tab w:val="decimal" w:pos="142"/>
              </w:tabs>
              <w:rPr>
                <w:lang w:val="en-US"/>
              </w:rPr>
            </w:pPr>
            <w:r w:rsidRPr="00695984">
              <w:rPr>
                <w:lang w:val="en-US"/>
              </w:rPr>
              <w:t>Student</w:t>
            </w:r>
            <w:r>
              <w:rPr>
                <w:lang w:val="en-US"/>
              </w:rPr>
              <w:t>s</w:t>
            </w:r>
          </w:p>
        </w:tc>
        <w:tc>
          <w:tcPr>
            <w:tcW w:w="1417" w:type="dxa"/>
            <w:vAlign w:val="center"/>
          </w:tcPr>
          <w:p w14:paraId="54E89B46" w14:textId="02186E45" w:rsidR="00932FDD" w:rsidRPr="00695984" w:rsidRDefault="00932FDD" w:rsidP="00695984">
            <w:pPr>
              <w:tabs>
                <w:tab w:val="decimal" w:pos="142"/>
              </w:tabs>
              <w:rPr>
                <w:lang w:val="en-US"/>
              </w:rPr>
            </w:pPr>
            <w:r w:rsidRPr="00695984">
              <w:rPr>
                <w:lang w:val="en-US"/>
              </w:rPr>
              <w:t>Offline</w:t>
            </w:r>
          </w:p>
        </w:tc>
      </w:tr>
      <w:tr w:rsidR="00932FDD" w:rsidRPr="00695984" w14:paraId="7B402F6D" w14:textId="77777777" w:rsidTr="00EE2339">
        <w:tc>
          <w:tcPr>
            <w:tcW w:w="3227" w:type="dxa"/>
            <w:shd w:val="clear" w:color="auto" w:fill="auto"/>
            <w:vAlign w:val="center"/>
          </w:tcPr>
          <w:p w14:paraId="754A02B1" w14:textId="77777777" w:rsidR="00932FDD" w:rsidRPr="00695984" w:rsidRDefault="00932FDD" w:rsidP="001C77DC">
            <w:pPr>
              <w:rPr>
                <w:color w:val="FF0000"/>
                <w:lang w:val="en-US"/>
              </w:rPr>
            </w:pPr>
            <w:r w:rsidRPr="00695984">
              <w:rPr>
                <w:rFonts w:eastAsia="Times New Roman"/>
                <w:color w:val="000000"/>
                <w:lang w:val="en-US"/>
              </w:rPr>
              <w:t>Latvia</w:t>
            </w:r>
          </w:p>
        </w:tc>
        <w:tc>
          <w:tcPr>
            <w:tcW w:w="1276" w:type="dxa"/>
            <w:vAlign w:val="center"/>
          </w:tcPr>
          <w:p w14:paraId="3356272E" w14:textId="77777777" w:rsidR="00932FDD" w:rsidRPr="00695984" w:rsidRDefault="00932FDD" w:rsidP="001C77DC">
            <w:pPr>
              <w:tabs>
                <w:tab w:val="decimal" w:pos="284"/>
              </w:tabs>
              <w:rPr>
                <w:lang w:val="en-US"/>
              </w:rPr>
            </w:pPr>
            <w:r w:rsidRPr="00695984">
              <w:rPr>
                <w:lang w:val="en-US"/>
              </w:rPr>
              <w:t>Latvian</w:t>
            </w:r>
          </w:p>
        </w:tc>
        <w:tc>
          <w:tcPr>
            <w:tcW w:w="708" w:type="dxa"/>
            <w:vAlign w:val="center"/>
          </w:tcPr>
          <w:p w14:paraId="0B29D253" w14:textId="77777777" w:rsidR="00932FDD" w:rsidRPr="00695984" w:rsidRDefault="00932FDD" w:rsidP="001C77DC">
            <w:pPr>
              <w:tabs>
                <w:tab w:val="decimal" w:pos="284"/>
              </w:tabs>
              <w:rPr>
                <w:lang w:val="en-US"/>
              </w:rPr>
            </w:pPr>
            <w:r w:rsidRPr="00695984">
              <w:rPr>
                <w:lang w:val="en-US"/>
              </w:rPr>
              <w:t>401</w:t>
            </w:r>
          </w:p>
        </w:tc>
        <w:tc>
          <w:tcPr>
            <w:tcW w:w="709" w:type="dxa"/>
            <w:vAlign w:val="center"/>
          </w:tcPr>
          <w:p w14:paraId="5E767FFC" w14:textId="4D75BDBB" w:rsidR="00932FDD" w:rsidRPr="00695984" w:rsidRDefault="00932FDD" w:rsidP="001C77DC">
            <w:pPr>
              <w:tabs>
                <w:tab w:val="decimal" w:pos="227"/>
              </w:tabs>
              <w:rPr>
                <w:lang w:val="en-US"/>
              </w:rPr>
            </w:pPr>
            <w:r>
              <w:rPr>
                <w:rFonts w:eastAsia="Times New Roman"/>
                <w:color w:val="000000"/>
              </w:rPr>
              <w:t>76</w:t>
            </w:r>
          </w:p>
        </w:tc>
        <w:tc>
          <w:tcPr>
            <w:tcW w:w="851" w:type="dxa"/>
            <w:shd w:val="clear" w:color="auto" w:fill="auto"/>
            <w:vAlign w:val="center"/>
          </w:tcPr>
          <w:p w14:paraId="0318CB7B" w14:textId="77777777" w:rsidR="00932FDD" w:rsidRPr="00695984" w:rsidRDefault="00932FDD" w:rsidP="001C77DC">
            <w:pPr>
              <w:tabs>
                <w:tab w:val="decimal" w:pos="142"/>
              </w:tabs>
              <w:rPr>
                <w:lang w:val="en-US"/>
              </w:rPr>
            </w:pPr>
            <w:r w:rsidRPr="00695984">
              <w:rPr>
                <w:lang w:val="en-US"/>
              </w:rPr>
              <w:t>39.91</w:t>
            </w:r>
          </w:p>
        </w:tc>
        <w:tc>
          <w:tcPr>
            <w:tcW w:w="1134" w:type="dxa"/>
            <w:vAlign w:val="center"/>
          </w:tcPr>
          <w:p w14:paraId="43DEE96D" w14:textId="5B266DC6" w:rsidR="00932FDD" w:rsidRPr="00695984" w:rsidRDefault="000651E1" w:rsidP="001C77DC">
            <w:pPr>
              <w:tabs>
                <w:tab w:val="decimal" w:pos="142"/>
              </w:tabs>
              <w:rPr>
                <w:lang w:val="en-US"/>
              </w:rPr>
            </w:pPr>
            <w:r>
              <w:rPr>
                <w:lang w:val="en-US"/>
              </w:rPr>
              <w:t>Workers</w:t>
            </w:r>
          </w:p>
        </w:tc>
        <w:tc>
          <w:tcPr>
            <w:tcW w:w="1417" w:type="dxa"/>
            <w:vAlign w:val="center"/>
          </w:tcPr>
          <w:p w14:paraId="59ADCA8B" w14:textId="20604F27" w:rsidR="00932FDD" w:rsidRPr="00695984" w:rsidRDefault="00932FDD" w:rsidP="001C77DC">
            <w:pPr>
              <w:tabs>
                <w:tab w:val="decimal" w:pos="142"/>
              </w:tabs>
              <w:rPr>
                <w:lang w:val="en-US"/>
              </w:rPr>
            </w:pPr>
            <w:r w:rsidRPr="00695984">
              <w:rPr>
                <w:lang w:val="en-US"/>
              </w:rPr>
              <w:t>Online</w:t>
            </w:r>
          </w:p>
        </w:tc>
      </w:tr>
      <w:tr w:rsidR="00C26373" w:rsidRPr="00695984" w14:paraId="25938DF4" w14:textId="77777777" w:rsidTr="00EE2339">
        <w:tc>
          <w:tcPr>
            <w:tcW w:w="3227" w:type="dxa"/>
            <w:shd w:val="clear" w:color="auto" w:fill="auto"/>
            <w:vAlign w:val="center"/>
          </w:tcPr>
          <w:p w14:paraId="783CBAAC" w14:textId="77777777" w:rsidR="00C26373" w:rsidRPr="00695984" w:rsidRDefault="00C26373" w:rsidP="003442C3">
            <w:pPr>
              <w:rPr>
                <w:color w:val="FF0000"/>
                <w:lang w:val="en-US"/>
              </w:rPr>
            </w:pPr>
            <w:r w:rsidRPr="00695984">
              <w:rPr>
                <w:rFonts w:eastAsia="Times New Roman"/>
                <w:color w:val="000000"/>
                <w:lang w:val="en-US"/>
              </w:rPr>
              <w:t>Malaysia (mainly Selangor &amp; Kedah)</w:t>
            </w:r>
          </w:p>
        </w:tc>
        <w:tc>
          <w:tcPr>
            <w:tcW w:w="1276" w:type="dxa"/>
            <w:vAlign w:val="center"/>
          </w:tcPr>
          <w:p w14:paraId="4CD263B3" w14:textId="77777777" w:rsidR="00C26373" w:rsidRPr="00C26373" w:rsidRDefault="00C26373" w:rsidP="003442C3">
            <w:pPr>
              <w:tabs>
                <w:tab w:val="decimal" w:pos="284"/>
              </w:tabs>
              <w:rPr>
                <w:lang w:val="en-US"/>
              </w:rPr>
            </w:pPr>
            <w:r w:rsidRPr="00C26373">
              <w:rPr>
                <w:lang w:val="en-US"/>
              </w:rPr>
              <w:t>Malaysian</w:t>
            </w:r>
          </w:p>
        </w:tc>
        <w:tc>
          <w:tcPr>
            <w:tcW w:w="708" w:type="dxa"/>
            <w:vAlign w:val="center"/>
          </w:tcPr>
          <w:p w14:paraId="3E47B6C0" w14:textId="6CBA882C" w:rsidR="00C26373" w:rsidRPr="00C26373" w:rsidRDefault="00C26373" w:rsidP="003442C3">
            <w:pPr>
              <w:tabs>
                <w:tab w:val="decimal" w:pos="284"/>
              </w:tabs>
              <w:rPr>
                <w:lang w:val="en-US"/>
              </w:rPr>
            </w:pPr>
            <w:r w:rsidRPr="00C26373">
              <w:rPr>
                <w:lang w:val="en-US"/>
              </w:rPr>
              <w:t>225</w:t>
            </w:r>
          </w:p>
        </w:tc>
        <w:tc>
          <w:tcPr>
            <w:tcW w:w="709" w:type="dxa"/>
            <w:vAlign w:val="center"/>
          </w:tcPr>
          <w:p w14:paraId="603AACBB" w14:textId="4B0703DC" w:rsidR="00C26373" w:rsidRPr="00C26373" w:rsidRDefault="00C26373" w:rsidP="003442C3">
            <w:pPr>
              <w:tabs>
                <w:tab w:val="decimal" w:pos="227"/>
              </w:tabs>
              <w:rPr>
                <w:lang w:val="en-US"/>
              </w:rPr>
            </w:pPr>
            <w:r w:rsidRPr="00C26373">
              <w:rPr>
                <w:rFonts w:eastAsia="Times New Roman"/>
                <w:color w:val="000000"/>
              </w:rPr>
              <w:t>48</w:t>
            </w:r>
          </w:p>
        </w:tc>
        <w:tc>
          <w:tcPr>
            <w:tcW w:w="851" w:type="dxa"/>
            <w:shd w:val="clear" w:color="auto" w:fill="auto"/>
            <w:vAlign w:val="center"/>
          </w:tcPr>
          <w:p w14:paraId="460158A0" w14:textId="672BDCC5" w:rsidR="00C26373" w:rsidRPr="00C26373" w:rsidRDefault="00C26373" w:rsidP="003442C3">
            <w:pPr>
              <w:tabs>
                <w:tab w:val="decimal" w:pos="142"/>
              </w:tabs>
              <w:rPr>
                <w:color w:val="FF0000"/>
                <w:lang w:val="en-US"/>
              </w:rPr>
            </w:pPr>
            <w:r w:rsidRPr="00C26373">
              <w:rPr>
                <w:rFonts w:eastAsia="Times New Roman"/>
              </w:rPr>
              <w:t>22.98</w:t>
            </w:r>
          </w:p>
        </w:tc>
        <w:tc>
          <w:tcPr>
            <w:tcW w:w="1134" w:type="dxa"/>
            <w:vAlign w:val="center"/>
          </w:tcPr>
          <w:p w14:paraId="3CB1D209" w14:textId="18C16735" w:rsidR="00C26373" w:rsidRPr="00C26373" w:rsidRDefault="00C26373" w:rsidP="003442C3">
            <w:pPr>
              <w:tabs>
                <w:tab w:val="decimal" w:pos="142"/>
              </w:tabs>
              <w:rPr>
                <w:lang w:val="en-US"/>
              </w:rPr>
            </w:pPr>
            <w:r w:rsidRPr="00C26373">
              <w:rPr>
                <w:lang w:val="en-US"/>
              </w:rPr>
              <w:t>Students</w:t>
            </w:r>
          </w:p>
        </w:tc>
        <w:tc>
          <w:tcPr>
            <w:tcW w:w="1417" w:type="dxa"/>
            <w:vAlign w:val="center"/>
          </w:tcPr>
          <w:p w14:paraId="0CD369EE" w14:textId="4EA11679" w:rsidR="00C26373" w:rsidRPr="00C26373" w:rsidRDefault="00C26373" w:rsidP="003442C3">
            <w:pPr>
              <w:tabs>
                <w:tab w:val="decimal" w:pos="142"/>
              </w:tabs>
              <w:rPr>
                <w:color w:val="9BBB59" w:themeColor="accent3"/>
                <w:lang w:val="en-US"/>
              </w:rPr>
            </w:pPr>
            <w:r w:rsidRPr="00C26373">
              <w:rPr>
                <w:lang w:val="en-US"/>
              </w:rPr>
              <w:t>Online</w:t>
            </w:r>
          </w:p>
        </w:tc>
      </w:tr>
      <w:tr w:rsidR="00C26373" w:rsidRPr="00695984" w14:paraId="7344254A" w14:textId="77777777" w:rsidTr="00EE2339">
        <w:tc>
          <w:tcPr>
            <w:tcW w:w="3227" w:type="dxa"/>
            <w:shd w:val="clear" w:color="auto" w:fill="auto"/>
            <w:vAlign w:val="center"/>
          </w:tcPr>
          <w:p w14:paraId="68686F3E" w14:textId="77777777" w:rsidR="00C26373" w:rsidRPr="00695984" w:rsidRDefault="00C26373" w:rsidP="001C77DC">
            <w:pPr>
              <w:rPr>
                <w:color w:val="FF0000"/>
                <w:lang w:val="en-US"/>
              </w:rPr>
            </w:pPr>
            <w:r w:rsidRPr="00695984">
              <w:rPr>
                <w:rFonts w:eastAsia="Times New Roman"/>
                <w:color w:val="000000"/>
                <w:lang w:val="en-US"/>
              </w:rPr>
              <w:t>Malaysia (mainly Terengganu)</w:t>
            </w:r>
          </w:p>
        </w:tc>
        <w:tc>
          <w:tcPr>
            <w:tcW w:w="1276" w:type="dxa"/>
            <w:vAlign w:val="center"/>
          </w:tcPr>
          <w:p w14:paraId="0980871A" w14:textId="69C1EE01" w:rsidR="00C26373" w:rsidRPr="00C26373" w:rsidRDefault="00C26373" w:rsidP="001C77DC">
            <w:pPr>
              <w:tabs>
                <w:tab w:val="decimal" w:pos="284"/>
              </w:tabs>
              <w:rPr>
                <w:lang w:val="en-US"/>
              </w:rPr>
            </w:pPr>
            <w:r w:rsidRPr="00C26373">
              <w:rPr>
                <w:lang w:val="en-US"/>
              </w:rPr>
              <w:t>Malaysian</w:t>
            </w:r>
          </w:p>
        </w:tc>
        <w:tc>
          <w:tcPr>
            <w:tcW w:w="708" w:type="dxa"/>
            <w:vAlign w:val="center"/>
          </w:tcPr>
          <w:p w14:paraId="22CBA14D" w14:textId="4E00595A" w:rsidR="00C26373" w:rsidRPr="00C26373" w:rsidRDefault="00C26373" w:rsidP="001C77DC">
            <w:pPr>
              <w:tabs>
                <w:tab w:val="decimal" w:pos="284"/>
              </w:tabs>
              <w:rPr>
                <w:lang w:val="en-US"/>
              </w:rPr>
            </w:pPr>
            <w:r w:rsidRPr="00C26373">
              <w:rPr>
                <w:lang w:val="en-US"/>
              </w:rPr>
              <w:t>231</w:t>
            </w:r>
          </w:p>
        </w:tc>
        <w:tc>
          <w:tcPr>
            <w:tcW w:w="709" w:type="dxa"/>
            <w:vAlign w:val="center"/>
          </w:tcPr>
          <w:p w14:paraId="78F7CAEE" w14:textId="7E709E58" w:rsidR="00C26373" w:rsidRPr="00C26373" w:rsidRDefault="00C26373" w:rsidP="001C77DC">
            <w:pPr>
              <w:tabs>
                <w:tab w:val="decimal" w:pos="227"/>
              </w:tabs>
              <w:rPr>
                <w:lang w:val="en-US"/>
              </w:rPr>
            </w:pPr>
            <w:r w:rsidRPr="00C26373">
              <w:rPr>
                <w:rFonts w:eastAsia="Times New Roman"/>
                <w:color w:val="000000"/>
              </w:rPr>
              <w:t>52</w:t>
            </w:r>
          </w:p>
        </w:tc>
        <w:tc>
          <w:tcPr>
            <w:tcW w:w="851" w:type="dxa"/>
            <w:shd w:val="clear" w:color="auto" w:fill="auto"/>
            <w:vAlign w:val="center"/>
          </w:tcPr>
          <w:p w14:paraId="553102FF" w14:textId="41778F34" w:rsidR="00C26373" w:rsidRPr="00C26373" w:rsidRDefault="00C26373" w:rsidP="001C77DC">
            <w:pPr>
              <w:tabs>
                <w:tab w:val="decimal" w:pos="142"/>
              </w:tabs>
              <w:rPr>
                <w:lang w:val="en-US"/>
              </w:rPr>
            </w:pPr>
            <w:r w:rsidRPr="00C26373">
              <w:rPr>
                <w:rFonts w:eastAsia="Times New Roman"/>
                <w:color w:val="000000"/>
              </w:rPr>
              <w:t>22.47</w:t>
            </w:r>
          </w:p>
        </w:tc>
        <w:tc>
          <w:tcPr>
            <w:tcW w:w="1134" w:type="dxa"/>
            <w:vAlign w:val="center"/>
          </w:tcPr>
          <w:p w14:paraId="23116433" w14:textId="22BD93D6" w:rsidR="00C26373" w:rsidRPr="00C26373" w:rsidRDefault="00C26373" w:rsidP="001C77DC">
            <w:pPr>
              <w:tabs>
                <w:tab w:val="decimal" w:pos="142"/>
              </w:tabs>
              <w:rPr>
                <w:lang w:val="en-US"/>
              </w:rPr>
            </w:pPr>
            <w:r w:rsidRPr="00C26373">
              <w:rPr>
                <w:lang w:val="en-US"/>
              </w:rPr>
              <w:t>Students</w:t>
            </w:r>
          </w:p>
        </w:tc>
        <w:tc>
          <w:tcPr>
            <w:tcW w:w="1417" w:type="dxa"/>
            <w:vAlign w:val="center"/>
          </w:tcPr>
          <w:p w14:paraId="6D3DB48B" w14:textId="394D16B9" w:rsidR="00C26373" w:rsidRPr="00C26373" w:rsidRDefault="00C26373" w:rsidP="00EE2339">
            <w:pPr>
              <w:tabs>
                <w:tab w:val="decimal" w:pos="142"/>
              </w:tabs>
              <w:rPr>
                <w:lang w:val="en-US"/>
              </w:rPr>
            </w:pPr>
            <w:r w:rsidRPr="00C26373">
              <w:rPr>
                <w:lang w:val="en-US"/>
              </w:rPr>
              <w:t>On-</w:t>
            </w:r>
            <w:r w:rsidR="00EE2339">
              <w:rPr>
                <w:lang w:val="en-US"/>
              </w:rPr>
              <w:t>/</w:t>
            </w:r>
            <w:r w:rsidRPr="00C26373">
              <w:rPr>
                <w:lang w:val="en-US"/>
              </w:rPr>
              <w:t>offline</w:t>
            </w:r>
          </w:p>
        </w:tc>
      </w:tr>
      <w:tr w:rsidR="00932FDD" w:rsidRPr="00695984" w14:paraId="64B60A9B" w14:textId="77777777" w:rsidTr="00EE2339">
        <w:tc>
          <w:tcPr>
            <w:tcW w:w="3227" w:type="dxa"/>
            <w:shd w:val="clear" w:color="auto" w:fill="auto"/>
            <w:vAlign w:val="center"/>
          </w:tcPr>
          <w:p w14:paraId="787A399B" w14:textId="7A051675" w:rsidR="00932FDD" w:rsidRPr="00695984" w:rsidRDefault="00932FDD" w:rsidP="001C77DC">
            <w:pPr>
              <w:rPr>
                <w:rFonts w:eastAsia="Times New Roman"/>
                <w:color w:val="000000"/>
                <w:lang w:val="en-US"/>
              </w:rPr>
            </w:pPr>
            <w:r>
              <w:rPr>
                <w:rFonts w:eastAsia="Times New Roman"/>
                <w:color w:val="000000"/>
                <w:lang w:val="en-US"/>
              </w:rPr>
              <w:t xml:space="preserve">Mexico (mainly </w:t>
            </w:r>
            <w:r w:rsidRPr="00FA2A4E">
              <w:rPr>
                <w:rFonts w:eastAsia="Times New Roman"/>
                <w:color w:val="000000"/>
                <w:lang w:val="en-US"/>
              </w:rPr>
              <w:t xml:space="preserve">Nuevo </w:t>
            </w:r>
            <w:r w:rsidR="005A46CC" w:rsidRPr="00FA2A4E">
              <w:rPr>
                <w:rFonts w:eastAsia="Times New Roman"/>
                <w:color w:val="000000"/>
                <w:lang w:val="en-US"/>
              </w:rPr>
              <w:t>L</w:t>
            </w:r>
            <w:r w:rsidR="005A46CC">
              <w:rPr>
                <w:rFonts w:eastAsia="Times New Roman"/>
                <w:color w:val="000000"/>
                <w:lang w:val="en-US"/>
              </w:rPr>
              <w:t>eó</w:t>
            </w:r>
            <w:r w:rsidR="005A46CC" w:rsidRPr="00FA2A4E">
              <w:rPr>
                <w:rFonts w:eastAsia="Times New Roman"/>
                <w:color w:val="000000"/>
                <w:lang w:val="en-US"/>
              </w:rPr>
              <w:t>n</w:t>
            </w:r>
            <w:r>
              <w:rPr>
                <w:rFonts w:eastAsia="Times New Roman"/>
                <w:color w:val="000000"/>
                <w:lang w:val="en-US"/>
              </w:rPr>
              <w:t>)</w:t>
            </w:r>
          </w:p>
        </w:tc>
        <w:tc>
          <w:tcPr>
            <w:tcW w:w="1276" w:type="dxa"/>
            <w:vAlign w:val="center"/>
          </w:tcPr>
          <w:p w14:paraId="0400E267" w14:textId="77777777" w:rsidR="00932FDD" w:rsidRPr="00695984" w:rsidRDefault="00932FDD" w:rsidP="001C77DC">
            <w:pPr>
              <w:tabs>
                <w:tab w:val="decimal" w:pos="284"/>
              </w:tabs>
              <w:rPr>
                <w:lang w:val="en-US"/>
              </w:rPr>
            </w:pPr>
            <w:r w:rsidRPr="00695984">
              <w:rPr>
                <w:lang w:val="en-US"/>
              </w:rPr>
              <w:t>Spanish</w:t>
            </w:r>
          </w:p>
        </w:tc>
        <w:tc>
          <w:tcPr>
            <w:tcW w:w="708" w:type="dxa"/>
            <w:vAlign w:val="center"/>
          </w:tcPr>
          <w:p w14:paraId="30FA3CE5" w14:textId="14E7FEF8" w:rsidR="00932FDD" w:rsidRPr="00695984" w:rsidRDefault="00C26373" w:rsidP="001C77DC">
            <w:pPr>
              <w:tabs>
                <w:tab w:val="decimal" w:pos="284"/>
              </w:tabs>
              <w:rPr>
                <w:lang w:val="en-US"/>
              </w:rPr>
            </w:pPr>
            <w:r>
              <w:rPr>
                <w:lang w:val="en-US"/>
              </w:rPr>
              <w:t>143</w:t>
            </w:r>
          </w:p>
        </w:tc>
        <w:tc>
          <w:tcPr>
            <w:tcW w:w="709" w:type="dxa"/>
            <w:vAlign w:val="center"/>
          </w:tcPr>
          <w:p w14:paraId="0AFEEEDE" w14:textId="57DC6102" w:rsidR="00932FDD" w:rsidRPr="00695984" w:rsidRDefault="00C26373" w:rsidP="001C77DC">
            <w:pPr>
              <w:tabs>
                <w:tab w:val="decimal" w:pos="227"/>
                <w:tab w:val="decimal" w:pos="284"/>
              </w:tabs>
              <w:rPr>
                <w:lang w:val="en-US"/>
              </w:rPr>
            </w:pPr>
            <w:r>
              <w:rPr>
                <w:lang w:val="en-US"/>
              </w:rPr>
              <w:t>67</w:t>
            </w:r>
          </w:p>
        </w:tc>
        <w:tc>
          <w:tcPr>
            <w:tcW w:w="851" w:type="dxa"/>
            <w:shd w:val="clear" w:color="auto" w:fill="auto"/>
            <w:vAlign w:val="center"/>
          </w:tcPr>
          <w:p w14:paraId="711E6DAC" w14:textId="4AB68A17" w:rsidR="00932FDD" w:rsidRPr="00695984" w:rsidRDefault="00C26373" w:rsidP="001C77DC">
            <w:pPr>
              <w:tabs>
                <w:tab w:val="decimal" w:pos="142"/>
                <w:tab w:val="decimal" w:pos="284"/>
              </w:tabs>
              <w:rPr>
                <w:color w:val="FF0000"/>
                <w:lang w:val="en-US"/>
              </w:rPr>
            </w:pPr>
            <w:r>
              <w:rPr>
                <w:lang w:val="en-US"/>
              </w:rPr>
              <w:t>24.22</w:t>
            </w:r>
          </w:p>
        </w:tc>
        <w:tc>
          <w:tcPr>
            <w:tcW w:w="1134" w:type="dxa"/>
            <w:vAlign w:val="center"/>
          </w:tcPr>
          <w:p w14:paraId="524028A7" w14:textId="153FC30B" w:rsidR="00932FDD" w:rsidRPr="00695984" w:rsidRDefault="00C26373" w:rsidP="001C77DC">
            <w:pPr>
              <w:tabs>
                <w:tab w:val="decimal" w:pos="142"/>
                <w:tab w:val="decimal" w:pos="284"/>
              </w:tabs>
              <w:rPr>
                <w:lang w:val="en-US"/>
              </w:rPr>
            </w:pPr>
            <w:r w:rsidRPr="00695984">
              <w:rPr>
                <w:lang w:val="en-US"/>
              </w:rPr>
              <w:t>Worker</w:t>
            </w:r>
            <w:r>
              <w:rPr>
                <w:lang w:val="en-US"/>
              </w:rPr>
              <w:t>s</w:t>
            </w:r>
          </w:p>
        </w:tc>
        <w:tc>
          <w:tcPr>
            <w:tcW w:w="1417" w:type="dxa"/>
            <w:vAlign w:val="center"/>
          </w:tcPr>
          <w:p w14:paraId="02648103" w14:textId="77777777" w:rsidR="00932FDD" w:rsidRPr="00695984" w:rsidRDefault="00932FDD" w:rsidP="001C77DC">
            <w:pPr>
              <w:tabs>
                <w:tab w:val="decimal" w:pos="142"/>
                <w:tab w:val="decimal" w:pos="284"/>
              </w:tabs>
              <w:rPr>
                <w:color w:val="9BBB59" w:themeColor="accent3"/>
                <w:lang w:val="en-US"/>
              </w:rPr>
            </w:pPr>
            <w:r w:rsidRPr="00695984">
              <w:rPr>
                <w:lang w:val="en-US"/>
              </w:rPr>
              <w:t>Online</w:t>
            </w:r>
          </w:p>
        </w:tc>
      </w:tr>
      <w:tr w:rsidR="00932FDD" w:rsidRPr="004A0F8D" w14:paraId="389B7E6E" w14:textId="77777777" w:rsidTr="00EE2339">
        <w:tc>
          <w:tcPr>
            <w:tcW w:w="3227" w:type="dxa"/>
            <w:shd w:val="clear" w:color="auto" w:fill="auto"/>
            <w:vAlign w:val="center"/>
          </w:tcPr>
          <w:p w14:paraId="36C1D732" w14:textId="77777777" w:rsidR="00932FDD" w:rsidRPr="004A0F8D" w:rsidRDefault="00932FDD" w:rsidP="001C77DC">
            <w:pPr>
              <w:rPr>
                <w:lang w:val="en-US"/>
              </w:rPr>
            </w:pPr>
            <w:r w:rsidRPr="004A0F8D">
              <w:rPr>
                <w:rFonts w:eastAsia="Times New Roman"/>
                <w:lang w:val="en-US"/>
              </w:rPr>
              <w:t>New Zealand</w:t>
            </w:r>
          </w:p>
        </w:tc>
        <w:tc>
          <w:tcPr>
            <w:tcW w:w="1276" w:type="dxa"/>
            <w:vAlign w:val="center"/>
          </w:tcPr>
          <w:p w14:paraId="45695F72" w14:textId="77777777" w:rsidR="00932FDD" w:rsidRPr="004A0F8D" w:rsidRDefault="00932FDD" w:rsidP="001C77DC">
            <w:pPr>
              <w:tabs>
                <w:tab w:val="decimal" w:pos="284"/>
              </w:tabs>
              <w:rPr>
                <w:lang w:val="en-US"/>
              </w:rPr>
            </w:pPr>
            <w:r w:rsidRPr="004A0F8D">
              <w:rPr>
                <w:lang w:val="en-US"/>
              </w:rPr>
              <w:t>English</w:t>
            </w:r>
          </w:p>
        </w:tc>
        <w:tc>
          <w:tcPr>
            <w:tcW w:w="708" w:type="dxa"/>
            <w:vAlign w:val="center"/>
          </w:tcPr>
          <w:p w14:paraId="767F80C9" w14:textId="3F67928D" w:rsidR="00932FDD" w:rsidRPr="004A0F8D" w:rsidRDefault="004A0F8D" w:rsidP="001C77DC">
            <w:pPr>
              <w:tabs>
                <w:tab w:val="decimal" w:pos="284"/>
              </w:tabs>
              <w:rPr>
                <w:lang w:val="en-US"/>
              </w:rPr>
            </w:pPr>
            <w:r w:rsidRPr="004A0F8D">
              <w:rPr>
                <w:lang w:val="en-US"/>
              </w:rPr>
              <w:t>109</w:t>
            </w:r>
          </w:p>
        </w:tc>
        <w:tc>
          <w:tcPr>
            <w:tcW w:w="709" w:type="dxa"/>
            <w:vAlign w:val="center"/>
          </w:tcPr>
          <w:p w14:paraId="147CA033" w14:textId="37D476F3" w:rsidR="00932FDD" w:rsidRPr="004A0F8D" w:rsidRDefault="004A0F8D" w:rsidP="001C77DC">
            <w:pPr>
              <w:tabs>
                <w:tab w:val="decimal" w:pos="227"/>
                <w:tab w:val="decimal" w:pos="284"/>
              </w:tabs>
              <w:rPr>
                <w:lang w:val="en-US"/>
              </w:rPr>
            </w:pPr>
            <w:r>
              <w:rPr>
                <w:lang w:val="en-US"/>
              </w:rPr>
              <w:t>74</w:t>
            </w:r>
          </w:p>
        </w:tc>
        <w:tc>
          <w:tcPr>
            <w:tcW w:w="851" w:type="dxa"/>
            <w:shd w:val="clear" w:color="auto" w:fill="auto"/>
            <w:vAlign w:val="center"/>
          </w:tcPr>
          <w:p w14:paraId="0C1A7DB3" w14:textId="7A5C306E" w:rsidR="00932FDD" w:rsidRPr="004A0F8D" w:rsidRDefault="004A0F8D" w:rsidP="001C77DC">
            <w:pPr>
              <w:tabs>
                <w:tab w:val="decimal" w:pos="142"/>
                <w:tab w:val="decimal" w:pos="284"/>
              </w:tabs>
              <w:rPr>
                <w:lang w:val="en-US"/>
              </w:rPr>
            </w:pPr>
            <w:r w:rsidRPr="004A0F8D">
              <w:rPr>
                <w:lang w:val="en-US"/>
              </w:rPr>
              <w:t>41.20</w:t>
            </w:r>
          </w:p>
        </w:tc>
        <w:tc>
          <w:tcPr>
            <w:tcW w:w="1134" w:type="dxa"/>
            <w:vAlign w:val="center"/>
          </w:tcPr>
          <w:p w14:paraId="2BDBF25A" w14:textId="07036A51" w:rsidR="00932FDD" w:rsidRPr="004A0F8D" w:rsidRDefault="004A0F8D" w:rsidP="001C77DC">
            <w:pPr>
              <w:tabs>
                <w:tab w:val="decimal" w:pos="142"/>
                <w:tab w:val="decimal" w:pos="284"/>
              </w:tabs>
              <w:rPr>
                <w:lang w:val="en-US"/>
              </w:rPr>
            </w:pPr>
            <w:r w:rsidRPr="00695984">
              <w:rPr>
                <w:lang w:val="en-US"/>
              </w:rPr>
              <w:t>S &amp; W</w:t>
            </w:r>
          </w:p>
        </w:tc>
        <w:tc>
          <w:tcPr>
            <w:tcW w:w="1417" w:type="dxa"/>
            <w:vAlign w:val="center"/>
          </w:tcPr>
          <w:p w14:paraId="2FED2B1B" w14:textId="77777777" w:rsidR="00932FDD" w:rsidRPr="004A0F8D" w:rsidRDefault="00932FDD" w:rsidP="001C77DC">
            <w:pPr>
              <w:tabs>
                <w:tab w:val="decimal" w:pos="142"/>
                <w:tab w:val="decimal" w:pos="284"/>
              </w:tabs>
              <w:rPr>
                <w:lang w:val="en-US"/>
              </w:rPr>
            </w:pPr>
            <w:r w:rsidRPr="004A0F8D">
              <w:rPr>
                <w:lang w:val="en-US"/>
              </w:rPr>
              <w:t>Online</w:t>
            </w:r>
          </w:p>
        </w:tc>
      </w:tr>
      <w:tr w:rsidR="00932FDD" w:rsidRPr="00695984" w14:paraId="2E2F5E46" w14:textId="77777777" w:rsidTr="00EE2339">
        <w:tc>
          <w:tcPr>
            <w:tcW w:w="3227" w:type="dxa"/>
            <w:shd w:val="clear" w:color="auto" w:fill="auto"/>
            <w:vAlign w:val="center"/>
          </w:tcPr>
          <w:p w14:paraId="404E10B6" w14:textId="77777777" w:rsidR="00932FDD" w:rsidRPr="00695984" w:rsidRDefault="00932FDD" w:rsidP="001C77DC">
            <w:pPr>
              <w:rPr>
                <w:color w:val="FF0000"/>
                <w:lang w:val="en-US"/>
              </w:rPr>
            </w:pPr>
            <w:r w:rsidRPr="00695984">
              <w:rPr>
                <w:rFonts w:eastAsia="Times New Roman"/>
                <w:color w:val="000000"/>
                <w:lang w:val="en-US"/>
              </w:rPr>
              <w:t>Poland</w:t>
            </w:r>
          </w:p>
        </w:tc>
        <w:tc>
          <w:tcPr>
            <w:tcW w:w="1276" w:type="dxa"/>
            <w:vAlign w:val="center"/>
          </w:tcPr>
          <w:p w14:paraId="0DE3EC4A" w14:textId="77777777" w:rsidR="00932FDD" w:rsidRPr="00695984" w:rsidRDefault="00932FDD" w:rsidP="001C77DC">
            <w:pPr>
              <w:tabs>
                <w:tab w:val="decimal" w:pos="284"/>
              </w:tabs>
              <w:rPr>
                <w:lang w:val="en-US"/>
              </w:rPr>
            </w:pPr>
            <w:r w:rsidRPr="00695984">
              <w:rPr>
                <w:lang w:val="en-US"/>
              </w:rPr>
              <w:t>Polish</w:t>
            </w:r>
          </w:p>
        </w:tc>
        <w:tc>
          <w:tcPr>
            <w:tcW w:w="708" w:type="dxa"/>
            <w:vAlign w:val="center"/>
          </w:tcPr>
          <w:p w14:paraId="7BEC8202" w14:textId="77777777" w:rsidR="00932FDD" w:rsidRPr="00695984" w:rsidRDefault="00932FDD" w:rsidP="001C77DC">
            <w:pPr>
              <w:tabs>
                <w:tab w:val="decimal" w:pos="284"/>
              </w:tabs>
              <w:rPr>
                <w:lang w:val="en-US"/>
              </w:rPr>
            </w:pPr>
            <w:r w:rsidRPr="00695984">
              <w:rPr>
                <w:lang w:val="en-US"/>
              </w:rPr>
              <w:t>239</w:t>
            </w:r>
          </w:p>
        </w:tc>
        <w:tc>
          <w:tcPr>
            <w:tcW w:w="709" w:type="dxa"/>
            <w:vAlign w:val="center"/>
          </w:tcPr>
          <w:p w14:paraId="3B449098" w14:textId="246BB381" w:rsidR="00932FDD" w:rsidRPr="00695984" w:rsidRDefault="00932FDD" w:rsidP="001C77DC">
            <w:pPr>
              <w:tabs>
                <w:tab w:val="decimal" w:pos="227"/>
              </w:tabs>
              <w:rPr>
                <w:lang w:val="en-US"/>
              </w:rPr>
            </w:pPr>
            <w:r>
              <w:rPr>
                <w:rFonts w:eastAsia="Times New Roman"/>
                <w:color w:val="000000"/>
              </w:rPr>
              <w:t>50</w:t>
            </w:r>
          </w:p>
        </w:tc>
        <w:tc>
          <w:tcPr>
            <w:tcW w:w="851" w:type="dxa"/>
            <w:shd w:val="clear" w:color="auto" w:fill="auto"/>
            <w:vAlign w:val="center"/>
          </w:tcPr>
          <w:p w14:paraId="506BF973" w14:textId="77777777" w:rsidR="00932FDD" w:rsidRPr="00695984" w:rsidRDefault="00932FDD" w:rsidP="001C77DC">
            <w:pPr>
              <w:tabs>
                <w:tab w:val="decimal" w:pos="142"/>
              </w:tabs>
              <w:rPr>
                <w:color w:val="FF0000"/>
                <w:lang w:val="en-US"/>
              </w:rPr>
            </w:pPr>
            <w:r w:rsidRPr="00695984">
              <w:rPr>
                <w:rFonts w:eastAsia="Times New Roman"/>
                <w:color w:val="000000"/>
              </w:rPr>
              <w:t>27.77</w:t>
            </w:r>
          </w:p>
        </w:tc>
        <w:tc>
          <w:tcPr>
            <w:tcW w:w="1134" w:type="dxa"/>
            <w:vAlign w:val="center"/>
          </w:tcPr>
          <w:p w14:paraId="0F8C3869" w14:textId="6F8B31D9" w:rsidR="00932FDD" w:rsidRPr="00695984" w:rsidRDefault="00DB1FAA" w:rsidP="001C77DC">
            <w:pPr>
              <w:tabs>
                <w:tab w:val="decimal" w:pos="142"/>
              </w:tabs>
              <w:rPr>
                <w:lang w:val="en-US"/>
              </w:rPr>
            </w:pPr>
            <w:r>
              <w:rPr>
                <w:lang w:val="en-US"/>
              </w:rPr>
              <w:t>Students</w:t>
            </w:r>
          </w:p>
        </w:tc>
        <w:tc>
          <w:tcPr>
            <w:tcW w:w="1417" w:type="dxa"/>
            <w:vAlign w:val="center"/>
          </w:tcPr>
          <w:p w14:paraId="115CBF9B" w14:textId="77777777" w:rsidR="00932FDD" w:rsidRPr="00695984" w:rsidRDefault="00932FDD" w:rsidP="001C77DC">
            <w:pPr>
              <w:tabs>
                <w:tab w:val="decimal" w:pos="142"/>
              </w:tabs>
              <w:rPr>
                <w:color w:val="9BBB59" w:themeColor="accent3"/>
                <w:lang w:val="en-US"/>
              </w:rPr>
            </w:pPr>
            <w:r w:rsidRPr="00695984">
              <w:rPr>
                <w:lang w:val="en-US"/>
              </w:rPr>
              <w:t>Online</w:t>
            </w:r>
          </w:p>
        </w:tc>
      </w:tr>
      <w:tr w:rsidR="00932FDD" w:rsidRPr="00695984" w14:paraId="5A1EE465" w14:textId="77777777" w:rsidTr="00EE2339">
        <w:tc>
          <w:tcPr>
            <w:tcW w:w="3227" w:type="dxa"/>
            <w:shd w:val="clear" w:color="auto" w:fill="auto"/>
            <w:vAlign w:val="center"/>
          </w:tcPr>
          <w:p w14:paraId="6A406969" w14:textId="77777777" w:rsidR="00932FDD" w:rsidRPr="00695984" w:rsidRDefault="00932FDD" w:rsidP="001C77DC">
            <w:pPr>
              <w:rPr>
                <w:color w:val="FF0000"/>
                <w:lang w:val="en-US"/>
              </w:rPr>
            </w:pPr>
            <w:r w:rsidRPr="00695984">
              <w:rPr>
                <w:rFonts w:eastAsia="Times New Roman"/>
                <w:color w:val="000000"/>
                <w:lang w:val="en-US"/>
              </w:rPr>
              <w:t>Romania</w:t>
            </w:r>
          </w:p>
        </w:tc>
        <w:tc>
          <w:tcPr>
            <w:tcW w:w="1276" w:type="dxa"/>
            <w:vAlign w:val="center"/>
          </w:tcPr>
          <w:p w14:paraId="4418D402" w14:textId="77777777" w:rsidR="00932FDD" w:rsidRPr="00695984" w:rsidRDefault="00932FDD" w:rsidP="001C77DC">
            <w:pPr>
              <w:tabs>
                <w:tab w:val="decimal" w:pos="284"/>
              </w:tabs>
              <w:rPr>
                <w:lang w:val="en-US"/>
              </w:rPr>
            </w:pPr>
            <w:r w:rsidRPr="00695984">
              <w:rPr>
                <w:lang w:val="en-US"/>
              </w:rPr>
              <w:t>Romanian</w:t>
            </w:r>
          </w:p>
        </w:tc>
        <w:tc>
          <w:tcPr>
            <w:tcW w:w="708" w:type="dxa"/>
            <w:vAlign w:val="center"/>
          </w:tcPr>
          <w:p w14:paraId="078A3C07" w14:textId="77777777" w:rsidR="00932FDD" w:rsidRPr="00695984" w:rsidRDefault="00932FDD" w:rsidP="001C77DC">
            <w:pPr>
              <w:tabs>
                <w:tab w:val="decimal" w:pos="284"/>
              </w:tabs>
              <w:rPr>
                <w:lang w:val="en-US"/>
              </w:rPr>
            </w:pPr>
            <w:r w:rsidRPr="00695984">
              <w:rPr>
                <w:lang w:val="en-US"/>
              </w:rPr>
              <w:t>292</w:t>
            </w:r>
          </w:p>
        </w:tc>
        <w:tc>
          <w:tcPr>
            <w:tcW w:w="709" w:type="dxa"/>
            <w:vAlign w:val="center"/>
          </w:tcPr>
          <w:p w14:paraId="5D2D9037" w14:textId="626C2E34" w:rsidR="00932FDD" w:rsidRPr="008E724A" w:rsidRDefault="00932FDD" w:rsidP="001C77DC">
            <w:pPr>
              <w:tabs>
                <w:tab w:val="decimal" w:pos="227"/>
              </w:tabs>
              <w:rPr>
                <w:lang w:val="en-US"/>
              </w:rPr>
            </w:pPr>
            <w:r w:rsidRPr="008E724A">
              <w:rPr>
                <w:rFonts w:eastAsia="Times New Roman"/>
              </w:rPr>
              <w:t>60</w:t>
            </w:r>
          </w:p>
        </w:tc>
        <w:tc>
          <w:tcPr>
            <w:tcW w:w="851" w:type="dxa"/>
            <w:shd w:val="clear" w:color="auto" w:fill="auto"/>
            <w:vAlign w:val="center"/>
          </w:tcPr>
          <w:p w14:paraId="3802663F" w14:textId="5D1ADEE7" w:rsidR="00932FDD" w:rsidRPr="008E724A" w:rsidRDefault="00087A10" w:rsidP="001C77DC">
            <w:pPr>
              <w:tabs>
                <w:tab w:val="decimal" w:pos="142"/>
              </w:tabs>
              <w:rPr>
                <w:lang w:val="en-US"/>
              </w:rPr>
            </w:pPr>
            <w:r w:rsidRPr="008E724A">
              <w:rPr>
                <w:lang w:val="en-US"/>
              </w:rPr>
              <w:t>26.46</w:t>
            </w:r>
            <w:r w:rsidRPr="008E724A">
              <w:rPr>
                <w:vertAlign w:val="superscript"/>
                <w:lang w:val="en-US"/>
              </w:rPr>
              <w:t>a</w:t>
            </w:r>
          </w:p>
        </w:tc>
        <w:tc>
          <w:tcPr>
            <w:tcW w:w="1134" w:type="dxa"/>
            <w:vAlign w:val="center"/>
          </w:tcPr>
          <w:p w14:paraId="1A456B0E" w14:textId="121F32A6" w:rsidR="00932FDD" w:rsidRPr="008E724A" w:rsidRDefault="00A43041" w:rsidP="001C77DC">
            <w:pPr>
              <w:tabs>
                <w:tab w:val="decimal" w:pos="142"/>
              </w:tabs>
              <w:rPr>
                <w:lang w:val="en-US"/>
              </w:rPr>
            </w:pPr>
            <w:r>
              <w:rPr>
                <w:lang w:val="en-US"/>
              </w:rPr>
              <w:t>Students</w:t>
            </w:r>
          </w:p>
        </w:tc>
        <w:tc>
          <w:tcPr>
            <w:tcW w:w="1417" w:type="dxa"/>
            <w:vAlign w:val="center"/>
          </w:tcPr>
          <w:p w14:paraId="7428BE71" w14:textId="77777777" w:rsidR="00932FDD" w:rsidRPr="00950BBE" w:rsidRDefault="00932FDD" w:rsidP="001C77DC">
            <w:pPr>
              <w:tabs>
                <w:tab w:val="decimal" w:pos="142"/>
              </w:tabs>
              <w:rPr>
                <w:lang w:val="en-US"/>
              </w:rPr>
            </w:pPr>
            <w:r w:rsidRPr="00950BBE">
              <w:rPr>
                <w:lang w:val="en-US"/>
              </w:rPr>
              <w:t>Offline</w:t>
            </w:r>
          </w:p>
        </w:tc>
      </w:tr>
      <w:tr w:rsidR="00932FDD" w:rsidRPr="00695984" w14:paraId="37CE6963" w14:textId="77777777" w:rsidTr="00EE2339">
        <w:tc>
          <w:tcPr>
            <w:tcW w:w="3227" w:type="dxa"/>
            <w:shd w:val="clear" w:color="auto" w:fill="auto"/>
            <w:vAlign w:val="center"/>
          </w:tcPr>
          <w:p w14:paraId="6E2CCD88" w14:textId="77777777" w:rsidR="00932FDD" w:rsidRPr="00695984" w:rsidRDefault="00932FDD" w:rsidP="001C77DC">
            <w:pPr>
              <w:rPr>
                <w:color w:val="FF0000"/>
                <w:lang w:val="en-US"/>
              </w:rPr>
            </w:pPr>
            <w:r w:rsidRPr="00695984">
              <w:rPr>
                <w:rFonts w:eastAsia="Times New Roman"/>
                <w:color w:val="000000"/>
                <w:lang w:val="en-US"/>
              </w:rPr>
              <w:t>Russia (mainly St. Petersburg)</w:t>
            </w:r>
          </w:p>
        </w:tc>
        <w:tc>
          <w:tcPr>
            <w:tcW w:w="1276" w:type="dxa"/>
            <w:vAlign w:val="center"/>
          </w:tcPr>
          <w:p w14:paraId="47D5C840" w14:textId="77777777" w:rsidR="00932FDD" w:rsidRPr="00695984" w:rsidRDefault="00932FDD" w:rsidP="001C77DC">
            <w:pPr>
              <w:tabs>
                <w:tab w:val="decimal" w:pos="284"/>
              </w:tabs>
              <w:rPr>
                <w:lang w:val="en-US"/>
              </w:rPr>
            </w:pPr>
            <w:r w:rsidRPr="00695984">
              <w:rPr>
                <w:lang w:val="en-US"/>
              </w:rPr>
              <w:t>Russian</w:t>
            </w:r>
          </w:p>
        </w:tc>
        <w:tc>
          <w:tcPr>
            <w:tcW w:w="708" w:type="dxa"/>
            <w:vAlign w:val="center"/>
          </w:tcPr>
          <w:p w14:paraId="6F70242D" w14:textId="77777777" w:rsidR="00932FDD" w:rsidRPr="00695984" w:rsidRDefault="00932FDD" w:rsidP="001C77DC">
            <w:pPr>
              <w:tabs>
                <w:tab w:val="decimal" w:pos="284"/>
              </w:tabs>
              <w:rPr>
                <w:lang w:val="en-US"/>
              </w:rPr>
            </w:pPr>
            <w:r w:rsidRPr="00695984">
              <w:rPr>
                <w:lang w:val="en-US"/>
              </w:rPr>
              <w:t>253</w:t>
            </w:r>
          </w:p>
        </w:tc>
        <w:tc>
          <w:tcPr>
            <w:tcW w:w="709" w:type="dxa"/>
            <w:vAlign w:val="center"/>
          </w:tcPr>
          <w:p w14:paraId="3C28C5E3" w14:textId="7AE63295" w:rsidR="00932FDD" w:rsidRPr="00695984" w:rsidRDefault="00932FDD" w:rsidP="001C77DC">
            <w:pPr>
              <w:tabs>
                <w:tab w:val="decimal" w:pos="227"/>
              </w:tabs>
              <w:rPr>
                <w:lang w:val="en-US"/>
              </w:rPr>
            </w:pPr>
            <w:r>
              <w:rPr>
                <w:rFonts w:eastAsia="Times New Roman"/>
                <w:color w:val="000000"/>
              </w:rPr>
              <w:t>58</w:t>
            </w:r>
          </w:p>
        </w:tc>
        <w:tc>
          <w:tcPr>
            <w:tcW w:w="851" w:type="dxa"/>
            <w:shd w:val="clear" w:color="auto" w:fill="auto"/>
            <w:vAlign w:val="center"/>
          </w:tcPr>
          <w:p w14:paraId="033C72E8" w14:textId="77777777" w:rsidR="00932FDD" w:rsidRPr="00695984" w:rsidRDefault="00932FDD" w:rsidP="001C77DC">
            <w:pPr>
              <w:tabs>
                <w:tab w:val="decimal" w:pos="142"/>
              </w:tabs>
              <w:rPr>
                <w:color w:val="FF0000"/>
                <w:lang w:val="en-US"/>
              </w:rPr>
            </w:pPr>
            <w:r w:rsidRPr="00695984">
              <w:rPr>
                <w:rFonts w:eastAsia="Times New Roman"/>
                <w:color w:val="000000"/>
              </w:rPr>
              <w:t>26.29</w:t>
            </w:r>
          </w:p>
        </w:tc>
        <w:tc>
          <w:tcPr>
            <w:tcW w:w="1134" w:type="dxa"/>
            <w:vAlign w:val="center"/>
          </w:tcPr>
          <w:p w14:paraId="3CDA61DF" w14:textId="77777777" w:rsidR="00932FDD" w:rsidRPr="00695984" w:rsidRDefault="00932FDD" w:rsidP="001C77DC">
            <w:pPr>
              <w:tabs>
                <w:tab w:val="decimal" w:pos="142"/>
              </w:tabs>
              <w:rPr>
                <w:lang w:val="en-US"/>
              </w:rPr>
            </w:pPr>
            <w:r w:rsidRPr="00695984">
              <w:rPr>
                <w:lang w:val="en-US"/>
              </w:rPr>
              <w:t>S &amp; W</w:t>
            </w:r>
          </w:p>
        </w:tc>
        <w:tc>
          <w:tcPr>
            <w:tcW w:w="1417" w:type="dxa"/>
            <w:vAlign w:val="center"/>
          </w:tcPr>
          <w:p w14:paraId="20E978DD" w14:textId="77777777" w:rsidR="00932FDD" w:rsidRPr="00950BBE" w:rsidRDefault="00932FDD" w:rsidP="001C77DC">
            <w:pPr>
              <w:tabs>
                <w:tab w:val="decimal" w:pos="142"/>
              </w:tabs>
              <w:rPr>
                <w:lang w:val="en-US"/>
              </w:rPr>
            </w:pPr>
            <w:r w:rsidRPr="00950BBE">
              <w:rPr>
                <w:lang w:val="en-US"/>
              </w:rPr>
              <w:t>Online</w:t>
            </w:r>
          </w:p>
        </w:tc>
      </w:tr>
      <w:tr w:rsidR="00932FDD" w:rsidRPr="00695984" w14:paraId="2297C175" w14:textId="77777777" w:rsidTr="00EE2339">
        <w:tc>
          <w:tcPr>
            <w:tcW w:w="3227" w:type="dxa"/>
            <w:shd w:val="clear" w:color="auto" w:fill="auto"/>
            <w:vAlign w:val="center"/>
          </w:tcPr>
          <w:p w14:paraId="04ADD02A" w14:textId="77777777" w:rsidR="00932FDD" w:rsidRPr="00695984" w:rsidRDefault="00932FDD" w:rsidP="001C77DC">
            <w:pPr>
              <w:rPr>
                <w:color w:val="FF0000"/>
                <w:lang w:val="en-US"/>
              </w:rPr>
            </w:pPr>
            <w:r w:rsidRPr="00695984">
              <w:rPr>
                <w:rFonts w:eastAsia="Times New Roman"/>
                <w:color w:val="000000"/>
                <w:lang w:val="en-US"/>
              </w:rPr>
              <w:t>Russia (mainly Moscow)</w:t>
            </w:r>
          </w:p>
        </w:tc>
        <w:tc>
          <w:tcPr>
            <w:tcW w:w="1276" w:type="dxa"/>
            <w:vAlign w:val="center"/>
          </w:tcPr>
          <w:p w14:paraId="1B177C87" w14:textId="77777777" w:rsidR="00932FDD" w:rsidRPr="00695984" w:rsidRDefault="00932FDD" w:rsidP="001C77DC">
            <w:pPr>
              <w:tabs>
                <w:tab w:val="decimal" w:pos="284"/>
              </w:tabs>
              <w:rPr>
                <w:lang w:val="en-US"/>
              </w:rPr>
            </w:pPr>
            <w:r w:rsidRPr="00695984">
              <w:rPr>
                <w:lang w:val="en-US"/>
              </w:rPr>
              <w:t>Russian</w:t>
            </w:r>
          </w:p>
        </w:tc>
        <w:tc>
          <w:tcPr>
            <w:tcW w:w="708" w:type="dxa"/>
            <w:vAlign w:val="center"/>
          </w:tcPr>
          <w:p w14:paraId="6F111364" w14:textId="51E6B34A" w:rsidR="00932FDD" w:rsidRPr="00695984" w:rsidRDefault="00496B49" w:rsidP="001C77DC">
            <w:pPr>
              <w:tabs>
                <w:tab w:val="decimal" w:pos="284"/>
              </w:tabs>
              <w:rPr>
                <w:lang w:val="en-US"/>
              </w:rPr>
            </w:pPr>
            <w:r w:rsidRPr="00496B49">
              <w:rPr>
                <w:lang w:val="en-US"/>
              </w:rPr>
              <w:t>202</w:t>
            </w:r>
          </w:p>
        </w:tc>
        <w:tc>
          <w:tcPr>
            <w:tcW w:w="709" w:type="dxa"/>
            <w:vAlign w:val="center"/>
          </w:tcPr>
          <w:p w14:paraId="7D21E70C" w14:textId="744ADD6B" w:rsidR="00932FDD" w:rsidRPr="00695984" w:rsidRDefault="00932FDD" w:rsidP="001C77DC">
            <w:pPr>
              <w:tabs>
                <w:tab w:val="decimal" w:pos="227"/>
              </w:tabs>
              <w:rPr>
                <w:lang w:val="en-US"/>
              </w:rPr>
            </w:pPr>
            <w:r>
              <w:rPr>
                <w:rFonts w:eastAsia="Times New Roman"/>
                <w:color w:val="000000"/>
              </w:rPr>
              <w:t>62</w:t>
            </w:r>
          </w:p>
        </w:tc>
        <w:tc>
          <w:tcPr>
            <w:tcW w:w="851" w:type="dxa"/>
            <w:shd w:val="clear" w:color="auto" w:fill="auto"/>
            <w:vAlign w:val="center"/>
          </w:tcPr>
          <w:p w14:paraId="18A9C427" w14:textId="77777777" w:rsidR="00932FDD" w:rsidRPr="00695984" w:rsidRDefault="00932FDD" w:rsidP="001C77DC">
            <w:pPr>
              <w:tabs>
                <w:tab w:val="decimal" w:pos="142"/>
              </w:tabs>
              <w:rPr>
                <w:color w:val="FF0000"/>
                <w:lang w:val="en-US"/>
              </w:rPr>
            </w:pPr>
            <w:r w:rsidRPr="00695984">
              <w:rPr>
                <w:lang w:val="en-US"/>
              </w:rPr>
              <w:t>31.93</w:t>
            </w:r>
          </w:p>
        </w:tc>
        <w:tc>
          <w:tcPr>
            <w:tcW w:w="1134" w:type="dxa"/>
            <w:vAlign w:val="center"/>
          </w:tcPr>
          <w:p w14:paraId="22435A71" w14:textId="10CF4BCF" w:rsidR="00932FDD" w:rsidRPr="00695984" w:rsidRDefault="00932FDD" w:rsidP="001C77DC">
            <w:pPr>
              <w:tabs>
                <w:tab w:val="decimal" w:pos="142"/>
              </w:tabs>
              <w:rPr>
                <w:lang w:val="en-US"/>
              </w:rPr>
            </w:pPr>
            <w:r w:rsidRPr="00695984">
              <w:rPr>
                <w:lang w:val="en-US"/>
              </w:rPr>
              <w:t>Worker</w:t>
            </w:r>
            <w:r>
              <w:rPr>
                <w:lang w:val="en-US"/>
              </w:rPr>
              <w:t>s</w:t>
            </w:r>
          </w:p>
        </w:tc>
        <w:tc>
          <w:tcPr>
            <w:tcW w:w="1417" w:type="dxa"/>
            <w:vAlign w:val="center"/>
          </w:tcPr>
          <w:p w14:paraId="0CF15D5F" w14:textId="77777777" w:rsidR="00932FDD" w:rsidRPr="00950BBE" w:rsidRDefault="00932FDD" w:rsidP="001C77DC">
            <w:pPr>
              <w:tabs>
                <w:tab w:val="decimal" w:pos="142"/>
              </w:tabs>
              <w:rPr>
                <w:lang w:val="en-US"/>
              </w:rPr>
            </w:pPr>
            <w:r w:rsidRPr="00950BBE">
              <w:rPr>
                <w:lang w:val="en-US"/>
              </w:rPr>
              <w:t>Online</w:t>
            </w:r>
          </w:p>
        </w:tc>
      </w:tr>
      <w:tr w:rsidR="00932FDD" w:rsidRPr="00695984" w14:paraId="01AE21F0" w14:textId="77777777" w:rsidTr="00EE2339">
        <w:tc>
          <w:tcPr>
            <w:tcW w:w="3227" w:type="dxa"/>
            <w:shd w:val="clear" w:color="auto" w:fill="auto"/>
            <w:vAlign w:val="center"/>
          </w:tcPr>
          <w:p w14:paraId="32E564F8" w14:textId="77777777" w:rsidR="00932FDD" w:rsidRPr="00695984" w:rsidRDefault="00932FDD" w:rsidP="001C77DC">
            <w:pPr>
              <w:rPr>
                <w:color w:val="FF0000"/>
                <w:lang w:val="en-US"/>
              </w:rPr>
            </w:pPr>
            <w:r w:rsidRPr="00695984">
              <w:rPr>
                <w:rFonts w:eastAsia="Times New Roman"/>
                <w:color w:val="000000"/>
                <w:lang w:val="en-US"/>
              </w:rPr>
              <w:t>Slovakia</w:t>
            </w:r>
          </w:p>
        </w:tc>
        <w:tc>
          <w:tcPr>
            <w:tcW w:w="1276" w:type="dxa"/>
            <w:vAlign w:val="center"/>
          </w:tcPr>
          <w:p w14:paraId="255F522A" w14:textId="77777777" w:rsidR="00932FDD" w:rsidRPr="00695984" w:rsidRDefault="00932FDD" w:rsidP="001C77DC">
            <w:pPr>
              <w:tabs>
                <w:tab w:val="decimal" w:pos="284"/>
              </w:tabs>
              <w:rPr>
                <w:lang w:val="en-US"/>
              </w:rPr>
            </w:pPr>
            <w:r w:rsidRPr="00695984">
              <w:rPr>
                <w:lang w:val="en-US"/>
              </w:rPr>
              <w:t>Slovakian</w:t>
            </w:r>
          </w:p>
        </w:tc>
        <w:tc>
          <w:tcPr>
            <w:tcW w:w="708" w:type="dxa"/>
            <w:vAlign w:val="center"/>
          </w:tcPr>
          <w:p w14:paraId="54DFE774" w14:textId="77777777" w:rsidR="00932FDD" w:rsidRPr="00695984" w:rsidRDefault="00932FDD" w:rsidP="001C77DC">
            <w:pPr>
              <w:tabs>
                <w:tab w:val="decimal" w:pos="284"/>
              </w:tabs>
              <w:rPr>
                <w:lang w:val="en-US"/>
              </w:rPr>
            </w:pPr>
            <w:r w:rsidRPr="00695984">
              <w:rPr>
                <w:lang w:val="en-US"/>
              </w:rPr>
              <w:t>322</w:t>
            </w:r>
          </w:p>
        </w:tc>
        <w:tc>
          <w:tcPr>
            <w:tcW w:w="709" w:type="dxa"/>
            <w:vAlign w:val="center"/>
          </w:tcPr>
          <w:p w14:paraId="2CBF30F2" w14:textId="37E0174F" w:rsidR="00932FDD" w:rsidRPr="00695984" w:rsidRDefault="00932FDD" w:rsidP="001C77DC">
            <w:pPr>
              <w:tabs>
                <w:tab w:val="decimal" w:pos="227"/>
              </w:tabs>
              <w:rPr>
                <w:lang w:val="en-US"/>
              </w:rPr>
            </w:pPr>
            <w:r>
              <w:rPr>
                <w:rFonts w:eastAsia="Times New Roman"/>
                <w:color w:val="000000"/>
              </w:rPr>
              <w:t>68</w:t>
            </w:r>
          </w:p>
        </w:tc>
        <w:tc>
          <w:tcPr>
            <w:tcW w:w="851" w:type="dxa"/>
            <w:shd w:val="clear" w:color="auto" w:fill="auto"/>
            <w:vAlign w:val="center"/>
          </w:tcPr>
          <w:p w14:paraId="3DC58BA8" w14:textId="77777777" w:rsidR="00932FDD" w:rsidRPr="00695984" w:rsidRDefault="00932FDD" w:rsidP="001C77DC">
            <w:pPr>
              <w:tabs>
                <w:tab w:val="decimal" w:pos="142"/>
              </w:tabs>
              <w:rPr>
                <w:color w:val="FF0000"/>
                <w:lang w:val="en-US"/>
              </w:rPr>
            </w:pPr>
            <w:r w:rsidRPr="00695984">
              <w:rPr>
                <w:rFonts w:eastAsia="Times New Roman"/>
                <w:color w:val="000000"/>
              </w:rPr>
              <w:t>33.03</w:t>
            </w:r>
          </w:p>
        </w:tc>
        <w:tc>
          <w:tcPr>
            <w:tcW w:w="1134" w:type="dxa"/>
            <w:vAlign w:val="center"/>
          </w:tcPr>
          <w:p w14:paraId="27E3C179" w14:textId="77777777" w:rsidR="00932FDD" w:rsidRPr="00695984" w:rsidRDefault="00932FDD" w:rsidP="001C77DC">
            <w:pPr>
              <w:tabs>
                <w:tab w:val="decimal" w:pos="142"/>
              </w:tabs>
              <w:rPr>
                <w:lang w:val="en-US"/>
              </w:rPr>
            </w:pPr>
            <w:r w:rsidRPr="00695984">
              <w:rPr>
                <w:lang w:val="en-US"/>
              </w:rPr>
              <w:t>S &amp; W</w:t>
            </w:r>
          </w:p>
        </w:tc>
        <w:tc>
          <w:tcPr>
            <w:tcW w:w="1417" w:type="dxa"/>
            <w:vAlign w:val="center"/>
          </w:tcPr>
          <w:p w14:paraId="678202B1" w14:textId="77777777" w:rsidR="00932FDD" w:rsidRPr="00695984" w:rsidRDefault="00932FDD" w:rsidP="001C77DC">
            <w:pPr>
              <w:tabs>
                <w:tab w:val="decimal" w:pos="142"/>
              </w:tabs>
              <w:rPr>
                <w:color w:val="9BBB59" w:themeColor="accent3"/>
                <w:lang w:val="en-US"/>
              </w:rPr>
            </w:pPr>
            <w:r w:rsidRPr="00695984">
              <w:rPr>
                <w:lang w:val="en-US"/>
              </w:rPr>
              <w:t>Online</w:t>
            </w:r>
          </w:p>
        </w:tc>
      </w:tr>
      <w:tr w:rsidR="00932FDD" w:rsidRPr="00695984" w14:paraId="59EDF80E" w14:textId="77777777" w:rsidTr="00EE2339">
        <w:tc>
          <w:tcPr>
            <w:tcW w:w="3227" w:type="dxa"/>
            <w:shd w:val="clear" w:color="auto" w:fill="auto"/>
            <w:vAlign w:val="center"/>
          </w:tcPr>
          <w:p w14:paraId="10589B4E" w14:textId="77777777" w:rsidR="00932FDD" w:rsidRPr="00695984" w:rsidRDefault="00932FDD" w:rsidP="001C77DC">
            <w:pPr>
              <w:rPr>
                <w:color w:val="FF0000"/>
                <w:lang w:val="en-US"/>
              </w:rPr>
            </w:pPr>
            <w:r w:rsidRPr="00695984">
              <w:rPr>
                <w:rFonts w:eastAsia="Times New Roman"/>
                <w:color w:val="000000"/>
                <w:lang w:val="en-US"/>
              </w:rPr>
              <w:t>South Korea</w:t>
            </w:r>
          </w:p>
        </w:tc>
        <w:tc>
          <w:tcPr>
            <w:tcW w:w="1276" w:type="dxa"/>
            <w:vAlign w:val="center"/>
          </w:tcPr>
          <w:p w14:paraId="324AABC6" w14:textId="77777777" w:rsidR="00932FDD" w:rsidRPr="00695984" w:rsidRDefault="00932FDD" w:rsidP="001C77DC">
            <w:pPr>
              <w:tabs>
                <w:tab w:val="decimal" w:pos="284"/>
              </w:tabs>
              <w:rPr>
                <w:lang w:val="en-US"/>
              </w:rPr>
            </w:pPr>
            <w:r w:rsidRPr="00695984">
              <w:rPr>
                <w:lang w:val="en-US"/>
              </w:rPr>
              <w:t>Korean</w:t>
            </w:r>
          </w:p>
        </w:tc>
        <w:tc>
          <w:tcPr>
            <w:tcW w:w="708" w:type="dxa"/>
            <w:vAlign w:val="center"/>
          </w:tcPr>
          <w:p w14:paraId="75AC8A64" w14:textId="1A790570" w:rsidR="00932FDD" w:rsidRPr="00695984" w:rsidRDefault="00496B49" w:rsidP="00496B49">
            <w:pPr>
              <w:tabs>
                <w:tab w:val="decimal" w:pos="284"/>
              </w:tabs>
              <w:rPr>
                <w:lang w:val="en-US"/>
              </w:rPr>
            </w:pPr>
            <w:r w:rsidRPr="00496B49">
              <w:rPr>
                <w:lang w:val="en-US"/>
              </w:rPr>
              <w:t>20</w:t>
            </w:r>
            <w:r w:rsidRPr="00A75327">
              <w:rPr>
                <w:lang w:val="en-US"/>
              </w:rPr>
              <w:t>8</w:t>
            </w:r>
          </w:p>
        </w:tc>
        <w:tc>
          <w:tcPr>
            <w:tcW w:w="709" w:type="dxa"/>
            <w:vAlign w:val="center"/>
          </w:tcPr>
          <w:p w14:paraId="774618C2" w14:textId="15ED0165" w:rsidR="00932FDD" w:rsidRPr="00695984" w:rsidRDefault="00932FDD" w:rsidP="001C77DC">
            <w:pPr>
              <w:tabs>
                <w:tab w:val="decimal" w:pos="227"/>
              </w:tabs>
              <w:rPr>
                <w:lang w:val="en-US"/>
              </w:rPr>
            </w:pPr>
            <w:r>
              <w:rPr>
                <w:rFonts w:eastAsia="Times New Roman"/>
                <w:color w:val="000000"/>
              </w:rPr>
              <w:t>50</w:t>
            </w:r>
          </w:p>
        </w:tc>
        <w:tc>
          <w:tcPr>
            <w:tcW w:w="851" w:type="dxa"/>
            <w:shd w:val="clear" w:color="auto" w:fill="auto"/>
            <w:vAlign w:val="center"/>
          </w:tcPr>
          <w:p w14:paraId="5730C32F" w14:textId="77777777" w:rsidR="00932FDD" w:rsidRPr="00695984" w:rsidRDefault="00932FDD" w:rsidP="001C77DC">
            <w:pPr>
              <w:tabs>
                <w:tab w:val="decimal" w:pos="142"/>
              </w:tabs>
              <w:rPr>
                <w:color w:val="FF0000"/>
                <w:lang w:val="en-US"/>
              </w:rPr>
            </w:pPr>
            <w:r w:rsidRPr="00695984">
              <w:rPr>
                <w:rFonts w:eastAsia="Times New Roman"/>
                <w:color w:val="000000"/>
              </w:rPr>
              <w:t>22.96</w:t>
            </w:r>
          </w:p>
        </w:tc>
        <w:tc>
          <w:tcPr>
            <w:tcW w:w="1134" w:type="dxa"/>
            <w:vAlign w:val="center"/>
          </w:tcPr>
          <w:p w14:paraId="5B19A84B" w14:textId="0E9BD3E0" w:rsidR="00932FDD" w:rsidRPr="00695984" w:rsidRDefault="00C519A5" w:rsidP="001C77DC">
            <w:pPr>
              <w:tabs>
                <w:tab w:val="decimal" w:pos="142"/>
              </w:tabs>
              <w:rPr>
                <w:lang w:val="en-US"/>
              </w:rPr>
            </w:pPr>
            <w:r>
              <w:rPr>
                <w:lang w:val="en-US"/>
              </w:rPr>
              <w:t>Students</w:t>
            </w:r>
          </w:p>
        </w:tc>
        <w:tc>
          <w:tcPr>
            <w:tcW w:w="1417" w:type="dxa"/>
            <w:vAlign w:val="center"/>
          </w:tcPr>
          <w:p w14:paraId="025A369E" w14:textId="77777777" w:rsidR="00932FDD" w:rsidRPr="00950BBE" w:rsidRDefault="00932FDD" w:rsidP="001C77DC">
            <w:pPr>
              <w:tabs>
                <w:tab w:val="decimal" w:pos="142"/>
              </w:tabs>
              <w:rPr>
                <w:lang w:val="en-US"/>
              </w:rPr>
            </w:pPr>
            <w:r w:rsidRPr="00950BBE">
              <w:rPr>
                <w:lang w:val="en-US"/>
              </w:rPr>
              <w:t>Online</w:t>
            </w:r>
          </w:p>
        </w:tc>
      </w:tr>
      <w:tr w:rsidR="00932FDD" w:rsidRPr="00695984" w14:paraId="30E65F7F" w14:textId="77777777" w:rsidTr="00EE2339">
        <w:trPr>
          <w:trHeight w:val="156"/>
        </w:trPr>
        <w:tc>
          <w:tcPr>
            <w:tcW w:w="3227" w:type="dxa"/>
            <w:shd w:val="clear" w:color="auto" w:fill="auto"/>
            <w:vAlign w:val="center"/>
          </w:tcPr>
          <w:p w14:paraId="195214D2" w14:textId="77777777" w:rsidR="00932FDD" w:rsidRPr="00695984" w:rsidRDefault="00932FDD" w:rsidP="001C77DC">
            <w:pPr>
              <w:rPr>
                <w:color w:val="FF0000"/>
                <w:lang w:val="en-US"/>
              </w:rPr>
            </w:pPr>
            <w:r w:rsidRPr="00695984">
              <w:rPr>
                <w:rFonts w:eastAsia="Times New Roman"/>
                <w:color w:val="000000"/>
                <w:lang w:val="en-US"/>
              </w:rPr>
              <w:t>Spain</w:t>
            </w:r>
          </w:p>
        </w:tc>
        <w:tc>
          <w:tcPr>
            <w:tcW w:w="1276" w:type="dxa"/>
            <w:vAlign w:val="center"/>
          </w:tcPr>
          <w:p w14:paraId="7CF57DB3" w14:textId="77777777" w:rsidR="00932FDD" w:rsidRPr="00695984" w:rsidRDefault="00932FDD" w:rsidP="001C77DC">
            <w:pPr>
              <w:tabs>
                <w:tab w:val="decimal" w:pos="284"/>
              </w:tabs>
              <w:rPr>
                <w:lang w:val="en-US"/>
              </w:rPr>
            </w:pPr>
            <w:r w:rsidRPr="00695984">
              <w:rPr>
                <w:lang w:val="en-US"/>
              </w:rPr>
              <w:t>Spanish</w:t>
            </w:r>
          </w:p>
        </w:tc>
        <w:tc>
          <w:tcPr>
            <w:tcW w:w="708" w:type="dxa"/>
            <w:vAlign w:val="center"/>
          </w:tcPr>
          <w:p w14:paraId="70E42BD1" w14:textId="77777777" w:rsidR="00932FDD" w:rsidRPr="00695984" w:rsidRDefault="00932FDD" w:rsidP="001C77DC">
            <w:pPr>
              <w:tabs>
                <w:tab w:val="decimal" w:pos="284"/>
              </w:tabs>
              <w:rPr>
                <w:lang w:val="en-US"/>
              </w:rPr>
            </w:pPr>
            <w:r w:rsidRPr="00695984">
              <w:rPr>
                <w:lang w:val="en-US"/>
              </w:rPr>
              <w:t>197</w:t>
            </w:r>
          </w:p>
        </w:tc>
        <w:tc>
          <w:tcPr>
            <w:tcW w:w="709" w:type="dxa"/>
            <w:vAlign w:val="center"/>
          </w:tcPr>
          <w:p w14:paraId="7C71F16D" w14:textId="0690013E" w:rsidR="00932FDD" w:rsidRPr="00695984" w:rsidRDefault="00932FDD" w:rsidP="001C77DC">
            <w:pPr>
              <w:tabs>
                <w:tab w:val="decimal" w:pos="227"/>
                <w:tab w:val="decimal" w:pos="284"/>
              </w:tabs>
              <w:rPr>
                <w:lang w:val="en-US"/>
              </w:rPr>
            </w:pPr>
            <w:r>
              <w:rPr>
                <w:rFonts w:eastAsia="Times New Roman"/>
                <w:color w:val="000000"/>
              </w:rPr>
              <w:t>52</w:t>
            </w:r>
          </w:p>
        </w:tc>
        <w:tc>
          <w:tcPr>
            <w:tcW w:w="851" w:type="dxa"/>
            <w:shd w:val="clear" w:color="auto" w:fill="auto"/>
            <w:vAlign w:val="center"/>
          </w:tcPr>
          <w:p w14:paraId="3A47D038" w14:textId="77777777" w:rsidR="00932FDD" w:rsidRPr="00695984" w:rsidRDefault="00932FDD" w:rsidP="001C77DC">
            <w:pPr>
              <w:tabs>
                <w:tab w:val="decimal" w:pos="142"/>
                <w:tab w:val="decimal" w:pos="284"/>
              </w:tabs>
              <w:rPr>
                <w:color w:val="FF0000"/>
                <w:lang w:val="en-US"/>
              </w:rPr>
            </w:pPr>
            <w:r w:rsidRPr="00695984">
              <w:rPr>
                <w:rFonts w:eastAsia="Times New Roman"/>
                <w:color w:val="000000"/>
              </w:rPr>
              <w:t>22.15</w:t>
            </w:r>
          </w:p>
        </w:tc>
        <w:tc>
          <w:tcPr>
            <w:tcW w:w="1134" w:type="dxa"/>
            <w:vAlign w:val="center"/>
          </w:tcPr>
          <w:p w14:paraId="0E7643D2" w14:textId="7B9BFE44" w:rsidR="00932FDD" w:rsidRPr="00695984" w:rsidRDefault="00932FDD" w:rsidP="001C77DC">
            <w:pPr>
              <w:tabs>
                <w:tab w:val="decimal" w:pos="142"/>
                <w:tab w:val="decimal" w:pos="284"/>
              </w:tabs>
              <w:rPr>
                <w:lang w:val="en-US"/>
              </w:rPr>
            </w:pPr>
            <w:r w:rsidRPr="00695984">
              <w:rPr>
                <w:lang w:val="en-US"/>
              </w:rPr>
              <w:t>Student</w:t>
            </w:r>
            <w:r>
              <w:rPr>
                <w:lang w:val="en-US"/>
              </w:rPr>
              <w:t>s</w:t>
            </w:r>
          </w:p>
        </w:tc>
        <w:tc>
          <w:tcPr>
            <w:tcW w:w="1417" w:type="dxa"/>
            <w:vAlign w:val="center"/>
          </w:tcPr>
          <w:p w14:paraId="6A14895B" w14:textId="54CAA64F" w:rsidR="00932FDD" w:rsidRPr="00950BBE" w:rsidRDefault="00932FDD" w:rsidP="001C77DC">
            <w:pPr>
              <w:tabs>
                <w:tab w:val="decimal" w:pos="142"/>
                <w:tab w:val="decimal" w:pos="284"/>
              </w:tabs>
              <w:rPr>
                <w:lang w:val="en-US"/>
              </w:rPr>
            </w:pPr>
            <w:r w:rsidRPr="00950BBE">
              <w:rPr>
                <w:lang w:val="en-US"/>
              </w:rPr>
              <w:t>Offline</w:t>
            </w:r>
          </w:p>
        </w:tc>
      </w:tr>
      <w:tr w:rsidR="00932FDD" w:rsidRPr="00695984" w14:paraId="113671A4" w14:textId="77777777" w:rsidTr="00EE2339">
        <w:trPr>
          <w:trHeight w:val="156"/>
        </w:trPr>
        <w:tc>
          <w:tcPr>
            <w:tcW w:w="3227" w:type="dxa"/>
            <w:shd w:val="clear" w:color="auto" w:fill="auto"/>
            <w:vAlign w:val="center"/>
          </w:tcPr>
          <w:p w14:paraId="10EA5325" w14:textId="77777777" w:rsidR="00932FDD" w:rsidRPr="00695984" w:rsidRDefault="00932FDD" w:rsidP="001C77DC">
            <w:pPr>
              <w:rPr>
                <w:color w:val="FF0000"/>
                <w:lang w:val="en-US"/>
              </w:rPr>
            </w:pPr>
            <w:r w:rsidRPr="00695984">
              <w:rPr>
                <w:rFonts w:eastAsia="Times New Roman"/>
                <w:color w:val="000000"/>
                <w:lang w:val="en-US"/>
              </w:rPr>
              <w:t>Switzerland (mainly Zurich)</w:t>
            </w:r>
          </w:p>
        </w:tc>
        <w:tc>
          <w:tcPr>
            <w:tcW w:w="1276" w:type="dxa"/>
            <w:vAlign w:val="center"/>
          </w:tcPr>
          <w:p w14:paraId="08847B47" w14:textId="77777777" w:rsidR="00932FDD" w:rsidRPr="00695984" w:rsidRDefault="00932FDD" w:rsidP="001C77DC">
            <w:pPr>
              <w:tabs>
                <w:tab w:val="decimal" w:pos="284"/>
              </w:tabs>
              <w:rPr>
                <w:lang w:val="en-US"/>
              </w:rPr>
            </w:pPr>
            <w:r w:rsidRPr="00695984">
              <w:rPr>
                <w:lang w:val="en-US"/>
              </w:rPr>
              <w:t>German</w:t>
            </w:r>
          </w:p>
        </w:tc>
        <w:tc>
          <w:tcPr>
            <w:tcW w:w="708" w:type="dxa"/>
            <w:vAlign w:val="center"/>
          </w:tcPr>
          <w:p w14:paraId="5D79F52F" w14:textId="77777777" w:rsidR="00932FDD" w:rsidRPr="00695984" w:rsidRDefault="00932FDD" w:rsidP="001C77DC">
            <w:pPr>
              <w:tabs>
                <w:tab w:val="decimal" w:pos="284"/>
              </w:tabs>
              <w:rPr>
                <w:lang w:val="en-US"/>
              </w:rPr>
            </w:pPr>
            <w:r w:rsidRPr="00695984">
              <w:rPr>
                <w:lang w:val="en-US"/>
              </w:rPr>
              <w:t>436</w:t>
            </w:r>
          </w:p>
        </w:tc>
        <w:tc>
          <w:tcPr>
            <w:tcW w:w="709" w:type="dxa"/>
            <w:vAlign w:val="center"/>
          </w:tcPr>
          <w:p w14:paraId="2ABFF43A" w14:textId="6F3DC1A2" w:rsidR="00932FDD" w:rsidRPr="00695984" w:rsidRDefault="00932FDD" w:rsidP="001C77DC">
            <w:pPr>
              <w:tabs>
                <w:tab w:val="decimal" w:pos="227"/>
                <w:tab w:val="decimal" w:pos="284"/>
              </w:tabs>
              <w:rPr>
                <w:lang w:val="en-US"/>
              </w:rPr>
            </w:pPr>
            <w:r>
              <w:rPr>
                <w:rFonts w:eastAsia="Times New Roman"/>
                <w:color w:val="000000"/>
              </w:rPr>
              <w:t>42</w:t>
            </w:r>
          </w:p>
        </w:tc>
        <w:tc>
          <w:tcPr>
            <w:tcW w:w="851" w:type="dxa"/>
            <w:shd w:val="clear" w:color="auto" w:fill="auto"/>
            <w:vAlign w:val="center"/>
          </w:tcPr>
          <w:p w14:paraId="21091AFB" w14:textId="77777777" w:rsidR="00932FDD" w:rsidRPr="00695984" w:rsidRDefault="00932FDD" w:rsidP="001C77DC">
            <w:pPr>
              <w:tabs>
                <w:tab w:val="decimal" w:pos="142"/>
                <w:tab w:val="decimal" w:pos="284"/>
              </w:tabs>
              <w:rPr>
                <w:color w:val="FF0000"/>
                <w:lang w:val="en-US"/>
              </w:rPr>
            </w:pPr>
            <w:r w:rsidRPr="00695984">
              <w:rPr>
                <w:lang w:val="en-US"/>
              </w:rPr>
              <w:t>23.66</w:t>
            </w:r>
          </w:p>
        </w:tc>
        <w:tc>
          <w:tcPr>
            <w:tcW w:w="1134" w:type="dxa"/>
            <w:vAlign w:val="center"/>
          </w:tcPr>
          <w:p w14:paraId="05595FE7" w14:textId="2A766E24" w:rsidR="00932FDD" w:rsidRPr="00695984" w:rsidRDefault="00932FDD" w:rsidP="001C77DC">
            <w:pPr>
              <w:tabs>
                <w:tab w:val="decimal" w:pos="142"/>
                <w:tab w:val="decimal" w:pos="284"/>
              </w:tabs>
              <w:rPr>
                <w:lang w:val="en-US"/>
              </w:rPr>
            </w:pPr>
            <w:r w:rsidRPr="00695984">
              <w:rPr>
                <w:lang w:val="en-US"/>
              </w:rPr>
              <w:t>Student</w:t>
            </w:r>
            <w:r>
              <w:rPr>
                <w:lang w:val="en-US"/>
              </w:rPr>
              <w:t>s</w:t>
            </w:r>
          </w:p>
        </w:tc>
        <w:tc>
          <w:tcPr>
            <w:tcW w:w="1417" w:type="dxa"/>
            <w:vAlign w:val="center"/>
          </w:tcPr>
          <w:p w14:paraId="50C0D84A" w14:textId="77777777" w:rsidR="00932FDD" w:rsidRPr="00950BBE" w:rsidRDefault="00932FDD" w:rsidP="001C77DC">
            <w:pPr>
              <w:tabs>
                <w:tab w:val="decimal" w:pos="142"/>
                <w:tab w:val="decimal" w:pos="284"/>
              </w:tabs>
              <w:rPr>
                <w:lang w:val="en-US"/>
              </w:rPr>
            </w:pPr>
            <w:r w:rsidRPr="00950BBE">
              <w:rPr>
                <w:lang w:val="en-US"/>
              </w:rPr>
              <w:t>Online</w:t>
            </w:r>
          </w:p>
        </w:tc>
      </w:tr>
      <w:tr w:rsidR="00932FDD" w:rsidRPr="00695984" w14:paraId="4E08ABDC" w14:textId="77777777" w:rsidTr="00EE2339">
        <w:trPr>
          <w:trHeight w:val="156"/>
        </w:trPr>
        <w:tc>
          <w:tcPr>
            <w:tcW w:w="3227" w:type="dxa"/>
            <w:shd w:val="clear" w:color="auto" w:fill="auto"/>
            <w:vAlign w:val="center"/>
          </w:tcPr>
          <w:p w14:paraId="70B2637D" w14:textId="77777777" w:rsidR="00932FDD" w:rsidRPr="00695984" w:rsidRDefault="00932FDD" w:rsidP="001C77DC">
            <w:pPr>
              <w:rPr>
                <w:color w:val="FF0000"/>
                <w:lang w:val="en-US"/>
              </w:rPr>
            </w:pPr>
            <w:r w:rsidRPr="00695984">
              <w:rPr>
                <w:rFonts w:eastAsia="Times New Roman"/>
                <w:color w:val="000000"/>
                <w:lang w:val="en-US"/>
              </w:rPr>
              <w:t>Switzerland (mainly Vaud)</w:t>
            </w:r>
          </w:p>
        </w:tc>
        <w:tc>
          <w:tcPr>
            <w:tcW w:w="1276" w:type="dxa"/>
            <w:vAlign w:val="center"/>
          </w:tcPr>
          <w:p w14:paraId="069F941F" w14:textId="77777777" w:rsidR="00932FDD" w:rsidRPr="00695984" w:rsidRDefault="00932FDD" w:rsidP="001C77DC">
            <w:pPr>
              <w:tabs>
                <w:tab w:val="decimal" w:pos="284"/>
              </w:tabs>
              <w:rPr>
                <w:lang w:val="en-US"/>
              </w:rPr>
            </w:pPr>
            <w:r w:rsidRPr="00695984">
              <w:rPr>
                <w:lang w:val="en-US"/>
              </w:rPr>
              <w:t>French</w:t>
            </w:r>
          </w:p>
        </w:tc>
        <w:tc>
          <w:tcPr>
            <w:tcW w:w="708" w:type="dxa"/>
            <w:vAlign w:val="center"/>
          </w:tcPr>
          <w:p w14:paraId="33021758" w14:textId="1791D481" w:rsidR="00932FDD" w:rsidRPr="00695984" w:rsidRDefault="00C26373" w:rsidP="001C77DC">
            <w:pPr>
              <w:tabs>
                <w:tab w:val="decimal" w:pos="284"/>
              </w:tabs>
              <w:rPr>
                <w:lang w:val="en-US"/>
              </w:rPr>
            </w:pPr>
            <w:r>
              <w:rPr>
                <w:lang w:val="en-US"/>
              </w:rPr>
              <w:t>135</w:t>
            </w:r>
          </w:p>
        </w:tc>
        <w:tc>
          <w:tcPr>
            <w:tcW w:w="709" w:type="dxa"/>
            <w:vAlign w:val="center"/>
          </w:tcPr>
          <w:p w14:paraId="724659A4" w14:textId="10125EB5" w:rsidR="00932FDD" w:rsidRPr="00087A10" w:rsidRDefault="00C26373" w:rsidP="001C77DC">
            <w:pPr>
              <w:tabs>
                <w:tab w:val="decimal" w:pos="227"/>
                <w:tab w:val="decimal" w:pos="284"/>
              </w:tabs>
              <w:rPr>
                <w:lang w:val="en-US"/>
              </w:rPr>
            </w:pPr>
            <w:r w:rsidRPr="00087A10">
              <w:rPr>
                <w:lang w:val="en-US"/>
              </w:rPr>
              <w:t>56</w:t>
            </w:r>
          </w:p>
        </w:tc>
        <w:tc>
          <w:tcPr>
            <w:tcW w:w="851" w:type="dxa"/>
            <w:shd w:val="clear" w:color="auto" w:fill="auto"/>
            <w:vAlign w:val="center"/>
          </w:tcPr>
          <w:p w14:paraId="0FE9DE25" w14:textId="50921A93" w:rsidR="00932FDD" w:rsidRPr="00087A10" w:rsidRDefault="00C26373" w:rsidP="001C77DC">
            <w:pPr>
              <w:tabs>
                <w:tab w:val="decimal" w:pos="142"/>
                <w:tab w:val="decimal" w:pos="284"/>
              </w:tabs>
              <w:rPr>
                <w:lang w:val="en-US"/>
              </w:rPr>
            </w:pPr>
            <w:r w:rsidRPr="00087A10">
              <w:rPr>
                <w:lang w:val="en-US"/>
              </w:rPr>
              <w:t>39.69</w:t>
            </w:r>
          </w:p>
        </w:tc>
        <w:tc>
          <w:tcPr>
            <w:tcW w:w="1134" w:type="dxa"/>
            <w:vAlign w:val="center"/>
          </w:tcPr>
          <w:p w14:paraId="6F841D4D" w14:textId="09D21FCE" w:rsidR="00932FDD" w:rsidRPr="00087A10" w:rsidRDefault="00087A10" w:rsidP="001C77DC">
            <w:pPr>
              <w:tabs>
                <w:tab w:val="decimal" w:pos="142"/>
                <w:tab w:val="decimal" w:pos="284"/>
              </w:tabs>
              <w:rPr>
                <w:lang w:val="en-US"/>
              </w:rPr>
            </w:pPr>
            <w:r w:rsidRPr="00087A10">
              <w:rPr>
                <w:lang w:val="en-US"/>
              </w:rPr>
              <w:t>Workers</w:t>
            </w:r>
          </w:p>
        </w:tc>
        <w:tc>
          <w:tcPr>
            <w:tcW w:w="1417" w:type="dxa"/>
            <w:vAlign w:val="center"/>
          </w:tcPr>
          <w:p w14:paraId="3A64F49B" w14:textId="77777777" w:rsidR="00932FDD" w:rsidRPr="00695984" w:rsidRDefault="00932FDD" w:rsidP="001C77DC">
            <w:pPr>
              <w:tabs>
                <w:tab w:val="decimal" w:pos="142"/>
                <w:tab w:val="decimal" w:pos="284"/>
              </w:tabs>
              <w:rPr>
                <w:color w:val="9BBB59" w:themeColor="accent3"/>
                <w:lang w:val="en-US"/>
              </w:rPr>
            </w:pPr>
            <w:r w:rsidRPr="00695984">
              <w:rPr>
                <w:lang w:val="en-US"/>
              </w:rPr>
              <w:t>Online</w:t>
            </w:r>
          </w:p>
        </w:tc>
      </w:tr>
      <w:tr w:rsidR="00932FDD" w:rsidRPr="00D64DF3" w14:paraId="67531B06" w14:textId="77777777" w:rsidTr="00EE2339">
        <w:trPr>
          <w:trHeight w:val="156"/>
        </w:trPr>
        <w:tc>
          <w:tcPr>
            <w:tcW w:w="3227" w:type="dxa"/>
            <w:shd w:val="clear" w:color="auto" w:fill="auto"/>
            <w:vAlign w:val="center"/>
          </w:tcPr>
          <w:p w14:paraId="3DB5F0B0" w14:textId="77777777" w:rsidR="00932FDD" w:rsidRPr="001F0C42" w:rsidRDefault="00932FDD" w:rsidP="001C77DC">
            <w:pPr>
              <w:rPr>
                <w:color w:val="FF0000"/>
                <w:lang w:val="en-US"/>
              </w:rPr>
            </w:pPr>
            <w:r w:rsidRPr="001F0C42">
              <w:rPr>
                <w:rFonts w:eastAsia="Times New Roman"/>
                <w:color w:val="000000"/>
                <w:lang w:val="en-US"/>
              </w:rPr>
              <w:t>Taiwan</w:t>
            </w:r>
          </w:p>
        </w:tc>
        <w:tc>
          <w:tcPr>
            <w:tcW w:w="1276" w:type="dxa"/>
            <w:vAlign w:val="center"/>
          </w:tcPr>
          <w:p w14:paraId="07DF5AA5" w14:textId="77777777" w:rsidR="00932FDD" w:rsidRPr="001F0C42" w:rsidRDefault="00932FDD" w:rsidP="001C77DC">
            <w:pPr>
              <w:tabs>
                <w:tab w:val="decimal" w:pos="284"/>
              </w:tabs>
              <w:rPr>
                <w:lang w:val="en-US"/>
              </w:rPr>
            </w:pPr>
            <w:r w:rsidRPr="001F0C42">
              <w:rPr>
                <w:lang w:val="en-US"/>
              </w:rPr>
              <w:t>Taiwanese</w:t>
            </w:r>
          </w:p>
        </w:tc>
        <w:tc>
          <w:tcPr>
            <w:tcW w:w="708" w:type="dxa"/>
            <w:vAlign w:val="center"/>
          </w:tcPr>
          <w:p w14:paraId="1EA52317" w14:textId="77777777" w:rsidR="00932FDD" w:rsidRPr="003F37AE" w:rsidRDefault="00932FDD" w:rsidP="001C77DC">
            <w:pPr>
              <w:tabs>
                <w:tab w:val="decimal" w:pos="284"/>
              </w:tabs>
              <w:rPr>
                <w:lang w:val="en-US"/>
              </w:rPr>
            </w:pPr>
            <w:r w:rsidRPr="003F37AE">
              <w:rPr>
                <w:lang w:val="en-US"/>
              </w:rPr>
              <w:t>268</w:t>
            </w:r>
          </w:p>
        </w:tc>
        <w:tc>
          <w:tcPr>
            <w:tcW w:w="709" w:type="dxa"/>
            <w:vAlign w:val="center"/>
          </w:tcPr>
          <w:p w14:paraId="403FF735" w14:textId="698E3356" w:rsidR="00932FDD" w:rsidRPr="004156BF" w:rsidRDefault="00932FDD" w:rsidP="001C77DC">
            <w:pPr>
              <w:tabs>
                <w:tab w:val="decimal" w:pos="227"/>
                <w:tab w:val="decimal" w:pos="284"/>
              </w:tabs>
              <w:rPr>
                <w:lang w:val="en-US"/>
              </w:rPr>
            </w:pPr>
            <w:r>
              <w:rPr>
                <w:rFonts w:eastAsia="Times New Roman"/>
                <w:color w:val="000000"/>
              </w:rPr>
              <w:t>59</w:t>
            </w:r>
          </w:p>
        </w:tc>
        <w:tc>
          <w:tcPr>
            <w:tcW w:w="851" w:type="dxa"/>
            <w:shd w:val="clear" w:color="auto" w:fill="auto"/>
            <w:vAlign w:val="center"/>
          </w:tcPr>
          <w:p w14:paraId="70FB7B86" w14:textId="77777777" w:rsidR="00932FDD" w:rsidRPr="001D2902" w:rsidRDefault="00932FDD" w:rsidP="001C77DC">
            <w:pPr>
              <w:tabs>
                <w:tab w:val="decimal" w:pos="142"/>
                <w:tab w:val="decimal" w:pos="284"/>
              </w:tabs>
              <w:rPr>
                <w:color w:val="FF0000"/>
                <w:lang w:val="en-US"/>
              </w:rPr>
            </w:pPr>
            <w:r w:rsidRPr="001D2902">
              <w:rPr>
                <w:rFonts w:eastAsia="Times New Roman"/>
                <w:color w:val="000000"/>
              </w:rPr>
              <w:t>35.02</w:t>
            </w:r>
          </w:p>
        </w:tc>
        <w:tc>
          <w:tcPr>
            <w:tcW w:w="1134" w:type="dxa"/>
            <w:vAlign w:val="center"/>
          </w:tcPr>
          <w:p w14:paraId="04703B37" w14:textId="1C6C233D" w:rsidR="00932FDD" w:rsidRPr="00F128EE" w:rsidRDefault="00932FDD" w:rsidP="001C77DC">
            <w:pPr>
              <w:tabs>
                <w:tab w:val="decimal" w:pos="142"/>
                <w:tab w:val="decimal" w:pos="284"/>
              </w:tabs>
              <w:rPr>
                <w:lang w:val="en-US"/>
              </w:rPr>
            </w:pPr>
            <w:r w:rsidRPr="00F128EE">
              <w:rPr>
                <w:lang w:val="en-US"/>
              </w:rPr>
              <w:t>Work</w:t>
            </w:r>
            <w:r>
              <w:rPr>
                <w:lang w:val="en-US"/>
              </w:rPr>
              <w:t>ers</w:t>
            </w:r>
          </w:p>
        </w:tc>
        <w:tc>
          <w:tcPr>
            <w:tcW w:w="1417" w:type="dxa"/>
            <w:vAlign w:val="center"/>
          </w:tcPr>
          <w:p w14:paraId="609C4D6C" w14:textId="3E3C8C92" w:rsidR="00932FDD" w:rsidRPr="00D64DF3" w:rsidRDefault="00932FDD" w:rsidP="001C77DC">
            <w:pPr>
              <w:tabs>
                <w:tab w:val="decimal" w:pos="142"/>
                <w:tab w:val="decimal" w:pos="284"/>
              </w:tabs>
              <w:rPr>
                <w:color w:val="9BBB59" w:themeColor="accent3"/>
                <w:lang w:val="en-US"/>
              </w:rPr>
            </w:pPr>
            <w:r w:rsidRPr="00695984">
              <w:rPr>
                <w:lang w:val="en-US"/>
              </w:rPr>
              <w:t>Online</w:t>
            </w:r>
          </w:p>
        </w:tc>
      </w:tr>
      <w:tr w:rsidR="00932FDD" w:rsidRPr="00D64DF3" w14:paraId="66051A92" w14:textId="77777777" w:rsidTr="00EE2339">
        <w:trPr>
          <w:trHeight w:val="156"/>
        </w:trPr>
        <w:tc>
          <w:tcPr>
            <w:tcW w:w="3227" w:type="dxa"/>
            <w:shd w:val="clear" w:color="auto" w:fill="auto"/>
            <w:vAlign w:val="center"/>
          </w:tcPr>
          <w:p w14:paraId="7A409981" w14:textId="77777777" w:rsidR="00932FDD" w:rsidRPr="003F37AE" w:rsidRDefault="00932FDD" w:rsidP="001C77DC">
            <w:pPr>
              <w:rPr>
                <w:rFonts w:eastAsia="Times New Roman"/>
                <w:color w:val="000000"/>
                <w:lang w:val="en-US"/>
              </w:rPr>
            </w:pPr>
            <w:r w:rsidRPr="001F0C42">
              <w:rPr>
                <w:rFonts w:eastAsia="Times New Roman"/>
                <w:color w:val="000000"/>
                <w:lang w:val="en-US"/>
              </w:rPr>
              <w:t>Turkey</w:t>
            </w:r>
            <w:r>
              <w:rPr>
                <w:rFonts w:eastAsia="Times New Roman"/>
                <w:color w:val="000000"/>
                <w:lang w:val="en-US"/>
              </w:rPr>
              <w:t xml:space="preserve"> (students)</w:t>
            </w:r>
          </w:p>
        </w:tc>
        <w:tc>
          <w:tcPr>
            <w:tcW w:w="1276" w:type="dxa"/>
            <w:vAlign w:val="center"/>
          </w:tcPr>
          <w:p w14:paraId="1B4DF263" w14:textId="77777777" w:rsidR="00932FDD" w:rsidRPr="001F0C42" w:rsidRDefault="00932FDD" w:rsidP="001C77DC">
            <w:pPr>
              <w:tabs>
                <w:tab w:val="decimal" w:pos="284"/>
              </w:tabs>
              <w:rPr>
                <w:lang w:val="en-US"/>
              </w:rPr>
            </w:pPr>
            <w:r w:rsidRPr="001F0C42">
              <w:rPr>
                <w:lang w:val="en-US"/>
              </w:rPr>
              <w:t>Turkish</w:t>
            </w:r>
          </w:p>
        </w:tc>
        <w:tc>
          <w:tcPr>
            <w:tcW w:w="708" w:type="dxa"/>
            <w:vAlign w:val="center"/>
          </w:tcPr>
          <w:p w14:paraId="185871A5" w14:textId="77777777" w:rsidR="00932FDD" w:rsidRPr="003F37AE" w:rsidRDefault="00932FDD" w:rsidP="001C77DC">
            <w:pPr>
              <w:tabs>
                <w:tab w:val="decimal" w:pos="284"/>
              </w:tabs>
              <w:rPr>
                <w:lang w:val="en-US"/>
              </w:rPr>
            </w:pPr>
            <w:r>
              <w:rPr>
                <w:lang w:val="en-US"/>
              </w:rPr>
              <w:t>314</w:t>
            </w:r>
          </w:p>
        </w:tc>
        <w:tc>
          <w:tcPr>
            <w:tcW w:w="709" w:type="dxa"/>
            <w:vAlign w:val="center"/>
          </w:tcPr>
          <w:p w14:paraId="140C8AD4" w14:textId="33455771" w:rsidR="00932FDD" w:rsidRPr="004156BF" w:rsidRDefault="00932FDD" w:rsidP="001C77DC">
            <w:pPr>
              <w:tabs>
                <w:tab w:val="decimal" w:pos="227"/>
                <w:tab w:val="decimal" w:pos="284"/>
              </w:tabs>
              <w:rPr>
                <w:lang w:val="en-US"/>
              </w:rPr>
            </w:pPr>
            <w:r>
              <w:rPr>
                <w:rFonts w:eastAsia="Times New Roman"/>
                <w:color w:val="000000"/>
              </w:rPr>
              <w:t>73</w:t>
            </w:r>
          </w:p>
        </w:tc>
        <w:tc>
          <w:tcPr>
            <w:tcW w:w="851" w:type="dxa"/>
            <w:shd w:val="clear" w:color="auto" w:fill="auto"/>
            <w:vAlign w:val="center"/>
          </w:tcPr>
          <w:p w14:paraId="4036B039" w14:textId="77777777" w:rsidR="00932FDD" w:rsidRPr="001D2902" w:rsidRDefault="00932FDD" w:rsidP="001C77DC">
            <w:pPr>
              <w:tabs>
                <w:tab w:val="decimal" w:pos="142"/>
                <w:tab w:val="decimal" w:pos="284"/>
              </w:tabs>
              <w:rPr>
                <w:color w:val="FF0000"/>
                <w:lang w:val="en-US"/>
              </w:rPr>
            </w:pPr>
            <w:r w:rsidRPr="001D2902">
              <w:rPr>
                <w:rFonts w:eastAsia="Times New Roman"/>
                <w:color w:val="000000"/>
              </w:rPr>
              <w:t>21.96</w:t>
            </w:r>
          </w:p>
        </w:tc>
        <w:tc>
          <w:tcPr>
            <w:tcW w:w="1134" w:type="dxa"/>
            <w:vAlign w:val="center"/>
          </w:tcPr>
          <w:p w14:paraId="3688D419" w14:textId="7B908B8F" w:rsidR="00932FDD" w:rsidRPr="00F128EE" w:rsidRDefault="00932FDD" w:rsidP="001C77DC">
            <w:pPr>
              <w:tabs>
                <w:tab w:val="decimal" w:pos="142"/>
                <w:tab w:val="decimal" w:pos="284"/>
              </w:tabs>
              <w:rPr>
                <w:lang w:val="en-US"/>
              </w:rPr>
            </w:pPr>
            <w:r>
              <w:rPr>
                <w:lang w:val="en-US"/>
              </w:rPr>
              <w:t>Students</w:t>
            </w:r>
          </w:p>
        </w:tc>
        <w:tc>
          <w:tcPr>
            <w:tcW w:w="1417" w:type="dxa"/>
            <w:vAlign w:val="center"/>
          </w:tcPr>
          <w:p w14:paraId="3A3D8ADD" w14:textId="09F95B9F" w:rsidR="00932FDD" w:rsidRPr="00D64DF3" w:rsidRDefault="00932FDD" w:rsidP="001C77DC">
            <w:pPr>
              <w:tabs>
                <w:tab w:val="decimal" w:pos="142"/>
                <w:tab w:val="decimal" w:pos="284"/>
              </w:tabs>
              <w:rPr>
                <w:color w:val="9BBB59" w:themeColor="accent3"/>
                <w:lang w:val="en-US"/>
              </w:rPr>
            </w:pPr>
            <w:r w:rsidRPr="00695984">
              <w:rPr>
                <w:lang w:val="en-US"/>
              </w:rPr>
              <w:t>Online</w:t>
            </w:r>
          </w:p>
        </w:tc>
      </w:tr>
      <w:tr w:rsidR="00932FDD" w:rsidRPr="00D64DF3" w14:paraId="4048A040" w14:textId="77777777" w:rsidTr="00EE2339">
        <w:trPr>
          <w:trHeight w:val="156"/>
        </w:trPr>
        <w:tc>
          <w:tcPr>
            <w:tcW w:w="3227" w:type="dxa"/>
            <w:shd w:val="clear" w:color="auto" w:fill="auto"/>
            <w:vAlign w:val="center"/>
          </w:tcPr>
          <w:p w14:paraId="6CD94E85" w14:textId="1EF344B9" w:rsidR="00932FDD" w:rsidRPr="001F0C42" w:rsidRDefault="00932FDD" w:rsidP="001C77DC">
            <w:pPr>
              <w:rPr>
                <w:rFonts w:eastAsia="Times New Roman"/>
                <w:color w:val="000000"/>
                <w:lang w:val="en-US"/>
              </w:rPr>
            </w:pPr>
            <w:r>
              <w:rPr>
                <w:rFonts w:eastAsia="Times New Roman"/>
                <w:color w:val="000000"/>
                <w:lang w:val="en-US"/>
              </w:rPr>
              <w:t>Turkey (workers/employees)</w:t>
            </w:r>
          </w:p>
        </w:tc>
        <w:tc>
          <w:tcPr>
            <w:tcW w:w="1276" w:type="dxa"/>
            <w:vAlign w:val="center"/>
          </w:tcPr>
          <w:p w14:paraId="67A62B57" w14:textId="77777777" w:rsidR="00932FDD" w:rsidRPr="001F0C42" w:rsidRDefault="00932FDD" w:rsidP="001C77DC">
            <w:pPr>
              <w:tabs>
                <w:tab w:val="decimal" w:pos="284"/>
              </w:tabs>
              <w:rPr>
                <w:lang w:val="en-US"/>
              </w:rPr>
            </w:pPr>
            <w:r>
              <w:rPr>
                <w:lang w:val="en-US"/>
              </w:rPr>
              <w:t>Turkish</w:t>
            </w:r>
          </w:p>
        </w:tc>
        <w:tc>
          <w:tcPr>
            <w:tcW w:w="708" w:type="dxa"/>
            <w:vAlign w:val="center"/>
          </w:tcPr>
          <w:p w14:paraId="6CD99F84" w14:textId="77777777" w:rsidR="00932FDD" w:rsidRDefault="00932FDD" w:rsidP="001C77DC">
            <w:pPr>
              <w:tabs>
                <w:tab w:val="decimal" w:pos="284"/>
              </w:tabs>
              <w:rPr>
                <w:lang w:val="en-US"/>
              </w:rPr>
            </w:pPr>
            <w:r>
              <w:rPr>
                <w:lang w:val="en-US"/>
              </w:rPr>
              <w:t>225</w:t>
            </w:r>
          </w:p>
        </w:tc>
        <w:tc>
          <w:tcPr>
            <w:tcW w:w="709" w:type="dxa"/>
            <w:vAlign w:val="center"/>
          </w:tcPr>
          <w:p w14:paraId="73C96EE8" w14:textId="3BDB9952" w:rsidR="00932FDD" w:rsidRPr="004156BF" w:rsidRDefault="00932FDD" w:rsidP="001C77DC">
            <w:pPr>
              <w:tabs>
                <w:tab w:val="decimal" w:pos="227"/>
                <w:tab w:val="decimal" w:pos="284"/>
              </w:tabs>
              <w:rPr>
                <w:lang w:val="en-US"/>
              </w:rPr>
            </w:pPr>
            <w:r>
              <w:rPr>
                <w:rFonts w:eastAsia="Times New Roman"/>
                <w:color w:val="000000"/>
              </w:rPr>
              <w:t>51</w:t>
            </w:r>
          </w:p>
        </w:tc>
        <w:tc>
          <w:tcPr>
            <w:tcW w:w="851" w:type="dxa"/>
            <w:shd w:val="clear" w:color="auto" w:fill="auto"/>
            <w:vAlign w:val="center"/>
          </w:tcPr>
          <w:p w14:paraId="11B0A01D" w14:textId="44E39B23" w:rsidR="00932FDD" w:rsidRPr="001D2902" w:rsidRDefault="00932FDD" w:rsidP="001C77DC">
            <w:pPr>
              <w:tabs>
                <w:tab w:val="decimal" w:pos="142"/>
                <w:tab w:val="decimal" w:pos="284"/>
              </w:tabs>
              <w:rPr>
                <w:color w:val="FF0000"/>
                <w:lang w:val="en-US"/>
              </w:rPr>
            </w:pPr>
            <w:r w:rsidRPr="001D2902">
              <w:rPr>
                <w:rFonts w:eastAsia="Times New Roman"/>
                <w:color w:val="000000"/>
              </w:rPr>
              <w:t>33.4</w:t>
            </w:r>
            <w:r w:rsidR="00AD098B">
              <w:rPr>
                <w:rFonts w:eastAsia="Times New Roman"/>
                <w:color w:val="000000"/>
              </w:rPr>
              <w:t>0</w:t>
            </w:r>
          </w:p>
        </w:tc>
        <w:tc>
          <w:tcPr>
            <w:tcW w:w="1134" w:type="dxa"/>
            <w:vAlign w:val="center"/>
          </w:tcPr>
          <w:p w14:paraId="20F9CA98" w14:textId="7346FA30" w:rsidR="00932FDD" w:rsidRPr="00F128EE" w:rsidRDefault="00932FDD" w:rsidP="001C77DC">
            <w:pPr>
              <w:tabs>
                <w:tab w:val="decimal" w:pos="142"/>
                <w:tab w:val="decimal" w:pos="284"/>
              </w:tabs>
              <w:rPr>
                <w:lang w:val="en-US"/>
              </w:rPr>
            </w:pPr>
            <w:r w:rsidRPr="00F128EE">
              <w:rPr>
                <w:lang w:val="en-US"/>
              </w:rPr>
              <w:t>Work</w:t>
            </w:r>
            <w:r>
              <w:rPr>
                <w:lang w:val="en-US"/>
              </w:rPr>
              <w:t>ers</w:t>
            </w:r>
          </w:p>
        </w:tc>
        <w:tc>
          <w:tcPr>
            <w:tcW w:w="1417" w:type="dxa"/>
            <w:vAlign w:val="center"/>
          </w:tcPr>
          <w:p w14:paraId="29DDE28A" w14:textId="2A012BC8" w:rsidR="00932FDD" w:rsidRPr="00950BBE" w:rsidRDefault="00932FDD" w:rsidP="001C77DC">
            <w:pPr>
              <w:tabs>
                <w:tab w:val="decimal" w:pos="142"/>
                <w:tab w:val="decimal" w:pos="284"/>
              </w:tabs>
              <w:rPr>
                <w:lang w:val="en-US"/>
              </w:rPr>
            </w:pPr>
            <w:r w:rsidRPr="00950BBE">
              <w:rPr>
                <w:lang w:val="en-US"/>
              </w:rPr>
              <w:t>Online</w:t>
            </w:r>
          </w:p>
        </w:tc>
      </w:tr>
      <w:tr w:rsidR="00932FDD" w:rsidRPr="00D64DF3" w14:paraId="70C77235" w14:textId="77777777" w:rsidTr="00EE2339">
        <w:trPr>
          <w:trHeight w:val="156"/>
        </w:trPr>
        <w:tc>
          <w:tcPr>
            <w:tcW w:w="3227" w:type="dxa"/>
            <w:tcBorders>
              <w:bottom w:val="single" w:sz="4" w:space="0" w:color="auto"/>
            </w:tcBorders>
            <w:shd w:val="clear" w:color="auto" w:fill="auto"/>
            <w:vAlign w:val="center"/>
          </w:tcPr>
          <w:p w14:paraId="3FAE7FB7" w14:textId="77777777" w:rsidR="00932FDD" w:rsidRPr="003F37AE" w:rsidRDefault="00932FDD" w:rsidP="001C77DC">
            <w:pPr>
              <w:rPr>
                <w:rFonts w:eastAsia="Times New Roman"/>
                <w:color w:val="000000"/>
                <w:lang w:val="en-US"/>
              </w:rPr>
            </w:pPr>
            <w:r w:rsidRPr="001F0C42">
              <w:rPr>
                <w:rFonts w:eastAsia="Times New Roman"/>
                <w:color w:val="000000"/>
                <w:lang w:val="en-US"/>
              </w:rPr>
              <w:t xml:space="preserve">USA (mainly </w:t>
            </w:r>
            <w:r>
              <w:rPr>
                <w:rFonts w:eastAsia="Times New Roman"/>
                <w:color w:val="000000"/>
                <w:lang w:val="en-US"/>
              </w:rPr>
              <w:t>N.C.</w:t>
            </w:r>
            <w:r w:rsidRPr="001F0C42">
              <w:rPr>
                <w:rFonts w:eastAsia="Times New Roman"/>
                <w:color w:val="000000"/>
                <w:lang w:val="en-US"/>
              </w:rPr>
              <w:t>)</w:t>
            </w:r>
          </w:p>
        </w:tc>
        <w:tc>
          <w:tcPr>
            <w:tcW w:w="1276" w:type="dxa"/>
            <w:tcBorders>
              <w:bottom w:val="single" w:sz="4" w:space="0" w:color="auto"/>
            </w:tcBorders>
            <w:vAlign w:val="center"/>
          </w:tcPr>
          <w:p w14:paraId="2466693F" w14:textId="77777777" w:rsidR="00932FDD" w:rsidRPr="001F0C42" w:rsidRDefault="00932FDD" w:rsidP="001C77DC">
            <w:pPr>
              <w:tabs>
                <w:tab w:val="decimal" w:pos="284"/>
              </w:tabs>
              <w:rPr>
                <w:lang w:val="en-US"/>
              </w:rPr>
            </w:pPr>
            <w:r w:rsidRPr="001F0C42">
              <w:rPr>
                <w:lang w:val="en-US"/>
              </w:rPr>
              <w:t>English</w:t>
            </w:r>
          </w:p>
        </w:tc>
        <w:tc>
          <w:tcPr>
            <w:tcW w:w="708" w:type="dxa"/>
            <w:tcBorders>
              <w:bottom w:val="single" w:sz="4" w:space="0" w:color="auto"/>
            </w:tcBorders>
            <w:vAlign w:val="center"/>
          </w:tcPr>
          <w:p w14:paraId="07E06098" w14:textId="77777777" w:rsidR="00932FDD" w:rsidRPr="003F37AE" w:rsidRDefault="00932FDD" w:rsidP="001C77DC">
            <w:pPr>
              <w:tabs>
                <w:tab w:val="decimal" w:pos="284"/>
              </w:tabs>
              <w:rPr>
                <w:lang w:val="en-US"/>
              </w:rPr>
            </w:pPr>
            <w:r w:rsidRPr="003F37AE">
              <w:rPr>
                <w:lang w:val="en-US"/>
              </w:rPr>
              <w:t>184</w:t>
            </w:r>
          </w:p>
        </w:tc>
        <w:tc>
          <w:tcPr>
            <w:tcW w:w="709" w:type="dxa"/>
            <w:tcBorders>
              <w:bottom w:val="single" w:sz="4" w:space="0" w:color="auto"/>
            </w:tcBorders>
            <w:vAlign w:val="center"/>
          </w:tcPr>
          <w:p w14:paraId="45E65E5E" w14:textId="73D335ED" w:rsidR="00932FDD" w:rsidRPr="004156BF" w:rsidRDefault="00932FDD" w:rsidP="001C77DC">
            <w:pPr>
              <w:tabs>
                <w:tab w:val="decimal" w:pos="227"/>
                <w:tab w:val="decimal" w:pos="284"/>
              </w:tabs>
              <w:rPr>
                <w:lang w:val="en-US"/>
              </w:rPr>
            </w:pPr>
            <w:r>
              <w:rPr>
                <w:rFonts w:eastAsia="Times New Roman"/>
                <w:color w:val="000000"/>
              </w:rPr>
              <w:t>56</w:t>
            </w:r>
          </w:p>
        </w:tc>
        <w:tc>
          <w:tcPr>
            <w:tcW w:w="851" w:type="dxa"/>
            <w:tcBorders>
              <w:bottom w:val="single" w:sz="4" w:space="0" w:color="auto"/>
            </w:tcBorders>
            <w:shd w:val="clear" w:color="auto" w:fill="auto"/>
            <w:vAlign w:val="center"/>
          </w:tcPr>
          <w:p w14:paraId="31BF0A00" w14:textId="77777777" w:rsidR="00932FDD" w:rsidRPr="001D2902" w:rsidRDefault="00932FDD" w:rsidP="001C77DC">
            <w:pPr>
              <w:tabs>
                <w:tab w:val="decimal" w:pos="142"/>
                <w:tab w:val="decimal" w:pos="284"/>
              </w:tabs>
              <w:rPr>
                <w:color w:val="FF0000"/>
                <w:lang w:val="en-US"/>
              </w:rPr>
            </w:pPr>
            <w:r w:rsidRPr="001D2902">
              <w:rPr>
                <w:rFonts w:eastAsia="Times New Roman"/>
                <w:color w:val="000000"/>
              </w:rPr>
              <w:t>31.41</w:t>
            </w:r>
          </w:p>
        </w:tc>
        <w:tc>
          <w:tcPr>
            <w:tcW w:w="1134" w:type="dxa"/>
            <w:tcBorders>
              <w:bottom w:val="single" w:sz="4" w:space="0" w:color="auto"/>
            </w:tcBorders>
            <w:vAlign w:val="center"/>
          </w:tcPr>
          <w:p w14:paraId="64D96B03" w14:textId="77777777" w:rsidR="00932FDD" w:rsidRPr="00F128EE" w:rsidRDefault="00932FDD" w:rsidP="001C77DC">
            <w:pPr>
              <w:tabs>
                <w:tab w:val="decimal" w:pos="142"/>
                <w:tab w:val="decimal" w:pos="284"/>
              </w:tabs>
              <w:rPr>
                <w:lang w:val="en-US"/>
              </w:rPr>
            </w:pPr>
            <w:r w:rsidRPr="00F128EE">
              <w:rPr>
                <w:lang w:val="en-US"/>
              </w:rPr>
              <w:t>S &amp; W</w:t>
            </w:r>
          </w:p>
        </w:tc>
        <w:tc>
          <w:tcPr>
            <w:tcW w:w="1417" w:type="dxa"/>
            <w:tcBorders>
              <w:bottom w:val="single" w:sz="4" w:space="0" w:color="auto"/>
            </w:tcBorders>
            <w:vAlign w:val="center"/>
          </w:tcPr>
          <w:p w14:paraId="03EB311A" w14:textId="77777777" w:rsidR="00932FDD" w:rsidRPr="00D64DF3" w:rsidRDefault="00932FDD" w:rsidP="001C77DC">
            <w:pPr>
              <w:tabs>
                <w:tab w:val="decimal" w:pos="142"/>
                <w:tab w:val="decimal" w:pos="284"/>
              </w:tabs>
              <w:rPr>
                <w:color w:val="9BBB59" w:themeColor="accent3"/>
                <w:lang w:val="en-US"/>
              </w:rPr>
            </w:pPr>
            <w:r w:rsidRPr="00D64DF3">
              <w:rPr>
                <w:lang w:val="en-US"/>
              </w:rPr>
              <w:t>Online</w:t>
            </w:r>
          </w:p>
        </w:tc>
      </w:tr>
    </w:tbl>
    <w:p w14:paraId="2E754B33" w14:textId="292E2DEB" w:rsidR="00F9340B" w:rsidRDefault="00F9340B" w:rsidP="00F9340B">
      <w:pPr>
        <w:rPr>
          <w:lang w:val="en-US"/>
        </w:rPr>
      </w:pPr>
      <w:r>
        <w:rPr>
          <w:i/>
          <w:lang w:val="en-US"/>
        </w:rPr>
        <w:t>Note</w:t>
      </w:r>
      <w:r w:rsidRPr="00F54547">
        <w:rPr>
          <w:lang w:val="en-US"/>
        </w:rPr>
        <w:t>s. % F = Percent of female participants</w:t>
      </w:r>
      <w:r>
        <w:rPr>
          <w:lang w:val="en-US"/>
        </w:rPr>
        <w:t>.</w:t>
      </w:r>
      <w:r w:rsidR="009D396A">
        <w:rPr>
          <w:lang w:val="en-US"/>
        </w:rPr>
        <w:t xml:space="preserve"> S &amp; W = mixed samples of students and workers.</w:t>
      </w:r>
    </w:p>
    <w:p w14:paraId="55720031" w14:textId="31A20DFC" w:rsidR="00087A10" w:rsidRPr="00087A10" w:rsidRDefault="00087A10" w:rsidP="00F9340B">
      <w:pPr>
        <w:rPr>
          <w:lang w:val="en-US"/>
        </w:rPr>
      </w:pPr>
      <w:proofErr w:type="gramStart"/>
      <w:r w:rsidRPr="00087A10">
        <w:rPr>
          <w:vertAlign w:val="superscript"/>
          <w:lang w:val="en-US"/>
        </w:rPr>
        <w:t>a</w:t>
      </w:r>
      <w:proofErr w:type="gramEnd"/>
      <w:r w:rsidRPr="00087A10">
        <w:rPr>
          <w:lang w:val="en-US"/>
        </w:rPr>
        <w:t xml:space="preserve"> These results were averaged from six age groups rather than individual ages.</w:t>
      </w:r>
    </w:p>
    <w:p w14:paraId="33633434" w14:textId="5D8A88D9" w:rsidR="002E66EE" w:rsidRPr="00D64DF3" w:rsidRDefault="00F9340B" w:rsidP="002E66EE">
      <w:pPr>
        <w:rPr>
          <w:lang w:val="en-US"/>
        </w:rPr>
      </w:pPr>
      <w:r w:rsidRPr="00D64DF3">
        <w:rPr>
          <w:lang w:val="en-US"/>
        </w:rPr>
        <w:br w:type="column"/>
      </w:r>
      <w:r w:rsidR="002E66EE" w:rsidRPr="00D64DF3">
        <w:rPr>
          <w:lang w:val="en-US"/>
        </w:rPr>
        <w:lastRenderedPageBreak/>
        <w:t xml:space="preserve">Table </w:t>
      </w:r>
      <w:r w:rsidR="00937438">
        <w:rPr>
          <w:lang w:val="en-US"/>
        </w:rPr>
        <w:t>2</w:t>
      </w:r>
    </w:p>
    <w:p w14:paraId="7FD68AD3" w14:textId="6433CEB9" w:rsidR="002E66EE" w:rsidRPr="00D64DF3" w:rsidRDefault="00070536" w:rsidP="002E66EE">
      <w:pPr>
        <w:rPr>
          <w:rFonts w:eastAsia="Symbol"/>
          <w:i/>
          <w:lang w:val="en-US"/>
        </w:rPr>
      </w:pPr>
      <w:r>
        <w:rPr>
          <w:i/>
          <w:lang w:val="en-US"/>
        </w:rPr>
        <w:t>Zero-Order</w:t>
      </w:r>
      <w:r w:rsidR="00960258">
        <w:rPr>
          <w:i/>
          <w:lang w:val="en-US"/>
        </w:rPr>
        <w:t xml:space="preserve"> </w:t>
      </w:r>
      <w:r w:rsidR="00F63F85">
        <w:rPr>
          <w:i/>
          <w:lang w:val="en-US"/>
        </w:rPr>
        <w:t xml:space="preserve">and Partial </w:t>
      </w:r>
      <w:r w:rsidR="002E66EE">
        <w:rPr>
          <w:i/>
          <w:lang w:val="en-US"/>
        </w:rPr>
        <w:t xml:space="preserve">Correlations </w:t>
      </w:r>
      <w:r w:rsidR="006A6035">
        <w:rPr>
          <w:i/>
          <w:lang w:val="en-US"/>
        </w:rPr>
        <w:t xml:space="preserve">(Controlling for Social Fun/Entertaining Humor) </w:t>
      </w:r>
      <w:r w:rsidR="00F63F85">
        <w:rPr>
          <w:i/>
          <w:lang w:val="en-US"/>
        </w:rPr>
        <w:t>of</w:t>
      </w:r>
      <w:r w:rsidR="002E66EE">
        <w:rPr>
          <w:i/>
          <w:lang w:val="en-US"/>
        </w:rPr>
        <w:t xml:space="preserve"> </w:t>
      </w:r>
      <w:r w:rsidR="006A6035">
        <w:rPr>
          <w:i/>
          <w:lang w:val="en-US"/>
        </w:rPr>
        <w:t>Benevolent Humor</w:t>
      </w:r>
      <w:r w:rsidR="002E66EE">
        <w:rPr>
          <w:i/>
          <w:lang w:val="en-US"/>
        </w:rPr>
        <w:t xml:space="preserve"> </w:t>
      </w:r>
      <w:r w:rsidR="00F63F85">
        <w:rPr>
          <w:i/>
          <w:lang w:val="en-US"/>
        </w:rPr>
        <w:t>with Life Satisfaction</w:t>
      </w:r>
      <w:r w:rsidR="00D24829">
        <w:rPr>
          <w:i/>
          <w:lang w:val="en-US"/>
        </w:rPr>
        <w:t xml:space="preserve"> in each Sample (29 Samples in Total)</w:t>
      </w:r>
    </w:p>
    <w:tbl>
      <w:tblPr>
        <w:tblW w:w="8330" w:type="dxa"/>
        <w:tblLayout w:type="fixed"/>
        <w:tblLook w:val="04A0" w:firstRow="1" w:lastRow="0" w:firstColumn="1" w:lastColumn="0" w:noHBand="0" w:noVBand="1"/>
      </w:tblPr>
      <w:tblGrid>
        <w:gridCol w:w="3936"/>
        <w:gridCol w:w="850"/>
        <w:gridCol w:w="1276"/>
        <w:gridCol w:w="850"/>
        <w:gridCol w:w="1418"/>
      </w:tblGrid>
      <w:tr w:rsidR="00960258" w:rsidRPr="00D64DF3" w14:paraId="1A580AB7" w14:textId="0BD1655B" w:rsidTr="00E01DF0">
        <w:tc>
          <w:tcPr>
            <w:tcW w:w="3936" w:type="dxa"/>
            <w:tcBorders>
              <w:top w:val="single" w:sz="4" w:space="0" w:color="auto"/>
              <w:bottom w:val="single" w:sz="4" w:space="0" w:color="auto"/>
            </w:tcBorders>
            <w:shd w:val="clear" w:color="auto" w:fill="auto"/>
            <w:vAlign w:val="center"/>
          </w:tcPr>
          <w:p w14:paraId="25AA2CAE" w14:textId="77777777" w:rsidR="006A6035" w:rsidRPr="00D64DF3" w:rsidRDefault="006A6035" w:rsidP="00AC106F">
            <w:pPr>
              <w:rPr>
                <w:lang w:val="en-US"/>
              </w:rPr>
            </w:pPr>
            <w:r>
              <w:rPr>
                <w:lang w:val="en-US"/>
              </w:rPr>
              <w:t>Samples</w:t>
            </w:r>
          </w:p>
        </w:tc>
        <w:tc>
          <w:tcPr>
            <w:tcW w:w="850" w:type="dxa"/>
            <w:tcBorders>
              <w:top w:val="single" w:sz="4" w:space="0" w:color="auto"/>
              <w:bottom w:val="single" w:sz="4" w:space="0" w:color="auto"/>
            </w:tcBorders>
            <w:vAlign w:val="center"/>
          </w:tcPr>
          <w:p w14:paraId="4AD2B006" w14:textId="139270E2" w:rsidR="006A6035" w:rsidRPr="00D64DF3" w:rsidRDefault="006A6035">
            <w:proofErr w:type="gramStart"/>
            <w:r>
              <w:rPr>
                <w:i/>
                <w:lang w:val="en-US"/>
              </w:rPr>
              <w:t>r</w:t>
            </w:r>
            <w:proofErr w:type="gramEnd"/>
          </w:p>
        </w:tc>
        <w:tc>
          <w:tcPr>
            <w:tcW w:w="1276" w:type="dxa"/>
            <w:tcBorders>
              <w:top w:val="single" w:sz="4" w:space="0" w:color="auto"/>
              <w:bottom w:val="single" w:sz="4" w:space="0" w:color="auto"/>
            </w:tcBorders>
            <w:vAlign w:val="center"/>
          </w:tcPr>
          <w:p w14:paraId="0FB7A71B" w14:textId="740138CF" w:rsidR="006A6035" w:rsidRPr="00D64DF3" w:rsidRDefault="006A6035">
            <w:r>
              <w:rPr>
                <w:lang w:val="en-US"/>
              </w:rPr>
              <w:t>95% CI</w:t>
            </w:r>
          </w:p>
        </w:tc>
        <w:tc>
          <w:tcPr>
            <w:tcW w:w="850" w:type="dxa"/>
            <w:tcBorders>
              <w:top w:val="single" w:sz="4" w:space="0" w:color="auto"/>
              <w:bottom w:val="single" w:sz="4" w:space="0" w:color="auto"/>
            </w:tcBorders>
            <w:vAlign w:val="center"/>
          </w:tcPr>
          <w:p w14:paraId="01B1CF55" w14:textId="0B081F7E" w:rsidR="006A6035" w:rsidRDefault="006A6035">
            <w:pPr>
              <w:rPr>
                <w:i/>
                <w:lang w:val="en-US"/>
              </w:rPr>
            </w:pPr>
            <w:proofErr w:type="spellStart"/>
            <w:proofErr w:type="gramStart"/>
            <w:r>
              <w:rPr>
                <w:i/>
                <w:lang w:val="en-US"/>
              </w:rPr>
              <w:t>r</w:t>
            </w:r>
            <w:r w:rsidRPr="00F63F85">
              <w:rPr>
                <w:i/>
                <w:vertAlign w:val="subscript"/>
                <w:lang w:val="en-US"/>
              </w:rPr>
              <w:t>p</w:t>
            </w:r>
            <w:proofErr w:type="spellEnd"/>
            <w:proofErr w:type="gramEnd"/>
          </w:p>
        </w:tc>
        <w:tc>
          <w:tcPr>
            <w:tcW w:w="1418" w:type="dxa"/>
            <w:tcBorders>
              <w:top w:val="single" w:sz="4" w:space="0" w:color="auto"/>
              <w:bottom w:val="single" w:sz="4" w:space="0" w:color="auto"/>
            </w:tcBorders>
            <w:vAlign w:val="center"/>
          </w:tcPr>
          <w:p w14:paraId="476E4CBA" w14:textId="01AAA853" w:rsidR="006A6035" w:rsidRDefault="006A6035">
            <w:pPr>
              <w:rPr>
                <w:i/>
                <w:lang w:val="en-US"/>
              </w:rPr>
            </w:pPr>
            <w:r>
              <w:rPr>
                <w:lang w:val="en-US"/>
              </w:rPr>
              <w:t>95% CI</w:t>
            </w:r>
          </w:p>
        </w:tc>
      </w:tr>
      <w:tr w:rsidR="009B3E7F" w:rsidRPr="00D64DF3" w14:paraId="6936DD81" w14:textId="1724FC4C" w:rsidTr="00E01DF0">
        <w:tc>
          <w:tcPr>
            <w:tcW w:w="3936" w:type="dxa"/>
            <w:tcBorders>
              <w:top w:val="single" w:sz="4" w:space="0" w:color="auto"/>
            </w:tcBorders>
            <w:shd w:val="clear" w:color="auto" w:fill="auto"/>
            <w:vAlign w:val="center"/>
          </w:tcPr>
          <w:p w14:paraId="3E9FE134" w14:textId="77777777" w:rsidR="009B3E7F" w:rsidRPr="00D64DF3" w:rsidRDefault="009B3E7F" w:rsidP="00AC106F">
            <w:pPr>
              <w:rPr>
                <w:color w:val="FF0000"/>
                <w:lang w:val="en-US"/>
              </w:rPr>
            </w:pPr>
            <w:r w:rsidRPr="001F0C42">
              <w:rPr>
                <w:rFonts w:eastAsia="Times New Roman"/>
                <w:color w:val="000000"/>
                <w:lang w:val="en-US"/>
              </w:rPr>
              <w:t>Ca</w:t>
            </w:r>
            <w:r>
              <w:rPr>
                <w:rFonts w:eastAsia="Times New Roman"/>
                <w:color w:val="000000"/>
                <w:lang w:val="en-US"/>
              </w:rPr>
              <w:t>na</w:t>
            </w:r>
            <w:r w:rsidRPr="001F0C42">
              <w:rPr>
                <w:rFonts w:eastAsia="Times New Roman"/>
                <w:color w:val="000000"/>
                <w:lang w:val="en-US"/>
              </w:rPr>
              <w:t>da</w:t>
            </w:r>
          </w:p>
        </w:tc>
        <w:tc>
          <w:tcPr>
            <w:tcW w:w="850" w:type="dxa"/>
            <w:tcBorders>
              <w:top w:val="single" w:sz="4" w:space="0" w:color="auto"/>
            </w:tcBorders>
            <w:vAlign w:val="center"/>
          </w:tcPr>
          <w:p w14:paraId="4378E8F2" w14:textId="1A04401E" w:rsidR="009B3E7F" w:rsidRPr="00D64DF3" w:rsidRDefault="009B3E7F" w:rsidP="00960258">
            <w:pPr>
              <w:tabs>
                <w:tab w:val="decimal" w:pos="113"/>
              </w:tabs>
            </w:pPr>
            <w:r w:rsidRPr="00563422">
              <w:rPr>
                <w:rFonts w:eastAsia="Times New Roman"/>
                <w:color w:val="000000"/>
              </w:rPr>
              <w:t>.08</w:t>
            </w:r>
          </w:p>
        </w:tc>
        <w:tc>
          <w:tcPr>
            <w:tcW w:w="1276" w:type="dxa"/>
            <w:tcBorders>
              <w:top w:val="single" w:sz="4" w:space="0" w:color="auto"/>
            </w:tcBorders>
            <w:vAlign w:val="center"/>
          </w:tcPr>
          <w:p w14:paraId="108D5BB7" w14:textId="301C8110" w:rsidR="009B3E7F" w:rsidRPr="00D64DF3" w:rsidRDefault="009B3E7F" w:rsidP="002A62E4">
            <w:pPr>
              <w:tabs>
                <w:tab w:val="decimal" w:pos="170"/>
              </w:tabs>
            </w:pPr>
            <w:r>
              <w:rPr>
                <w:rFonts w:eastAsia="Times New Roman"/>
                <w:color w:val="000000"/>
              </w:rPr>
              <w:t>[-.03, .20]</w:t>
            </w:r>
          </w:p>
        </w:tc>
        <w:tc>
          <w:tcPr>
            <w:tcW w:w="850" w:type="dxa"/>
            <w:tcBorders>
              <w:top w:val="single" w:sz="4" w:space="0" w:color="auto"/>
            </w:tcBorders>
            <w:vAlign w:val="center"/>
          </w:tcPr>
          <w:p w14:paraId="42A94B4A" w14:textId="40448E19" w:rsidR="009B3E7F" w:rsidRPr="00A85C14" w:rsidRDefault="009B3E7F" w:rsidP="006A6035">
            <w:pPr>
              <w:tabs>
                <w:tab w:val="decimal" w:pos="113"/>
              </w:tabs>
              <w:rPr>
                <w:rFonts w:eastAsia="Times New Roman"/>
                <w:color w:val="000000"/>
              </w:rPr>
            </w:pPr>
            <w:r w:rsidRPr="00CC44FC">
              <w:rPr>
                <w:rFonts w:eastAsia="Times New Roman"/>
                <w:color w:val="000000"/>
                <w:lang w:val="en-US"/>
              </w:rPr>
              <w:t>.</w:t>
            </w:r>
            <w:r>
              <w:rPr>
                <w:rFonts w:eastAsia="Times New Roman"/>
                <w:color w:val="000000"/>
                <w:lang w:val="en-US"/>
              </w:rPr>
              <w:t>05</w:t>
            </w:r>
          </w:p>
        </w:tc>
        <w:tc>
          <w:tcPr>
            <w:tcW w:w="1418" w:type="dxa"/>
            <w:tcBorders>
              <w:top w:val="single" w:sz="4" w:space="0" w:color="auto"/>
            </w:tcBorders>
            <w:vAlign w:val="center"/>
          </w:tcPr>
          <w:p w14:paraId="39A3AAE1" w14:textId="6A7C9066" w:rsidR="009B3E7F" w:rsidRPr="00A85C14" w:rsidRDefault="009B3E7F" w:rsidP="00E01DF0">
            <w:pPr>
              <w:tabs>
                <w:tab w:val="decimal" w:pos="227"/>
              </w:tabs>
              <w:rPr>
                <w:rFonts w:eastAsia="Times New Roman"/>
                <w:color w:val="000000"/>
              </w:rPr>
            </w:pPr>
            <w:r>
              <w:rPr>
                <w:rFonts w:eastAsia="Times New Roman"/>
                <w:color w:val="000000"/>
                <w:lang w:val="en-US"/>
              </w:rPr>
              <w:t>[-.05, .15</w:t>
            </w:r>
            <w:r w:rsidRPr="00CC44FC">
              <w:rPr>
                <w:rFonts w:eastAsia="Times New Roman"/>
                <w:color w:val="000000"/>
                <w:lang w:val="en-US"/>
              </w:rPr>
              <w:t>]</w:t>
            </w:r>
          </w:p>
        </w:tc>
      </w:tr>
      <w:tr w:rsidR="009B3E7F" w:rsidRPr="00D64DF3" w14:paraId="1AAF94AE" w14:textId="059805ED" w:rsidTr="00E01DF0">
        <w:tc>
          <w:tcPr>
            <w:tcW w:w="3936" w:type="dxa"/>
            <w:shd w:val="clear" w:color="auto" w:fill="auto"/>
            <w:vAlign w:val="center"/>
          </w:tcPr>
          <w:p w14:paraId="78DC96DF" w14:textId="77777777" w:rsidR="009B3E7F" w:rsidRPr="00D64DF3" w:rsidRDefault="009B3E7F" w:rsidP="00AC106F">
            <w:pPr>
              <w:rPr>
                <w:color w:val="FF0000"/>
                <w:lang w:val="en-US"/>
              </w:rPr>
            </w:pPr>
            <w:r w:rsidRPr="001F0C42">
              <w:rPr>
                <w:rFonts w:eastAsia="Times New Roman"/>
                <w:color w:val="000000"/>
                <w:lang w:val="en-US"/>
              </w:rPr>
              <w:t>Czech Republic</w:t>
            </w:r>
          </w:p>
        </w:tc>
        <w:tc>
          <w:tcPr>
            <w:tcW w:w="850" w:type="dxa"/>
            <w:vAlign w:val="center"/>
          </w:tcPr>
          <w:p w14:paraId="40244CD2" w14:textId="68B73365" w:rsidR="009B3E7F" w:rsidRPr="007679E4" w:rsidRDefault="009B3E7F" w:rsidP="00960258">
            <w:pPr>
              <w:tabs>
                <w:tab w:val="decimal" w:pos="113"/>
              </w:tabs>
              <w:rPr>
                <w:b/>
              </w:rPr>
            </w:pPr>
            <w:r w:rsidRPr="007679E4">
              <w:rPr>
                <w:rFonts w:eastAsia="Times New Roman"/>
                <w:b/>
                <w:color w:val="000000"/>
              </w:rPr>
              <w:t>.25</w:t>
            </w:r>
          </w:p>
        </w:tc>
        <w:tc>
          <w:tcPr>
            <w:tcW w:w="1276" w:type="dxa"/>
            <w:vAlign w:val="center"/>
          </w:tcPr>
          <w:p w14:paraId="4BA3DF38" w14:textId="573B918A" w:rsidR="009B3E7F" w:rsidRPr="00D64DF3" w:rsidRDefault="009B3E7F" w:rsidP="002A62E4">
            <w:pPr>
              <w:tabs>
                <w:tab w:val="decimal" w:pos="170"/>
              </w:tabs>
            </w:pPr>
            <w:r>
              <w:rPr>
                <w:rFonts w:eastAsia="Times New Roman"/>
                <w:color w:val="000000"/>
              </w:rPr>
              <w:t>[.09, .40]</w:t>
            </w:r>
          </w:p>
        </w:tc>
        <w:tc>
          <w:tcPr>
            <w:tcW w:w="850" w:type="dxa"/>
            <w:vAlign w:val="center"/>
          </w:tcPr>
          <w:p w14:paraId="479D8B33" w14:textId="243FE4FA" w:rsidR="009B3E7F" w:rsidRPr="00A85C14" w:rsidRDefault="009B3E7F" w:rsidP="002A62E4">
            <w:pPr>
              <w:tabs>
                <w:tab w:val="decimal" w:pos="113"/>
              </w:tabs>
              <w:rPr>
                <w:rFonts w:eastAsia="Times New Roman"/>
                <w:color w:val="000000"/>
              </w:rPr>
            </w:pPr>
            <w:r w:rsidRPr="00CC44FC">
              <w:rPr>
                <w:rFonts w:eastAsia="Times New Roman"/>
                <w:color w:val="000000"/>
                <w:lang w:val="en-US"/>
              </w:rPr>
              <w:t>.</w:t>
            </w:r>
            <w:r w:rsidRPr="002E10A2">
              <w:rPr>
                <w:rFonts w:eastAsia="Times New Roman"/>
                <w:b/>
                <w:color w:val="000000"/>
                <w:lang w:val="en-US"/>
              </w:rPr>
              <w:t>22</w:t>
            </w:r>
          </w:p>
        </w:tc>
        <w:tc>
          <w:tcPr>
            <w:tcW w:w="1418" w:type="dxa"/>
            <w:vAlign w:val="center"/>
          </w:tcPr>
          <w:p w14:paraId="5250D285" w14:textId="2E8C7E71" w:rsidR="009B3E7F" w:rsidRPr="00A85C14" w:rsidRDefault="009B3E7F" w:rsidP="00E01DF0">
            <w:pPr>
              <w:tabs>
                <w:tab w:val="decimal" w:pos="227"/>
              </w:tabs>
              <w:rPr>
                <w:rFonts w:eastAsia="Times New Roman"/>
                <w:color w:val="000000"/>
              </w:rPr>
            </w:pPr>
            <w:r>
              <w:rPr>
                <w:rFonts w:eastAsia="Times New Roman"/>
                <w:color w:val="000000"/>
                <w:lang w:val="en-US"/>
              </w:rPr>
              <w:t>[.09, .34</w:t>
            </w:r>
            <w:r w:rsidRPr="00CC44FC">
              <w:rPr>
                <w:rFonts w:eastAsia="Times New Roman"/>
                <w:color w:val="000000"/>
                <w:lang w:val="en-US"/>
              </w:rPr>
              <w:t>]</w:t>
            </w:r>
          </w:p>
        </w:tc>
      </w:tr>
      <w:tr w:rsidR="009B3E7F" w:rsidRPr="00D64DF3" w14:paraId="37C939A6" w14:textId="7D625DA3" w:rsidTr="00E01DF0">
        <w:tc>
          <w:tcPr>
            <w:tcW w:w="3936" w:type="dxa"/>
            <w:shd w:val="clear" w:color="auto" w:fill="auto"/>
            <w:vAlign w:val="center"/>
          </w:tcPr>
          <w:p w14:paraId="5CE7A7E8" w14:textId="77777777" w:rsidR="009B3E7F" w:rsidRPr="00D64DF3" w:rsidRDefault="009B3E7F" w:rsidP="00AC106F">
            <w:pPr>
              <w:rPr>
                <w:color w:val="FF0000"/>
                <w:lang w:val="en-US"/>
              </w:rPr>
            </w:pPr>
            <w:r w:rsidRPr="001F0C42">
              <w:rPr>
                <w:rFonts w:eastAsia="Times New Roman"/>
                <w:color w:val="000000"/>
                <w:lang w:val="en-US"/>
              </w:rPr>
              <w:t>Chile (mainly Santiago)</w:t>
            </w:r>
          </w:p>
        </w:tc>
        <w:tc>
          <w:tcPr>
            <w:tcW w:w="850" w:type="dxa"/>
            <w:vAlign w:val="center"/>
          </w:tcPr>
          <w:p w14:paraId="1B919436" w14:textId="1653BABC" w:rsidR="009B3E7F" w:rsidRPr="007679E4" w:rsidRDefault="009B3E7F" w:rsidP="00960258">
            <w:pPr>
              <w:tabs>
                <w:tab w:val="decimal" w:pos="113"/>
              </w:tabs>
              <w:rPr>
                <w:b/>
              </w:rPr>
            </w:pPr>
            <w:r w:rsidRPr="007679E4">
              <w:rPr>
                <w:rFonts w:eastAsia="Times New Roman"/>
                <w:b/>
                <w:color w:val="000000"/>
              </w:rPr>
              <w:t>.11</w:t>
            </w:r>
          </w:p>
        </w:tc>
        <w:tc>
          <w:tcPr>
            <w:tcW w:w="1276" w:type="dxa"/>
            <w:vAlign w:val="center"/>
          </w:tcPr>
          <w:p w14:paraId="3AEFA32D" w14:textId="252F796B" w:rsidR="009B3E7F" w:rsidRPr="00D64DF3" w:rsidRDefault="009B3E7F" w:rsidP="002A62E4">
            <w:pPr>
              <w:tabs>
                <w:tab w:val="decimal" w:pos="170"/>
              </w:tabs>
            </w:pPr>
            <w:r>
              <w:rPr>
                <w:rFonts w:eastAsia="Times New Roman"/>
                <w:color w:val="000000"/>
              </w:rPr>
              <w:t>[.01, .21]</w:t>
            </w:r>
          </w:p>
        </w:tc>
        <w:tc>
          <w:tcPr>
            <w:tcW w:w="850" w:type="dxa"/>
            <w:vAlign w:val="center"/>
          </w:tcPr>
          <w:p w14:paraId="3BE24D33" w14:textId="2836704E" w:rsidR="009B3E7F" w:rsidRPr="00A85C14" w:rsidRDefault="009B3E7F" w:rsidP="002A62E4">
            <w:pPr>
              <w:tabs>
                <w:tab w:val="decimal" w:pos="113"/>
              </w:tabs>
              <w:rPr>
                <w:rFonts w:eastAsia="Times New Roman"/>
                <w:color w:val="000000"/>
              </w:rPr>
            </w:pPr>
            <w:r w:rsidRPr="00CC44FC">
              <w:rPr>
                <w:rFonts w:eastAsia="Times New Roman"/>
                <w:color w:val="000000"/>
                <w:lang w:val="en-US"/>
              </w:rPr>
              <w:t>.</w:t>
            </w:r>
            <w:r>
              <w:rPr>
                <w:rFonts w:eastAsia="Times New Roman"/>
                <w:color w:val="000000"/>
                <w:lang w:val="en-US"/>
              </w:rPr>
              <w:t>04</w:t>
            </w:r>
          </w:p>
        </w:tc>
        <w:tc>
          <w:tcPr>
            <w:tcW w:w="1418" w:type="dxa"/>
            <w:vAlign w:val="center"/>
          </w:tcPr>
          <w:p w14:paraId="50B9BCB7" w14:textId="66167980" w:rsidR="009B3E7F" w:rsidRPr="00A85C14" w:rsidRDefault="009B3E7F" w:rsidP="00E01DF0">
            <w:pPr>
              <w:tabs>
                <w:tab w:val="decimal" w:pos="227"/>
              </w:tabs>
              <w:rPr>
                <w:rFonts w:eastAsia="Times New Roman"/>
                <w:color w:val="000000"/>
              </w:rPr>
            </w:pPr>
            <w:r>
              <w:rPr>
                <w:rFonts w:eastAsia="Times New Roman"/>
                <w:color w:val="000000"/>
                <w:lang w:val="en-US"/>
              </w:rPr>
              <w:t>[-.05</w:t>
            </w:r>
            <w:r w:rsidRPr="00CC44FC">
              <w:rPr>
                <w:rFonts w:eastAsia="Times New Roman"/>
                <w:color w:val="000000"/>
                <w:lang w:val="en-US"/>
              </w:rPr>
              <w:t>, .</w:t>
            </w:r>
            <w:r>
              <w:rPr>
                <w:rFonts w:eastAsia="Times New Roman"/>
                <w:color w:val="000000"/>
                <w:lang w:val="en-US"/>
              </w:rPr>
              <w:t>13</w:t>
            </w:r>
            <w:r w:rsidRPr="00CC44FC">
              <w:rPr>
                <w:rFonts w:eastAsia="Times New Roman"/>
                <w:color w:val="000000"/>
                <w:lang w:val="en-US"/>
              </w:rPr>
              <w:t>]</w:t>
            </w:r>
          </w:p>
        </w:tc>
      </w:tr>
      <w:tr w:rsidR="009B3E7F" w:rsidRPr="00D64DF3" w14:paraId="54305894" w14:textId="7BCB7170" w:rsidTr="00E01DF0">
        <w:tc>
          <w:tcPr>
            <w:tcW w:w="3936" w:type="dxa"/>
            <w:shd w:val="clear" w:color="auto" w:fill="auto"/>
            <w:vAlign w:val="center"/>
          </w:tcPr>
          <w:p w14:paraId="3DB55DB0" w14:textId="77777777" w:rsidR="009B3E7F" w:rsidRPr="00D64DF3" w:rsidRDefault="009B3E7F" w:rsidP="00AC106F">
            <w:pPr>
              <w:rPr>
                <w:color w:val="FF0000"/>
                <w:lang w:val="en-US"/>
              </w:rPr>
            </w:pPr>
            <w:r w:rsidRPr="001F0C42">
              <w:rPr>
                <w:rFonts w:eastAsia="Times New Roman"/>
                <w:color w:val="000000"/>
                <w:lang w:val="en-US"/>
              </w:rPr>
              <w:t>Croatia</w:t>
            </w:r>
          </w:p>
        </w:tc>
        <w:tc>
          <w:tcPr>
            <w:tcW w:w="850" w:type="dxa"/>
            <w:vAlign w:val="center"/>
          </w:tcPr>
          <w:p w14:paraId="3FDC402F" w14:textId="62ACAAFB" w:rsidR="009B3E7F" w:rsidRPr="007679E4" w:rsidRDefault="009B3E7F" w:rsidP="00960258">
            <w:pPr>
              <w:tabs>
                <w:tab w:val="decimal" w:pos="113"/>
              </w:tabs>
              <w:rPr>
                <w:b/>
              </w:rPr>
            </w:pPr>
            <w:r w:rsidRPr="007679E4">
              <w:rPr>
                <w:rFonts w:eastAsia="Times New Roman"/>
                <w:b/>
                <w:color w:val="000000"/>
              </w:rPr>
              <w:t>.31</w:t>
            </w:r>
          </w:p>
        </w:tc>
        <w:tc>
          <w:tcPr>
            <w:tcW w:w="1276" w:type="dxa"/>
            <w:vAlign w:val="center"/>
          </w:tcPr>
          <w:p w14:paraId="7F971925" w14:textId="152859D8" w:rsidR="009B3E7F" w:rsidRPr="00D64DF3" w:rsidRDefault="009B3E7F" w:rsidP="002A62E4">
            <w:pPr>
              <w:tabs>
                <w:tab w:val="decimal" w:pos="170"/>
              </w:tabs>
            </w:pPr>
            <w:r>
              <w:rPr>
                <w:rFonts w:eastAsia="Times New Roman"/>
                <w:color w:val="000000"/>
              </w:rPr>
              <w:t>[.14, .47]</w:t>
            </w:r>
          </w:p>
        </w:tc>
        <w:tc>
          <w:tcPr>
            <w:tcW w:w="850" w:type="dxa"/>
            <w:vAlign w:val="center"/>
          </w:tcPr>
          <w:p w14:paraId="06AB7B1F" w14:textId="3D511F7E" w:rsidR="009B3E7F" w:rsidRPr="00A85C14" w:rsidRDefault="009B3E7F" w:rsidP="002A62E4">
            <w:pPr>
              <w:tabs>
                <w:tab w:val="decimal" w:pos="113"/>
              </w:tabs>
              <w:rPr>
                <w:rFonts w:eastAsia="Times New Roman"/>
                <w:color w:val="000000"/>
              </w:rPr>
            </w:pPr>
            <w:r w:rsidRPr="002E10A2">
              <w:rPr>
                <w:rFonts w:eastAsia="Times New Roman"/>
                <w:b/>
                <w:color w:val="000000"/>
                <w:lang w:val="en-US"/>
              </w:rPr>
              <w:t>.27</w:t>
            </w:r>
          </w:p>
        </w:tc>
        <w:tc>
          <w:tcPr>
            <w:tcW w:w="1418" w:type="dxa"/>
            <w:vAlign w:val="center"/>
          </w:tcPr>
          <w:p w14:paraId="3B995014" w14:textId="5515BDCD" w:rsidR="009B3E7F" w:rsidRPr="00A85C14" w:rsidRDefault="009B3E7F" w:rsidP="00E01DF0">
            <w:pPr>
              <w:tabs>
                <w:tab w:val="decimal" w:pos="227"/>
              </w:tabs>
              <w:rPr>
                <w:rFonts w:eastAsia="Times New Roman"/>
                <w:color w:val="000000"/>
              </w:rPr>
            </w:pPr>
            <w:r w:rsidRPr="00CC44FC">
              <w:rPr>
                <w:rFonts w:eastAsia="Times New Roman"/>
                <w:color w:val="000000"/>
                <w:lang w:val="en-US"/>
              </w:rPr>
              <w:t>[.</w:t>
            </w:r>
            <w:r>
              <w:rPr>
                <w:rFonts w:eastAsia="Times New Roman"/>
                <w:color w:val="000000"/>
                <w:lang w:val="en-US"/>
              </w:rPr>
              <w:t>14</w:t>
            </w:r>
            <w:r w:rsidRPr="00CC44FC">
              <w:rPr>
                <w:rFonts w:eastAsia="Times New Roman"/>
                <w:color w:val="000000"/>
                <w:lang w:val="en-US"/>
              </w:rPr>
              <w:t>, .</w:t>
            </w:r>
            <w:r>
              <w:rPr>
                <w:rFonts w:eastAsia="Times New Roman"/>
                <w:color w:val="000000"/>
                <w:lang w:val="en-US"/>
              </w:rPr>
              <w:t>39</w:t>
            </w:r>
            <w:r w:rsidRPr="00CC44FC">
              <w:rPr>
                <w:rFonts w:eastAsia="Times New Roman"/>
                <w:color w:val="000000"/>
                <w:lang w:val="en-US"/>
              </w:rPr>
              <w:t>]</w:t>
            </w:r>
          </w:p>
        </w:tc>
      </w:tr>
      <w:tr w:rsidR="009B3E7F" w:rsidRPr="00D64DF3" w14:paraId="32F45471" w14:textId="14B9BEED" w:rsidTr="00E01DF0">
        <w:trPr>
          <w:trHeight w:val="282"/>
        </w:trPr>
        <w:tc>
          <w:tcPr>
            <w:tcW w:w="3936" w:type="dxa"/>
            <w:shd w:val="clear" w:color="auto" w:fill="auto"/>
            <w:vAlign w:val="center"/>
          </w:tcPr>
          <w:p w14:paraId="5DC2F671" w14:textId="77777777" w:rsidR="009B3E7F" w:rsidRPr="00D64DF3" w:rsidRDefault="009B3E7F" w:rsidP="00AC106F">
            <w:pPr>
              <w:rPr>
                <w:color w:val="FF0000"/>
                <w:lang w:val="en-US"/>
              </w:rPr>
            </w:pPr>
            <w:r w:rsidRPr="001F0C42">
              <w:rPr>
                <w:rFonts w:eastAsia="Times New Roman"/>
                <w:color w:val="000000"/>
                <w:lang w:val="en-US"/>
              </w:rPr>
              <w:t>England</w:t>
            </w:r>
          </w:p>
        </w:tc>
        <w:tc>
          <w:tcPr>
            <w:tcW w:w="850" w:type="dxa"/>
            <w:vAlign w:val="center"/>
          </w:tcPr>
          <w:p w14:paraId="7A75ECB1" w14:textId="2FD24E37" w:rsidR="009B3E7F" w:rsidRPr="00A319CC" w:rsidRDefault="004F7777" w:rsidP="007C3283">
            <w:pPr>
              <w:tabs>
                <w:tab w:val="decimal" w:pos="113"/>
              </w:tabs>
            </w:pPr>
            <w:r w:rsidRPr="007C3283">
              <w:t>.</w:t>
            </w:r>
            <w:r w:rsidR="007C3283" w:rsidRPr="007C3283">
              <w:t>12</w:t>
            </w:r>
          </w:p>
        </w:tc>
        <w:tc>
          <w:tcPr>
            <w:tcW w:w="1276" w:type="dxa"/>
            <w:vAlign w:val="center"/>
          </w:tcPr>
          <w:p w14:paraId="19064188" w14:textId="111AEF53" w:rsidR="009B3E7F" w:rsidRPr="00A319CC" w:rsidRDefault="004F7777" w:rsidP="007C3283">
            <w:pPr>
              <w:tabs>
                <w:tab w:val="decimal" w:pos="170"/>
              </w:tabs>
            </w:pPr>
            <w:r w:rsidRPr="00A319CC">
              <w:rPr>
                <w:rFonts w:eastAsia="Times New Roman"/>
                <w:color w:val="000000"/>
              </w:rPr>
              <w:t>[-.</w:t>
            </w:r>
            <w:r w:rsidR="007C3283" w:rsidRPr="007C3283">
              <w:rPr>
                <w:rFonts w:eastAsia="Times New Roman"/>
                <w:color w:val="000000"/>
              </w:rPr>
              <w:t>06</w:t>
            </w:r>
            <w:r w:rsidRPr="007C3283">
              <w:rPr>
                <w:rFonts w:eastAsia="Times New Roman"/>
                <w:color w:val="000000"/>
              </w:rPr>
              <w:t>, .</w:t>
            </w:r>
            <w:r w:rsidR="007C3283" w:rsidRPr="007C3283">
              <w:rPr>
                <w:rFonts w:eastAsia="Times New Roman"/>
                <w:color w:val="000000"/>
              </w:rPr>
              <w:t>29</w:t>
            </w:r>
            <w:r w:rsidRPr="00A319CC">
              <w:rPr>
                <w:rFonts w:eastAsia="Times New Roman"/>
                <w:color w:val="000000"/>
              </w:rPr>
              <w:t>]</w:t>
            </w:r>
          </w:p>
        </w:tc>
        <w:tc>
          <w:tcPr>
            <w:tcW w:w="850" w:type="dxa"/>
            <w:vAlign w:val="center"/>
          </w:tcPr>
          <w:p w14:paraId="1DFBBAB7" w14:textId="515BF042" w:rsidR="009B3E7F" w:rsidRPr="004C6628" w:rsidRDefault="007C04AF" w:rsidP="000032C0">
            <w:pPr>
              <w:tabs>
                <w:tab w:val="decimal" w:pos="113"/>
              </w:tabs>
            </w:pPr>
            <w:r w:rsidRPr="004C6628">
              <w:t>.</w:t>
            </w:r>
            <w:r w:rsidR="000032C0" w:rsidRPr="004C6628">
              <w:t>0</w:t>
            </w:r>
            <w:r w:rsidR="000032C0">
              <w:t>5</w:t>
            </w:r>
          </w:p>
        </w:tc>
        <w:tc>
          <w:tcPr>
            <w:tcW w:w="1418" w:type="dxa"/>
            <w:vAlign w:val="center"/>
          </w:tcPr>
          <w:p w14:paraId="72900F70" w14:textId="25DBE594" w:rsidR="009B3E7F" w:rsidRPr="000032C0" w:rsidRDefault="007C04AF" w:rsidP="00E01DF0">
            <w:pPr>
              <w:tabs>
                <w:tab w:val="decimal" w:pos="227"/>
              </w:tabs>
            </w:pPr>
            <w:r w:rsidRPr="000032C0">
              <w:rPr>
                <w:rFonts w:eastAsia="Times New Roman"/>
                <w:color w:val="000000"/>
              </w:rPr>
              <w:t>[-.</w:t>
            </w:r>
            <w:r w:rsidR="000032C0">
              <w:rPr>
                <w:rFonts w:eastAsia="Times New Roman"/>
                <w:color w:val="000000"/>
              </w:rPr>
              <w:t>09</w:t>
            </w:r>
            <w:r w:rsidRPr="000032C0">
              <w:rPr>
                <w:rFonts w:eastAsia="Times New Roman"/>
                <w:color w:val="000000"/>
              </w:rPr>
              <w:t>, .</w:t>
            </w:r>
            <w:r w:rsidR="000032C0">
              <w:rPr>
                <w:rFonts w:eastAsia="Times New Roman"/>
                <w:color w:val="000000"/>
              </w:rPr>
              <w:t>26</w:t>
            </w:r>
            <w:r w:rsidR="004F7777" w:rsidRPr="000032C0">
              <w:rPr>
                <w:rFonts w:eastAsia="Times New Roman"/>
                <w:color w:val="000000"/>
              </w:rPr>
              <w:t>]</w:t>
            </w:r>
          </w:p>
        </w:tc>
      </w:tr>
      <w:tr w:rsidR="009B3E7F" w:rsidRPr="00D64DF3" w14:paraId="49012EB4" w14:textId="4DE716D3" w:rsidTr="00E01DF0">
        <w:tc>
          <w:tcPr>
            <w:tcW w:w="3936" w:type="dxa"/>
            <w:shd w:val="clear" w:color="auto" w:fill="auto"/>
            <w:vAlign w:val="center"/>
          </w:tcPr>
          <w:p w14:paraId="62584A7E" w14:textId="77777777" w:rsidR="009B3E7F" w:rsidRPr="00D64DF3" w:rsidRDefault="009B3E7F" w:rsidP="00AC106F">
            <w:pPr>
              <w:rPr>
                <w:color w:val="FF0000"/>
                <w:lang w:val="en-US"/>
              </w:rPr>
            </w:pPr>
            <w:r w:rsidRPr="001F0C42">
              <w:rPr>
                <w:rFonts w:eastAsia="Times New Roman"/>
                <w:color w:val="000000"/>
                <w:lang w:val="en-US"/>
              </w:rPr>
              <w:t>Estonia</w:t>
            </w:r>
          </w:p>
        </w:tc>
        <w:tc>
          <w:tcPr>
            <w:tcW w:w="850" w:type="dxa"/>
            <w:vAlign w:val="center"/>
          </w:tcPr>
          <w:p w14:paraId="24896053" w14:textId="6C40319F" w:rsidR="009B3E7F" w:rsidRPr="007679E4" w:rsidRDefault="009B3E7F" w:rsidP="00960258">
            <w:pPr>
              <w:tabs>
                <w:tab w:val="decimal" w:pos="113"/>
              </w:tabs>
              <w:rPr>
                <w:b/>
              </w:rPr>
            </w:pPr>
            <w:r w:rsidRPr="007679E4">
              <w:rPr>
                <w:rFonts w:eastAsia="Times New Roman"/>
                <w:b/>
                <w:color w:val="000000"/>
              </w:rPr>
              <w:t>.27</w:t>
            </w:r>
          </w:p>
        </w:tc>
        <w:tc>
          <w:tcPr>
            <w:tcW w:w="1276" w:type="dxa"/>
            <w:vAlign w:val="center"/>
          </w:tcPr>
          <w:p w14:paraId="45411144" w14:textId="75BC8B62" w:rsidR="009B3E7F" w:rsidRPr="00D64DF3" w:rsidRDefault="009B3E7F" w:rsidP="002A62E4">
            <w:pPr>
              <w:tabs>
                <w:tab w:val="decimal" w:pos="170"/>
              </w:tabs>
            </w:pPr>
            <w:r>
              <w:rPr>
                <w:rFonts w:eastAsia="Times New Roman"/>
                <w:color w:val="000000"/>
              </w:rPr>
              <w:t>[.15, .37]</w:t>
            </w:r>
          </w:p>
        </w:tc>
        <w:tc>
          <w:tcPr>
            <w:tcW w:w="850" w:type="dxa"/>
            <w:vAlign w:val="center"/>
          </w:tcPr>
          <w:p w14:paraId="18E53831" w14:textId="5091EDF5" w:rsidR="009B3E7F" w:rsidRPr="00A85C14" w:rsidRDefault="009B3E7F" w:rsidP="002A62E4">
            <w:pPr>
              <w:tabs>
                <w:tab w:val="decimal" w:pos="113"/>
              </w:tabs>
              <w:rPr>
                <w:rFonts w:eastAsia="Times New Roman"/>
                <w:color w:val="000000"/>
              </w:rPr>
            </w:pPr>
            <w:r w:rsidRPr="002E10A2">
              <w:rPr>
                <w:rFonts w:eastAsia="Times New Roman"/>
                <w:b/>
                <w:color w:val="000000"/>
                <w:lang w:val="en-US"/>
              </w:rPr>
              <w:t>.19</w:t>
            </w:r>
          </w:p>
        </w:tc>
        <w:tc>
          <w:tcPr>
            <w:tcW w:w="1418" w:type="dxa"/>
            <w:vAlign w:val="center"/>
          </w:tcPr>
          <w:p w14:paraId="5D9505F5" w14:textId="286E1CE7" w:rsidR="009B3E7F" w:rsidRPr="00A85C14" w:rsidRDefault="009B3E7F" w:rsidP="00E01DF0">
            <w:pPr>
              <w:tabs>
                <w:tab w:val="decimal" w:pos="227"/>
              </w:tabs>
              <w:rPr>
                <w:rFonts w:eastAsia="Times New Roman"/>
                <w:color w:val="000000"/>
              </w:rPr>
            </w:pPr>
            <w:r>
              <w:rPr>
                <w:rFonts w:eastAsia="Times New Roman"/>
                <w:color w:val="000000"/>
                <w:lang w:val="en-US"/>
              </w:rPr>
              <w:t>[.08, .30</w:t>
            </w:r>
            <w:r w:rsidRPr="00CC44FC">
              <w:rPr>
                <w:rFonts w:eastAsia="Times New Roman"/>
                <w:color w:val="000000"/>
                <w:lang w:val="en-US"/>
              </w:rPr>
              <w:t>]</w:t>
            </w:r>
          </w:p>
        </w:tc>
      </w:tr>
      <w:tr w:rsidR="009B3E7F" w:rsidRPr="009516C1" w14:paraId="36743233" w14:textId="41B7891D" w:rsidTr="00E01DF0">
        <w:tc>
          <w:tcPr>
            <w:tcW w:w="3936" w:type="dxa"/>
            <w:shd w:val="clear" w:color="auto" w:fill="auto"/>
            <w:vAlign w:val="center"/>
          </w:tcPr>
          <w:p w14:paraId="4D6988EE" w14:textId="77777777" w:rsidR="009B3E7F" w:rsidRPr="009516C1" w:rsidRDefault="009B3E7F" w:rsidP="00AC106F">
            <w:pPr>
              <w:rPr>
                <w:color w:val="FF0000"/>
                <w:lang w:val="en-US"/>
              </w:rPr>
            </w:pPr>
            <w:r w:rsidRPr="009516C1">
              <w:rPr>
                <w:rFonts w:eastAsia="Times New Roman"/>
                <w:color w:val="000000"/>
                <w:lang w:val="en-US"/>
              </w:rPr>
              <w:t>France</w:t>
            </w:r>
          </w:p>
        </w:tc>
        <w:tc>
          <w:tcPr>
            <w:tcW w:w="850" w:type="dxa"/>
            <w:vAlign w:val="center"/>
          </w:tcPr>
          <w:p w14:paraId="65DA093D" w14:textId="42DD0FBD" w:rsidR="009B3E7F" w:rsidRPr="007679E4" w:rsidRDefault="009B3E7F" w:rsidP="00960258">
            <w:pPr>
              <w:tabs>
                <w:tab w:val="decimal" w:pos="113"/>
              </w:tabs>
              <w:rPr>
                <w:b/>
              </w:rPr>
            </w:pPr>
            <w:r w:rsidRPr="007679E4">
              <w:rPr>
                <w:b/>
              </w:rPr>
              <w:t>.15</w:t>
            </w:r>
          </w:p>
        </w:tc>
        <w:tc>
          <w:tcPr>
            <w:tcW w:w="1276" w:type="dxa"/>
            <w:vAlign w:val="center"/>
          </w:tcPr>
          <w:p w14:paraId="78A167C9" w14:textId="47115F5A" w:rsidR="009B3E7F" w:rsidRPr="009516C1" w:rsidRDefault="009B3E7F" w:rsidP="002A62E4">
            <w:pPr>
              <w:tabs>
                <w:tab w:val="decimal" w:pos="170"/>
              </w:tabs>
            </w:pPr>
            <w:r>
              <w:rPr>
                <w:rFonts w:eastAsia="Times New Roman"/>
                <w:color w:val="000000"/>
              </w:rPr>
              <w:t>[.06, .26]</w:t>
            </w:r>
          </w:p>
        </w:tc>
        <w:tc>
          <w:tcPr>
            <w:tcW w:w="850" w:type="dxa"/>
            <w:vAlign w:val="center"/>
          </w:tcPr>
          <w:p w14:paraId="7C2C8B9D" w14:textId="0D3C575A" w:rsidR="009B3E7F" w:rsidRDefault="003B0A0E" w:rsidP="002A62E4">
            <w:pPr>
              <w:tabs>
                <w:tab w:val="decimal" w:pos="113"/>
              </w:tabs>
            </w:pPr>
            <w:r>
              <w:t>–</w:t>
            </w:r>
          </w:p>
        </w:tc>
        <w:tc>
          <w:tcPr>
            <w:tcW w:w="1418" w:type="dxa"/>
            <w:vAlign w:val="center"/>
          </w:tcPr>
          <w:p w14:paraId="11BC0795" w14:textId="5EEFC660" w:rsidR="009B3E7F" w:rsidRDefault="003B0A0E" w:rsidP="00E01DF0">
            <w:pPr>
              <w:tabs>
                <w:tab w:val="decimal" w:pos="227"/>
              </w:tabs>
            </w:pPr>
            <w:r>
              <w:t>–</w:t>
            </w:r>
          </w:p>
        </w:tc>
      </w:tr>
      <w:tr w:rsidR="009B3E7F" w:rsidRPr="009516C1" w14:paraId="25BF03B6" w14:textId="4BFDA6F4" w:rsidTr="00E01DF0">
        <w:tc>
          <w:tcPr>
            <w:tcW w:w="3936" w:type="dxa"/>
            <w:shd w:val="clear" w:color="auto" w:fill="auto"/>
            <w:vAlign w:val="center"/>
          </w:tcPr>
          <w:p w14:paraId="22B69F87" w14:textId="77777777" w:rsidR="009B3E7F" w:rsidRPr="009516C1" w:rsidRDefault="009B3E7F" w:rsidP="00AC106F">
            <w:pPr>
              <w:rPr>
                <w:color w:val="FF0000"/>
                <w:lang w:val="en-US"/>
              </w:rPr>
            </w:pPr>
            <w:r w:rsidRPr="009516C1">
              <w:rPr>
                <w:rFonts w:eastAsia="Times New Roman"/>
                <w:color w:val="000000"/>
                <w:lang w:val="en-US"/>
              </w:rPr>
              <w:t>Germany</w:t>
            </w:r>
          </w:p>
        </w:tc>
        <w:tc>
          <w:tcPr>
            <w:tcW w:w="850" w:type="dxa"/>
            <w:vAlign w:val="center"/>
          </w:tcPr>
          <w:p w14:paraId="18F64044" w14:textId="59F4D5D0" w:rsidR="009B3E7F" w:rsidRPr="007679E4" w:rsidRDefault="009B3E7F" w:rsidP="00960258">
            <w:pPr>
              <w:tabs>
                <w:tab w:val="decimal" w:pos="113"/>
              </w:tabs>
              <w:rPr>
                <w:b/>
              </w:rPr>
            </w:pPr>
            <w:r w:rsidRPr="007679E4">
              <w:rPr>
                <w:b/>
              </w:rPr>
              <w:t>.19</w:t>
            </w:r>
          </w:p>
        </w:tc>
        <w:tc>
          <w:tcPr>
            <w:tcW w:w="1276" w:type="dxa"/>
            <w:vAlign w:val="center"/>
          </w:tcPr>
          <w:p w14:paraId="3A0C3E08" w14:textId="33E52ABC" w:rsidR="009B3E7F" w:rsidRPr="009516C1" w:rsidRDefault="009B3E7F" w:rsidP="00643BCF">
            <w:pPr>
              <w:tabs>
                <w:tab w:val="decimal" w:pos="170"/>
              </w:tabs>
            </w:pPr>
            <w:r>
              <w:rPr>
                <w:rFonts w:eastAsia="Times New Roman"/>
                <w:color w:val="000000"/>
              </w:rPr>
              <w:t>[.04, .33]</w:t>
            </w:r>
          </w:p>
        </w:tc>
        <w:tc>
          <w:tcPr>
            <w:tcW w:w="850" w:type="dxa"/>
            <w:vAlign w:val="center"/>
          </w:tcPr>
          <w:p w14:paraId="78483790" w14:textId="6C0BA6A0" w:rsidR="009B3E7F" w:rsidRDefault="009B3E7F" w:rsidP="002A62E4">
            <w:pPr>
              <w:tabs>
                <w:tab w:val="decimal" w:pos="113"/>
              </w:tabs>
            </w:pPr>
            <w:r w:rsidRPr="002E10A2">
              <w:rPr>
                <w:rFonts w:eastAsia="Times New Roman"/>
                <w:b/>
                <w:color w:val="000000"/>
                <w:lang w:val="en-US"/>
              </w:rPr>
              <w:t>.16</w:t>
            </w:r>
          </w:p>
        </w:tc>
        <w:tc>
          <w:tcPr>
            <w:tcW w:w="1418" w:type="dxa"/>
            <w:vAlign w:val="center"/>
          </w:tcPr>
          <w:p w14:paraId="22D35D8A" w14:textId="3D886DFD" w:rsidR="009B3E7F" w:rsidRDefault="009B3E7F" w:rsidP="00E01DF0">
            <w:pPr>
              <w:tabs>
                <w:tab w:val="decimal" w:pos="227"/>
              </w:tabs>
            </w:pPr>
            <w:r>
              <w:rPr>
                <w:rFonts w:eastAsia="Times New Roman"/>
                <w:color w:val="000000"/>
                <w:lang w:val="en-US"/>
              </w:rPr>
              <w:t>[.03</w:t>
            </w:r>
            <w:r w:rsidRPr="00CC44FC">
              <w:rPr>
                <w:rFonts w:eastAsia="Times New Roman"/>
                <w:color w:val="000000"/>
                <w:lang w:val="en-US"/>
              </w:rPr>
              <w:t>, .</w:t>
            </w:r>
            <w:r>
              <w:rPr>
                <w:rFonts w:eastAsia="Times New Roman"/>
                <w:color w:val="000000"/>
                <w:lang w:val="en-US"/>
              </w:rPr>
              <w:t>29</w:t>
            </w:r>
            <w:r w:rsidRPr="00CC44FC">
              <w:rPr>
                <w:rFonts w:eastAsia="Times New Roman"/>
                <w:color w:val="000000"/>
                <w:lang w:val="en-US"/>
              </w:rPr>
              <w:t>]</w:t>
            </w:r>
          </w:p>
        </w:tc>
      </w:tr>
      <w:tr w:rsidR="009B3E7F" w:rsidRPr="002B4347" w14:paraId="50445898" w14:textId="1BFF5BC7" w:rsidTr="00E01DF0">
        <w:tc>
          <w:tcPr>
            <w:tcW w:w="3936" w:type="dxa"/>
            <w:shd w:val="clear" w:color="auto" w:fill="auto"/>
            <w:vAlign w:val="center"/>
          </w:tcPr>
          <w:p w14:paraId="2BFE2F9D" w14:textId="77777777" w:rsidR="009B3E7F" w:rsidRPr="002B4347" w:rsidRDefault="009B3E7F" w:rsidP="00AC106F">
            <w:pPr>
              <w:rPr>
                <w:color w:val="FF0000"/>
                <w:lang w:val="en-US"/>
              </w:rPr>
            </w:pPr>
            <w:r w:rsidRPr="002B4347">
              <w:rPr>
                <w:rFonts w:eastAsia="Times New Roman"/>
                <w:color w:val="000000"/>
                <w:lang w:val="en-US"/>
              </w:rPr>
              <w:t>Greece</w:t>
            </w:r>
          </w:p>
        </w:tc>
        <w:tc>
          <w:tcPr>
            <w:tcW w:w="850" w:type="dxa"/>
            <w:vAlign w:val="center"/>
          </w:tcPr>
          <w:p w14:paraId="61499F45" w14:textId="424EAF8F" w:rsidR="009B3E7F" w:rsidRPr="007679E4" w:rsidRDefault="009B3E7F" w:rsidP="00960258">
            <w:pPr>
              <w:tabs>
                <w:tab w:val="decimal" w:pos="113"/>
              </w:tabs>
              <w:rPr>
                <w:b/>
              </w:rPr>
            </w:pPr>
            <w:r w:rsidRPr="007679E4">
              <w:rPr>
                <w:b/>
                <w:lang w:val="en-US"/>
              </w:rPr>
              <w:t>.11</w:t>
            </w:r>
          </w:p>
        </w:tc>
        <w:tc>
          <w:tcPr>
            <w:tcW w:w="1276" w:type="dxa"/>
            <w:vAlign w:val="center"/>
          </w:tcPr>
          <w:p w14:paraId="606FF674" w14:textId="5FB1DE9C" w:rsidR="009B3E7F" w:rsidRPr="002B4347" w:rsidRDefault="009B3E7F" w:rsidP="002A62E4">
            <w:pPr>
              <w:tabs>
                <w:tab w:val="decimal" w:pos="170"/>
              </w:tabs>
            </w:pPr>
            <w:r w:rsidRPr="002B4347">
              <w:rPr>
                <w:lang w:val="en-US"/>
              </w:rPr>
              <w:t>[.02, .21]</w:t>
            </w:r>
          </w:p>
        </w:tc>
        <w:tc>
          <w:tcPr>
            <w:tcW w:w="850" w:type="dxa"/>
            <w:vAlign w:val="center"/>
          </w:tcPr>
          <w:p w14:paraId="6013CE03" w14:textId="621198B0" w:rsidR="009B3E7F" w:rsidRDefault="009B3E7F" w:rsidP="002A62E4">
            <w:pPr>
              <w:tabs>
                <w:tab w:val="decimal" w:pos="113"/>
              </w:tabs>
              <w:rPr>
                <w:lang w:val="en-US"/>
              </w:rPr>
            </w:pPr>
            <w:r w:rsidRPr="002E10A2">
              <w:rPr>
                <w:rFonts w:eastAsia="Times New Roman"/>
                <w:b/>
                <w:color w:val="000000"/>
                <w:lang w:val="en-US"/>
              </w:rPr>
              <w:t>.09</w:t>
            </w:r>
          </w:p>
        </w:tc>
        <w:tc>
          <w:tcPr>
            <w:tcW w:w="1418" w:type="dxa"/>
            <w:vAlign w:val="center"/>
          </w:tcPr>
          <w:p w14:paraId="353B46D2" w14:textId="30530C2E" w:rsidR="009B3E7F" w:rsidRDefault="009B3E7F" w:rsidP="00E01DF0">
            <w:pPr>
              <w:tabs>
                <w:tab w:val="decimal" w:pos="227"/>
              </w:tabs>
              <w:rPr>
                <w:lang w:val="en-US"/>
              </w:rPr>
            </w:pPr>
            <w:r>
              <w:rPr>
                <w:rFonts w:eastAsia="Times New Roman"/>
                <w:color w:val="000000"/>
                <w:lang w:val="en-US"/>
              </w:rPr>
              <w:t>[.02</w:t>
            </w:r>
            <w:r w:rsidRPr="00CC44FC">
              <w:rPr>
                <w:rFonts w:eastAsia="Times New Roman"/>
                <w:color w:val="000000"/>
                <w:lang w:val="en-US"/>
              </w:rPr>
              <w:t>, .</w:t>
            </w:r>
            <w:r>
              <w:rPr>
                <w:rFonts w:eastAsia="Times New Roman"/>
                <w:color w:val="000000"/>
                <w:lang w:val="en-US"/>
              </w:rPr>
              <w:t>17</w:t>
            </w:r>
            <w:r w:rsidRPr="00CC44FC">
              <w:rPr>
                <w:rFonts w:eastAsia="Times New Roman"/>
                <w:color w:val="000000"/>
                <w:lang w:val="en-US"/>
              </w:rPr>
              <w:t>]</w:t>
            </w:r>
          </w:p>
        </w:tc>
      </w:tr>
      <w:tr w:rsidR="009B3E7F" w:rsidRPr="009516C1" w14:paraId="184E7518" w14:textId="31752AD1" w:rsidTr="00E01DF0">
        <w:tc>
          <w:tcPr>
            <w:tcW w:w="3936" w:type="dxa"/>
            <w:shd w:val="clear" w:color="auto" w:fill="auto"/>
            <w:vAlign w:val="center"/>
          </w:tcPr>
          <w:p w14:paraId="6907AE8F" w14:textId="77777777" w:rsidR="009B3E7F" w:rsidRPr="009516C1" w:rsidRDefault="009B3E7F" w:rsidP="00AC106F">
            <w:pPr>
              <w:rPr>
                <w:color w:val="FF0000"/>
                <w:lang w:val="en-US"/>
              </w:rPr>
            </w:pPr>
            <w:r w:rsidRPr="009516C1">
              <w:rPr>
                <w:rFonts w:eastAsia="Times New Roman"/>
                <w:color w:val="000000"/>
                <w:lang w:val="en-US"/>
              </w:rPr>
              <w:t>Italy (mainly North)</w:t>
            </w:r>
          </w:p>
        </w:tc>
        <w:tc>
          <w:tcPr>
            <w:tcW w:w="850" w:type="dxa"/>
            <w:vAlign w:val="center"/>
          </w:tcPr>
          <w:p w14:paraId="6DBD8FE6" w14:textId="4FDA1B81" w:rsidR="009B3E7F" w:rsidRPr="007679E4" w:rsidRDefault="009B3E7F" w:rsidP="00960258">
            <w:pPr>
              <w:tabs>
                <w:tab w:val="decimal" w:pos="113"/>
              </w:tabs>
              <w:rPr>
                <w:b/>
              </w:rPr>
            </w:pPr>
            <w:r w:rsidRPr="007679E4">
              <w:rPr>
                <w:rFonts w:eastAsia="Times New Roman"/>
                <w:b/>
                <w:color w:val="000000"/>
              </w:rPr>
              <w:t>.25</w:t>
            </w:r>
          </w:p>
        </w:tc>
        <w:tc>
          <w:tcPr>
            <w:tcW w:w="1276" w:type="dxa"/>
            <w:vAlign w:val="center"/>
          </w:tcPr>
          <w:p w14:paraId="1C464BE4" w14:textId="7D5E0E1C" w:rsidR="009B3E7F" w:rsidRPr="009516C1" w:rsidRDefault="009B3E7F" w:rsidP="002A62E4">
            <w:pPr>
              <w:tabs>
                <w:tab w:val="decimal" w:pos="170"/>
              </w:tabs>
            </w:pPr>
            <w:r>
              <w:rPr>
                <w:rFonts w:eastAsia="Times New Roman"/>
                <w:color w:val="000000"/>
              </w:rPr>
              <w:t>[.13, .36]</w:t>
            </w:r>
          </w:p>
        </w:tc>
        <w:tc>
          <w:tcPr>
            <w:tcW w:w="850" w:type="dxa"/>
            <w:vAlign w:val="center"/>
          </w:tcPr>
          <w:p w14:paraId="28B378DA" w14:textId="14A683FE" w:rsidR="009B3E7F" w:rsidRPr="00A85C14" w:rsidRDefault="009B3E7F" w:rsidP="002A62E4">
            <w:pPr>
              <w:tabs>
                <w:tab w:val="decimal" w:pos="113"/>
              </w:tabs>
              <w:rPr>
                <w:rFonts w:eastAsia="Times New Roman"/>
                <w:color w:val="000000"/>
              </w:rPr>
            </w:pPr>
            <w:r w:rsidRPr="002E10A2">
              <w:rPr>
                <w:rFonts w:eastAsia="Times New Roman"/>
                <w:b/>
                <w:color w:val="000000"/>
                <w:lang w:val="en-US"/>
              </w:rPr>
              <w:t>.19</w:t>
            </w:r>
          </w:p>
        </w:tc>
        <w:tc>
          <w:tcPr>
            <w:tcW w:w="1418" w:type="dxa"/>
            <w:vAlign w:val="center"/>
          </w:tcPr>
          <w:p w14:paraId="57923805" w14:textId="695EF9A4" w:rsidR="009B3E7F" w:rsidRPr="00A85C14" w:rsidRDefault="009B3E7F" w:rsidP="00E01DF0">
            <w:pPr>
              <w:tabs>
                <w:tab w:val="decimal" w:pos="227"/>
              </w:tabs>
              <w:rPr>
                <w:rFonts w:eastAsia="Times New Roman"/>
                <w:color w:val="000000"/>
              </w:rPr>
            </w:pPr>
            <w:r>
              <w:rPr>
                <w:rFonts w:eastAsia="Times New Roman"/>
                <w:color w:val="000000"/>
                <w:lang w:val="en-US"/>
              </w:rPr>
              <w:t>[.07, .31</w:t>
            </w:r>
            <w:r w:rsidRPr="00CC44FC">
              <w:rPr>
                <w:rFonts w:eastAsia="Times New Roman"/>
                <w:color w:val="000000"/>
                <w:lang w:val="en-US"/>
              </w:rPr>
              <w:t>]</w:t>
            </w:r>
          </w:p>
        </w:tc>
      </w:tr>
      <w:tr w:rsidR="003B0A0E" w:rsidRPr="002B4347" w14:paraId="244A9A47" w14:textId="2FD4D533" w:rsidTr="00E01DF0">
        <w:tc>
          <w:tcPr>
            <w:tcW w:w="3936" w:type="dxa"/>
            <w:shd w:val="clear" w:color="auto" w:fill="auto"/>
            <w:vAlign w:val="center"/>
          </w:tcPr>
          <w:p w14:paraId="14EEE134" w14:textId="77777777" w:rsidR="003B0A0E" w:rsidRPr="002B4347" w:rsidRDefault="003B0A0E" w:rsidP="00AC106F">
            <w:pPr>
              <w:rPr>
                <w:lang w:val="en-US"/>
              </w:rPr>
            </w:pPr>
            <w:r w:rsidRPr="002B4347">
              <w:rPr>
                <w:rFonts w:eastAsia="Times New Roman"/>
                <w:lang w:val="en-US"/>
              </w:rPr>
              <w:t>Japan</w:t>
            </w:r>
          </w:p>
        </w:tc>
        <w:tc>
          <w:tcPr>
            <w:tcW w:w="850" w:type="dxa"/>
            <w:vAlign w:val="center"/>
          </w:tcPr>
          <w:p w14:paraId="4C773955" w14:textId="00033384" w:rsidR="003B0A0E" w:rsidRPr="007679E4" w:rsidRDefault="003B0A0E" w:rsidP="007C3283">
            <w:pPr>
              <w:tabs>
                <w:tab w:val="decimal" w:pos="113"/>
              </w:tabs>
              <w:rPr>
                <w:b/>
              </w:rPr>
            </w:pPr>
            <w:r w:rsidRPr="007679E4">
              <w:rPr>
                <w:b/>
              </w:rPr>
              <w:t>.</w:t>
            </w:r>
            <w:r w:rsidR="007C3283" w:rsidRPr="007679E4">
              <w:rPr>
                <w:b/>
              </w:rPr>
              <w:t>2</w:t>
            </w:r>
            <w:r w:rsidR="007C3283">
              <w:rPr>
                <w:b/>
              </w:rPr>
              <w:t>3</w:t>
            </w:r>
          </w:p>
        </w:tc>
        <w:tc>
          <w:tcPr>
            <w:tcW w:w="1276" w:type="dxa"/>
            <w:vAlign w:val="center"/>
          </w:tcPr>
          <w:p w14:paraId="14DF4C65" w14:textId="458CD376" w:rsidR="003B0A0E" w:rsidRPr="002B4347" w:rsidRDefault="003B0A0E" w:rsidP="00A33955">
            <w:pPr>
              <w:tabs>
                <w:tab w:val="decimal" w:pos="170"/>
              </w:tabs>
            </w:pPr>
            <w:r>
              <w:rPr>
                <w:rFonts w:eastAsia="Times New Roman"/>
                <w:color w:val="000000"/>
              </w:rPr>
              <w:t>[.07, .35]</w:t>
            </w:r>
          </w:p>
        </w:tc>
        <w:tc>
          <w:tcPr>
            <w:tcW w:w="850" w:type="dxa"/>
            <w:vAlign w:val="center"/>
          </w:tcPr>
          <w:p w14:paraId="348125DD" w14:textId="34222EF5" w:rsidR="003B0A0E" w:rsidRDefault="003B0A0E" w:rsidP="002A62E4">
            <w:pPr>
              <w:tabs>
                <w:tab w:val="decimal" w:pos="113"/>
              </w:tabs>
            </w:pPr>
            <w:r>
              <w:t>–</w:t>
            </w:r>
          </w:p>
        </w:tc>
        <w:tc>
          <w:tcPr>
            <w:tcW w:w="1418" w:type="dxa"/>
            <w:vAlign w:val="center"/>
          </w:tcPr>
          <w:p w14:paraId="72C9F67E" w14:textId="1E702C9F" w:rsidR="003B0A0E" w:rsidRDefault="003B0A0E" w:rsidP="00E01DF0">
            <w:pPr>
              <w:tabs>
                <w:tab w:val="decimal" w:pos="227"/>
              </w:tabs>
            </w:pPr>
            <w:r>
              <w:t>–</w:t>
            </w:r>
          </w:p>
        </w:tc>
      </w:tr>
      <w:tr w:rsidR="003B0A0E" w:rsidRPr="002B4347" w14:paraId="11E58C3F" w14:textId="167A6C60" w:rsidTr="00E01DF0">
        <w:tc>
          <w:tcPr>
            <w:tcW w:w="3936" w:type="dxa"/>
            <w:shd w:val="clear" w:color="auto" w:fill="auto"/>
            <w:vAlign w:val="center"/>
          </w:tcPr>
          <w:p w14:paraId="5D0D6896" w14:textId="77777777" w:rsidR="003B0A0E" w:rsidRPr="002B4347" w:rsidRDefault="003B0A0E" w:rsidP="00AC106F">
            <w:pPr>
              <w:rPr>
                <w:lang w:val="en-US"/>
              </w:rPr>
            </w:pPr>
            <w:r w:rsidRPr="002B4347">
              <w:rPr>
                <w:rFonts w:eastAsia="Times New Roman"/>
                <w:lang w:val="en-US"/>
              </w:rPr>
              <w:t>Latvia</w:t>
            </w:r>
          </w:p>
        </w:tc>
        <w:tc>
          <w:tcPr>
            <w:tcW w:w="850" w:type="dxa"/>
            <w:vAlign w:val="center"/>
          </w:tcPr>
          <w:p w14:paraId="0ACF915D" w14:textId="50BFBA3D" w:rsidR="003B0A0E" w:rsidRPr="007679E4" w:rsidRDefault="003B0A0E" w:rsidP="00960258">
            <w:pPr>
              <w:tabs>
                <w:tab w:val="decimal" w:pos="113"/>
              </w:tabs>
              <w:rPr>
                <w:b/>
              </w:rPr>
            </w:pPr>
            <w:r w:rsidRPr="007679E4">
              <w:rPr>
                <w:b/>
                <w:lang w:val="en-US"/>
              </w:rPr>
              <w:t>.29</w:t>
            </w:r>
          </w:p>
        </w:tc>
        <w:tc>
          <w:tcPr>
            <w:tcW w:w="1276" w:type="dxa"/>
            <w:vAlign w:val="center"/>
          </w:tcPr>
          <w:p w14:paraId="58084805" w14:textId="66588881" w:rsidR="003B0A0E" w:rsidRPr="002B4347" w:rsidRDefault="003B0A0E" w:rsidP="002A62E4">
            <w:pPr>
              <w:tabs>
                <w:tab w:val="decimal" w:pos="170"/>
              </w:tabs>
            </w:pPr>
            <w:r w:rsidRPr="002B4347">
              <w:rPr>
                <w:lang w:val="en-US"/>
              </w:rPr>
              <w:t>[.20, .38]</w:t>
            </w:r>
          </w:p>
        </w:tc>
        <w:tc>
          <w:tcPr>
            <w:tcW w:w="850" w:type="dxa"/>
            <w:vAlign w:val="center"/>
          </w:tcPr>
          <w:p w14:paraId="7726E681" w14:textId="506C8B67" w:rsidR="003B0A0E" w:rsidRDefault="003B0A0E" w:rsidP="002A62E4">
            <w:pPr>
              <w:tabs>
                <w:tab w:val="decimal" w:pos="113"/>
              </w:tabs>
              <w:rPr>
                <w:lang w:val="en-US"/>
              </w:rPr>
            </w:pPr>
            <w:r>
              <w:t>–</w:t>
            </w:r>
          </w:p>
        </w:tc>
        <w:tc>
          <w:tcPr>
            <w:tcW w:w="1418" w:type="dxa"/>
            <w:vAlign w:val="center"/>
          </w:tcPr>
          <w:p w14:paraId="72BF9535" w14:textId="6F2CDEBC" w:rsidR="003B0A0E" w:rsidRDefault="003B0A0E" w:rsidP="00E01DF0">
            <w:pPr>
              <w:tabs>
                <w:tab w:val="decimal" w:pos="227"/>
              </w:tabs>
              <w:rPr>
                <w:lang w:val="en-US"/>
              </w:rPr>
            </w:pPr>
            <w:r>
              <w:t>–</w:t>
            </w:r>
          </w:p>
        </w:tc>
      </w:tr>
      <w:tr w:rsidR="003B0A0E" w:rsidRPr="002B4347" w14:paraId="04F40C6E" w14:textId="77777777" w:rsidTr="00E01DF0">
        <w:tc>
          <w:tcPr>
            <w:tcW w:w="3936" w:type="dxa"/>
            <w:shd w:val="clear" w:color="auto" w:fill="auto"/>
            <w:vAlign w:val="center"/>
          </w:tcPr>
          <w:p w14:paraId="5559632D" w14:textId="77777777" w:rsidR="003B0A0E" w:rsidRPr="002B4347" w:rsidRDefault="003B0A0E" w:rsidP="003442C3">
            <w:pPr>
              <w:rPr>
                <w:lang w:val="en-US"/>
              </w:rPr>
            </w:pPr>
            <w:r w:rsidRPr="002B4347">
              <w:rPr>
                <w:rFonts w:eastAsia="Times New Roman"/>
                <w:lang w:val="en-US"/>
              </w:rPr>
              <w:t>Malaysia (mainly Selangor &amp; Kedah)</w:t>
            </w:r>
          </w:p>
        </w:tc>
        <w:tc>
          <w:tcPr>
            <w:tcW w:w="850" w:type="dxa"/>
            <w:vAlign w:val="center"/>
          </w:tcPr>
          <w:p w14:paraId="3B956C13" w14:textId="062DE233" w:rsidR="003B0A0E" w:rsidRPr="007679E4" w:rsidRDefault="003B0A0E" w:rsidP="00960258">
            <w:pPr>
              <w:tabs>
                <w:tab w:val="decimal" w:pos="113"/>
              </w:tabs>
              <w:rPr>
                <w:b/>
              </w:rPr>
            </w:pPr>
            <w:r w:rsidRPr="007679E4">
              <w:rPr>
                <w:b/>
              </w:rPr>
              <w:t>.32</w:t>
            </w:r>
          </w:p>
        </w:tc>
        <w:tc>
          <w:tcPr>
            <w:tcW w:w="1276" w:type="dxa"/>
            <w:vAlign w:val="center"/>
          </w:tcPr>
          <w:p w14:paraId="6E5FDF9A" w14:textId="27E10B06" w:rsidR="003B0A0E" w:rsidRPr="00DB578F" w:rsidRDefault="003B0A0E" w:rsidP="003442C3">
            <w:pPr>
              <w:tabs>
                <w:tab w:val="decimal" w:pos="170"/>
              </w:tabs>
            </w:pPr>
            <w:r>
              <w:rPr>
                <w:lang w:val="en-US"/>
              </w:rPr>
              <w:t>[.20, .43</w:t>
            </w:r>
            <w:r w:rsidRPr="002B4347">
              <w:rPr>
                <w:lang w:val="en-US"/>
              </w:rPr>
              <w:t>]</w:t>
            </w:r>
          </w:p>
        </w:tc>
        <w:tc>
          <w:tcPr>
            <w:tcW w:w="850" w:type="dxa"/>
            <w:vAlign w:val="center"/>
          </w:tcPr>
          <w:p w14:paraId="22269087" w14:textId="2769B6DA" w:rsidR="003B0A0E" w:rsidRDefault="003B0A0E" w:rsidP="003442C3">
            <w:pPr>
              <w:tabs>
                <w:tab w:val="decimal" w:pos="113"/>
              </w:tabs>
              <w:rPr>
                <w:rFonts w:eastAsia="Times New Roman"/>
              </w:rPr>
            </w:pPr>
            <w:r>
              <w:t>–</w:t>
            </w:r>
          </w:p>
        </w:tc>
        <w:tc>
          <w:tcPr>
            <w:tcW w:w="1418" w:type="dxa"/>
            <w:vAlign w:val="center"/>
          </w:tcPr>
          <w:p w14:paraId="408B5415" w14:textId="1D989A0C" w:rsidR="003B0A0E" w:rsidRDefault="003B0A0E" w:rsidP="00E01DF0">
            <w:pPr>
              <w:tabs>
                <w:tab w:val="decimal" w:pos="227"/>
              </w:tabs>
              <w:rPr>
                <w:rFonts w:eastAsia="Times New Roman"/>
              </w:rPr>
            </w:pPr>
            <w:r>
              <w:t>–</w:t>
            </w:r>
          </w:p>
        </w:tc>
      </w:tr>
      <w:tr w:rsidR="009B3E7F" w:rsidRPr="002B4347" w14:paraId="0382C11E" w14:textId="16A84601" w:rsidTr="00E01DF0">
        <w:tc>
          <w:tcPr>
            <w:tcW w:w="3936" w:type="dxa"/>
            <w:shd w:val="clear" w:color="auto" w:fill="auto"/>
            <w:vAlign w:val="center"/>
          </w:tcPr>
          <w:p w14:paraId="2E420216" w14:textId="77777777" w:rsidR="009B3E7F" w:rsidRPr="002B4347" w:rsidRDefault="009B3E7F" w:rsidP="00AC106F">
            <w:pPr>
              <w:rPr>
                <w:lang w:val="en-US"/>
              </w:rPr>
            </w:pPr>
            <w:r w:rsidRPr="002B4347">
              <w:rPr>
                <w:rFonts w:eastAsia="Times New Roman"/>
                <w:lang w:val="en-US"/>
              </w:rPr>
              <w:t>Malaysia (mainly Terengganu)</w:t>
            </w:r>
          </w:p>
        </w:tc>
        <w:tc>
          <w:tcPr>
            <w:tcW w:w="850" w:type="dxa"/>
            <w:vAlign w:val="center"/>
          </w:tcPr>
          <w:p w14:paraId="702C3FCE" w14:textId="67F411D2" w:rsidR="009B3E7F" w:rsidRPr="007679E4" w:rsidRDefault="009B3E7F" w:rsidP="00960258">
            <w:pPr>
              <w:tabs>
                <w:tab w:val="decimal" w:pos="113"/>
              </w:tabs>
              <w:rPr>
                <w:b/>
              </w:rPr>
            </w:pPr>
            <w:r w:rsidRPr="007679E4">
              <w:rPr>
                <w:rFonts w:eastAsia="Times New Roman"/>
                <w:b/>
              </w:rPr>
              <w:t>.20</w:t>
            </w:r>
          </w:p>
        </w:tc>
        <w:tc>
          <w:tcPr>
            <w:tcW w:w="1276" w:type="dxa"/>
            <w:vAlign w:val="center"/>
          </w:tcPr>
          <w:p w14:paraId="6C98B765" w14:textId="195C9D7A" w:rsidR="009B3E7F" w:rsidRPr="00DB578F" w:rsidRDefault="009B3E7F" w:rsidP="002A62E4">
            <w:pPr>
              <w:tabs>
                <w:tab w:val="decimal" w:pos="170"/>
              </w:tabs>
            </w:pPr>
            <w:r w:rsidRPr="00DB578F">
              <w:rPr>
                <w:rFonts w:eastAsia="Times New Roman"/>
              </w:rPr>
              <w:t>[.06, .34]</w:t>
            </w:r>
          </w:p>
        </w:tc>
        <w:tc>
          <w:tcPr>
            <w:tcW w:w="850" w:type="dxa"/>
            <w:vAlign w:val="center"/>
          </w:tcPr>
          <w:p w14:paraId="14FC03B8" w14:textId="579D8E1B" w:rsidR="009B3E7F" w:rsidRPr="00DB578F" w:rsidRDefault="009B3E7F" w:rsidP="002A62E4">
            <w:pPr>
              <w:tabs>
                <w:tab w:val="decimal" w:pos="113"/>
              </w:tabs>
              <w:rPr>
                <w:rFonts w:eastAsia="Times New Roman"/>
                <w:color w:val="000000"/>
              </w:rPr>
            </w:pPr>
            <w:r w:rsidRPr="00CC44FC">
              <w:rPr>
                <w:rFonts w:eastAsia="Times New Roman"/>
                <w:color w:val="000000"/>
                <w:lang w:val="en-US"/>
              </w:rPr>
              <w:t>.</w:t>
            </w:r>
            <w:r>
              <w:rPr>
                <w:rFonts w:eastAsia="Times New Roman"/>
                <w:color w:val="000000"/>
                <w:lang w:val="en-US"/>
              </w:rPr>
              <w:t>10</w:t>
            </w:r>
          </w:p>
        </w:tc>
        <w:tc>
          <w:tcPr>
            <w:tcW w:w="1418" w:type="dxa"/>
            <w:vAlign w:val="center"/>
          </w:tcPr>
          <w:p w14:paraId="075976F3" w14:textId="03B41FBE" w:rsidR="009B3E7F" w:rsidRPr="00DB578F" w:rsidRDefault="009B3E7F" w:rsidP="00E01DF0">
            <w:pPr>
              <w:tabs>
                <w:tab w:val="decimal" w:pos="227"/>
              </w:tabs>
              <w:rPr>
                <w:rFonts w:eastAsia="Times New Roman"/>
                <w:color w:val="000000"/>
              </w:rPr>
            </w:pPr>
            <w:r>
              <w:rPr>
                <w:rFonts w:eastAsia="Times New Roman"/>
                <w:color w:val="000000"/>
                <w:lang w:val="en-US"/>
              </w:rPr>
              <w:t>[-.03, .23</w:t>
            </w:r>
            <w:r w:rsidRPr="00CC44FC">
              <w:rPr>
                <w:rFonts w:eastAsia="Times New Roman"/>
                <w:color w:val="000000"/>
                <w:lang w:val="en-US"/>
              </w:rPr>
              <w:t>]</w:t>
            </w:r>
          </w:p>
        </w:tc>
      </w:tr>
      <w:tr w:rsidR="009B3E7F" w:rsidRPr="002B4347" w14:paraId="1C1B71E8" w14:textId="5373670A" w:rsidTr="00E01DF0">
        <w:tc>
          <w:tcPr>
            <w:tcW w:w="3936" w:type="dxa"/>
            <w:shd w:val="clear" w:color="auto" w:fill="auto"/>
            <w:vAlign w:val="center"/>
          </w:tcPr>
          <w:p w14:paraId="21F202CD" w14:textId="7591EC2C" w:rsidR="009B3E7F" w:rsidRPr="002B4347" w:rsidRDefault="009B3E7F" w:rsidP="00AC106F">
            <w:pPr>
              <w:rPr>
                <w:lang w:val="en-US"/>
              </w:rPr>
            </w:pPr>
            <w:r w:rsidRPr="002B4347">
              <w:rPr>
                <w:rFonts w:eastAsia="Times New Roman"/>
                <w:lang w:val="en-US"/>
              </w:rPr>
              <w:t xml:space="preserve">Mexico (mainly Nuevo </w:t>
            </w:r>
            <w:r w:rsidR="005A46CC" w:rsidRPr="00FA2A4E">
              <w:rPr>
                <w:rFonts w:eastAsia="Times New Roman"/>
                <w:color w:val="000000"/>
                <w:lang w:val="en-US"/>
              </w:rPr>
              <w:t>L</w:t>
            </w:r>
            <w:r w:rsidR="005A46CC">
              <w:rPr>
                <w:rFonts w:eastAsia="Times New Roman"/>
                <w:color w:val="000000"/>
                <w:lang w:val="en-US"/>
              </w:rPr>
              <w:t>eó</w:t>
            </w:r>
            <w:r w:rsidR="005A46CC" w:rsidRPr="00FA2A4E">
              <w:rPr>
                <w:rFonts w:eastAsia="Times New Roman"/>
                <w:color w:val="000000"/>
                <w:lang w:val="en-US"/>
              </w:rPr>
              <w:t>n</w:t>
            </w:r>
            <w:r w:rsidRPr="002B4347">
              <w:rPr>
                <w:rFonts w:eastAsia="Times New Roman"/>
                <w:lang w:val="en-US"/>
              </w:rPr>
              <w:t>)</w:t>
            </w:r>
          </w:p>
        </w:tc>
        <w:tc>
          <w:tcPr>
            <w:tcW w:w="850" w:type="dxa"/>
            <w:vAlign w:val="center"/>
          </w:tcPr>
          <w:p w14:paraId="26224635" w14:textId="37EE296A" w:rsidR="009B3E7F" w:rsidRPr="007679E4" w:rsidRDefault="009B3E7F" w:rsidP="00960258">
            <w:pPr>
              <w:tabs>
                <w:tab w:val="decimal" w:pos="113"/>
              </w:tabs>
              <w:rPr>
                <w:b/>
              </w:rPr>
            </w:pPr>
            <w:r w:rsidRPr="007679E4">
              <w:rPr>
                <w:b/>
              </w:rPr>
              <w:t>.31</w:t>
            </w:r>
          </w:p>
        </w:tc>
        <w:tc>
          <w:tcPr>
            <w:tcW w:w="1276" w:type="dxa"/>
            <w:vAlign w:val="center"/>
          </w:tcPr>
          <w:p w14:paraId="0BEC3281" w14:textId="656069AF" w:rsidR="009B3E7F" w:rsidRPr="002B4347" w:rsidRDefault="009B3E7F" w:rsidP="009801DD">
            <w:pPr>
              <w:tabs>
                <w:tab w:val="decimal" w:pos="170"/>
              </w:tabs>
            </w:pPr>
            <w:r w:rsidRPr="00DB578F">
              <w:rPr>
                <w:rFonts w:eastAsia="Times New Roman"/>
              </w:rPr>
              <w:t>[.</w:t>
            </w:r>
            <w:r>
              <w:rPr>
                <w:rFonts w:eastAsia="Times New Roman"/>
              </w:rPr>
              <w:t>11, .50</w:t>
            </w:r>
            <w:r w:rsidRPr="00DB578F">
              <w:rPr>
                <w:rFonts w:eastAsia="Times New Roman"/>
              </w:rPr>
              <w:t>]</w:t>
            </w:r>
          </w:p>
        </w:tc>
        <w:tc>
          <w:tcPr>
            <w:tcW w:w="850" w:type="dxa"/>
            <w:vAlign w:val="center"/>
          </w:tcPr>
          <w:p w14:paraId="3B3361EE" w14:textId="1C1CD9F5" w:rsidR="009B3E7F" w:rsidRDefault="009B3E7F" w:rsidP="002A62E4">
            <w:pPr>
              <w:tabs>
                <w:tab w:val="decimal" w:pos="113"/>
              </w:tabs>
            </w:pPr>
            <w:r w:rsidRPr="002E10A2">
              <w:rPr>
                <w:rFonts w:eastAsia="Times New Roman"/>
                <w:b/>
                <w:color w:val="000000"/>
                <w:lang w:val="en-US"/>
              </w:rPr>
              <w:t>.25</w:t>
            </w:r>
          </w:p>
        </w:tc>
        <w:tc>
          <w:tcPr>
            <w:tcW w:w="1418" w:type="dxa"/>
            <w:vAlign w:val="center"/>
          </w:tcPr>
          <w:p w14:paraId="213AD1D5" w14:textId="17E680A4" w:rsidR="009B3E7F" w:rsidRDefault="009B3E7F" w:rsidP="00E01DF0">
            <w:pPr>
              <w:tabs>
                <w:tab w:val="decimal" w:pos="227"/>
              </w:tabs>
            </w:pPr>
            <w:r>
              <w:rPr>
                <w:rFonts w:eastAsia="Times New Roman"/>
                <w:color w:val="000000"/>
                <w:lang w:val="en-US"/>
              </w:rPr>
              <w:t>[.09</w:t>
            </w:r>
            <w:r w:rsidRPr="00CC44FC">
              <w:rPr>
                <w:rFonts w:eastAsia="Times New Roman"/>
                <w:color w:val="000000"/>
                <w:lang w:val="en-US"/>
              </w:rPr>
              <w:t>, .</w:t>
            </w:r>
            <w:r>
              <w:rPr>
                <w:rFonts w:eastAsia="Times New Roman"/>
                <w:color w:val="000000"/>
                <w:lang w:val="en-US"/>
              </w:rPr>
              <w:t>40</w:t>
            </w:r>
            <w:r w:rsidRPr="00CC44FC">
              <w:rPr>
                <w:rFonts w:eastAsia="Times New Roman"/>
                <w:color w:val="000000"/>
                <w:lang w:val="en-US"/>
              </w:rPr>
              <w:t>]</w:t>
            </w:r>
          </w:p>
        </w:tc>
      </w:tr>
      <w:tr w:rsidR="003B0A0E" w:rsidRPr="002B4347" w14:paraId="45455654" w14:textId="22DE9FDF" w:rsidTr="00E01DF0">
        <w:tc>
          <w:tcPr>
            <w:tcW w:w="3936" w:type="dxa"/>
            <w:shd w:val="clear" w:color="auto" w:fill="auto"/>
            <w:vAlign w:val="center"/>
          </w:tcPr>
          <w:p w14:paraId="63ED8CFF" w14:textId="77777777" w:rsidR="003B0A0E" w:rsidRPr="002B4347" w:rsidRDefault="003B0A0E" w:rsidP="00AC106F">
            <w:pPr>
              <w:rPr>
                <w:lang w:val="en-US"/>
              </w:rPr>
            </w:pPr>
            <w:r w:rsidRPr="002B4347">
              <w:rPr>
                <w:rFonts w:eastAsia="Times New Roman"/>
                <w:lang w:val="en-US"/>
              </w:rPr>
              <w:t>New Zealand</w:t>
            </w:r>
          </w:p>
        </w:tc>
        <w:tc>
          <w:tcPr>
            <w:tcW w:w="850" w:type="dxa"/>
            <w:vAlign w:val="center"/>
          </w:tcPr>
          <w:p w14:paraId="4127B257" w14:textId="07DB4A37" w:rsidR="003B0A0E" w:rsidRPr="004F14CD" w:rsidRDefault="003B0A0E" w:rsidP="00960258">
            <w:pPr>
              <w:tabs>
                <w:tab w:val="decimal" w:pos="113"/>
              </w:tabs>
              <w:rPr>
                <w:b/>
              </w:rPr>
            </w:pPr>
            <w:r w:rsidRPr="004F14CD">
              <w:rPr>
                <w:b/>
              </w:rPr>
              <w:t>.24</w:t>
            </w:r>
          </w:p>
        </w:tc>
        <w:tc>
          <w:tcPr>
            <w:tcW w:w="1276" w:type="dxa"/>
            <w:vAlign w:val="center"/>
          </w:tcPr>
          <w:p w14:paraId="2AF1874D" w14:textId="3F69100B" w:rsidR="003B0A0E" w:rsidRPr="002B4347" w:rsidRDefault="003B0A0E" w:rsidP="002A62E4">
            <w:pPr>
              <w:tabs>
                <w:tab w:val="decimal" w:pos="170"/>
              </w:tabs>
            </w:pPr>
            <w:r w:rsidRPr="00DB578F">
              <w:rPr>
                <w:rFonts w:eastAsia="Times New Roman"/>
              </w:rPr>
              <w:t>[.</w:t>
            </w:r>
            <w:r>
              <w:rPr>
                <w:rFonts w:eastAsia="Times New Roman"/>
              </w:rPr>
              <w:t>04, .42</w:t>
            </w:r>
            <w:r w:rsidRPr="00DB578F">
              <w:rPr>
                <w:rFonts w:eastAsia="Times New Roman"/>
              </w:rPr>
              <w:t>]</w:t>
            </w:r>
          </w:p>
        </w:tc>
        <w:tc>
          <w:tcPr>
            <w:tcW w:w="850" w:type="dxa"/>
            <w:vAlign w:val="center"/>
          </w:tcPr>
          <w:p w14:paraId="7A07C456" w14:textId="08069BDD" w:rsidR="003B0A0E" w:rsidRPr="002B4347" w:rsidRDefault="003B0A0E" w:rsidP="002A62E4">
            <w:pPr>
              <w:tabs>
                <w:tab w:val="decimal" w:pos="113"/>
              </w:tabs>
            </w:pPr>
            <w:r>
              <w:t>–</w:t>
            </w:r>
          </w:p>
        </w:tc>
        <w:tc>
          <w:tcPr>
            <w:tcW w:w="1418" w:type="dxa"/>
            <w:vAlign w:val="center"/>
          </w:tcPr>
          <w:p w14:paraId="0D57B677" w14:textId="00962E07" w:rsidR="003B0A0E" w:rsidRPr="002B4347" w:rsidRDefault="003B0A0E" w:rsidP="00E01DF0">
            <w:pPr>
              <w:tabs>
                <w:tab w:val="decimal" w:pos="227"/>
              </w:tabs>
            </w:pPr>
            <w:r>
              <w:t>–</w:t>
            </w:r>
          </w:p>
        </w:tc>
      </w:tr>
      <w:tr w:rsidR="009B3E7F" w:rsidRPr="002B4347" w14:paraId="595AB143" w14:textId="33A16621" w:rsidTr="00E01DF0">
        <w:tc>
          <w:tcPr>
            <w:tcW w:w="3936" w:type="dxa"/>
            <w:shd w:val="clear" w:color="auto" w:fill="auto"/>
            <w:vAlign w:val="center"/>
          </w:tcPr>
          <w:p w14:paraId="100DA1D8" w14:textId="77777777" w:rsidR="009B3E7F" w:rsidRPr="002B4347" w:rsidRDefault="009B3E7F" w:rsidP="00AC106F">
            <w:pPr>
              <w:rPr>
                <w:lang w:val="en-US"/>
              </w:rPr>
            </w:pPr>
            <w:r w:rsidRPr="002B4347">
              <w:rPr>
                <w:rFonts w:eastAsia="Times New Roman"/>
                <w:lang w:val="en-US"/>
              </w:rPr>
              <w:t>Poland</w:t>
            </w:r>
          </w:p>
        </w:tc>
        <w:tc>
          <w:tcPr>
            <w:tcW w:w="850" w:type="dxa"/>
            <w:vAlign w:val="center"/>
          </w:tcPr>
          <w:p w14:paraId="5269DA59" w14:textId="572CAA82" w:rsidR="009B3E7F" w:rsidRPr="007679E4" w:rsidRDefault="009B3E7F" w:rsidP="00960258">
            <w:pPr>
              <w:tabs>
                <w:tab w:val="decimal" w:pos="113"/>
              </w:tabs>
              <w:rPr>
                <w:b/>
              </w:rPr>
            </w:pPr>
            <w:r w:rsidRPr="007679E4">
              <w:rPr>
                <w:rFonts w:eastAsia="Times New Roman"/>
                <w:b/>
              </w:rPr>
              <w:t>.22</w:t>
            </w:r>
          </w:p>
        </w:tc>
        <w:tc>
          <w:tcPr>
            <w:tcW w:w="1276" w:type="dxa"/>
            <w:vAlign w:val="center"/>
          </w:tcPr>
          <w:p w14:paraId="41EA5E33" w14:textId="67963137" w:rsidR="009B3E7F" w:rsidRPr="002B4347" w:rsidRDefault="009B3E7F" w:rsidP="002A62E4">
            <w:pPr>
              <w:tabs>
                <w:tab w:val="decimal" w:pos="170"/>
              </w:tabs>
            </w:pPr>
            <w:r w:rsidRPr="002B4347">
              <w:rPr>
                <w:rFonts w:eastAsia="Times New Roman"/>
              </w:rPr>
              <w:t>[.10, .34]</w:t>
            </w:r>
          </w:p>
        </w:tc>
        <w:tc>
          <w:tcPr>
            <w:tcW w:w="850" w:type="dxa"/>
            <w:vAlign w:val="center"/>
          </w:tcPr>
          <w:p w14:paraId="13B95A17" w14:textId="74D42542" w:rsidR="009B3E7F" w:rsidRPr="00A85C14" w:rsidRDefault="009B3E7F" w:rsidP="002A62E4">
            <w:pPr>
              <w:tabs>
                <w:tab w:val="decimal" w:pos="113"/>
              </w:tabs>
              <w:rPr>
                <w:rFonts w:eastAsia="Times New Roman"/>
                <w:color w:val="000000"/>
              </w:rPr>
            </w:pPr>
            <w:r w:rsidRPr="002E10A2">
              <w:rPr>
                <w:rFonts w:eastAsia="Times New Roman"/>
                <w:b/>
                <w:color w:val="000000"/>
                <w:lang w:val="en-US"/>
              </w:rPr>
              <w:t>.18</w:t>
            </w:r>
          </w:p>
        </w:tc>
        <w:tc>
          <w:tcPr>
            <w:tcW w:w="1418" w:type="dxa"/>
            <w:vAlign w:val="center"/>
          </w:tcPr>
          <w:p w14:paraId="03E49155" w14:textId="4B6C9673" w:rsidR="009B3E7F" w:rsidRPr="00A85C14" w:rsidRDefault="009B3E7F" w:rsidP="00E01DF0">
            <w:pPr>
              <w:tabs>
                <w:tab w:val="decimal" w:pos="227"/>
              </w:tabs>
              <w:rPr>
                <w:rFonts w:eastAsia="Times New Roman"/>
                <w:color w:val="000000"/>
              </w:rPr>
            </w:pPr>
            <w:r w:rsidRPr="00CC44FC">
              <w:rPr>
                <w:rFonts w:eastAsia="Times New Roman"/>
                <w:color w:val="000000"/>
                <w:lang w:val="en-US"/>
              </w:rPr>
              <w:t>[.</w:t>
            </w:r>
            <w:r>
              <w:rPr>
                <w:rFonts w:eastAsia="Times New Roman"/>
                <w:color w:val="000000"/>
                <w:lang w:val="en-US"/>
              </w:rPr>
              <w:t>05</w:t>
            </w:r>
            <w:r w:rsidRPr="00CC44FC">
              <w:rPr>
                <w:rFonts w:eastAsia="Times New Roman"/>
                <w:color w:val="000000"/>
                <w:lang w:val="en-US"/>
              </w:rPr>
              <w:t>, .</w:t>
            </w:r>
            <w:r>
              <w:rPr>
                <w:rFonts w:eastAsia="Times New Roman"/>
                <w:color w:val="000000"/>
                <w:lang w:val="en-US"/>
              </w:rPr>
              <w:t>30</w:t>
            </w:r>
            <w:r w:rsidRPr="00CC44FC">
              <w:rPr>
                <w:rFonts w:eastAsia="Times New Roman"/>
                <w:color w:val="000000"/>
                <w:lang w:val="en-US"/>
              </w:rPr>
              <w:t>]</w:t>
            </w:r>
          </w:p>
        </w:tc>
      </w:tr>
      <w:tr w:rsidR="009B3E7F" w:rsidRPr="002B4347" w14:paraId="1369F150" w14:textId="61846369" w:rsidTr="00E01DF0">
        <w:tc>
          <w:tcPr>
            <w:tcW w:w="3936" w:type="dxa"/>
            <w:shd w:val="clear" w:color="auto" w:fill="auto"/>
            <w:vAlign w:val="center"/>
          </w:tcPr>
          <w:p w14:paraId="074F2F3C" w14:textId="77777777" w:rsidR="009B3E7F" w:rsidRPr="002B4347" w:rsidRDefault="009B3E7F" w:rsidP="00AC106F">
            <w:pPr>
              <w:rPr>
                <w:lang w:val="en-US"/>
              </w:rPr>
            </w:pPr>
            <w:r w:rsidRPr="002B4347">
              <w:rPr>
                <w:rFonts w:eastAsia="Times New Roman"/>
                <w:lang w:val="en-US"/>
              </w:rPr>
              <w:t>Romania</w:t>
            </w:r>
          </w:p>
        </w:tc>
        <w:tc>
          <w:tcPr>
            <w:tcW w:w="850" w:type="dxa"/>
            <w:vAlign w:val="center"/>
          </w:tcPr>
          <w:p w14:paraId="5A619210" w14:textId="241D8EF1" w:rsidR="009B3E7F" w:rsidRPr="007679E4" w:rsidRDefault="009B3E7F" w:rsidP="00960258">
            <w:pPr>
              <w:tabs>
                <w:tab w:val="decimal" w:pos="113"/>
              </w:tabs>
              <w:rPr>
                <w:b/>
              </w:rPr>
            </w:pPr>
            <w:r w:rsidRPr="007679E4">
              <w:rPr>
                <w:rFonts w:eastAsia="Times New Roman"/>
                <w:b/>
              </w:rPr>
              <w:t>.12</w:t>
            </w:r>
          </w:p>
        </w:tc>
        <w:tc>
          <w:tcPr>
            <w:tcW w:w="1276" w:type="dxa"/>
            <w:vAlign w:val="center"/>
          </w:tcPr>
          <w:p w14:paraId="6C2D4DB2" w14:textId="0B5EC512" w:rsidR="009B3E7F" w:rsidRPr="002B4347" w:rsidRDefault="009B3E7F" w:rsidP="00B24DF0">
            <w:pPr>
              <w:tabs>
                <w:tab w:val="decimal" w:pos="170"/>
              </w:tabs>
            </w:pPr>
            <w:r>
              <w:rPr>
                <w:rFonts w:eastAsia="Times New Roman"/>
              </w:rPr>
              <w:t>[</w:t>
            </w:r>
            <w:r w:rsidRPr="002B4347">
              <w:rPr>
                <w:rFonts w:eastAsia="Times New Roman"/>
              </w:rPr>
              <w:t>.</w:t>
            </w:r>
            <w:r>
              <w:rPr>
                <w:rFonts w:eastAsia="Times New Roman"/>
              </w:rPr>
              <w:t>01, .24</w:t>
            </w:r>
            <w:r w:rsidRPr="002B4347">
              <w:rPr>
                <w:rFonts w:eastAsia="Times New Roman"/>
              </w:rPr>
              <w:t>]</w:t>
            </w:r>
          </w:p>
        </w:tc>
        <w:tc>
          <w:tcPr>
            <w:tcW w:w="850" w:type="dxa"/>
            <w:vAlign w:val="center"/>
          </w:tcPr>
          <w:p w14:paraId="52DD5162" w14:textId="15DBECC7" w:rsidR="009B3E7F" w:rsidRPr="00A85C14" w:rsidRDefault="009B3E7F" w:rsidP="002A62E4">
            <w:pPr>
              <w:tabs>
                <w:tab w:val="decimal" w:pos="113"/>
              </w:tabs>
              <w:rPr>
                <w:rFonts w:eastAsia="Times New Roman"/>
                <w:color w:val="000000"/>
              </w:rPr>
            </w:pPr>
            <w:r>
              <w:rPr>
                <w:rFonts w:eastAsia="Times New Roman"/>
                <w:color w:val="000000"/>
                <w:lang w:val="en-US"/>
              </w:rPr>
              <w:t>.08</w:t>
            </w:r>
          </w:p>
        </w:tc>
        <w:tc>
          <w:tcPr>
            <w:tcW w:w="1418" w:type="dxa"/>
            <w:vAlign w:val="center"/>
          </w:tcPr>
          <w:p w14:paraId="3818EB1C" w14:textId="31174D03" w:rsidR="009B3E7F" w:rsidRPr="00A85C14" w:rsidRDefault="009B3E7F" w:rsidP="00E01DF0">
            <w:pPr>
              <w:tabs>
                <w:tab w:val="decimal" w:pos="227"/>
              </w:tabs>
              <w:rPr>
                <w:rFonts w:eastAsia="Times New Roman"/>
                <w:color w:val="000000"/>
              </w:rPr>
            </w:pPr>
            <w:r>
              <w:rPr>
                <w:rFonts w:eastAsia="Times New Roman"/>
                <w:color w:val="000000"/>
                <w:lang w:val="en-US"/>
              </w:rPr>
              <w:t>[-.</w:t>
            </w:r>
            <w:r w:rsidR="006A1062">
              <w:rPr>
                <w:rFonts w:eastAsia="Times New Roman"/>
                <w:color w:val="000000"/>
                <w:lang w:val="en-US"/>
              </w:rPr>
              <w:t>04, .</w:t>
            </w:r>
            <w:r>
              <w:rPr>
                <w:rFonts w:eastAsia="Times New Roman"/>
                <w:color w:val="000000"/>
                <w:lang w:val="en-US"/>
              </w:rPr>
              <w:t>19</w:t>
            </w:r>
            <w:r w:rsidRPr="00CC44FC">
              <w:rPr>
                <w:rFonts w:eastAsia="Times New Roman"/>
                <w:color w:val="000000"/>
                <w:lang w:val="en-US"/>
              </w:rPr>
              <w:t>]</w:t>
            </w:r>
          </w:p>
        </w:tc>
      </w:tr>
      <w:tr w:rsidR="009B3E7F" w:rsidRPr="002B4347" w14:paraId="0D9AE3FE" w14:textId="5E6229B7" w:rsidTr="00E01DF0">
        <w:tc>
          <w:tcPr>
            <w:tcW w:w="3936" w:type="dxa"/>
            <w:shd w:val="clear" w:color="auto" w:fill="auto"/>
            <w:vAlign w:val="center"/>
          </w:tcPr>
          <w:p w14:paraId="625B573B" w14:textId="77777777" w:rsidR="009B3E7F" w:rsidRPr="002B4347" w:rsidRDefault="009B3E7F" w:rsidP="00AC106F">
            <w:pPr>
              <w:rPr>
                <w:lang w:val="en-US"/>
              </w:rPr>
            </w:pPr>
            <w:r w:rsidRPr="002B4347">
              <w:rPr>
                <w:rFonts w:eastAsia="Times New Roman"/>
                <w:lang w:val="en-US"/>
              </w:rPr>
              <w:t>Russia (mainly St. Petersburg)</w:t>
            </w:r>
          </w:p>
        </w:tc>
        <w:tc>
          <w:tcPr>
            <w:tcW w:w="850" w:type="dxa"/>
            <w:vAlign w:val="center"/>
          </w:tcPr>
          <w:p w14:paraId="403D0EF7" w14:textId="563A71E5" w:rsidR="009B3E7F" w:rsidRPr="007679E4" w:rsidRDefault="009B3E7F" w:rsidP="00960258">
            <w:pPr>
              <w:tabs>
                <w:tab w:val="decimal" w:pos="113"/>
              </w:tabs>
              <w:rPr>
                <w:b/>
              </w:rPr>
            </w:pPr>
            <w:r w:rsidRPr="007679E4">
              <w:rPr>
                <w:rFonts w:eastAsia="Times New Roman"/>
                <w:b/>
              </w:rPr>
              <w:t>.17</w:t>
            </w:r>
          </w:p>
        </w:tc>
        <w:tc>
          <w:tcPr>
            <w:tcW w:w="1276" w:type="dxa"/>
            <w:vAlign w:val="center"/>
          </w:tcPr>
          <w:p w14:paraId="0173E590" w14:textId="1B303AF5" w:rsidR="009B3E7F" w:rsidRPr="002B4347" w:rsidRDefault="009B3E7F" w:rsidP="002A62E4">
            <w:pPr>
              <w:tabs>
                <w:tab w:val="decimal" w:pos="170"/>
              </w:tabs>
            </w:pPr>
            <w:r w:rsidRPr="002B4347">
              <w:rPr>
                <w:rFonts w:eastAsia="Times New Roman"/>
              </w:rPr>
              <w:t>[.05, .30]</w:t>
            </w:r>
          </w:p>
        </w:tc>
        <w:tc>
          <w:tcPr>
            <w:tcW w:w="850" w:type="dxa"/>
            <w:vAlign w:val="center"/>
          </w:tcPr>
          <w:p w14:paraId="6D458763" w14:textId="321AF494" w:rsidR="009B3E7F" w:rsidRPr="00A85C14" w:rsidRDefault="009B3E7F" w:rsidP="002A62E4">
            <w:pPr>
              <w:tabs>
                <w:tab w:val="decimal" w:pos="113"/>
              </w:tabs>
              <w:rPr>
                <w:rFonts w:eastAsia="Times New Roman"/>
                <w:color w:val="000000"/>
              </w:rPr>
            </w:pPr>
            <w:r w:rsidRPr="002E10A2">
              <w:rPr>
                <w:rFonts w:eastAsia="Times New Roman"/>
                <w:b/>
                <w:color w:val="000000"/>
                <w:lang w:val="en-US"/>
              </w:rPr>
              <w:t>.16</w:t>
            </w:r>
          </w:p>
        </w:tc>
        <w:tc>
          <w:tcPr>
            <w:tcW w:w="1418" w:type="dxa"/>
            <w:vAlign w:val="center"/>
          </w:tcPr>
          <w:p w14:paraId="3B58C351" w14:textId="719FDD36" w:rsidR="009B3E7F" w:rsidRPr="00A85C14" w:rsidRDefault="009B3E7F" w:rsidP="00E01DF0">
            <w:pPr>
              <w:tabs>
                <w:tab w:val="decimal" w:pos="227"/>
              </w:tabs>
              <w:rPr>
                <w:rFonts w:eastAsia="Times New Roman"/>
                <w:color w:val="000000"/>
              </w:rPr>
            </w:pPr>
            <w:r>
              <w:rPr>
                <w:rFonts w:eastAsia="Times New Roman"/>
                <w:color w:val="000000"/>
                <w:lang w:val="en-US"/>
              </w:rPr>
              <w:t>[.04</w:t>
            </w:r>
            <w:r w:rsidRPr="00CC44FC">
              <w:rPr>
                <w:rFonts w:eastAsia="Times New Roman"/>
                <w:color w:val="000000"/>
                <w:lang w:val="en-US"/>
              </w:rPr>
              <w:t>, .</w:t>
            </w:r>
            <w:r>
              <w:rPr>
                <w:rFonts w:eastAsia="Times New Roman"/>
                <w:color w:val="000000"/>
                <w:lang w:val="en-US"/>
              </w:rPr>
              <w:t>28</w:t>
            </w:r>
            <w:r w:rsidRPr="00CC44FC">
              <w:rPr>
                <w:rFonts w:eastAsia="Times New Roman"/>
                <w:color w:val="000000"/>
                <w:lang w:val="en-US"/>
              </w:rPr>
              <w:t>]</w:t>
            </w:r>
          </w:p>
        </w:tc>
      </w:tr>
      <w:tr w:rsidR="003B0A0E" w:rsidRPr="002B4347" w14:paraId="348002DE" w14:textId="21D10849" w:rsidTr="00E01DF0">
        <w:tc>
          <w:tcPr>
            <w:tcW w:w="3936" w:type="dxa"/>
            <w:shd w:val="clear" w:color="auto" w:fill="auto"/>
            <w:vAlign w:val="center"/>
          </w:tcPr>
          <w:p w14:paraId="0A295102" w14:textId="77777777" w:rsidR="003B0A0E" w:rsidRPr="002B4347" w:rsidRDefault="003B0A0E" w:rsidP="00AC106F">
            <w:pPr>
              <w:rPr>
                <w:lang w:val="en-US"/>
              </w:rPr>
            </w:pPr>
            <w:r w:rsidRPr="002B4347">
              <w:rPr>
                <w:rFonts w:eastAsia="Times New Roman"/>
                <w:lang w:val="en-US"/>
              </w:rPr>
              <w:t>Russia (mainly Moscow)</w:t>
            </w:r>
          </w:p>
        </w:tc>
        <w:tc>
          <w:tcPr>
            <w:tcW w:w="850" w:type="dxa"/>
            <w:vAlign w:val="center"/>
          </w:tcPr>
          <w:p w14:paraId="0C78611C" w14:textId="65F22EA9" w:rsidR="003B0A0E" w:rsidRPr="002B4347" w:rsidRDefault="003B0A0E" w:rsidP="007C3283">
            <w:pPr>
              <w:tabs>
                <w:tab w:val="decimal" w:pos="113"/>
              </w:tabs>
            </w:pPr>
            <w:r w:rsidRPr="002B4347">
              <w:rPr>
                <w:lang w:val="en-US"/>
              </w:rPr>
              <w:t>.</w:t>
            </w:r>
            <w:r w:rsidR="007C3283" w:rsidRPr="002B4347">
              <w:rPr>
                <w:lang w:val="en-US"/>
              </w:rPr>
              <w:t>1</w:t>
            </w:r>
            <w:r w:rsidR="007C3283">
              <w:rPr>
                <w:lang w:val="en-US"/>
              </w:rPr>
              <w:t>5</w:t>
            </w:r>
          </w:p>
        </w:tc>
        <w:tc>
          <w:tcPr>
            <w:tcW w:w="1276" w:type="dxa"/>
            <w:vAlign w:val="center"/>
          </w:tcPr>
          <w:p w14:paraId="013214F1" w14:textId="0D4A9D39" w:rsidR="003B0A0E" w:rsidRPr="002B4347" w:rsidRDefault="003B0A0E" w:rsidP="002A62E4">
            <w:pPr>
              <w:tabs>
                <w:tab w:val="decimal" w:pos="170"/>
              </w:tabs>
            </w:pPr>
            <w:r w:rsidRPr="002B4347">
              <w:rPr>
                <w:lang w:val="en-US"/>
              </w:rPr>
              <w:t>[-.01, .29]</w:t>
            </w:r>
          </w:p>
        </w:tc>
        <w:tc>
          <w:tcPr>
            <w:tcW w:w="850" w:type="dxa"/>
            <w:vAlign w:val="center"/>
          </w:tcPr>
          <w:p w14:paraId="6A87565F" w14:textId="1DDE3E31" w:rsidR="003B0A0E" w:rsidRDefault="003B0A0E" w:rsidP="002A62E4">
            <w:pPr>
              <w:tabs>
                <w:tab w:val="decimal" w:pos="113"/>
              </w:tabs>
              <w:rPr>
                <w:lang w:val="en-US"/>
              </w:rPr>
            </w:pPr>
            <w:r>
              <w:t>–</w:t>
            </w:r>
          </w:p>
        </w:tc>
        <w:tc>
          <w:tcPr>
            <w:tcW w:w="1418" w:type="dxa"/>
            <w:vAlign w:val="center"/>
          </w:tcPr>
          <w:p w14:paraId="4786392F" w14:textId="72049DC9" w:rsidR="003B0A0E" w:rsidRDefault="003B0A0E" w:rsidP="00E01DF0">
            <w:pPr>
              <w:tabs>
                <w:tab w:val="decimal" w:pos="227"/>
              </w:tabs>
              <w:rPr>
                <w:lang w:val="en-US"/>
              </w:rPr>
            </w:pPr>
            <w:r>
              <w:t>–</w:t>
            </w:r>
          </w:p>
        </w:tc>
      </w:tr>
      <w:tr w:rsidR="009B3E7F" w:rsidRPr="002B4347" w14:paraId="2D3FFB71" w14:textId="4ECE729E" w:rsidTr="00E01DF0">
        <w:tc>
          <w:tcPr>
            <w:tcW w:w="3936" w:type="dxa"/>
            <w:shd w:val="clear" w:color="auto" w:fill="auto"/>
            <w:vAlign w:val="center"/>
          </w:tcPr>
          <w:p w14:paraId="2DFABBDE" w14:textId="77777777" w:rsidR="009B3E7F" w:rsidRPr="002B4347" w:rsidRDefault="009B3E7F" w:rsidP="00AC106F">
            <w:pPr>
              <w:rPr>
                <w:lang w:val="en-US"/>
              </w:rPr>
            </w:pPr>
            <w:r w:rsidRPr="002B4347">
              <w:rPr>
                <w:rFonts w:eastAsia="Times New Roman"/>
                <w:lang w:val="en-US"/>
              </w:rPr>
              <w:t>Slovakia</w:t>
            </w:r>
          </w:p>
        </w:tc>
        <w:tc>
          <w:tcPr>
            <w:tcW w:w="850" w:type="dxa"/>
            <w:vAlign w:val="center"/>
          </w:tcPr>
          <w:p w14:paraId="42B419C7" w14:textId="4E30446B" w:rsidR="009B3E7F" w:rsidRPr="007679E4" w:rsidRDefault="009B3E7F" w:rsidP="00960258">
            <w:pPr>
              <w:tabs>
                <w:tab w:val="decimal" w:pos="113"/>
              </w:tabs>
              <w:rPr>
                <w:b/>
              </w:rPr>
            </w:pPr>
            <w:r w:rsidRPr="007679E4">
              <w:rPr>
                <w:rFonts w:eastAsia="Times New Roman"/>
                <w:b/>
              </w:rPr>
              <w:t>.24</w:t>
            </w:r>
          </w:p>
        </w:tc>
        <w:tc>
          <w:tcPr>
            <w:tcW w:w="1276" w:type="dxa"/>
            <w:vAlign w:val="center"/>
          </w:tcPr>
          <w:p w14:paraId="124DCFF9" w14:textId="2CBDA938" w:rsidR="009B3E7F" w:rsidRPr="002B4347" w:rsidRDefault="009B3E7F" w:rsidP="002A62E4">
            <w:pPr>
              <w:tabs>
                <w:tab w:val="decimal" w:pos="170"/>
              </w:tabs>
            </w:pPr>
            <w:r w:rsidRPr="002B4347">
              <w:rPr>
                <w:rFonts w:eastAsia="Times New Roman"/>
              </w:rPr>
              <w:t>[.13, .37]</w:t>
            </w:r>
          </w:p>
        </w:tc>
        <w:tc>
          <w:tcPr>
            <w:tcW w:w="850" w:type="dxa"/>
            <w:vAlign w:val="center"/>
          </w:tcPr>
          <w:p w14:paraId="32CD68AB" w14:textId="6B48CDB1" w:rsidR="009B3E7F" w:rsidRPr="00A85C14" w:rsidRDefault="009B3E7F" w:rsidP="002A62E4">
            <w:pPr>
              <w:tabs>
                <w:tab w:val="decimal" w:pos="113"/>
              </w:tabs>
              <w:rPr>
                <w:rFonts w:eastAsia="Times New Roman"/>
                <w:color w:val="000000"/>
              </w:rPr>
            </w:pPr>
            <w:r w:rsidRPr="002E10A2">
              <w:rPr>
                <w:rFonts w:eastAsia="Times New Roman"/>
                <w:b/>
                <w:color w:val="000000"/>
                <w:lang w:val="en-US"/>
              </w:rPr>
              <w:t>.20</w:t>
            </w:r>
          </w:p>
        </w:tc>
        <w:tc>
          <w:tcPr>
            <w:tcW w:w="1418" w:type="dxa"/>
            <w:vAlign w:val="center"/>
          </w:tcPr>
          <w:p w14:paraId="2CE7759D" w14:textId="40D9D7F7" w:rsidR="009B3E7F" w:rsidRPr="00A85C14" w:rsidRDefault="009B3E7F" w:rsidP="00E01DF0">
            <w:pPr>
              <w:tabs>
                <w:tab w:val="decimal" w:pos="227"/>
              </w:tabs>
              <w:rPr>
                <w:rFonts w:eastAsia="Times New Roman"/>
                <w:color w:val="000000"/>
              </w:rPr>
            </w:pPr>
            <w:r>
              <w:rPr>
                <w:rFonts w:eastAsia="Times New Roman"/>
                <w:color w:val="000000"/>
                <w:lang w:val="en-US"/>
              </w:rPr>
              <w:t>[.10, .31</w:t>
            </w:r>
            <w:r w:rsidRPr="00CC44FC">
              <w:rPr>
                <w:rFonts w:eastAsia="Times New Roman"/>
                <w:color w:val="000000"/>
                <w:lang w:val="en-US"/>
              </w:rPr>
              <w:t>]</w:t>
            </w:r>
          </w:p>
        </w:tc>
      </w:tr>
      <w:tr w:rsidR="003B0A0E" w:rsidRPr="002B4347" w14:paraId="12465F46" w14:textId="3A870FC4" w:rsidTr="00E01DF0">
        <w:tc>
          <w:tcPr>
            <w:tcW w:w="3936" w:type="dxa"/>
            <w:shd w:val="clear" w:color="auto" w:fill="auto"/>
            <w:vAlign w:val="center"/>
          </w:tcPr>
          <w:p w14:paraId="0A9DEC34" w14:textId="77777777" w:rsidR="003B0A0E" w:rsidRPr="002B4347" w:rsidRDefault="003B0A0E" w:rsidP="00AC106F">
            <w:pPr>
              <w:rPr>
                <w:lang w:val="en-US"/>
              </w:rPr>
            </w:pPr>
            <w:r w:rsidRPr="002B4347">
              <w:rPr>
                <w:rFonts w:eastAsia="Times New Roman"/>
                <w:lang w:val="en-US"/>
              </w:rPr>
              <w:t>South Korea</w:t>
            </w:r>
          </w:p>
        </w:tc>
        <w:tc>
          <w:tcPr>
            <w:tcW w:w="850" w:type="dxa"/>
            <w:vAlign w:val="center"/>
          </w:tcPr>
          <w:p w14:paraId="54AE6AC4" w14:textId="15AF766E" w:rsidR="003B0A0E" w:rsidRPr="002B4347" w:rsidRDefault="003B0A0E" w:rsidP="00960258">
            <w:pPr>
              <w:tabs>
                <w:tab w:val="decimal" w:pos="113"/>
              </w:tabs>
            </w:pPr>
            <w:r w:rsidRPr="002B4347">
              <w:rPr>
                <w:rFonts w:eastAsia="Times New Roman"/>
              </w:rPr>
              <w:t>.10</w:t>
            </w:r>
          </w:p>
        </w:tc>
        <w:tc>
          <w:tcPr>
            <w:tcW w:w="1276" w:type="dxa"/>
            <w:vAlign w:val="center"/>
          </w:tcPr>
          <w:p w14:paraId="4242BF3E" w14:textId="075F29B0" w:rsidR="003B0A0E" w:rsidRPr="002B4347" w:rsidRDefault="003B0A0E" w:rsidP="002A62E4">
            <w:pPr>
              <w:tabs>
                <w:tab w:val="decimal" w:pos="170"/>
              </w:tabs>
            </w:pPr>
            <w:r w:rsidRPr="002B4347">
              <w:rPr>
                <w:rFonts w:eastAsia="Times New Roman"/>
              </w:rPr>
              <w:t>[-.02, .23]</w:t>
            </w:r>
          </w:p>
        </w:tc>
        <w:tc>
          <w:tcPr>
            <w:tcW w:w="850" w:type="dxa"/>
            <w:vAlign w:val="center"/>
          </w:tcPr>
          <w:p w14:paraId="4ECBB091" w14:textId="16F5054B" w:rsidR="003B0A0E" w:rsidRPr="00A85C14" w:rsidRDefault="008A5EA6" w:rsidP="002A62E4">
            <w:pPr>
              <w:tabs>
                <w:tab w:val="decimal" w:pos="113"/>
              </w:tabs>
              <w:rPr>
                <w:rFonts w:eastAsia="Times New Roman"/>
                <w:color w:val="000000"/>
              </w:rPr>
            </w:pPr>
            <w:r>
              <w:t>.05</w:t>
            </w:r>
          </w:p>
        </w:tc>
        <w:tc>
          <w:tcPr>
            <w:tcW w:w="1418" w:type="dxa"/>
            <w:vAlign w:val="center"/>
          </w:tcPr>
          <w:p w14:paraId="478E276B" w14:textId="50D8BBA7" w:rsidR="003B0A0E" w:rsidRPr="00A85C14" w:rsidRDefault="008A5EA6" w:rsidP="00E01DF0">
            <w:pPr>
              <w:tabs>
                <w:tab w:val="decimal" w:pos="227"/>
              </w:tabs>
              <w:rPr>
                <w:rFonts w:eastAsia="Times New Roman"/>
                <w:color w:val="000000"/>
              </w:rPr>
            </w:pPr>
            <w:r>
              <w:rPr>
                <w:rFonts w:eastAsia="Times New Roman"/>
                <w:color w:val="000000"/>
                <w:lang w:val="en-US"/>
              </w:rPr>
              <w:t>[-.08, .19</w:t>
            </w:r>
            <w:r w:rsidRPr="00CC44FC">
              <w:rPr>
                <w:rFonts w:eastAsia="Times New Roman"/>
                <w:color w:val="000000"/>
                <w:lang w:val="en-US"/>
              </w:rPr>
              <w:t>]</w:t>
            </w:r>
          </w:p>
        </w:tc>
      </w:tr>
      <w:tr w:rsidR="003B0A0E" w:rsidRPr="002B4347" w14:paraId="655B7737" w14:textId="176C4585" w:rsidTr="00E01DF0">
        <w:tc>
          <w:tcPr>
            <w:tcW w:w="3936" w:type="dxa"/>
            <w:shd w:val="clear" w:color="auto" w:fill="auto"/>
            <w:vAlign w:val="center"/>
          </w:tcPr>
          <w:p w14:paraId="30C1BFE5" w14:textId="77777777" w:rsidR="003B0A0E" w:rsidRPr="002B4347" w:rsidRDefault="003B0A0E" w:rsidP="00AC106F">
            <w:pPr>
              <w:rPr>
                <w:lang w:val="en-US"/>
              </w:rPr>
            </w:pPr>
            <w:r w:rsidRPr="002B4347">
              <w:rPr>
                <w:rFonts w:eastAsia="Times New Roman"/>
                <w:lang w:val="en-US"/>
              </w:rPr>
              <w:t>Spain</w:t>
            </w:r>
          </w:p>
        </w:tc>
        <w:tc>
          <w:tcPr>
            <w:tcW w:w="850" w:type="dxa"/>
            <w:vAlign w:val="center"/>
          </w:tcPr>
          <w:p w14:paraId="68A3BA97" w14:textId="639BE656" w:rsidR="003B0A0E" w:rsidRPr="007679E4" w:rsidRDefault="003B0A0E" w:rsidP="00960258">
            <w:pPr>
              <w:tabs>
                <w:tab w:val="decimal" w:pos="113"/>
              </w:tabs>
              <w:rPr>
                <w:b/>
              </w:rPr>
            </w:pPr>
            <w:r w:rsidRPr="007679E4">
              <w:rPr>
                <w:b/>
              </w:rPr>
              <w:t>.15</w:t>
            </w:r>
          </w:p>
        </w:tc>
        <w:tc>
          <w:tcPr>
            <w:tcW w:w="1276" w:type="dxa"/>
            <w:vAlign w:val="center"/>
          </w:tcPr>
          <w:p w14:paraId="6C3A1B3A" w14:textId="132A23E6" w:rsidR="003B0A0E" w:rsidRPr="002B4347" w:rsidRDefault="003B0A0E" w:rsidP="002A62E4">
            <w:pPr>
              <w:tabs>
                <w:tab w:val="decimal" w:pos="170"/>
              </w:tabs>
            </w:pPr>
            <w:r>
              <w:rPr>
                <w:rFonts w:eastAsia="Times New Roman"/>
              </w:rPr>
              <w:t>[.01, .31</w:t>
            </w:r>
            <w:r w:rsidRPr="002B4347">
              <w:rPr>
                <w:rFonts w:eastAsia="Times New Roman"/>
              </w:rPr>
              <w:t>]</w:t>
            </w:r>
          </w:p>
        </w:tc>
        <w:tc>
          <w:tcPr>
            <w:tcW w:w="850" w:type="dxa"/>
            <w:vAlign w:val="center"/>
          </w:tcPr>
          <w:p w14:paraId="2612BE4F" w14:textId="5F45124B" w:rsidR="003B0A0E" w:rsidRDefault="003B0A0E" w:rsidP="002A62E4">
            <w:pPr>
              <w:tabs>
                <w:tab w:val="decimal" w:pos="113"/>
              </w:tabs>
            </w:pPr>
            <w:r>
              <w:t>–</w:t>
            </w:r>
          </w:p>
        </w:tc>
        <w:tc>
          <w:tcPr>
            <w:tcW w:w="1418" w:type="dxa"/>
            <w:vAlign w:val="center"/>
          </w:tcPr>
          <w:p w14:paraId="782F7592" w14:textId="77DBB277" w:rsidR="003B0A0E" w:rsidRDefault="003B0A0E" w:rsidP="00E01DF0">
            <w:pPr>
              <w:tabs>
                <w:tab w:val="decimal" w:pos="227"/>
              </w:tabs>
            </w:pPr>
            <w:r>
              <w:t>–</w:t>
            </w:r>
          </w:p>
        </w:tc>
      </w:tr>
      <w:tr w:rsidR="009B3E7F" w:rsidRPr="002B4347" w14:paraId="7BA826C7" w14:textId="1ACAF3D6" w:rsidTr="00E01DF0">
        <w:tc>
          <w:tcPr>
            <w:tcW w:w="3936" w:type="dxa"/>
            <w:shd w:val="clear" w:color="auto" w:fill="auto"/>
            <w:vAlign w:val="center"/>
          </w:tcPr>
          <w:p w14:paraId="00F9530C" w14:textId="77777777" w:rsidR="009B3E7F" w:rsidRPr="002B4347" w:rsidRDefault="009B3E7F" w:rsidP="00AC106F">
            <w:pPr>
              <w:rPr>
                <w:lang w:val="en-US"/>
              </w:rPr>
            </w:pPr>
            <w:r w:rsidRPr="002B4347">
              <w:rPr>
                <w:rFonts w:eastAsia="Times New Roman"/>
                <w:lang w:val="en-US"/>
              </w:rPr>
              <w:t>Switzerland (mainly Zurich)</w:t>
            </w:r>
          </w:p>
        </w:tc>
        <w:tc>
          <w:tcPr>
            <w:tcW w:w="850" w:type="dxa"/>
            <w:vAlign w:val="center"/>
          </w:tcPr>
          <w:p w14:paraId="2EF22D6C" w14:textId="7BF77F9A" w:rsidR="009B3E7F" w:rsidRPr="002B4347" w:rsidRDefault="009B3E7F" w:rsidP="00960258">
            <w:pPr>
              <w:tabs>
                <w:tab w:val="decimal" w:pos="113"/>
              </w:tabs>
            </w:pPr>
            <w:r w:rsidRPr="002B4347">
              <w:rPr>
                <w:rFonts w:eastAsia="Times New Roman"/>
                <w:lang w:val="en-US"/>
              </w:rPr>
              <w:t>.11</w:t>
            </w:r>
          </w:p>
        </w:tc>
        <w:tc>
          <w:tcPr>
            <w:tcW w:w="1276" w:type="dxa"/>
            <w:vAlign w:val="center"/>
          </w:tcPr>
          <w:p w14:paraId="1BC5526A" w14:textId="60E721A4" w:rsidR="009B3E7F" w:rsidRPr="002B4347" w:rsidRDefault="009B3E7F" w:rsidP="002A62E4">
            <w:pPr>
              <w:tabs>
                <w:tab w:val="decimal" w:pos="170"/>
              </w:tabs>
            </w:pPr>
            <w:r w:rsidRPr="002B4347">
              <w:rPr>
                <w:rFonts w:eastAsia="Times New Roman"/>
                <w:lang w:val="en-US"/>
              </w:rPr>
              <w:t>[-.05, .24]</w:t>
            </w:r>
          </w:p>
        </w:tc>
        <w:tc>
          <w:tcPr>
            <w:tcW w:w="850" w:type="dxa"/>
            <w:vAlign w:val="center"/>
          </w:tcPr>
          <w:p w14:paraId="195667E5" w14:textId="672CF498" w:rsidR="009B3E7F" w:rsidRDefault="009B3E7F" w:rsidP="002A62E4">
            <w:pPr>
              <w:tabs>
                <w:tab w:val="decimal" w:pos="113"/>
              </w:tabs>
              <w:rPr>
                <w:rFonts w:eastAsia="Times New Roman"/>
                <w:lang w:val="en-US"/>
              </w:rPr>
            </w:pPr>
            <w:r>
              <w:rPr>
                <w:rFonts w:eastAsia="Times New Roman"/>
                <w:color w:val="000000"/>
                <w:lang w:val="en-US"/>
              </w:rPr>
              <w:t>-.01</w:t>
            </w:r>
          </w:p>
        </w:tc>
        <w:tc>
          <w:tcPr>
            <w:tcW w:w="1418" w:type="dxa"/>
            <w:vAlign w:val="center"/>
          </w:tcPr>
          <w:p w14:paraId="559518A7" w14:textId="033B9540" w:rsidR="009B3E7F" w:rsidRDefault="009B3E7F" w:rsidP="00E01DF0">
            <w:pPr>
              <w:tabs>
                <w:tab w:val="decimal" w:pos="227"/>
              </w:tabs>
              <w:rPr>
                <w:rFonts w:eastAsia="Times New Roman"/>
                <w:lang w:val="en-US"/>
              </w:rPr>
            </w:pPr>
            <w:r w:rsidRPr="00CC44FC">
              <w:rPr>
                <w:rFonts w:eastAsia="Times New Roman"/>
                <w:color w:val="000000"/>
                <w:lang w:val="en-US"/>
              </w:rPr>
              <w:t>[</w:t>
            </w:r>
            <w:r>
              <w:rPr>
                <w:rFonts w:eastAsia="Times New Roman"/>
                <w:color w:val="000000"/>
                <w:lang w:val="en-US"/>
              </w:rPr>
              <w:t>-.14, .12</w:t>
            </w:r>
            <w:r w:rsidRPr="00CC44FC">
              <w:rPr>
                <w:rFonts w:eastAsia="Times New Roman"/>
                <w:color w:val="000000"/>
                <w:lang w:val="en-US"/>
              </w:rPr>
              <w:t>]</w:t>
            </w:r>
          </w:p>
        </w:tc>
      </w:tr>
      <w:tr w:rsidR="003B0A0E" w:rsidRPr="002B4347" w14:paraId="23EE31CF" w14:textId="4D113E19" w:rsidTr="00E01DF0">
        <w:tc>
          <w:tcPr>
            <w:tcW w:w="3936" w:type="dxa"/>
            <w:shd w:val="clear" w:color="auto" w:fill="auto"/>
            <w:vAlign w:val="center"/>
          </w:tcPr>
          <w:p w14:paraId="7CE4A25D" w14:textId="77777777" w:rsidR="003B0A0E" w:rsidRPr="002B4347" w:rsidRDefault="003B0A0E" w:rsidP="00AC106F">
            <w:pPr>
              <w:rPr>
                <w:lang w:val="en-US"/>
              </w:rPr>
            </w:pPr>
            <w:r w:rsidRPr="002B4347">
              <w:rPr>
                <w:rFonts w:eastAsia="Times New Roman"/>
                <w:lang w:val="en-US"/>
              </w:rPr>
              <w:t>Switzerland (mainly Vaud)</w:t>
            </w:r>
          </w:p>
        </w:tc>
        <w:tc>
          <w:tcPr>
            <w:tcW w:w="850" w:type="dxa"/>
            <w:vAlign w:val="center"/>
          </w:tcPr>
          <w:p w14:paraId="617F3116" w14:textId="57C10EEC" w:rsidR="003B0A0E" w:rsidRPr="002B4347" w:rsidRDefault="003B0A0E" w:rsidP="00960258">
            <w:pPr>
              <w:tabs>
                <w:tab w:val="decimal" w:pos="113"/>
              </w:tabs>
            </w:pPr>
            <w:r>
              <w:t>.10</w:t>
            </w:r>
          </w:p>
        </w:tc>
        <w:tc>
          <w:tcPr>
            <w:tcW w:w="1276" w:type="dxa"/>
            <w:vAlign w:val="center"/>
          </w:tcPr>
          <w:p w14:paraId="678B1525" w14:textId="077CFEB0" w:rsidR="003B0A0E" w:rsidRPr="002B4347" w:rsidRDefault="003B0A0E" w:rsidP="002A62E4">
            <w:pPr>
              <w:tabs>
                <w:tab w:val="decimal" w:pos="170"/>
              </w:tabs>
            </w:pPr>
            <w:r>
              <w:rPr>
                <w:rFonts w:eastAsia="Times New Roman"/>
                <w:lang w:val="en-US"/>
              </w:rPr>
              <w:t>[-.07, .29</w:t>
            </w:r>
            <w:r w:rsidRPr="002B4347">
              <w:rPr>
                <w:rFonts w:eastAsia="Times New Roman"/>
                <w:lang w:val="en-US"/>
              </w:rPr>
              <w:t>]</w:t>
            </w:r>
          </w:p>
        </w:tc>
        <w:tc>
          <w:tcPr>
            <w:tcW w:w="850" w:type="dxa"/>
            <w:vAlign w:val="center"/>
          </w:tcPr>
          <w:p w14:paraId="7FD12C7A" w14:textId="54358112" w:rsidR="003B0A0E" w:rsidRDefault="003B0A0E" w:rsidP="002A62E4">
            <w:pPr>
              <w:tabs>
                <w:tab w:val="decimal" w:pos="113"/>
              </w:tabs>
            </w:pPr>
            <w:r>
              <w:t>–</w:t>
            </w:r>
          </w:p>
        </w:tc>
        <w:tc>
          <w:tcPr>
            <w:tcW w:w="1418" w:type="dxa"/>
            <w:vAlign w:val="center"/>
          </w:tcPr>
          <w:p w14:paraId="4415A2F5" w14:textId="23A575F8" w:rsidR="003B0A0E" w:rsidRDefault="003B0A0E" w:rsidP="00E01DF0">
            <w:pPr>
              <w:tabs>
                <w:tab w:val="decimal" w:pos="227"/>
              </w:tabs>
            </w:pPr>
            <w:r>
              <w:t>–</w:t>
            </w:r>
          </w:p>
        </w:tc>
      </w:tr>
      <w:tr w:rsidR="009B3E7F" w:rsidRPr="00D64DF3" w14:paraId="31DF87C8" w14:textId="68A677EB" w:rsidTr="00E01DF0">
        <w:tc>
          <w:tcPr>
            <w:tcW w:w="3936" w:type="dxa"/>
            <w:shd w:val="clear" w:color="auto" w:fill="auto"/>
            <w:vAlign w:val="center"/>
          </w:tcPr>
          <w:p w14:paraId="03F997E3" w14:textId="77777777" w:rsidR="009B3E7F" w:rsidRPr="00D64DF3" w:rsidRDefault="009B3E7F" w:rsidP="00AC106F">
            <w:pPr>
              <w:rPr>
                <w:color w:val="FF0000"/>
                <w:lang w:val="en-US"/>
              </w:rPr>
            </w:pPr>
            <w:r w:rsidRPr="001F0C42">
              <w:rPr>
                <w:rFonts w:eastAsia="Times New Roman"/>
                <w:color w:val="000000"/>
                <w:lang w:val="en-US"/>
              </w:rPr>
              <w:t>Taiwan</w:t>
            </w:r>
          </w:p>
        </w:tc>
        <w:tc>
          <w:tcPr>
            <w:tcW w:w="850" w:type="dxa"/>
            <w:vAlign w:val="center"/>
          </w:tcPr>
          <w:p w14:paraId="5718E909" w14:textId="29599098" w:rsidR="009B3E7F" w:rsidRPr="007679E4" w:rsidRDefault="009B3E7F" w:rsidP="00960258">
            <w:pPr>
              <w:tabs>
                <w:tab w:val="decimal" w:pos="113"/>
              </w:tabs>
              <w:rPr>
                <w:b/>
              </w:rPr>
            </w:pPr>
            <w:r w:rsidRPr="007679E4">
              <w:rPr>
                <w:rFonts w:eastAsia="Times New Roman"/>
                <w:b/>
                <w:color w:val="000000"/>
              </w:rPr>
              <w:t>.31</w:t>
            </w:r>
          </w:p>
        </w:tc>
        <w:tc>
          <w:tcPr>
            <w:tcW w:w="1276" w:type="dxa"/>
            <w:vAlign w:val="center"/>
          </w:tcPr>
          <w:p w14:paraId="71B0DEA0" w14:textId="6C0CE36B" w:rsidR="009B3E7F" w:rsidRPr="00D64DF3" w:rsidRDefault="009B3E7F" w:rsidP="002A62E4">
            <w:pPr>
              <w:tabs>
                <w:tab w:val="decimal" w:pos="170"/>
              </w:tabs>
            </w:pPr>
            <w:r>
              <w:rPr>
                <w:rFonts w:eastAsia="Times New Roman"/>
                <w:color w:val="000000"/>
              </w:rPr>
              <w:t>[.19, .42]</w:t>
            </w:r>
          </w:p>
        </w:tc>
        <w:tc>
          <w:tcPr>
            <w:tcW w:w="850" w:type="dxa"/>
            <w:vAlign w:val="center"/>
          </w:tcPr>
          <w:p w14:paraId="35B4E823" w14:textId="473F7518" w:rsidR="009B3E7F" w:rsidRPr="00A85C14" w:rsidRDefault="009B3E7F" w:rsidP="002A62E4">
            <w:pPr>
              <w:tabs>
                <w:tab w:val="decimal" w:pos="113"/>
              </w:tabs>
              <w:rPr>
                <w:rFonts w:eastAsia="Times New Roman"/>
                <w:color w:val="000000"/>
              </w:rPr>
            </w:pPr>
            <w:r w:rsidRPr="002E10A2">
              <w:rPr>
                <w:rFonts w:eastAsia="Times New Roman"/>
                <w:b/>
                <w:color w:val="000000"/>
                <w:lang w:val="en-US"/>
              </w:rPr>
              <w:t>.26</w:t>
            </w:r>
          </w:p>
        </w:tc>
        <w:tc>
          <w:tcPr>
            <w:tcW w:w="1418" w:type="dxa"/>
            <w:vAlign w:val="center"/>
          </w:tcPr>
          <w:p w14:paraId="254F792F" w14:textId="7547319C" w:rsidR="009B3E7F" w:rsidRPr="00A85C14" w:rsidRDefault="009B3E7F" w:rsidP="00E01DF0">
            <w:pPr>
              <w:tabs>
                <w:tab w:val="decimal" w:pos="227"/>
              </w:tabs>
              <w:rPr>
                <w:rFonts w:eastAsia="Times New Roman"/>
                <w:color w:val="000000"/>
              </w:rPr>
            </w:pPr>
            <w:r w:rsidRPr="00CC44FC">
              <w:rPr>
                <w:rFonts w:eastAsia="Times New Roman"/>
                <w:color w:val="000000"/>
                <w:lang w:val="en-US"/>
              </w:rPr>
              <w:t>[.</w:t>
            </w:r>
            <w:r>
              <w:rPr>
                <w:rFonts w:eastAsia="Times New Roman"/>
                <w:color w:val="000000"/>
                <w:lang w:val="en-US"/>
              </w:rPr>
              <w:t>14, .37</w:t>
            </w:r>
            <w:r w:rsidRPr="00CC44FC">
              <w:rPr>
                <w:rFonts w:eastAsia="Times New Roman"/>
                <w:color w:val="000000"/>
                <w:lang w:val="en-US"/>
              </w:rPr>
              <w:t>]</w:t>
            </w:r>
          </w:p>
        </w:tc>
      </w:tr>
      <w:tr w:rsidR="009B3E7F" w:rsidRPr="00D64DF3" w14:paraId="75428E7E" w14:textId="7A79A470" w:rsidTr="00E01DF0">
        <w:tc>
          <w:tcPr>
            <w:tcW w:w="3936" w:type="dxa"/>
            <w:shd w:val="clear" w:color="auto" w:fill="auto"/>
            <w:vAlign w:val="center"/>
          </w:tcPr>
          <w:p w14:paraId="6768C2F8" w14:textId="77777777" w:rsidR="009B3E7F" w:rsidRPr="00D64DF3" w:rsidRDefault="009B3E7F" w:rsidP="00AC106F">
            <w:pPr>
              <w:rPr>
                <w:color w:val="FF0000"/>
                <w:lang w:val="en-US"/>
              </w:rPr>
            </w:pPr>
            <w:r w:rsidRPr="001F0C42">
              <w:rPr>
                <w:rFonts w:eastAsia="Times New Roman"/>
                <w:color w:val="000000"/>
                <w:lang w:val="en-US"/>
              </w:rPr>
              <w:t>Turkey</w:t>
            </w:r>
            <w:r>
              <w:rPr>
                <w:rFonts w:eastAsia="Times New Roman"/>
                <w:color w:val="000000"/>
                <w:lang w:val="en-US"/>
              </w:rPr>
              <w:t xml:space="preserve"> (students)</w:t>
            </w:r>
          </w:p>
        </w:tc>
        <w:tc>
          <w:tcPr>
            <w:tcW w:w="850" w:type="dxa"/>
            <w:vAlign w:val="center"/>
          </w:tcPr>
          <w:p w14:paraId="79179C8C" w14:textId="566BE7D0" w:rsidR="009B3E7F" w:rsidRPr="00D64DF3" w:rsidRDefault="009B3E7F" w:rsidP="00960258">
            <w:pPr>
              <w:tabs>
                <w:tab w:val="decimal" w:pos="113"/>
              </w:tabs>
            </w:pPr>
            <w:r w:rsidRPr="00563422">
              <w:rPr>
                <w:rFonts w:eastAsia="Times New Roman"/>
                <w:color w:val="000000"/>
              </w:rPr>
              <w:t>.08</w:t>
            </w:r>
          </w:p>
        </w:tc>
        <w:tc>
          <w:tcPr>
            <w:tcW w:w="1276" w:type="dxa"/>
            <w:vAlign w:val="center"/>
          </w:tcPr>
          <w:p w14:paraId="19DDA3FE" w14:textId="0460BEBE" w:rsidR="009B3E7F" w:rsidRPr="00D64DF3" w:rsidRDefault="009B3E7F" w:rsidP="00B24DF0">
            <w:pPr>
              <w:tabs>
                <w:tab w:val="decimal" w:pos="170"/>
              </w:tabs>
            </w:pPr>
            <w:r>
              <w:rPr>
                <w:rFonts w:eastAsia="Times New Roman"/>
                <w:color w:val="000000"/>
              </w:rPr>
              <w:t>[-.07, .22]</w:t>
            </w:r>
          </w:p>
        </w:tc>
        <w:tc>
          <w:tcPr>
            <w:tcW w:w="850" w:type="dxa"/>
            <w:vAlign w:val="center"/>
          </w:tcPr>
          <w:p w14:paraId="700A769D" w14:textId="25A3D25B" w:rsidR="009B3E7F" w:rsidRDefault="009B3E7F" w:rsidP="002A62E4">
            <w:pPr>
              <w:tabs>
                <w:tab w:val="decimal" w:pos="113"/>
              </w:tabs>
              <w:rPr>
                <w:rFonts w:eastAsia="Times New Roman"/>
                <w:color w:val="000000"/>
              </w:rPr>
            </w:pPr>
            <w:r>
              <w:rPr>
                <w:rFonts w:eastAsia="Times New Roman"/>
                <w:color w:val="000000"/>
                <w:lang w:val="en-US"/>
              </w:rPr>
              <w:t>.04</w:t>
            </w:r>
          </w:p>
        </w:tc>
        <w:tc>
          <w:tcPr>
            <w:tcW w:w="1418" w:type="dxa"/>
            <w:vAlign w:val="center"/>
          </w:tcPr>
          <w:p w14:paraId="1FB588F5" w14:textId="0E172BCB" w:rsidR="009B3E7F" w:rsidRDefault="009B3E7F" w:rsidP="00E01DF0">
            <w:pPr>
              <w:tabs>
                <w:tab w:val="decimal" w:pos="227"/>
              </w:tabs>
              <w:rPr>
                <w:rFonts w:eastAsia="Times New Roman"/>
                <w:color w:val="000000"/>
              </w:rPr>
            </w:pPr>
            <w:r>
              <w:rPr>
                <w:rFonts w:eastAsia="Times New Roman"/>
                <w:color w:val="000000"/>
                <w:lang w:val="en-US"/>
              </w:rPr>
              <w:t>[</w:t>
            </w:r>
            <w:r w:rsidR="00A319CC">
              <w:rPr>
                <w:rFonts w:eastAsia="Times New Roman"/>
                <w:color w:val="000000"/>
                <w:lang w:val="en-US"/>
              </w:rPr>
              <w:t>-.07, .</w:t>
            </w:r>
            <w:r>
              <w:rPr>
                <w:rFonts w:eastAsia="Times New Roman"/>
                <w:color w:val="000000"/>
                <w:lang w:val="en-US"/>
              </w:rPr>
              <w:t>16</w:t>
            </w:r>
            <w:r w:rsidRPr="00CC44FC">
              <w:rPr>
                <w:rFonts w:eastAsia="Times New Roman"/>
                <w:color w:val="000000"/>
                <w:lang w:val="en-US"/>
              </w:rPr>
              <w:t>]</w:t>
            </w:r>
          </w:p>
        </w:tc>
      </w:tr>
      <w:tr w:rsidR="009B3E7F" w:rsidRPr="00D64DF3" w14:paraId="5B866E62" w14:textId="32917C3C" w:rsidTr="00E01DF0">
        <w:tc>
          <w:tcPr>
            <w:tcW w:w="3936" w:type="dxa"/>
            <w:shd w:val="clear" w:color="auto" w:fill="auto"/>
            <w:vAlign w:val="center"/>
          </w:tcPr>
          <w:p w14:paraId="15617834" w14:textId="77777777" w:rsidR="009B3E7F" w:rsidRPr="00D64DF3" w:rsidRDefault="009B3E7F" w:rsidP="00AC106F">
            <w:pPr>
              <w:rPr>
                <w:color w:val="FF0000"/>
                <w:lang w:val="en-US"/>
              </w:rPr>
            </w:pPr>
            <w:r>
              <w:rPr>
                <w:rFonts w:eastAsia="Times New Roman"/>
                <w:color w:val="000000"/>
                <w:lang w:val="en-US"/>
              </w:rPr>
              <w:t>Turkey (workers/employees)</w:t>
            </w:r>
          </w:p>
        </w:tc>
        <w:tc>
          <w:tcPr>
            <w:tcW w:w="850" w:type="dxa"/>
            <w:vAlign w:val="center"/>
          </w:tcPr>
          <w:p w14:paraId="4D574509" w14:textId="04A8F101" w:rsidR="009B3E7F" w:rsidRPr="00D64DF3" w:rsidRDefault="009B3E7F" w:rsidP="00960258">
            <w:pPr>
              <w:tabs>
                <w:tab w:val="decimal" w:pos="113"/>
              </w:tabs>
            </w:pPr>
            <w:r w:rsidRPr="00563422">
              <w:rPr>
                <w:rFonts w:eastAsia="Times New Roman"/>
                <w:color w:val="000000"/>
              </w:rPr>
              <w:t>.08</w:t>
            </w:r>
          </w:p>
        </w:tc>
        <w:tc>
          <w:tcPr>
            <w:tcW w:w="1276" w:type="dxa"/>
            <w:vAlign w:val="center"/>
          </w:tcPr>
          <w:p w14:paraId="28005665" w14:textId="3A235BCA" w:rsidR="009B3E7F" w:rsidRPr="00D64DF3" w:rsidRDefault="009B3E7F" w:rsidP="002A62E4">
            <w:pPr>
              <w:tabs>
                <w:tab w:val="decimal" w:pos="170"/>
              </w:tabs>
            </w:pPr>
            <w:r>
              <w:rPr>
                <w:rFonts w:eastAsia="Times New Roman"/>
                <w:color w:val="000000"/>
              </w:rPr>
              <w:t>[-.07, .21]</w:t>
            </w:r>
          </w:p>
        </w:tc>
        <w:tc>
          <w:tcPr>
            <w:tcW w:w="850" w:type="dxa"/>
            <w:vAlign w:val="center"/>
          </w:tcPr>
          <w:p w14:paraId="1B21D04B" w14:textId="29F7C0D9" w:rsidR="009B3E7F" w:rsidRDefault="009B3E7F" w:rsidP="002A62E4">
            <w:pPr>
              <w:tabs>
                <w:tab w:val="decimal" w:pos="113"/>
              </w:tabs>
              <w:rPr>
                <w:rFonts w:eastAsia="Times New Roman"/>
                <w:color w:val="000000"/>
              </w:rPr>
            </w:pPr>
            <w:r>
              <w:rPr>
                <w:rFonts w:eastAsia="Times New Roman"/>
                <w:color w:val="000000"/>
                <w:lang w:val="en-US"/>
              </w:rPr>
              <w:t>.09</w:t>
            </w:r>
          </w:p>
        </w:tc>
        <w:tc>
          <w:tcPr>
            <w:tcW w:w="1418" w:type="dxa"/>
            <w:vAlign w:val="center"/>
          </w:tcPr>
          <w:p w14:paraId="3445CFCA" w14:textId="4DF076CD" w:rsidR="009B3E7F" w:rsidRDefault="009B3E7F" w:rsidP="00E01DF0">
            <w:pPr>
              <w:tabs>
                <w:tab w:val="decimal" w:pos="227"/>
              </w:tabs>
              <w:rPr>
                <w:rFonts w:eastAsia="Times New Roman"/>
                <w:color w:val="000000"/>
              </w:rPr>
            </w:pPr>
            <w:r>
              <w:rPr>
                <w:rFonts w:eastAsia="Times New Roman"/>
                <w:color w:val="000000"/>
                <w:lang w:val="en-US"/>
              </w:rPr>
              <w:t>[</w:t>
            </w:r>
            <w:r w:rsidR="004C6628">
              <w:rPr>
                <w:rFonts w:eastAsia="Times New Roman"/>
                <w:color w:val="000000"/>
                <w:lang w:val="en-US"/>
              </w:rPr>
              <w:t xml:space="preserve">-.04, </w:t>
            </w:r>
            <w:r>
              <w:rPr>
                <w:rFonts w:eastAsia="Times New Roman"/>
                <w:color w:val="000000"/>
                <w:lang w:val="en-US"/>
              </w:rPr>
              <w:t>.23</w:t>
            </w:r>
            <w:r w:rsidRPr="00CC44FC">
              <w:rPr>
                <w:rFonts w:eastAsia="Times New Roman"/>
                <w:color w:val="000000"/>
                <w:lang w:val="en-US"/>
              </w:rPr>
              <w:t>]</w:t>
            </w:r>
          </w:p>
        </w:tc>
      </w:tr>
      <w:tr w:rsidR="009B3E7F" w:rsidRPr="00D64DF3" w14:paraId="1A41A23A" w14:textId="4DE1F71F" w:rsidTr="00E01DF0">
        <w:tc>
          <w:tcPr>
            <w:tcW w:w="3936" w:type="dxa"/>
            <w:tcBorders>
              <w:bottom w:val="single" w:sz="4" w:space="0" w:color="auto"/>
            </w:tcBorders>
            <w:shd w:val="clear" w:color="auto" w:fill="auto"/>
            <w:vAlign w:val="center"/>
          </w:tcPr>
          <w:p w14:paraId="4F458D9A" w14:textId="77777777" w:rsidR="009B3E7F" w:rsidRPr="00D64DF3" w:rsidRDefault="009B3E7F" w:rsidP="00AC106F">
            <w:pPr>
              <w:rPr>
                <w:color w:val="FF0000"/>
                <w:lang w:val="en-US"/>
              </w:rPr>
            </w:pPr>
            <w:r w:rsidRPr="001F0C42">
              <w:rPr>
                <w:rFonts w:eastAsia="Times New Roman"/>
                <w:color w:val="000000"/>
                <w:lang w:val="en-US"/>
              </w:rPr>
              <w:t xml:space="preserve">USA (mainly </w:t>
            </w:r>
            <w:r>
              <w:rPr>
                <w:rFonts w:eastAsia="Times New Roman"/>
                <w:color w:val="000000"/>
                <w:lang w:val="en-US"/>
              </w:rPr>
              <w:t>N.C.</w:t>
            </w:r>
            <w:r w:rsidRPr="001F0C42">
              <w:rPr>
                <w:rFonts w:eastAsia="Times New Roman"/>
                <w:color w:val="000000"/>
                <w:lang w:val="en-US"/>
              </w:rPr>
              <w:t>)</w:t>
            </w:r>
          </w:p>
        </w:tc>
        <w:tc>
          <w:tcPr>
            <w:tcW w:w="850" w:type="dxa"/>
            <w:tcBorders>
              <w:bottom w:val="single" w:sz="4" w:space="0" w:color="auto"/>
            </w:tcBorders>
            <w:vAlign w:val="center"/>
          </w:tcPr>
          <w:p w14:paraId="66C07397" w14:textId="4D86748A" w:rsidR="009B3E7F" w:rsidRPr="00D64DF3" w:rsidRDefault="009B3E7F" w:rsidP="00960258">
            <w:pPr>
              <w:tabs>
                <w:tab w:val="decimal" w:pos="113"/>
              </w:tabs>
            </w:pPr>
            <w:r w:rsidRPr="00563422">
              <w:rPr>
                <w:rFonts w:eastAsia="Times New Roman"/>
                <w:color w:val="000000"/>
              </w:rPr>
              <w:t>.15</w:t>
            </w:r>
          </w:p>
        </w:tc>
        <w:tc>
          <w:tcPr>
            <w:tcW w:w="1276" w:type="dxa"/>
            <w:tcBorders>
              <w:bottom w:val="single" w:sz="4" w:space="0" w:color="auto"/>
            </w:tcBorders>
            <w:vAlign w:val="center"/>
          </w:tcPr>
          <w:p w14:paraId="001F582D" w14:textId="3A31A2D5" w:rsidR="009B3E7F" w:rsidRPr="00D64DF3" w:rsidRDefault="009B3E7F" w:rsidP="002A62E4">
            <w:pPr>
              <w:tabs>
                <w:tab w:val="decimal" w:pos="170"/>
              </w:tabs>
            </w:pPr>
            <w:r>
              <w:rPr>
                <w:rFonts w:eastAsia="Times New Roman"/>
                <w:color w:val="000000"/>
              </w:rPr>
              <w:t>[.00, .30]</w:t>
            </w:r>
          </w:p>
        </w:tc>
        <w:tc>
          <w:tcPr>
            <w:tcW w:w="850" w:type="dxa"/>
            <w:tcBorders>
              <w:bottom w:val="single" w:sz="4" w:space="0" w:color="auto"/>
            </w:tcBorders>
            <w:vAlign w:val="center"/>
          </w:tcPr>
          <w:p w14:paraId="77B906CB" w14:textId="67A947D4" w:rsidR="009B3E7F" w:rsidRPr="00A85C14" w:rsidRDefault="009B3E7F" w:rsidP="002A62E4">
            <w:pPr>
              <w:tabs>
                <w:tab w:val="decimal" w:pos="113"/>
              </w:tabs>
              <w:rPr>
                <w:rFonts w:eastAsia="Times New Roman"/>
                <w:color w:val="000000"/>
              </w:rPr>
            </w:pPr>
            <w:r>
              <w:rPr>
                <w:rFonts w:eastAsia="Times New Roman"/>
                <w:color w:val="000000"/>
                <w:lang w:val="en-US"/>
              </w:rPr>
              <w:t>.08</w:t>
            </w:r>
          </w:p>
        </w:tc>
        <w:tc>
          <w:tcPr>
            <w:tcW w:w="1418" w:type="dxa"/>
            <w:tcBorders>
              <w:bottom w:val="single" w:sz="4" w:space="0" w:color="auto"/>
            </w:tcBorders>
            <w:vAlign w:val="center"/>
          </w:tcPr>
          <w:p w14:paraId="631C477C" w14:textId="761B63D0" w:rsidR="009B3E7F" w:rsidRPr="00A85C14" w:rsidRDefault="009B3E7F" w:rsidP="00E01DF0">
            <w:pPr>
              <w:tabs>
                <w:tab w:val="decimal" w:pos="227"/>
              </w:tabs>
              <w:rPr>
                <w:rFonts w:eastAsia="Times New Roman"/>
                <w:color w:val="000000"/>
              </w:rPr>
            </w:pPr>
            <w:r>
              <w:rPr>
                <w:rFonts w:eastAsia="Times New Roman"/>
                <w:color w:val="000000"/>
                <w:lang w:val="en-US"/>
              </w:rPr>
              <w:t>[-.07, .22</w:t>
            </w:r>
            <w:r w:rsidRPr="00CC44FC">
              <w:rPr>
                <w:rFonts w:eastAsia="Times New Roman"/>
                <w:color w:val="000000"/>
                <w:lang w:val="en-US"/>
              </w:rPr>
              <w:t>]</w:t>
            </w:r>
          </w:p>
        </w:tc>
      </w:tr>
      <w:tr w:rsidR="00CF5BE3" w:rsidRPr="00D64DF3" w14:paraId="6C3F2E74" w14:textId="77777777" w:rsidTr="00E01DF0">
        <w:tc>
          <w:tcPr>
            <w:tcW w:w="3936" w:type="dxa"/>
            <w:tcBorders>
              <w:top w:val="single" w:sz="4" w:space="0" w:color="auto"/>
              <w:bottom w:val="single" w:sz="4" w:space="0" w:color="auto"/>
            </w:tcBorders>
            <w:shd w:val="clear" w:color="auto" w:fill="auto"/>
            <w:vAlign w:val="center"/>
          </w:tcPr>
          <w:p w14:paraId="5FD7827F" w14:textId="7E34FF19" w:rsidR="00CF5BE3" w:rsidRPr="001F0C42" w:rsidRDefault="00CF5BE3" w:rsidP="00AC106F">
            <w:pPr>
              <w:rPr>
                <w:rFonts w:eastAsia="Times New Roman"/>
                <w:color w:val="000000"/>
                <w:lang w:val="en-US"/>
              </w:rPr>
            </w:pPr>
            <w:r>
              <w:rPr>
                <w:rFonts w:eastAsia="Times New Roman"/>
                <w:color w:val="000000"/>
                <w:lang w:val="en-US"/>
              </w:rPr>
              <w:t xml:space="preserve">Median </w:t>
            </w:r>
            <w:r w:rsidR="00A92ACF">
              <w:rPr>
                <w:rFonts w:eastAsia="Times New Roman"/>
                <w:color w:val="000000"/>
                <w:lang w:val="en-US"/>
              </w:rPr>
              <w:t xml:space="preserve">correlation </w:t>
            </w:r>
            <w:r>
              <w:rPr>
                <w:rFonts w:eastAsia="Times New Roman"/>
                <w:color w:val="000000"/>
                <w:lang w:val="en-US"/>
              </w:rPr>
              <w:t>across all samples</w:t>
            </w:r>
          </w:p>
        </w:tc>
        <w:tc>
          <w:tcPr>
            <w:tcW w:w="850" w:type="dxa"/>
            <w:tcBorders>
              <w:top w:val="single" w:sz="4" w:space="0" w:color="auto"/>
              <w:bottom w:val="single" w:sz="4" w:space="0" w:color="auto"/>
            </w:tcBorders>
            <w:vAlign w:val="center"/>
          </w:tcPr>
          <w:p w14:paraId="69B62CC2" w14:textId="7E6EC5E9" w:rsidR="00CF5BE3" w:rsidRPr="00563422" w:rsidRDefault="00EC2CCF" w:rsidP="00960258">
            <w:pPr>
              <w:tabs>
                <w:tab w:val="decimal" w:pos="113"/>
              </w:tabs>
              <w:rPr>
                <w:rFonts w:eastAsia="Times New Roman"/>
                <w:color w:val="000000"/>
              </w:rPr>
            </w:pPr>
            <w:r>
              <w:rPr>
                <w:rFonts w:eastAsia="Times New Roman"/>
                <w:color w:val="000000"/>
              </w:rPr>
              <w:t>.17</w:t>
            </w:r>
          </w:p>
        </w:tc>
        <w:tc>
          <w:tcPr>
            <w:tcW w:w="1276" w:type="dxa"/>
            <w:tcBorders>
              <w:top w:val="single" w:sz="4" w:space="0" w:color="auto"/>
              <w:bottom w:val="single" w:sz="4" w:space="0" w:color="auto"/>
            </w:tcBorders>
            <w:vAlign w:val="center"/>
          </w:tcPr>
          <w:p w14:paraId="0CDFFA87" w14:textId="77777777" w:rsidR="00CF5BE3" w:rsidRDefault="00CF5BE3" w:rsidP="002A62E4">
            <w:pPr>
              <w:tabs>
                <w:tab w:val="decimal" w:pos="170"/>
              </w:tabs>
              <w:rPr>
                <w:rFonts w:eastAsia="Times New Roman"/>
                <w:color w:val="000000"/>
              </w:rPr>
            </w:pPr>
          </w:p>
        </w:tc>
        <w:tc>
          <w:tcPr>
            <w:tcW w:w="850" w:type="dxa"/>
            <w:tcBorders>
              <w:top w:val="single" w:sz="4" w:space="0" w:color="auto"/>
              <w:bottom w:val="single" w:sz="4" w:space="0" w:color="auto"/>
            </w:tcBorders>
            <w:vAlign w:val="center"/>
          </w:tcPr>
          <w:p w14:paraId="079ABDAD" w14:textId="1D0A71D0" w:rsidR="00CF5BE3" w:rsidRPr="00563422" w:rsidRDefault="003A5073" w:rsidP="008A5EA6">
            <w:pPr>
              <w:tabs>
                <w:tab w:val="decimal" w:pos="113"/>
              </w:tabs>
              <w:rPr>
                <w:rFonts w:eastAsia="Times New Roman"/>
                <w:color w:val="000000"/>
              </w:rPr>
            </w:pPr>
            <w:r>
              <w:rPr>
                <w:rFonts w:eastAsia="Times New Roman"/>
                <w:color w:val="000000"/>
              </w:rPr>
              <w:t>.</w:t>
            </w:r>
            <w:r w:rsidR="008A5EA6">
              <w:rPr>
                <w:rFonts w:eastAsia="Times New Roman"/>
                <w:color w:val="000000"/>
              </w:rPr>
              <w:t>10</w:t>
            </w:r>
          </w:p>
        </w:tc>
        <w:tc>
          <w:tcPr>
            <w:tcW w:w="1418" w:type="dxa"/>
            <w:tcBorders>
              <w:top w:val="single" w:sz="4" w:space="0" w:color="auto"/>
              <w:bottom w:val="single" w:sz="4" w:space="0" w:color="auto"/>
            </w:tcBorders>
            <w:vAlign w:val="center"/>
          </w:tcPr>
          <w:p w14:paraId="566B44E7" w14:textId="77777777" w:rsidR="00CF5BE3" w:rsidRDefault="00CF5BE3" w:rsidP="002A62E4">
            <w:pPr>
              <w:tabs>
                <w:tab w:val="decimal" w:pos="113"/>
              </w:tabs>
              <w:rPr>
                <w:rFonts w:eastAsia="Times New Roman"/>
                <w:color w:val="000000"/>
              </w:rPr>
            </w:pPr>
          </w:p>
        </w:tc>
      </w:tr>
    </w:tbl>
    <w:p w14:paraId="6C6396B5" w14:textId="386B0FEC" w:rsidR="006A6035" w:rsidRDefault="002E66EE" w:rsidP="00F9340B">
      <w:pPr>
        <w:rPr>
          <w:lang w:val="en-US"/>
        </w:rPr>
      </w:pPr>
      <w:r w:rsidRPr="00D64DF3">
        <w:rPr>
          <w:i/>
          <w:lang w:val="en-US"/>
        </w:rPr>
        <w:t>Note</w:t>
      </w:r>
      <w:r w:rsidRPr="00D64DF3">
        <w:rPr>
          <w:lang w:val="en-US"/>
        </w:rPr>
        <w:t xml:space="preserve">. </w:t>
      </w:r>
      <w:r w:rsidR="00070536">
        <w:rPr>
          <w:lang w:val="en-US"/>
        </w:rPr>
        <w:t xml:space="preserve">95% CI = </w:t>
      </w:r>
      <w:proofErr w:type="spellStart"/>
      <w:r w:rsidR="00C62441">
        <w:t>bootstrapped</w:t>
      </w:r>
      <w:proofErr w:type="spellEnd"/>
      <w:r w:rsidR="00070536">
        <w:rPr>
          <w:lang w:val="en-US"/>
        </w:rPr>
        <w:t xml:space="preserve"> 95% confidence interval of the correlations (</w:t>
      </w:r>
      <w:r w:rsidR="00070536" w:rsidRPr="00070536">
        <w:rPr>
          <w:i/>
          <w:lang w:val="en-US"/>
        </w:rPr>
        <w:t>r</w:t>
      </w:r>
      <w:r w:rsidR="00070536">
        <w:rPr>
          <w:lang w:val="en-US"/>
        </w:rPr>
        <w:t xml:space="preserve">) and </w:t>
      </w:r>
      <w:r w:rsidR="00574D19">
        <w:rPr>
          <w:lang w:val="en-US"/>
        </w:rPr>
        <w:t xml:space="preserve">empirical 95% CI of the </w:t>
      </w:r>
      <w:r w:rsidR="00070536">
        <w:rPr>
          <w:lang w:val="en-US"/>
        </w:rPr>
        <w:t>partial correlations (</w:t>
      </w:r>
      <w:proofErr w:type="spellStart"/>
      <w:r w:rsidR="00070536">
        <w:rPr>
          <w:i/>
          <w:lang w:val="en-US"/>
        </w:rPr>
        <w:t>r</w:t>
      </w:r>
      <w:r w:rsidR="00070536" w:rsidRPr="00960258">
        <w:rPr>
          <w:i/>
          <w:vertAlign w:val="subscript"/>
          <w:lang w:val="en-US"/>
        </w:rPr>
        <w:t>p</w:t>
      </w:r>
      <w:proofErr w:type="spellEnd"/>
      <w:r w:rsidR="00070536">
        <w:rPr>
          <w:lang w:val="en-US"/>
        </w:rPr>
        <w:t>).</w:t>
      </w:r>
      <w:r w:rsidR="007679E4">
        <w:rPr>
          <w:lang w:val="en-US"/>
        </w:rPr>
        <w:t xml:space="preserve"> Significant correlations highlighted in bold.</w:t>
      </w:r>
    </w:p>
    <w:p w14:paraId="4056B318" w14:textId="68DEEDD7" w:rsidR="006A6035" w:rsidRPr="00D64DF3" w:rsidRDefault="006A6035" w:rsidP="006A6035">
      <w:pPr>
        <w:rPr>
          <w:lang w:val="en-US"/>
        </w:rPr>
      </w:pPr>
      <w:r>
        <w:rPr>
          <w:lang w:val="en-US"/>
        </w:rPr>
        <w:br w:type="column"/>
      </w:r>
      <w:r w:rsidRPr="00D64DF3">
        <w:rPr>
          <w:lang w:val="en-US"/>
        </w:rPr>
        <w:lastRenderedPageBreak/>
        <w:t xml:space="preserve">Table </w:t>
      </w:r>
      <w:r w:rsidR="00937438">
        <w:rPr>
          <w:lang w:val="en-US"/>
        </w:rPr>
        <w:t>3</w:t>
      </w:r>
    </w:p>
    <w:p w14:paraId="592187A5" w14:textId="6F82B83C" w:rsidR="006A6035" w:rsidRPr="00D64DF3" w:rsidRDefault="00CA10EC" w:rsidP="006A6035">
      <w:pPr>
        <w:rPr>
          <w:rFonts w:eastAsia="Symbol"/>
          <w:i/>
          <w:lang w:val="en-US"/>
        </w:rPr>
      </w:pPr>
      <w:r>
        <w:rPr>
          <w:i/>
          <w:lang w:val="en-US"/>
        </w:rPr>
        <w:t>Zero-Order and Partial Correlations (Controlling for Mockery) of Corrective Humor with Life Satisfaction in each Sample (29 Samples in Total)</w:t>
      </w:r>
    </w:p>
    <w:tbl>
      <w:tblPr>
        <w:tblW w:w="8472" w:type="dxa"/>
        <w:tblLayout w:type="fixed"/>
        <w:tblLook w:val="04A0" w:firstRow="1" w:lastRow="0" w:firstColumn="1" w:lastColumn="0" w:noHBand="0" w:noVBand="1"/>
      </w:tblPr>
      <w:tblGrid>
        <w:gridCol w:w="3936"/>
        <w:gridCol w:w="850"/>
        <w:gridCol w:w="1418"/>
        <w:gridCol w:w="850"/>
        <w:gridCol w:w="1418"/>
      </w:tblGrid>
      <w:tr w:rsidR="00CA10EC" w:rsidRPr="00D64DF3" w14:paraId="0496E757" w14:textId="77777777" w:rsidTr="00E01DF0">
        <w:tc>
          <w:tcPr>
            <w:tcW w:w="3936" w:type="dxa"/>
            <w:tcBorders>
              <w:top w:val="single" w:sz="4" w:space="0" w:color="auto"/>
              <w:bottom w:val="single" w:sz="4" w:space="0" w:color="auto"/>
            </w:tcBorders>
            <w:shd w:val="clear" w:color="auto" w:fill="auto"/>
            <w:vAlign w:val="center"/>
          </w:tcPr>
          <w:p w14:paraId="7E301D11" w14:textId="77777777" w:rsidR="00CA10EC" w:rsidRPr="00D64DF3" w:rsidRDefault="00CA10EC" w:rsidP="00A875E4">
            <w:pPr>
              <w:rPr>
                <w:lang w:val="en-US"/>
              </w:rPr>
            </w:pPr>
            <w:r>
              <w:rPr>
                <w:lang w:val="en-US"/>
              </w:rPr>
              <w:t>Samples</w:t>
            </w:r>
          </w:p>
        </w:tc>
        <w:tc>
          <w:tcPr>
            <w:tcW w:w="850" w:type="dxa"/>
            <w:tcBorders>
              <w:top w:val="single" w:sz="4" w:space="0" w:color="auto"/>
              <w:bottom w:val="single" w:sz="4" w:space="0" w:color="auto"/>
            </w:tcBorders>
            <w:vAlign w:val="center"/>
          </w:tcPr>
          <w:p w14:paraId="16D80FA6" w14:textId="681AF079" w:rsidR="00CA10EC" w:rsidRPr="00D64DF3" w:rsidRDefault="00CA10EC" w:rsidP="00A875E4">
            <w:proofErr w:type="gramStart"/>
            <w:r>
              <w:rPr>
                <w:i/>
                <w:lang w:val="en-US"/>
              </w:rPr>
              <w:t>r</w:t>
            </w:r>
            <w:proofErr w:type="gramEnd"/>
          </w:p>
        </w:tc>
        <w:tc>
          <w:tcPr>
            <w:tcW w:w="1418" w:type="dxa"/>
            <w:tcBorders>
              <w:top w:val="single" w:sz="4" w:space="0" w:color="auto"/>
              <w:bottom w:val="single" w:sz="4" w:space="0" w:color="auto"/>
            </w:tcBorders>
            <w:vAlign w:val="center"/>
          </w:tcPr>
          <w:p w14:paraId="79DD15EA" w14:textId="3FD3F978" w:rsidR="00CA10EC" w:rsidRPr="00D64DF3" w:rsidRDefault="00CA10EC" w:rsidP="00A875E4">
            <w:r>
              <w:rPr>
                <w:lang w:val="en-US"/>
              </w:rPr>
              <w:t>95% CI</w:t>
            </w:r>
          </w:p>
        </w:tc>
        <w:tc>
          <w:tcPr>
            <w:tcW w:w="850" w:type="dxa"/>
            <w:tcBorders>
              <w:top w:val="single" w:sz="4" w:space="0" w:color="auto"/>
              <w:bottom w:val="single" w:sz="4" w:space="0" w:color="auto"/>
            </w:tcBorders>
            <w:vAlign w:val="center"/>
          </w:tcPr>
          <w:p w14:paraId="319E9E35" w14:textId="77777777" w:rsidR="00CA10EC" w:rsidRDefault="00CA10EC" w:rsidP="00A875E4">
            <w:pPr>
              <w:rPr>
                <w:i/>
                <w:lang w:val="en-US"/>
              </w:rPr>
            </w:pPr>
            <w:proofErr w:type="spellStart"/>
            <w:proofErr w:type="gramStart"/>
            <w:r>
              <w:rPr>
                <w:i/>
                <w:lang w:val="en-US"/>
              </w:rPr>
              <w:t>r</w:t>
            </w:r>
            <w:r w:rsidRPr="00F63F85">
              <w:rPr>
                <w:i/>
                <w:vertAlign w:val="subscript"/>
                <w:lang w:val="en-US"/>
              </w:rPr>
              <w:t>p</w:t>
            </w:r>
            <w:proofErr w:type="spellEnd"/>
            <w:proofErr w:type="gramEnd"/>
          </w:p>
        </w:tc>
        <w:tc>
          <w:tcPr>
            <w:tcW w:w="1418" w:type="dxa"/>
            <w:tcBorders>
              <w:top w:val="single" w:sz="4" w:space="0" w:color="auto"/>
              <w:bottom w:val="single" w:sz="4" w:space="0" w:color="auto"/>
            </w:tcBorders>
            <w:vAlign w:val="center"/>
          </w:tcPr>
          <w:p w14:paraId="2D2815D2" w14:textId="77777777" w:rsidR="00CA10EC" w:rsidRDefault="00CA10EC" w:rsidP="00A875E4">
            <w:pPr>
              <w:rPr>
                <w:i/>
                <w:lang w:val="en-US"/>
              </w:rPr>
            </w:pPr>
            <w:r>
              <w:rPr>
                <w:lang w:val="en-US"/>
              </w:rPr>
              <w:t>95% CI</w:t>
            </w:r>
          </w:p>
        </w:tc>
      </w:tr>
      <w:tr w:rsidR="009B3E7F" w:rsidRPr="00D64DF3" w14:paraId="3EDF7A22" w14:textId="77777777" w:rsidTr="00E01DF0">
        <w:tc>
          <w:tcPr>
            <w:tcW w:w="3936" w:type="dxa"/>
            <w:tcBorders>
              <w:top w:val="single" w:sz="4" w:space="0" w:color="auto"/>
            </w:tcBorders>
            <w:shd w:val="clear" w:color="auto" w:fill="auto"/>
            <w:vAlign w:val="center"/>
          </w:tcPr>
          <w:p w14:paraId="2C35B0D9" w14:textId="77777777" w:rsidR="009B3E7F" w:rsidRPr="00D64DF3" w:rsidRDefault="009B3E7F" w:rsidP="00A875E4">
            <w:pPr>
              <w:rPr>
                <w:color w:val="FF0000"/>
                <w:lang w:val="en-US"/>
              </w:rPr>
            </w:pPr>
            <w:r w:rsidRPr="001F0C42">
              <w:rPr>
                <w:rFonts w:eastAsia="Times New Roman"/>
                <w:color w:val="000000"/>
                <w:lang w:val="en-US"/>
              </w:rPr>
              <w:t>Ca</w:t>
            </w:r>
            <w:r>
              <w:rPr>
                <w:rFonts w:eastAsia="Times New Roman"/>
                <w:color w:val="000000"/>
                <w:lang w:val="en-US"/>
              </w:rPr>
              <w:t>na</w:t>
            </w:r>
            <w:r w:rsidRPr="001F0C42">
              <w:rPr>
                <w:rFonts w:eastAsia="Times New Roman"/>
                <w:color w:val="000000"/>
                <w:lang w:val="en-US"/>
              </w:rPr>
              <w:t>da</w:t>
            </w:r>
          </w:p>
        </w:tc>
        <w:tc>
          <w:tcPr>
            <w:tcW w:w="850" w:type="dxa"/>
            <w:tcBorders>
              <w:top w:val="single" w:sz="4" w:space="0" w:color="auto"/>
            </w:tcBorders>
            <w:vAlign w:val="center"/>
          </w:tcPr>
          <w:p w14:paraId="22CE502C" w14:textId="6DADC4EC" w:rsidR="009B3E7F" w:rsidRPr="00D64DF3" w:rsidRDefault="009B3E7F" w:rsidP="00CA10EC">
            <w:pPr>
              <w:tabs>
                <w:tab w:val="decimal" w:pos="170"/>
              </w:tabs>
            </w:pPr>
            <w:r w:rsidRPr="00A85C14">
              <w:rPr>
                <w:rFonts w:eastAsia="Times New Roman"/>
                <w:color w:val="000000"/>
              </w:rPr>
              <w:t>-.12</w:t>
            </w:r>
          </w:p>
        </w:tc>
        <w:tc>
          <w:tcPr>
            <w:tcW w:w="1418" w:type="dxa"/>
            <w:tcBorders>
              <w:top w:val="single" w:sz="4" w:space="0" w:color="auto"/>
            </w:tcBorders>
            <w:vAlign w:val="center"/>
          </w:tcPr>
          <w:p w14:paraId="5FE66B91" w14:textId="4B99C29C" w:rsidR="009B3E7F" w:rsidRPr="00D64DF3" w:rsidRDefault="009B3E7F" w:rsidP="00F711E6">
            <w:pPr>
              <w:tabs>
                <w:tab w:val="decimal" w:pos="227"/>
              </w:tabs>
            </w:pPr>
            <w:r>
              <w:rPr>
                <w:rFonts w:eastAsia="Times New Roman"/>
                <w:color w:val="000000"/>
              </w:rPr>
              <w:t>[-.23, .01]</w:t>
            </w:r>
          </w:p>
        </w:tc>
        <w:tc>
          <w:tcPr>
            <w:tcW w:w="850" w:type="dxa"/>
            <w:tcBorders>
              <w:top w:val="single" w:sz="4" w:space="0" w:color="auto"/>
            </w:tcBorders>
            <w:vAlign w:val="center"/>
          </w:tcPr>
          <w:p w14:paraId="25B993BC" w14:textId="4CEDA2CB" w:rsidR="009B3E7F" w:rsidRPr="00A85C14" w:rsidRDefault="009B3E7F" w:rsidP="005923D0">
            <w:pPr>
              <w:tabs>
                <w:tab w:val="decimal" w:pos="170"/>
              </w:tabs>
              <w:rPr>
                <w:rFonts w:eastAsia="Times New Roman"/>
                <w:color w:val="000000"/>
              </w:rPr>
            </w:pPr>
            <w:r>
              <w:rPr>
                <w:rFonts w:eastAsia="Times New Roman"/>
                <w:color w:val="000000"/>
                <w:lang w:val="en-US"/>
              </w:rPr>
              <w:t>-.08</w:t>
            </w:r>
          </w:p>
        </w:tc>
        <w:tc>
          <w:tcPr>
            <w:tcW w:w="1418" w:type="dxa"/>
            <w:tcBorders>
              <w:top w:val="single" w:sz="4" w:space="0" w:color="auto"/>
            </w:tcBorders>
            <w:vAlign w:val="center"/>
          </w:tcPr>
          <w:p w14:paraId="5B656903" w14:textId="1C334490" w:rsidR="009B3E7F" w:rsidRPr="00A85C14" w:rsidRDefault="009B3E7F" w:rsidP="00F711E6">
            <w:pPr>
              <w:tabs>
                <w:tab w:val="decimal" w:pos="227"/>
              </w:tabs>
              <w:rPr>
                <w:rFonts w:eastAsia="Times New Roman"/>
                <w:color w:val="000000"/>
              </w:rPr>
            </w:pPr>
            <w:r>
              <w:rPr>
                <w:rFonts w:eastAsia="Times New Roman"/>
                <w:color w:val="000000"/>
                <w:lang w:val="en-US"/>
              </w:rPr>
              <w:t>[-.18, .03</w:t>
            </w:r>
            <w:r w:rsidRPr="00CC44FC">
              <w:rPr>
                <w:rFonts w:eastAsia="Times New Roman"/>
                <w:color w:val="000000"/>
                <w:lang w:val="en-US"/>
              </w:rPr>
              <w:t>]</w:t>
            </w:r>
          </w:p>
        </w:tc>
      </w:tr>
      <w:tr w:rsidR="009B3E7F" w:rsidRPr="00D64DF3" w14:paraId="536B5891" w14:textId="77777777" w:rsidTr="00E01DF0">
        <w:tc>
          <w:tcPr>
            <w:tcW w:w="3936" w:type="dxa"/>
            <w:shd w:val="clear" w:color="auto" w:fill="auto"/>
            <w:vAlign w:val="center"/>
          </w:tcPr>
          <w:p w14:paraId="1E5D37FB" w14:textId="77777777" w:rsidR="009B3E7F" w:rsidRPr="00D64DF3" w:rsidRDefault="009B3E7F" w:rsidP="00A875E4">
            <w:pPr>
              <w:rPr>
                <w:color w:val="FF0000"/>
                <w:lang w:val="en-US"/>
              </w:rPr>
            </w:pPr>
            <w:r w:rsidRPr="001F0C42">
              <w:rPr>
                <w:rFonts w:eastAsia="Times New Roman"/>
                <w:color w:val="000000"/>
                <w:lang w:val="en-US"/>
              </w:rPr>
              <w:t>Czech Republic</w:t>
            </w:r>
          </w:p>
        </w:tc>
        <w:tc>
          <w:tcPr>
            <w:tcW w:w="850" w:type="dxa"/>
            <w:vAlign w:val="center"/>
          </w:tcPr>
          <w:p w14:paraId="7939528D" w14:textId="741B4B4E" w:rsidR="009B3E7F" w:rsidRPr="00D64DF3" w:rsidRDefault="009B3E7F" w:rsidP="00CA10EC">
            <w:pPr>
              <w:tabs>
                <w:tab w:val="decimal" w:pos="170"/>
              </w:tabs>
            </w:pPr>
            <w:r w:rsidRPr="00A85C14">
              <w:rPr>
                <w:rFonts w:eastAsia="Times New Roman"/>
                <w:color w:val="000000"/>
              </w:rPr>
              <w:t>.03</w:t>
            </w:r>
          </w:p>
        </w:tc>
        <w:tc>
          <w:tcPr>
            <w:tcW w:w="1418" w:type="dxa"/>
            <w:vAlign w:val="center"/>
          </w:tcPr>
          <w:p w14:paraId="2720D82C" w14:textId="5FF28AE1" w:rsidR="009B3E7F" w:rsidRPr="00D64DF3" w:rsidRDefault="009B3E7F" w:rsidP="00F711E6">
            <w:pPr>
              <w:tabs>
                <w:tab w:val="decimal" w:pos="227"/>
              </w:tabs>
            </w:pPr>
            <w:r>
              <w:rPr>
                <w:rFonts w:eastAsia="Times New Roman"/>
                <w:color w:val="000000"/>
              </w:rPr>
              <w:t>[-.09, .17]</w:t>
            </w:r>
          </w:p>
        </w:tc>
        <w:tc>
          <w:tcPr>
            <w:tcW w:w="850" w:type="dxa"/>
            <w:vAlign w:val="center"/>
          </w:tcPr>
          <w:p w14:paraId="3211C7A8" w14:textId="47A5BA28" w:rsidR="009B3E7F" w:rsidRPr="00A85C14" w:rsidRDefault="009B3E7F" w:rsidP="00CA10EC">
            <w:pPr>
              <w:tabs>
                <w:tab w:val="decimal" w:pos="170"/>
              </w:tabs>
              <w:rPr>
                <w:rFonts w:eastAsia="Times New Roman"/>
                <w:color w:val="000000"/>
              </w:rPr>
            </w:pPr>
            <w:r>
              <w:rPr>
                <w:rFonts w:eastAsia="Times New Roman"/>
                <w:color w:val="000000"/>
                <w:lang w:val="en-US"/>
              </w:rPr>
              <w:t>.06</w:t>
            </w:r>
          </w:p>
        </w:tc>
        <w:tc>
          <w:tcPr>
            <w:tcW w:w="1418" w:type="dxa"/>
            <w:vAlign w:val="center"/>
          </w:tcPr>
          <w:p w14:paraId="6F25504B" w14:textId="1F1588F2" w:rsidR="009B3E7F" w:rsidRPr="00A85C14" w:rsidRDefault="009B3E7F" w:rsidP="00F711E6">
            <w:pPr>
              <w:tabs>
                <w:tab w:val="decimal" w:pos="227"/>
              </w:tabs>
              <w:rPr>
                <w:rFonts w:eastAsia="Times New Roman"/>
                <w:color w:val="000000"/>
              </w:rPr>
            </w:pPr>
            <w:r>
              <w:rPr>
                <w:rFonts w:eastAsia="Times New Roman"/>
                <w:color w:val="000000"/>
                <w:lang w:val="en-US"/>
              </w:rPr>
              <w:t>[-.07, .19]</w:t>
            </w:r>
          </w:p>
        </w:tc>
      </w:tr>
      <w:tr w:rsidR="009B3E7F" w:rsidRPr="00D64DF3" w14:paraId="475262E9" w14:textId="77777777" w:rsidTr="00E01DF0">
        <w:tc>
          <w:tcPr>
            <w:tcW w:w="3936" w:type="dxa"/>
            <w:shd w:val="clear" w:color="auto" w:fill="auto"/>
            <w:vAlign w:val="center"/>
          </w:tcPr>
          <w:p w14:paraId="58319DE6" w14:textId="77777777" w:rsidR="009B3E7F" w:rsidRPr="00D64DF3" w:rsidRDefault="009B3E7F" w:rsidP="00A875E4">
            <w:pPr>
              <w:rPr>
                <w:color w:val="FF0000"/>
                <w:lang w:val="en-US"/>
              </w:rPr>
            </w:pPr>
            <w:r w:rsidRPr="001F0C42">
              <w:rPr>
                <w:rFonts w:eastAsia="Times New Roman"/>
                <w:color w:val="000000"/>
                <w:lang w:val="en-US"/>
              </w:rPr>
              <w:t>Chile (mainly Santiago)</w:t>
            </w:r>
          </w:p>
        </w:tc>
        <w:tc>
          <w:tcPr>
            <w:tcW w:w="850" w:type="dxa"/>
            <w:vAlign w:val="center"/>
          </w:tcPr>
          <w:p w14:paraId="028357A0" w14:textId="412E9791" w:rsidR="009B3E7F" w:rsidRPr="00D64DF3" w:rsidRDefault="009B3E7F" w:rsidP="00CA10EC">
            <w:pPr>
              <w:tabs>
                <w:tab w:val="decimal" w:pos="170"/>
              </w:tabs>
            </w:pPr>
            <w:r w:rsidRPr="00A85C14">
              <w:rPr>
                <w:rFonts w:eastAsia="Times New Roman"/>
                <w:color w:val="000000"/>
              </w:rPr>
              <w:t>.00</w:t>
            </w:r>
          </w:p>
        </w:tc>
        <w:tc>
          <w:tcPr>
            <w:tcW w:w="1418" w:type="dxa"/>
            <w:vAlign w:val="center"/>
          </w:tcPr>
          <w:p w14:paraId="03C54B27" w14:textId="52A144AE" w:rsidR="009B3E7F" w:rsidRPr="00D64DF3" w:rsidRDefault="009B3E7F" w:rsidP="00F711E6">
            <w:pPr>
              <w:tabs>
                <w:tab w:val="decimal" w:pos="227"/>
              </w:tabs>
            </w:pPr>
            <w:r>
              <w:rPr>
                <w:rFonts w:eastAsia="Times New Roman"/>
                <w:color w:val="000000"/>
              </w:rPr>
              <w:t>[-.11, .12]</w:t>
            </w:r>
          </w:p>
        </w:tc>
        <w:tc>
          <w:tcPr>
            <w:tcW w:w="850" w:type="dxa"/>
            <w:vAlign w:val="center"/>
          </w:tcPr>
          <w:p w14:paraId="42E0C939" w14:textId="05B712D0" w:rsidR="009B3E7F" w:rsidRPr="00A85C14" w:rsidRDefault="009B3E7F" w:rsidP="00CA10EC">
            <w:pPr>
              <w:tabs>
                <w:tab w:val="decimal" w:pos="170"/>
              </w:tabs>
              <w:rPr>
                <w:rFonts w:eastAsia="Times New Roman"/>
                <w:color w:val="000000"/>
              </w:rPr>
            </w:pPr>
            <w:r>
              <w:rPr>
                <w:rFonts w:eastAsia="Times New Roman"/>
                <w:color w:val="000000"/>
                <w:lang w:val="en-US"/>
              </w:rPr>
              <w:t>.02</w:t>
            </w:r>
          </w:p>
        </w:tc>
        <w:tc>
          <w:tcPr>
            <w:tcW w:w="1418" w:type="dxa"/>
            <w:vAlign w:val="center"/>
          </w:tcPr>
          <w:p w14:paraId="44946710" w14:textId="12F3D5B8" w:rsidR="009B3E7F" w:rsidRPr="00A85C14" w:rsidRDefault="009B3E7F" w:rsidP="00F711E6">
            <w:pPr>
              <w:tabs>
                <w:tab w:val="decimal" w:pos="227"/>
              </w:tabs>
              <w:rPr>
                <w:rFonts w:eastAsia="Times New Roman"/>
                <w:color w:val="000000"/>
              </w:rPr>
            </w:pPr>
            <w:r>
              <w:rPr>
                <w:rFonts w:eastAsia="Times New Roman"/>
                <w:color w:val="000000"/>
                <w:lang w:val="en-US"/>
              </w:rPr>
              <w:t>[-.06</w:t>
            </w:r>
            <w:r w:rsidRPr="00CC44FC">
              <w:rPr>
                <w:rFonts w:eastAsia="Times New Roman"/>
                <w:color w:val="000000"/>
                <w:lang w:val="en-US"/>
              </w:rPr>
              <w:t>, .</w:t>
            </w:r>
            <w:r>
              <w:rPr>
                <w:rFonts w:eastAsia="Times New Roman"/>
                <w:color w:val="000000"/>
                <w:lang w:val="en-US"/>
              </w:rPr>
              <w:t>11</w:t>
            </w:r>
            <w:r w:rsidRPr="00CC44FC">
              <w:rPr>
                <w:rFonts w:eastAsia="Times New Roman"/>
                <w:color w:val="000000"/>
                <w:lang w:val="en-US"/>
              </w:rPr>
              <w:t>]</w:t>
            </w:r>
          </w:p>
        </w:tc>
      </w:tr>
      <w:tr w:rsidR="009B3E7F" w:rsidRPr="00D64DF3" w14:paraId="0B1902A5" w14:textId="77777777" w:rsidTr="00E01DF0">
        <w:tc>
          <w:tcPr>
            <w:tcW w:w="3936" w:type="dxa"/>
            <w:shd w:val="clear" w:color="auto" w:fill="auto"/>
            <w:vAlign w:val="center"/>
          </w:tcPr>
          <w:p w14:paraId="3EA951E5" w14:textId="77777777" w:rsidR="009B3E7F" w:rsidRPr="00D64DF3" w:rsidRDefault="009B3E7F" w:rsidP="00A875E4">
            <w:pPr>
              <w:rPr>
                <w:color w:val="FF0000"/>
                <w:lang w:val="en-US"/>
              </w:rPr>
            </w:pPr>
            <w:r w:rsidRPr="001F0C42">
              <w:rPr>
                <w:rFonts w:eastAsia="Times New Roman"/>
                <w:color w:val="000000"/>
                <w:lang w:val="en-US"/>
              </w:rPr>
              <w:t>Croatia</w:t>
            </w:r>
          </w:p>
        </w:tc>
        <w:tc>
          <w:tcPr>
            <w:tcW w:w="850" w:type="dxa"/>
            <w:vAlign w:val="center"/>
          </w:tcPr>
          <w:p w14:paraId="00B7A273" w14:textId="6B054376" w:rsidR="009B3E7F" w:rsidRPr="00D64DF3" w:rsidRDefault="009B3E7F" w:rsidP="00CA10EC">
            <w:pPr>
              <w:tabs>
                <w:tab w:val="decimal" w:pos="170"/>
              </w:tabs>
            </w:pPr>
            <w:r w:rsidRPr="00A85C14">
              <w:rPr>
                <w:rFonts w:eastAsia="Times New Roman"/>
                <w:color w:val="000000"/>
              </w:rPr>
              <w:t>.08</w:t>
            </w:r>
          </w:p>
        </w:tc>
        <w:tc>
          <w:tcPr>
            <w:tcW w:w="1418" w:type="dxa"/>
            <w:vAlign w:val="center"/>
          </w:tcPr>
          <w:p w14:paraId="1FDFCA9B" w14:textId="681885AF" w:rsidR="009B3E7F" w:rsidRPr="00D64DF3" w:rsidRDefault="009B3E7F" w:rsidP="00F711E6">
            <w:pPr>
              <w:tabs>
                <w:tab w:val="decimal" w:pos="227"/>
              </w:tabs>
            </w:pPr>
            <w:r>
              <w:rPr>
                <w:rFonts w:eastAsia="Times New Roman"/>
                <w:color w:val="000000"/>
              </w:rPr>
              <w:t>[-.05, .22]</w:t>
            </w:r>
          </w:p>
        </w:tc>
        <w:tc>
          <w:tcPr>
            <w:tcW w:w="850" w:type="dxa"/>
            <w:vAlign w:val="center"/>
          </w:tcPr>
          <w:p w14:paraId="676C51F5" w14:textId="43590BE5" w:rsidR="009B3E7F" w:rsidRPr="00A85C14" w:rsidRDefault="009B3E7F" w:rsidP="00CA10EC">
            <w:pPr>
              <w:tabs>
                <w:tab w:val="decimal" w:pos="170"/>
              </w:tabs>
              <w:rPr>
                <w:rFonts w:eastAsia="Times New Roman"/>
                <w:color w:val="000000"/>
              </w:rPr>
            </w:pPr>
            <w:r w:rsidRPr="00CC44FC">
              <w:rPr>
                <w:rFonts w:eastAsia="Times New Roman"/>
                <w:color w:val="000000"/>
                <w:lang w:val="en-US"/>
              </w:rPr>
              <w:t>.</w:t>
            </w:r>
            <w:r>
              <w:rPr>
                <w:rFonts w:eastAsia="Times New Roman"/>
                <w:color w:val="000000"/>
                <w:lang w:val="en-US"/>
              </w:rPr>
              <w:t>12</w:t>
            </w:r>
          </w:p>
        </w:tc>
        <w:tc>
          <w:tcPr>
            <w:tcW w:w="1418" w:type="dxa"/>
            <w:vAlign w:val="center"/>
          </w:tcPr>
          <w:p w14:paraId="41910B71" w14:textId="4BBB67AF" w:rsidR="009B3E7F" w:rsidRPr="00A85C14" w:rsidRDefault="009B3E7F" w:rsidP="00F711E6">
            <w:pPr>
              <w:tabs>
                <w:tab w:val="decimal" w:pos="227"/>
              </w:tabs>
              <w:rPr>
                <w:rFonts w:eastAsia="Times New Roman"/>
                <w:color w:val="000000"/>
              </w:rPr>
            </w:pPr>
            <w:r w:rsidRPr="00CC44FC">
              <w:rPr>
                <w:rFonts w:eastAsia="Times New Roman"/>
                <w:color w:val="000000"/>
                <w:lang w:val="en-US"/>
              </w:rPr>
              <w:t>[-.</w:t>
            </w:r>
            <w:r>
              <w:rPr>
                <w:rFonts w:eastAsia="Times New Roman"/>
                <w:color w:val="000000"/>
                <w:lang w:val="en-US"/>
              </w:rPr>
              <w:t>02</w:t>
            </w:r>
            <w:r w:rsidRPr="00CC44FC">
              <w:rPr>
                <w:rFonts w:eastAsia="Times New Roman"/>
                <w:color w:val="000000"/>
                <w:lang w:val="en-US"/>
              </w:rPr>
              <w:t>, .</w:t>
            </w:r>
            <w:r>
              <w:rPr>
                <w:rFonts w:eastAsia="Times New Roman"/>
                <w:color w:val="000000"/>
                <w:lang w:val="en-US"/>
              </w:rPr>
              <w:t>25</w:t>
            </w:r>
            <w:r w:rsidRPr="00CC44FC">
              <w:rPr>
                <w:rFonts w:eastAsia="Times New Roman"/>
                <w:color w:val="000000"/>
                <w:lang w:val="en-US"/>
              </w:rPr>
              <w:t>]</w:t>
            </w:r>
          </w:p>
        </w:tc>
      </w:tr>
      <w:tr w:rsidR="009B3E7F" w:rsidRPr="00D64DF3" w14:paraId="7FA624F3" w14:textId="77777777" w:rsidTr="00E01DF0">
        <w:trPr>
          <w:trHeight w:val="282"/>
        </w:trPr>
        <w:tc>
          <w:tcPr>
            <w:tcW w:w="3936" w:type="dxa"/>
            <w:shd w:val="clear" w:color="auto" w:fill="auto"/>
            <w:vAlign w:val="center"/>
          </w:tcPr>
          <w:p w14:paraId="59872D7C" w14:textId="77777777" w:rsidR="009B3E7F" w:rsidRPr="00D64DF3" w:rsidRDefault="009B3E7F" w:rsidP="00A875E4">
            <w:pPr>
              <w:rPr>
                <w:color w:val="FF0000"/>
                <w:lang w:val="en-US"/>
              </w:rPr>
            </w:pPr>
            <w:r w:rsidRPr="001F0C42">
              <w:rPr>
                <w:rFonts w:eastAsia="Times New Roman"/>
                <w:color w:val="000000"/>
                <w:lang w:val="en-US"/>
              </w:rPr>
              <w:t>England</w:t>
            </w:r>
          </w:p>
        </w:tc>
        <w:tc>
          <w:tcPr>
            <w:tcW w:w="850" w:type="dxa"/>
            <w:vAlign w:val="center"/>
          </w:tcPr>
          <w:p w14:paraId="31E8DB12" w14:textId="34BCFC26" w:rsidR="009B3E7F" w:rsidRPr="00D64DF3" w:rsidRDefault="007C3283" w:rsidP="00CA10EC">
            <w:pPr>
              <w:tabs>
                <w:tab w:val="decimal" w:pos="170"/>
              </w:tabs>
            </w:pPr>
            <w:r>
              <w:t>-.05</w:t>
            </w:r>
          </w:p>
        </w:tc>
        <w:tc>
          <w:tcPr>
            <w:tcW w:w="1418" w:type="dxa"/>
            <w:vAlign w:val="center"/>
          </w:tcPr>
          <w:p w14:paraId="4D290007" w14:textId="23063138" w:rsidR="009B3E7F" w:rsidRPr="00D64DF3" w:rsidRDefault="004F7777" w:rsidP="007C3283">
            <w:pPr>
              <w:tabs>
                <w:tab w:val="decimal" w:pos="227"/>
              </w:tabs>
            </w:pPr>
            <w:r>
              <w:rPr>
                <w:rFonts w:eastAsia="Times New Roman"/>
                <w:color w:val="000000"/>
              </w:rPr>
              <w:t>[-.</w:t>
            </w:r>
            <w:r w:rsidR="007C3283">
              <w:rPr>
                <w:rFonts w:eastAsia="Times New Roman"/>
                <w:color w:val="000000"/>
              </w:rPr>
              <w:t>21</w:t>
            </w:r>
            <w:r>
              <w:rPr>
                <w:rFonts w:eastAsia="Times New Roman"/>
                <w:color w:val="000000"/>
              </w:rPr>
              <w:t>, .</w:t>
            </w:r>
            <w:r w:rsidR="007C3283">
              <w:rPr>
                <w:rFonts w:eastAsia="Times New Roman"/>
                <w:color w:val="000000"/>
              </w:rPr>
              <w:t>11</w:t>
            </w:r>
            <w:r>
              <w:rPr>
                <w:rFonts w:eastAsia="Times New Roman"/>
                <w:color w:val="000000"/>
              </w:rPr>
              <w:t>]</w:t>
            </w:r>
          </w:p>
        </w:tc>
        <w:tc>
          <w:tcPr>
            <w:tcW w:w="850" w:type="dxa"/>
            <w:vAlign w:val="center"/>
          </w:tcPr>
          <w:p w14:paraId="38F2F91D" w14:textId="3F9B0364" w:rsidR="009B3E7F" w:rsidRPr="00D64DF3" w:rsidRDefault="007C04AF" w:rsidP="008A4F79">
            <w:pPr>
              <w:tabs>
                <w:tab w:val="decimal" w:pos="170"/>
              </w:tabs>
            </w:pPr>
            <w:r>
              <w:t>.</w:t>
            </w:r>
            <w:r w:rsidR="008A4F79">
              <w:t>02</w:t>
            </w:r>
          </w:p>
        </w:tc>
        <w:tc>
          <w:tcPr>
            <w:tcW w:w="1418" w:type="dxa"/>
            <w:vAlign w:val="center"/>
          </w:tcPr>
          <w:p w14:paraId="5C4BAEF1" w14:textId="34480326" w:rsidR="009B3E7F" w:rsidRPr="00D64DF3" w:rsidRDefault="007C04AF" w:rsidP="008A4F79">
            <w:pPr>
              <w:tabs>
                <w:tab w:val="decimal" w:pos="227"/>
              </w:tabs>
            </w:pPr>
            <w:r>
              <w:rPr>
                <w:rFonts w:eastAsia="Times New Roman"/>
                <w:color w:val="000000"/>
              </w:rPr>
              <w:t>[-.</w:t>
            </w:r>
            <w:r w:rsidR="008A4F79">
              <w:rPr>
                <w:rFonts w:eastAsia="Times New Roman"/>
                <w:color w:val="000000"/>
              </w:rPr>
              <w:t>15</w:t>
            </w:r>
            <w:r>
              <w:rPr>
                <w:rFonts w:eastAsia="Times New Roman"/>
                <w:color w:val="000000"/>
              </w:rPr>
              <w:t>, .</w:t>
            </w:r>
            <w:r w:rsidR="008A4F79">
              <w:rPr>
                <w:rFonts w:eastAsia="Times New Roman"/>
                <w:color w:val="000000"/>
              </w:rPr>
              <w:t>20</w:t>
            </w:r>
            <w:r w:rsidR="004F7777">
              <w:rPr>
                <w:rFonts w:eastAsia="Times New Roman"/>
                <w:color w:val="000000"/>
              </w:rPr>
              <w:t>]</w:t>
            </w:r>
          </w:p>
        </w:tc>
      </w:tr>
      <w:tr w:rsidR="009B3E7F" w:rsidRPr="00D64DF3" w14:paraId="7D8A7944" w14:textId="77777777" w:rsidTr="00E01DF0">
        <w:tc>
          <w:tcPr>
            <w:tcW w:w="3936" w:type="dxa"/>
            <w:shd w:val="clear" w:color="auto" w:fill="auto"/>
            <w:vAlign w:val="center"/>
          </w:tcPr>
          <w:p w14:paraId="23E48C58" w14:textId="77777777" w:rsidR="009B3E7F" w:rsidRPr="00D64DF3" w:rsidRDefault="009B3E7F" w:rsidP="00A875E4">
            <w:pPr>
              <w:rPr>
                <w:color w:val="FF0000"/>
                <w:lang w:val="en-US"/>
              </w:rPr>
            </w:pPr>
            <w:r w:rsidRPr="001F0C42">
              <w:rPr>
                <w:rFonts w:eastAsia="Times New Roman"/>
                <w:color w:val="000000"/>
                <w:lang w:val="en-US"/>
              </w:rPr>
              <w:t>Estonia</w:t>
            </w:r>
          </w:p>
        </w:tc>
        <w:tc>
          <w:tcPr>
            <w:tcW w:w="850" w:type="dxa"/>
            <w:vAlign w:val="center"/>
          </w:tcPr>
          <w:p w14:paraId="11E8CE6F" w14:textId="5732D56D" w:rsidR="009B3E7F" w:rsidRPr="00D64DF3" w:rsidRDefault="009B3E7F" w:rsidP="00CA10EC">
            <w:pPr>
              <w:tabs>
                <w:tab w:val="decimal" w:pos="170"/>
              </w:tabs>
            </w:pPr>
            <w:r w:rsidRPr="00A85C14">
              <w:rPr>
                <w:rFonts w:eastAsia="Times New Roman"/>
                <w:color w:val="000000"/>
              </w:rPr>
              <w:t>.01</w:t>
            </w:r>
          </w:p>
        </w:tc>
        <w:tc>
          <w:tcPr>
            <w:tcW w:w="1418" w:type="dxa"/>
            <w:vAlign w:val="center"/>
          </w:tcPr>
          <w:p w14:paraId="2B443039" w14:textId="353A6F13" w:rsidR="009B3E7F" w:rsidRPr="00D64DF3" w:rsidRDefault="009B3E7F" w:rsidP="00F711E6">
            <w:pPr>
              <w:tabs>
                <w:tab w:val="decimal" w:pos="227"/>
              </w:tabs>
            </w:pPr>
            <w:r>
              <w:rPr>
                <w:rFonts w:eastAsia="Times New Roman"/>
                <w:color w:val="000000"/>
              </w:rPr>
              <w:t>[-.12, .12]</w:t>
            </w:r>
          </w:p>
        </w:tc>
        <w:tc>
          <w:tcPr>
            <w:tcW w:w="850" w:type="dxa"/>
            <w:vAlign w:val="center"/>
          </w:tcPr>
          <w:p w14:paraId="71FAC183" w14:textId="721E19D8" w:rsidR="009B3E7F" w:rsidRPr="00A85C14" w:rsidRDefault="009B3E7F" w:rsidP="00CA10EC">
            <w:pPr>
              <w:tabs>
                <w:tab w:val="decimal" w:pos="170"/>
              </w:tabs>
              <w:rPr>
                <w:rFonts w:eastAsia="Times New Roman"/>
                <w:color w:val="000000"/>
              </w:rPr>
            </w:pPr>
            <w:r>
              <w:rPr>
                <w:rFonts w:eastAsia="Times New Roman"/>
                <w:color w:val="000000"/>
                <w:lang w:val="en-US"/>
              </w:rPr>
              <w:t>.02</w:t>
            </w:r>
          </w:p>
        </w:tc>
        <w:tc>
          <w:tcPr>
            <w:tcW w:w="1418" w:type="dxa"/>
            <w:vAlign w:val="center"/>
          </w:tcPr>
          <w:p w14:paraId="3BDEB161" w14:textId="306FD670" w:rsidR="009B3E7F" w:rsidRPr="00A85C14" w:rsidRDefault="009B3E7F" w:rsidP="00F711E6">
            <w:pPr>
              <w:tabs>
                <w:tab w:val="decimal" w:pos="227"/>
              </w:tabs>
              <w:rPr>
                <w:rFonts w:eastAsia="Times New Roman"/>
                <w:color w:val="000000"/>
              </w:rPr>
            </w:pPr>
            <w:r>
              <w:rPr>
                <w:rFonts w:eastAsia="Times New Roman"/>
                <w:color w:val="000000"/>
                <w:lang w:val="en-US"/>
              </w:rPr>
              <w:t>[-.09</w:t>
            </w:r>
            <w:r w:rsidRPr="00CC44FC">
              <w:rPr>
                <w:rFonts w:eastAsia="Times New Roman"/>
                <w:color w:val="000000"/>
                <w:lang w:val="en-US"/>
              </w:rPr>
              <w:t>, .</w:t>
            </w:r>
            <w:r>
              <w:rPr>
                <w:rFonts w:eastAsia="Times New Roman"/>
                <w:color w:val="000000"/>
                <w:lang w:val="en-US"/>
              </w:rPr>
              <w:t>13</w:t>
            </w:r>
            <w:r w:rsidRPr="00CC44FC">
              <w:rPr>
                <w:rFonts w:eastAsia="Times New Roman"/>
                <w:color w:val="000000"/>
                <w:lang w:val="en-US"/>
              </w:rPr>
              <w:t>]</w:t>
            </w:r>
          </w:p>
        </w:tc>
      </w:tr>
      <w:tr w:rsidR="003B0A0E" w:rsidRPr="009516C1" w14:paraId="254978DA" w14:textId="77777777" w:rsidTr="00E01DF0">
        <w:tc>
          <w:tcPr>
            <w:tcW w:w="3936" w:type="dxa"/>
            <w:shd w:val="clear" w:color="auto" w:fill="auto"/>
            <w:vAlign w:val="center"/>
          </w:tcPr>
          <w:p w14:paraId="445B2874" w14:textId="77777777" w:rsidR="003B0A0E" w:rsidRPr="009516C1" w:rsidRDefault="003B0A0E" w:rsidP="00A875E4">
            <w:pPr>
              <w:rPr>
                <w:color w:val="FF0000"/>
                <w:lang w:val="en-US"/>
              </w:rPr>
            </w:pPr>
            <w:r w:rsidRPr="009516C1">
              <w:rPr>
                <w:rFonts w:eastAsia="Times New Roman"/>
                <w:color w:val="000000"/>
                <w:lang w:val="en-US"/>
              </w:rPr>
              <w:t>France</w:t>
            </w:r>
          </w:p>
        </w:tc>
        <w:tc>
          <w:tcPr>
            <w:tcW w:w="850" w:type="dxa"/>
            <w:vAlign w:val="center"/>
          </w:tcPr>
          <w:p w14:paraId="782BC2A1" w14:textId="0037A893" w:rsidR="003B0A0E" w:rsidRPr="009516C1" w:rsidRDefault="003B0A0E" w:rsidP="00CA10EC">
            <w:pPr>
              <w:tabs>
                <w:tab w:val="decimal" w:pos="170"/>
              </w:tabs>
            </w:pPr>
            <w:r>
              <w:t>-.03</w:t>
            </w:r>
          </w:p>
        </w:tc>
        <w:tc>
          <w:tcPr>
            <w:tcW w:w="1418" w:type="dxa"/>
            <w:vAlign w:val="center"/>
          </w:tcPr>
          <w:p w14:paraId="41D6882F" w14:textId="3AA711F4" w:rsidR="003B0A0E" w:rsidRPr="009516C1" w:rsidRDefault="003B0A0E" w:rsidP="00F711E6">
            <w:pPr>
              <w:tabs>
                <w:tab w:val="decimal" w:pos="227"/>
              </w:tabs>
            </w:pPr>
            <w:r>
              <w:rPr>
                <w:rFonts w:eastAsia="Times New Roman"/>
                <w:color w:val="000000"/>
              </w:rPr>
              <w:t>[-.13, .07]</w:t>
            </w:r>
          </w:p>
        </w:tc>
        <w:tc>
          <w:tcPr>
            <w:tcW w:w="850" w:type="dxa"/>
            <w:vAlign w:val="center"/>
          </w:tcPr>
          <w:p w14:paraId="5E3349EA" w14:textId="1AEBA817" w:rsidR="003B0A0E" w:rsidRDefault="003B0A0E" w:rsidP="00CA10EC">
            <w:pPr>
              <w:tabs>
                <w:tab w:val="decimal" w:pos="170"/>
              </w:tabs>
            </w:pPr>
            <w:r>
              <w:t>–</w:t>
            </w:r>
          </w:p>
        </w:tc>
        <w:tc>
          <w:tcPr>
            <w:tcW w:w="1418" w:type="dxa"/>
            <w:vAlign w:val="center"/>
          </w:tcPr>
          <w:p w14:paraId="70A783DA" w14:textId="5D9C3CAA" w:rsidR="003B0A0E" w:rsidRDefault="003B0A0E" w:rsidP="00F711E6">
            <w:pPr>
              <w:tabs>
                <w:tab w:val="decimal" w:pos="227"/>
              </w:tabs>
            </w:pPr>
            <w:r>
              <w:t>–</w:t>
            </w:r>
          </w:p>
        </w:tc>
      </w:tr>
      <w:tr w:rsidR="009B3E7F" w:rsidRPr="009516C1" w14:paraId="7B445D32" w14:textId="77777777" w:rsidTr="00E01DF0">
        <w:tc>
          <w:tcPr>
            <w:tcW w:w="3936" w:type="dxa"/>
            <w:shd w:val="clear" w:color="auto" w:fill="auto"/>
            <w:vAlign w:val="center"/>
          </w:tcPr>
          <w:p w14:paraId="0EADF746" w14:textId="77777777" w:rsidR="009B3E7F" w:rsidRPr="009516C1" w:rsidRDefault="009B3E7F" w:rsidP="00A875E4">
            <w:pPr>
              <w:rPr>
                <w:color w:val="FF0000"/>
                <w:lang w:val="en-US"/>
              </w:rPr>
            </w:pPr>
            <w:r w:rsidRPr="009516C1">
              <w:rPr>
                <w:rFonts w:eastAsia="Times New Roman"/>
                <w:color w:val="000000"/>
                <w:lang w:val="en-US"/>
              </w:rPr>
              <w:t>Germany</w:t>
            </w:r>
          </w:p>
        </w:tc>
        <w:tc>
          <w:tcPr>
            <w:tcW w:w="850" w:type="dxa"/>
            <w:vAlign w:val="center"/>
          </w:tcPr>
          <w:p w14:paraId="42F3F51F" w14:textId="64BEE468" w:rsidR="009B3E7F" w:rsidRPr="009516C1" w:rsidRDefault="009B3E7F" w:rsidP="00CA10EC">
            <w:pPr>
              <w:tabs>
                <w:tab w:val="decimal" w:pos="170"/>
              </w:tabs>
            </w:pPr>
            <w:r>
              <w:t>.00</w:t>
            </w:r>
          </w:p>
        </w:tc>
        <w:tc>
          <w:tcPr>
            <w:tcW w:w="1418" w:type="dxa"/>
            <w:vAlign w:val="center"/>
          </w:tcPr>
          <w:p w14:paraId="240F850C" w14:textId="54135ACF" w:rsidR="009B3E7F" w:rsidRPr="009516C1" w:rsidRDefault="009B3E7F" w:rsidP="00F711E6">
            <w:pPr>
              <w:tabs>
                <w:tab w:val="decimal" w:pos="227"/>
              </w:tabs>
            </w:pPr>
            <w:r>
              <w:rPr>
                <w:rFonts w:eastAsia="Times New Roman"/>
                <w:color w:val="000000"/>
              </w:rPr>
              <w:t>[-.13, .11]</w:t>
            </w:r>
          </w:p>
        </w:tc>
        <w:tc>
          <w:tcPr>
            <w:tcW w:w="850" w:type="dxa"/>
            <w:vAlign w:val="center"/>
          </w:tcPr>
          <w:p w14:paraId="026FEE96" w14:textId="3D246D71" w:rsidR="009B3E7F" w:rsidRDefault="009B3E7F" w:rsidP="00CA10EC">
            <w:pPr>
              <w:tabs>
                <w:tab w:val="decimal" w:pos="170"/>
              </w:tabs>
            </w:pPr>
            <w:r w:rsidRPr="00CC44FC">
              <w:rPr>
                <w:rFonts w:eastAsia="Times New Roman"/>
                <w:color w:val="000000"/>
                <w:lang w:val="en-US"/>
              </w:rPr>
              <w:t>.</w:t>
            </w:r>
            <w:r>
              <w:rPr>
                <w:rFonts w:eastAsia="Times New Roman"/>
                <w:color w:val="000000"/>
                <w:lang w:val="en-US"/>
              </w:rPr>
              <w:t>07</w:t>
            </w:r>
          </w:p>
        </w:tc>
        <w:tc>
          <w:tcPr>
            <w:tcW w:w="1418" w:type="dxa"/>
            <w:vAlign w:val="center"/>
          </w:tcPr>
          <w:p w14:paraId="1B20A013" w14:textId="18B225CA" w:rsidR="009B3E7F" w:rsidRDefault="009B3E7F" w:rsidP="00F711E6">
            <w:pPr>
              <w:tabs>
                <w:tab w:val="decimal" w:pos="227"/>
              </w:tabs>
            </w:pPr>
            <w:r>
              <w:rPr>
                <w:rFonts w:eastAsia="Times New Roman"/>
                <w:color w:val="000000"/>
                <w:lang w:val="en-US"/>
              </w:rPr>
              <w:t>[-.06, .20</w:t>
            </w:r>
            <w:r w:rsidRPr="00CC44FC">
              <w:rPr>
                <w:rFonts w:eastAsia="Times New Roman"/>
                <w:color w:val="000000"/>
                <w:lang w:val="en-US"/>
              </w:rPr>
              <w:t>]</w:t>
            </w:r>
          </w:p>
        </w:tc>
      </w:tr>
      <w:tr w:rsidR="009B3E7F" w:rsidRPr="002B4347" w14:paraId="581A4F38" w14:textId="77777777" w:rsidTr="00E01DF0">
        <w:tc>
          <w:tcPr>
            <w:tcW w:w="3936" w:type="dxa"/>
            <w:shd w:val="clear" w:color="auto" w:fill="auto"/>
            <w:vAlign w:val="center"/>
          </w:tcPr>
          <w:p w14:paraId="08B8316B" w14:textId="77777777" w:rsidR="009B3E7F" w:rsidRPr="002B4347" w:rsidRDefault="009B3E7F" w:rsidP="00A875E4">
            <w:pPr>
              <w:rPr>
                <w:color w:val="FF0000"/>
                <w:lang w:val="en-US"/>
              </w:rPr>
            </w:pPr>
            <w:r w:rsidRPr="002B4347">
              <w:rPr>
                <w:rFonts w:eastAsia="Times New Roman"/>
                <w:color w:val="000000"/>
                <w:lang w:val="en-US"/>
              </w:rPr>
              <w:t>Greece</w:t>
            </w:r>
          </w:p>
        </w:tc>
        <w:tc>
          <w:tcPr>
            <w:tcW w:w="850" w:type="dxa"/>
            <w:vAlign w:val="center"/>
          </w:tcPr>
          <w:p w14:paraId="1D4C8FCB" w14:textId="70123A6C" w:rsidR="009B3E7F" w:rsidRPr="002B4347" w:rsidRDefault="009B3E7F" w:rsidP="00CA10EC">
            <w:pPr>
              <w:tabs>
                <w:tab w:val="decimal" w:pos="170"/>
              </w:tabs>
            </w:pPr>
            <w:r>
              <w:rPr>
                <w:lang w:val="en-US"/>
              </w:rPr>
              <w:t>-.05</w:t>
            </w:r>
          </w:p>
        </w:tc>
        <w:tc>
          <w:tcPr>
            <w:tcW w:w="1418" w:type="dxa"/>
            <w:vAlign w:val="center"/>
          </w:tcPr>
          <w:p w14:paraId="1D3521E2" w14:textId="017A46F5" w:rsidR="009B3E7F" w:rsidRPr="002B4347" w:rsidRDefault="009B3E7F" w:rsidP="00F711E6">
            <w:pPr>
              <w:tabs>
                <w:tab w:val="decimal" w:pos="227"/>
              </w:tabs>
            </w:pPr>
            <w:r>
              <w:rPr>
                <w:lang w:val="en-US"/>
              </w:rPr>
              <w:t>[-.13, .03]</w:t>
            </w:r>
          </w:p>
        </w:tc>
        <w:tc>
          <w:tcPr>
            <w:tcW w:w="850" w:type="dxa"/>
            <w:vAlign w:val="center"/>
          </w:tcPr>
          <w:p w14:paraId="1A61AB5A" w14:textId="5FE681CA" w:rsidR="009B3E7F" w:rsidRDefault="009B3E7F" w:rsidP="00CA10EC">
            <w:pPr>
              <w:tabs>
                <w:tab w:val="decimal" w:pos="170"/>
              </w:tabs>
              <w:rPr>
                <w:lang w:val="en-US"/>
              </w:rPr>
            </w:pPr>
            <w:r>
              <w:rPr>
                <w:rFonts w:eastAsia="Times New Roman"/>
                <w:color w:val="000000"/>
                <w:lang w:val="en-US"/>
              </w:rPr>
              <w:t>-.02</w:t>
            </w:r>
          </w:p>
        </w:tc>
        <w:tc>
          <w:tcPr>
            <w:tcW w:w="1418" w:type="dxa"/>
            <w:vAlign w:val="center"/>
          </w:tcPr>
          <w:p w14:paraId="2FF763C7" w14:textId="1A9A30F9" w:rsidR="009B3E7F" w:rsidRDefault="009B3E7F" w:rsidP="00F711E6">
            <w:pPr>
              <w:tabs>
                <w:tab w:val="decimal" w:pos="227"/>
              </w:tabs>
              <w:rPr>
                <w:lang w:val="en-US"/>
              </w:rPr>
            </w:pPr>
            <w:r>
              <w:rPr>
                <w:rFonts w:eastAsia="Times New Roman"/>
                <w:color w:val="000000"/>
                <w:lang w:val="en-US"/>
              </w:rPr>
              <w:t>[-.10, .06</w:t>
            </w:r>
            <w:r w:rsidRPr="00CC44FC">
              <w:rPr>
                <w:rFonts w:eastAsia="Times New Roman"/>
                <w:color w:val="000000"/>
                <w:lang w:val="en-US"/>
              </w:rPr>
              <w:t>]</w:t>
            </w:r>
          </w:p>
        </w:tc>
      </w:tr>
      <w:tr w:rsidR="009B3E7F" w:rsidRPr="009516C1" w14:paraId="75D18FE1" w14:textId="77777777" w:rsidTr="00E01DF0">
        <w:tc>
          <w:tcPr>
            <w:tcW w:w="3936" w:type="dxa"/>
            <w:shd w:val="clear" w:color="auto" w:fill="auto"/>
            <w:vAlign w:val="center"/>
          </w:tcPr>
          <w:p w14:paraId="045E002C" w14:textId="77777777" w:rsidR="009B3E7F" w:rsidRPr="009516C1" w:rsidRDefault="009B3E7F" w:rsidP="00A875E4">
            <w:pPr>
              <w:rPr>
                <w:color w:val="FF0000"/>
                <w:lang w:val="en-US"/>
              </w:rPr>
            </w:pPr>
            <w:r w:rsidRPr="009516C1">
              <w:rPr>
                <w:rFonts w:eastAsia="Times New Roman"/>
                <w:color w:val="000000"/>
                <w:lang w:val="en-US"/>
              </w:rPr>
              <w:t>Italy (mainly North)</w:t>
            </w:r>
          </w:p>
        </w:tc>
        <w:tc>
          <w:tcPr>
            <w:tcW w:w="850" w:type="dxa"/>
            <w:vAlign w:val="center"/>
          </w:tcPr>
          <w:p w14:paraId="25394FE2" w14:textId="7AD6D458" w:rsidR="009B3E7F" w:rsidRPr="009516C1" w:rsidRDefault="009B3E7F" w:rsidP="00CA10EC">
            <w:pPr>
              <w:tabs>
                <w:tab w:val="decimal" w:pos="170"/>
              </w:tabs>
            </w:pPr>
            <w:r w:rsidRPr="00A85C14">
              <w:rPr>
                <w:rFonts w:eastAsia="Times New Roman"/>
                <w:color w:val="000000"/>
              </w:rPr>
              <w:t>.01</w:t>
            </w:r>
          </w:p>
        </w:tc>
        <w:tc>
          <w:tcPr>
            <w:tcW w:w="1418" w:type="dxa"/>
            <w:vAlign w:val="center"/>
          </w:tcPr>
          <w:p w14:paraId="22BA57E9" w14:textId="0FA81094" w:rsidR="009B3E7F" w:rsidRPr="009516C1" w:rsidRDefault="009B3E7F" w:rsidP="00F711E6">
            <w:pPr>
              <w:tabs>
                <w:tab w:val="decimal" w:pos="227"/>
              </w:tabs>
            </w:pPr>
            <w:r>
              <w:rPr>
                <w:rFonts w:eastAsia="Times New Roman"/>
                <w:color w:val="000000"/>
              </w:rPr>
              <w:t>[-.10, .11]</w:t>
            </w:r>
          </w:p>
        </w:tc>
        <w:tc>
          <w:tcPr>
            <w:tcW w:w="850" w:type="dxa"/>
            <w:vAlign w:val="center"/>
          </w:tcPr>
          <w:p w14:paraId="61CB5212" w14:textId="746F6569" w:rsidR="009B3E7F" w:rsidRPr="00A85C14" w:rsidRDefault="009B3E7F" w:rsidP="00CA10EC">
            <w:pPr>
              <w:tabs>
                <w:tab w:val="decimal" w:pos="170"/>
              </w:tabs>
              <w:rPr>
                <w:rFonts w:eastAsia="Times New Roman"/>
                <w:color w:val="000000"/>
              </w:rPr>
            </w:pPr>
            <w:r>
              <w:rPr>
                <w:rFonts w:eastAsia="Times New Roman"/>
                <w:color w:val="000000"/>
                <w:lang w:val="en-US"/>
              </w:rPr>
              <w:t>.01</w:t>
            </w:r>
          </w:p>
        </w:tc>
        <w:tc>
          <w:tcPr>
            <w:tcW w:w="1418" w:type="dxa"/>
            <w:vAlign w:val="center"/>
          </w:tcPr>
          <w:p w14:paraId="501860DE" w14:textId="3C939FD7" w:rsidR="009B3E7F" w:rsidRPr="00A85C14" w:rsidRDefault="009B3E7F" w:rsidP="00F711E6">
            <w:pPr>
              <w:tabs>
                <w:tab w:val="decimal" w:pos="227"/>
              </w:tabs>
              <w:rPr>
                <w:rFonts w:eastAsia="Times New Roman"/>
                <w:color w:val="000000"/>
              </w:rPr>
            </w:pPr>
            <w:r>
              <w:rPr>
                <w:rFonts w:eastAsia="Times New Roman"/>
                <w:color w:val="000000"/>
                <w:lang w:val="en-US"/>
              </w:rPr>
              <w:t>[-.11, .13</w:t>
            </w:r>
            <w:r w:rsidRPr="00CC44FC">
              <w:rPr>
                <w:rFonts w:eastAsia="Times New Roman"/>
                <w:color w:val="000000"/>
                <w:lang w:val="en-US"/>
              </w:rPr>
              <w:t>]</w:t>
            </w:r>
          </w:p>
        </w:tc>
      </w:tr>
      <w:tr w:rsidR="003B0A0E" w:rsidRPr="002B4347" w14:paraId="55B78AE3" w14:textId="77777777" w:rsidTr="00E01DF0">
        <w:tc>
          <w:tcPr>
            <w:tcW w:w="3936" w:type="dxa"/>
            <w:shd w:val="clear" w:color="auto" w:fill="auto"/>
            <w:vAlign w:val="center"/>
          </w:tcPr>
          <w:p w14:paraId="0389A28D" w14:textId="77777777" w:rsidR="003B0A0E" w:rsidRPr="002B4347" w:rsidRDefault="003B0A0E" w:rsidP="00A875E4">
            <w:pPr>
              <w:rPr>
                <w:lang w:val="en-US"/>
              </w:rPr>
            </w:pPr>
            <w:r w:rsidRPr="002B4347">
              <w:rPr>
                <w:rFonts w:eastAsia="Times New Roman"/>
                <w:lang w:val="en-US"/>
              </w:rPr>
              <w:t>Japan</w:t>
            </w:r>
          </w:p>
        </w:tc>
        <w:tc>
          <w:tcPr>
            <w:tcW w:w="850" w:type="dxa"/>
            <w:vAlign w:val="center"/>
          </w:tcPr>
          <w:p w14:paraId="522DBFC8" w14:textId="75FD25E3" w:rsidR="003B0A0E" w:rsidRPr="002B4347" w:rsidRDefault="003B0A0E" w:rsidP="00CA10EC">
            <w:pPr>
              <w:tabs>
                <w:tab w:val="decimal" w:pos="170"/>
              </w:tabs>
            </w:pPr>
            <w:r>
              <w:t>.02</w:t>
            </w:r>
          </w:p>
        </w:tc>
        <w:tc>
          <w:tcPr>
            <w:tcW w:w="1418" w:type="dxa"/>
            <w:vAlign w:val="center"/>
          </w:tcPr>
          <w:p w14:paraId="40233D37" w14:textId="16F4A952" w:rsidR="003B0A0E" w:rsidRPr="002B4347" w:rsidRDefault="003B0A0E" w:rsidP="00F711E6">
            <w:pPr>
              <w:tabs>
                <w:tab w:val="decimal" w:pos="227"/>
              </w:tabs>
            </w:pPr>
            <w:r>
              <w:rPr>
                <w:rFonts w:eastAsia="Times New Roman"/>
                <w:color w:val="000000"/>
              </w:rPr>
              <w:t>[-.13, .15]</w:t>
            </w:r>
          </w:p>
        </w:tc>
        <w:tc>
          <w:tcPr>
            <w:tcW w:w="850" w:type="dxa"/>
            <w:vAlign w:val="center"/>
          </w:tcPr>
          <w:p w14:paraId="22F02D7D" w14:textId="73788EBE" w:rsidR="003B0A0E" w:rsidRDefault="003B0A0E" w:rsidP="00CA10EC">
            <w:pPr>
              <w:tabs>
                <w:tab w:val="decimal" w:pos="170"/>
              </w:tabs>
            </w:pPr>
            <w:r>
              <w:t>–</w:t>
            </w:r>
          </w:p>
        </w:tc>
        <w:tc>
          <w:tcPr>
            <w:tcW w:w="1418" w:type="dxa"/>
            <w:vAlign w:val="center"/>
          </w:tcPr>
          <w:p w14:paraId="730DEB53" w14:textId="7309107F" w:rsidR="003B0A0E" w:rsidRDefault="003B0A0E" w:rsidP="00F711E6">
            <w:pPr>
              <w:tabs>
                <w:tab w:val="decimal" w:pos="227"/>
              </w:tabs>
            </w:pPr>
            <w:r>
              <w:t>–</w:t>
            </w:r>
          </w:p>
        </w:tc>
      </w:tr>
      <w:tr w:rsidR="003B0A0E" w:rsidRPr="002B4347" w14:paraId="51A6D468" w14:textId="77777777" w:rsidTr="00E01DF0">
        <w:tc>
          <w:tcPr>
            <w:tcW w:w="3936" w:type="dxa"/>
            <w:shd w:val="clear" w:color="auto" w:fill="auto"/>
            <w:vAlign w:val="center"/>
          </w:tcPr>
          <w:p w14:paraId="7D580B51" w14:textId="77777777" w:rsidR="003B0A0E" w:rsidRPr="002B4347" w:rsidRDefault="003B0A0E" w:rsidP="00A875E4">
            <w:pPr>
              <w:rPr>
                <w:lang w:val="en-US"/>
              </w:rPr>
            </w:pPr>
            <w:r w:rsidRPr="002B4347">
              <w:rPr>
                <w:rFonts w:eastAsia="Times New Roman"/>
                <w:lang w:val="en-US"/>
              </w:rPr>
              <w:t>Latvia</w:t>
            </w:r>
          </w:p>
        </w:tc>
        <w:tc>
          <w:tcPr>
            <w:tcW w:w="850" w:type="dxa"/>
            <w:vAlign w:val="center"/>
          </w:tcPr>
          <w:p w14:paraId="35B70EFF" w14:textId="6637C0A4" w:rsidR="003B0A0E" w:rsidRPr="002B4347" w:rsidRDefault="003B0A0E" w:rsidP="00CA10EC">
            <w:pPr>
              <w:tabs>
                <w:tab w:val="decimal" w:pos="170"/>
              </w:tabs>
            </w:pPr>
            <w:r>
              <w:rPr>
                <w:lang w:val="en-US"/>
              </w:rPr>
              <w:t>-.04</w:t>
            </w:r>
          </w:p>
        </w:tc>
        <w:tc>
          <w:tcPr>
            <w:tcW w:w="1418" w:type="dxa"/>
            <w:vAlign w:val="center"/>
          </w:tcPr>
          <w:p w14:paraId="4AC72E1E" w14:textId="3379F03D" w:rsidR="003B0A0E" w:rsidRPr="002B4347" w:rsidRDefault="003B0A0E" w:rsidP="00F711E6">
            <w:pPr>
              <w:tabs>
                <w:tab w:val="decimal" w:pos="227"/>
              </w:tabs>
            </w:pPr>
            <w:r>
              <w:rPr>
                <w:lang w:val="en-US"/>
              </w:rPr>
              <w:t>[-.14, .05]</w:t>
            </w:r>
          </w:p>
        </w:tc>
        <w:tc>
          <w:tcPr>
            <w:tcW w:w="850" w:type="dxa"/>
            <w:vAlign w:val="center"/>
          </w:tcPr>
          <w:p w14:paraId="56411ACD" w14:textId="3DCAD38B" w:rsidR="003B0A0E" w:rsidRDefault="003B0A0E" w:rsidP="00CA10EC">
            <w:pPr>
              <w:tabs>
                <w:tab w:val="decimal" w:pos="170"/>
              </w:tabs>
              <w:rPr>
                <w:lang w:val="en-US"/>
              </w:rPr>
            </w:pPr>
            <w:r>
              <w:t>–</w:t>
            </w:r>
          </w:p>
        </w:tc>
        <w:tc>
          <w:tcPr>
            <w:tcW w:w="1418" w:type="dxa"/>
            <w:vAlign w:val="center"/>
          </w:tcPr>
          <w:p w14:paraId="1AAE0583" w14:textId="29225BA1" w:rsidR="003B0A0E" w:rsidRDefault="003B0A0E" w:rsidP="00F711E6">
            <w:pPr>
              <w:tabs>
                <w:tab w:val="decimal" w:pos="227"/>
              </w:tabs>
              <w:rPr>
                <w:lang w:val="en-US"/>
              </w:rPr>
            </w:pPr>
            <w:r>
              <w:t>–</w:t>
            </w:r>
          </w:p>
        </w:tc>
      </w:tr>
      <w:tr w:rsidR="003B0A0E" w:rsidRPr="002B4347" w14:paraId="122777FE" w14:textId="77777777" w:rsidTr="00E01DF0">
        <w:tc>
          <w:tcPr>
            <w:tcW w:w="3936" w:type="dxa"/>
            <w:shd w:val="clear" w:color="auto" w:fill="auto"/>
            <w:vAlign w:val="center"/>
          </w:tcPr>
          <w:p w14:paraId="082F79EB" w14:textId="77777777" w:rsidR="003B0A0E" w:rsidRPr="002B4347" w:rsidRDefault="003B0A0E" w:rsidP="00A875E4">
            <w:pPr>
              <w:rPr>
                <w:lang w:val="en-US"/>
              </w:rPr>
            </w:pPr>
            <w:r w:rsidRPr="002B4347">
              <w:rPr>
                <w:rFonts w:eastAsia="Times New Roman"/>
                <w:lang w:val="en-US"/>
              </w:rPr>
              <w:t>Malaysia (mainly Selangor &amp; Kedah)</w:t>
            </w:r>
          </w:p>
        </w:tc>
        <w:tc>
          <w:tcPr>
            <w:tcW w:w="850" w:type="dxa"/>
            <w:vAlign w:val="center"/>
          </w:tcPr>
          <w:p w14:paraId="2064E193" w14:textId="34BA3E0C" w:rsidR="003B0A0E" w:rsidRPr="00DB578F" w:rsidRDefault="003B0A0E" w:rsidP="00CA10EC">
            <w:pPr>
              <w:tabs>
                <w:tab w:val="decimal" w:pos="170"/>
              </w:tabs>
            </w:pPr>
            <w:r>
              <w:rPr>
                <w:rFonts w:eastAsia="Times New Roman"/>
              </w:rPr>
              <w:t>-.03</w:t>
            </w:r>
          </w:p>
        </w:tc>
        <w:tc>
          <w:tcPr>
            <w:tcW w:w="1418" w:type="dxa"/>
            <w:vAlign w:val="center"/>
          </w:tcPr>
          <w:p w14:paraId="592E7687" w14:textId="4195EE86" w:rsidR="003B0A0E" w:rsidRPr="00DB578F" w:rsidRDefault="003B0A0E" w:rsidP="00F711E6">
            <w:pPr>
              <w:tabs>
                <w:tab w:val="decimal" w:pos="227"/>
              </w:tabs>
            </w:pPr>
            <w:r>
              <w:rPr>
                <w:lang w:val="en-US"/>
              </w:rPr>
              <w:t>[-.18, .12]</w:t>
            </w:r>
          </w:p>
        </w:tc>
        <w:tc>
          <w:tcPr>
            <w:tcW w:w="850" w:type="dxa"/>
            <w:vAlign w:val="center"/>
          </w:tcPr>
          <w:p w14:paraId="668606BC" w14:textId="26220B0D" w:rsidR="003B0A0E" w:rsidRDefault="003B0A0E" w:rsidP="00CA10EC">
            <w:pPr>
              <w:tabs>
                <w:tab w:val="decimal" w:pos="170"/>
              </w:tabs>
              <w:rPr>
                <w:rFonts w:eastAsia="Times New Roman"/>
              </w:rPr>
            </w:pPr>
            <w:r>
              <w:t>–</w:t>
            </w:r>
          </w:p>
        </w:tc>
        <w:tc>
          <w:tcPr>
            <w:tcW w:w="1418" w:type="dxa"/>
            <w:vAlign w:val="center"/>
          </w:tcPr>
          <w:p w14:paraId="3EBD5781" w14:textId="030ECA38" w:rsidR="003B0A0E" w:rsidRDefault="003B0A0E" w:rsidP="00F711E6">
            <w:pPr>
              <w:tabs>
                <w:tab w:val="decimal" w:pos="227"/>
              </w:tabs>
              <w:rPr>
                <w:rFonts w:eastAsia="Times New Roman"/>
              </w:rPr>
            </w:pPr>
            <w:r>
              <w:t>–</w:t>
            </w:r>
          </w:p>
        </w:tc>
      </w:tr>
      <w:tr w:rsidR="009B3E7F" w:rsidRPr="002B4347" w14:paraId="78804E8A" w14:textId="77777777" w:rsidTr="00E01DF0">
        <w:tc>
          <w:tcPr>
            <w:tcW w:w="3936" w:type="dxa"/>
            <w:shd w:val="clear" w:color="auto" w:fill="auto"/>
            <w:vAlign w:val="center"/>
          </w:tcPr>
          <w:p w14:paraId="0F3315F1" w14:textId="77777777" w:rsidR="009B3E7F" w:rsidRPr="002B4347" w:rsidRDefault="009B3E7F" w:rsidP="00A875E4">
            <w:pPr>
              <w:rPr>
                <w:lang w:val="en-US"/>
              </w:rPr>
            </w:pPr>
            <w:r w:rsidRPr="002B4347">
              <w:rPr>
                <w:rFonts w:eastAsia="Times New Roman"/>
                <w:lang w:val="en-US"/>
              </w:rPr>
              <w:t>Malaysia (mainly Terengganu)</w:t>
            </w:r>
          </w:p>
        </w:tc>
        <w:tc>
          <w:tcPr>
            <w:tcW w:w="850" w:type="dxa"/>
            <w:vAlign w:val="center"/>
          </w:tcPr>
          <w:p w14:paraId="35DD8565" w14:textId="180D5431" w:rsidR="009B3E7F" w:rsidRPr="00DB578F" w:rsidRDefault="009B3E7F" w:rsidP="00CA10EC">
            <w:pPr>
              <w:tabs>
                <w:tab w:val="decimal" w:pos="170"/>
              </w:tabs>
            </w:pPr>
            <w:r w:rsidRPr="00DB578F">
              <w:rPr>
                <w:rFonts w:eastAsia="Times New Roman"/>
                <w:color w:val="000000"/>
              </w:rPr>
              <w:t>.11</w:t>
            </w:r>
          </w:p>
        </w:tc>
        <w:tc>
          <w:tcPr>
            <w:tcW w:w="1418" w:type="dxa"/>
            <w:vAlign w:val="center"/>
          </w:tcPr>
          <w:p w14:paraId="0E5356CA" w14:textId="54B817B5" w:rsidR="009B3E7F" w:rsidRPr="00DB578F" w:rsidRDefault="009B3E7F" w:rsidP="00F711E6">
            <w:pPr>
              <w:tabs>
                <w:tab w:val="decimal" w:pos="227"/>
              </w:tabs>
            </w:pPr>
            <w:r w:rsidRPr="00DB578F">
              <w:rPr>
                <w:rFonts w:eastAsia="Times New Roman"/>
                <w:color w:val="000000"/>
              </w:rPr>
              <w:t>[-.01, .25]</w:t>
            </w:r>
          </w:p>
        </w:tc>
        <w:tc>
          <w:tcPr>
            <w:tcW w:w="850" w:type="dxa"/>
            <w:vAlign w:val="center"/>
          </w:tcPr>
          <w:p w14:paraId="2E352C25" w14:textId="7AA24022" w:rsidR="009B3E7F" w:rsidRPr="00DB578F" w:rsidRDefault="009B3E7F" w:rsidP="00CA10EC">
            <w:pPr>
              <w:tabs>
                <w:tab w:val="decimal" w:pos="170"/>
              </w:tabs>
              <w:rPr>
                <w:rFonts w:eastAsia="Times New Roman"/>
                <w:color w:val="000000"/>
              </w:rPr>
            </w:pPr>
            <w:r>
              <w:rPr>
                <w:rFonts w:eastAsia="Times New Roman"/>
                <w:color w:val="000000"/>
                <w:lang w:val="en-US"/>
              </w:rPr>
              <w:t>.03</w:t>
            </w:r>
          </w:p>
        </w:tc>
        <w:tc>
          <w:tcPr>
            <w:tcW w:w="1418" w:type="dxa"/>
            <w:vAlign w:val="center"/>
          </w:tcPr>
          <w:p w14:paraId="48EB5A16" w14:textId="6F96379C" w:rsidR="009B3E7F" w:rsidRPr="00DB578F" w:rsidRDefault="009B3E7F" w:rsidP="00F711E6">
            <w:pPr>
              <w:tabs>
                <w:tab w:val="decimal" w:pos="227"/>
              </w:tabs>
              <w:rPr>
                <w:rFonts w:eastAsia="Times New Roman"/>
                <w:color w:val="000000"/>
              </w:rPr>
            </w:pPr>
            <w:r>
              <w:rPr>
                <w:rFonts w:eastAsia="Times New Roman"/>
                <w:color w:val="000000"/>
                <w:lang w:val="en-US"/>
              </w:rPr>
              <w:t>[-.10</w:t>
            </w:r>
            <w:r w:rsidRPr="00CC44FC">
              <w:rPr>
                <w:rFonts w:eastAsia="Times New Roman"/>
                <w:color w:val="000000"/>
                <w:lang w:val="en-US"/>
              </w:rPr>
              <w:t>, .</w:t>
            </w:r>
            <w:r>
              <w:rPr>
                <w:rFonts w:eastAsia="Times New Roman"/>
                <w:color w:val="000000"/>
                <w:lang w:val="en-US"/>
              </w:rPr>
              <w:t>16</w:t>
            </w:r>
            <w:r w:rsidRPr="00CC44FC">
              <w:rPr>
                <w:rFonts w:eastAsia="Times New Roman"/>
                <w:color w:val="000000"/>
                <w:lang w:val="en-US"/>
              </w:rPr>
              <w:t>]</w:t>
            </w:r>
          </w:p>
        </w:tc>
      </w:tr>
      <w:tr w:rsidR="009B3E7F" w:rsidRPr="002B4347" w14:paraId="7345EA82" w14:textId="77777777" w:rsidTr="00E01DF0">
        <w:tc>
          <w:tcPr>
            <w:tcW w:w="3936" w:type="dxa"/>
            <w:shd w:val="clear" w:color="auto" w:fill="auto"/>
            <w:vAlign w:val="center"/>
          </w:tcPr>
          <w:p w14:paraId="6D51EF0E" w14:textId="76D2FB27" w:rsidR="009B3E7F" w:rsidRPr="002B4347" w:rsidRDefault="009B3E7F" w:rsidP="00A875E4">
            <w:pPr>
              <w:rPr>
                <w:lang w:val="en-US"/>
              </w:rPr>
            </w:pPr>
            <w:r w:rsidRPr="002B4347">
              <w:rPr>
                <w:rFonts w:eastAsia="Times New Roman"/>
                <w:lang w:val="en-US"/>
              </w:rPr>
              <w:t xml:space="preserve">Mexico (mainly Nuevo </w:t>
            </w:r>
            <w:r w:rsidR="005A46CC" w:rsidRPr="00FA2A4E">
              <w:rPr>
                <w:rFonts w:eastAsia="Times New Roman"/>
                <w:color w:val="000000"/>
                <w:lang w:val="en-US"/>
              </w:rPr>
              <w:t>L</w:t>
            </w:r>
            <w:r w:rsidR="005A46CC">
              <w:rPr>
                <w:rFonts w:eastAsia="Times New Roman"/>
                <w:color w:val="000000"/>
                <w:lang w:val="en-US"/>
              </w:rPr>
              <w:t>eó</w:t>
            </w:r>
            <w:r w:rsidR="005A46CC" w:rsidRPr="00FA2A4E">
              <w:rPr>
                <w:rFonts w:eastAsia="Times New Roman"/>
                <w:color w:val="000000"/>
                <w:lang w:val="en-US"/>
              </w:rPr>
              <w:t>n</w:t>
            </w:r>
            <w:r w:rsidRPr="002B4347">
              <w:rPr>
                <w:rFonts w:eastAsia="Times New Roman"/>
                <w:lang w:val="en-US"/>
              </w:rPr>
              <w:t>)</w:t>
            </w:r>
          </w:p>
        </w:tc>
        <w:tc>
          <w:tcPr>
            <w:tcW w:w="850" w:type="dxa"/>
            <w:vAlign w:val="center"/>
          </w:tcPr>
          <w:p w14:paraId="7B4CCDB7" w14:textId="00F59C6F" w:rsidR="009B3E7F" w:rsidRPr="002B4347" w:rsidRDefault="009B3E7F" w:rsidP="00CA10EC">
            <w:pPr>
              <w:tabs>
                <w:tab w:val="decimal" w:pos="170"/>
              </w:tabs>
            </w:pPr>
            <w:r>
              <w:t>-.08</w:t>
            </w:r>
          </w:p>
        </w:tc>
        <w:tc>
          <w:tcPr>
            <w:tcW w:w="1418" w:type="dxa"/>
            <w:vAlign w:val="center"/>
          </w:tcPr>
          <w:p w14:paraId="4C7CD965" w14:textId="489A4577" w:rsidR="009B3E7F" w:rsidRPr="002B4347" w:rsidRDefault="009B3E7F" w:rsidP="00F711E6">
            <w:pPr>
              <w:tabs>
                <w:tab w:val="decimal" w:pos="227"/>
              </w:tabs>
            </w:pPr>
            <w:r w:rsidRPr="00DB578F">
              <w:rPr>
                <w:rFonts w:eastAsia="Times New Roman"/>
                <w:color w:val="000000"/>
              </w:rPr>
              <w:t>[-.</w:t>
            </w:r>
            <w:r>
              <w:rPr>
                <w:rFonts w:eastAsia="Times New Roman"/>
                <w:color w:val="000000"/>
              </w:rPr>
              <w:t>25, .11</w:t>
            </w:r>
            <w:r w:rsidRPr="00DB578F">
              <w:rPr>
                <w:rFonts w:eastAsia="Times New Roman"/>
                <w:color w:val="000000"/>
              </w:rPr>
              <w:t>]</w:t>
            </w:r>
          </w:p>
        </w:tc>
        <w:tc>
          <w:tcPr>
            <w:tcW w:w="850" w:type="dxa"/>
            <w:vAlign w:val="center"/>
          </w:tcPr>
          <w:p w14:paraId="6CACD187" w14:textId="6A009465" w:rsidR="009B3E7F" w:rsidRDefault="009B3E7F" w:rsidP="00CA10EC">
            <w:pPr>
              <w:tabs>
                <w:tab w:val="decimal" w:pos="170"/>
              </w:tabs>
            </w:pPr>
            <w:r w:rsidRPr="00CC44FC">
              <w:rPr>
                <w:rFonts w:eastAsia="Times New Roman"/>
                <w:color w:val="000000"/>
                <w:lang w:val="en-US"/>
              </w:rPr>
              <w:t>.</w:t>
            </w:r>
            <w:r>
              <w:rPr>
                <w:rFonts w:eastAsia="Times New Roman"/>
                <w:color w:val="000000"/>
                <w:lang w:val="en-US"/>
              </w:rPr>
              <w:t>08</w:t>
            </w:r>
          </w:p>
        </w:tc>
        <w:tc>
          <w:tcPr>
            <w:tcW w:w="1418" w:type="dxa"/>
            <w:vAlign w:val="center"/>
          </w:tcPr>
          <w:p w14:paraId="3CEF2014" w14:textId="3074672E" w:rsidR="009B3E7F" w:rsidRDefault="009B3E7F" w:rsidP="00F711E6">
            <w:pPr>
              <w:tabs>
                <w:tab w:val="decimal" w:pos="227"/>
              </w:tabs>
            </w:pPr>
            <w:r>
              <w:rPr>
                <w:rFonts w:eastAsia="Times New Roman"/>
                <w:color w:val="000000"/>
                <w:lang w:val="en-US"/>
              </w:rPr>
              <w:t>[-.09, .24</w:t>
            </w:r>
            <w:r w:rsidRPr="00CC44FC">
              <w:rPr>
                <w:rFonts w:eastAsia="Times New Roman"/>
                <w:color w:val="000000"/>
                <w:lang w:val="en-US"/>
              </w:rPr>
              <w:t>]</w:t>
            </w:r>
          </w:p>
        </w:tc>
      </w:tr>
      <w:tr w:rsidR="003B0A0E" w:rsidRPr="002B4347" w14:paraId="02A3E2A1" w14:textId="77777777" w:rsidTr="00E01DF0">
        <w:tc>
          <w:tcPr>
            <w:tcW w:w="3936" w:type="dxa"/>
            <w:shd w:val="clear" w:color="auto" w:fill="auto"/>
            <w:vAlign w:val="center"/>
          </w:tcPr>
          <w:p w14:paraId="5C427051" w14:textId="77777777" w:rsidR="003B0A0E" w:rsidRPr="002B4347" w:rsidRDefault="003B0A0E" w:rsidP="00A875E4">
            <w:pPr>
              <w:rPr>
                <w:lang w:val="en-US"/>
              </w:rPr>
            </w:pPr>
            <w:r w:rsidRPr="002B4347">
              <w:rPr>
                <w:rFonts w:eastAsia="Times New Roman"/>
                <w:lang w:val="en-US"/>
              </w:rPr>
              <w:t>New Zealand</w:t>
            </w:r>
          </w:p>
        </w:tc>
        <w:tc>
          <w:tcPr>
            <w:tcW w:w="850" w:type="dxa"/>
            <w:vAlign w:val="center"/>
          </w:tcPr>
          <w:p w14:paraId="7BDBAD43" w14:textId="2D6848FA" w:rsidR="003B0A0E" w:rsidRPr="00671441" w:rsidRDefault="003B0A0E" w:rsidP="00CA10EC">
            <w:pPr>
              <w:tabs>
                <w:tab w:val="decimal" w:pos="170"/>
              </w:tabs>
              <w:rPr>
                <w:b/>
              </w:rPr>
            </w:pPr>
            <w:r w:rsidRPr="00671441">
              <w:rPr>
                <w:b/>
              </w:rPr>
              <w:t>-.25</w:t>
            </w:r>
          </w:p>
        </w:tc>
        <w:tc>
          <w:tcPr>
            <w:tcW w:w="1418" w:type="dxa"/>
            <w:vAlign w:val="center"/>
          </w:tcPr>
          <w:p w14:paraId="3592DB60" w14:textId="14C471EB" w:rsidR="003B0A0E" w:rsidRPr="002B4347" w:rsidRDefault="003B0A0E" w:rsidP="00F711E6">
            <w:pPr>
              <w:tabs>
                <w:tab w:val="decimal" w:pos="227"/>
              </w:tabs>
            </w:pPr>
            <w:r w:rsidRPr="00DB578F">
              <w:rPr>
                <w:rFonts w:eastAsia="Times New Roman"/>
              </w:rPr>
              <w:t>[</w:t>
            </w:r>
            <w:r>
              <w:rPr>
                <w:rFonts w:eastAsia="Times New Roman"/>
              </w:rPr>
              <w:t>-</w:t>
            </w:r>
            <w:r w:rsidRPr="00DB578F">
              <w:rPr>
                <w:rFonts w:eastAsia="Times New Roman"/>
              </w:rPr>
              <w:t>.</w:t>
            </w:r>
            <w:r>
              <w:rPr>
                <w:rFonts w:eastAsia="Times New Roman"/>
              </w:rPr>
              <w:t>43, -.09</w:t>
            </w:r>
            <w:r w:rsidRPr="00DB578F">
              <w:rPr>
                <w:rFonts w:eastAsia="Times New Roman"/>
              </w:rPr>
              <w:t>]</w:t>
            </w:r>
          </w:p>
        </w:tc>
        <w:tc>
          <w:tcPr>
            <w:tcW w:w="850" w:type="dxa"/>
            <w:vAlign w:val="center"/>
          </w:tcPr>
          <w:p w14:paraId="5DF6CB6A" w14:textId="22AC7170" w:rsidR="003B0A0E" w:rsidRPr="002B4347" w:rsidRDefault="003B0A0E" w:rsidP="00CA10EC">
            <w:pPr>
              <w:tabs>
                <w:tab w:val="decimal" w:pos="170"/>
              </w:tabs>
            </w:pPr>
            <w:r>
              <w:t>–</w:t>
            </w:r>
          </w:p>
        </w:tc>
        <w:tc>
          <w:tcPr>
            <w:tcW w:w="1418" w:type="dxa"/>
            <w:vAlign w:val="center"/>
          </w:tcPr>
          <w:p w14:paraId="5FE67DAB" w14:textId="4C8894C7" w:rsidR="003B0A0E" w:rsidRPr="002B4347" w:rsidRDefault="003B0A0E" w:rsidP="00F711E6">
            <w:pPr>
              <w:tabs>
                <w:tab w:val="decimal" w:pos="227"/>
              </w:tabs>
            </w:pPr>
            <w:r>
              <w:t>–</w:t>
            </w:r>
          </w:p>
        </w:tc>
      </w:tr>
      <w:tr w:rsidR="009B3E7F" w:rsidRPr="002B4347" w14:paraId="5A958753" w14:textId="77777777" w:rsidTr="00E01DF0">
        <w:tc>
          <w:tcPr>
            <w:tcW w:w="3936" w:type="dxa"/>
            <w:shd w:val="clear" w:color="auto" w:fill="auto"/>
            <w:vAlign w:val="center"/>
          </w:tcPr>
          <w:p w14:paraId="6439E5CC" w14:textId="77777777" w:rsidR="009B3E7F" w:rsidRPr="002B4347" w:rsidRDefault="009B3E7F" w:rsidP="00A875E4">
            <w:pPr>
              <w:rPr>
                <w:lang w:val="en-US"/>
              </w:rPr>
            </w:pPr>
            <w:r w:rsidRPr="002B4347">
              <w:rPr>
                <w:rFonts w:eastAsia="Times New Roman"/>
                <w:lang w:val="en-US"/>
              </w:rPr>
              <w:t>Poland</w:t>
            </w:r>
          </w:p>
        </w:tc>
        <w:tc>
          <w:tcPr>
            <w:tcW w:w="850" w:type="dxa"/>
            <w:vAlign w:val="center"/>
          </w:tcPr>
          <w:p w14:paraId="1C319C81" w14:textId="639F4B74" w:rsidR="009B3E7F" w:rsidRPr="002B4347" w:rsidRDefault="009B3E7F" w:rsidP="00CA10EC">
            <w:pPr>
              <w:tabs>
                <w:tab w:val="decimal" w:pos="170"/>
              </w:tabs>
            </w:pPr>
            <w:r w:rsidRPr="00A85C14">
              <w:rPr>
                <w:rFonts w:eastAsia="Times New Roman"/>
                <w:color w:val="000000"/>
              </w:rPr>
              <w:t>-.02</w:t>
            </w:r>
          </w:p>
        </w:tc>
        <w:tc>
          <w:tcPr>
            <w:tcW w:w="1418" w:type="dxa"/>
            <w:vAlign w:val="center"/>
          </w:tcPr>
          <w:p w14:paraId="364DBFBB" w14:textId="39668099" w:rsidR="009B3E7F" w:rsidRPr="002B4347" w:rsidRDefault="009B3E7F" w:rsidP="00F711E6">
            <w:pPr>
              <w:tabs>
                <w:tab w:val="decimal" w:pos="227"/>
              </w:tabs>
            </w:pPr>
            <w:r>
              <w:rPr>
                <w:rFonts w:eastAsia="Times New Roman"/>
                <w:color w:val="000000"/>
              </w:rPr>
              <w:t>[-.15, .13]</w:t>
            </w:r>
          </w:p>
        </w:tc>
        <w:tc>
          <w:tcPr>
            <w:tcW w:w="850" w:type="dxa"/>
            <w:vAlign w:val="center"/>
          </w:tcPr>
          <w:p w14:paraId="5FC12B9E" w14:textId="348D10E9" w:rsidR="009B3E7F" w:rsidRPr="00A85C14" w:rsidRDefault="009B3E7F" w:rsidP="00CA10EC">
            <w:pPr>
              <w:tabs>
                <w:tab w:val="decimal" w:pos="170"/>
              </w:tabs>
              <w:rPr>
                <w:rFonts w:eastAsia="Times New Roman"/>
                <w:color w:val="000000"/>
              </w:rPr>
            </w:pPr>
            <w:r>
              <w:rPr>
                <w:rFonts w:eastAsia="Times New Roman"/>
                <w:color w:val="000000"/>
                <w:lang w:val="en-US"/>
              </w:rPr>
              <w:t>-.02</w:t>
            </w:r>
          </w:p>
        </w:tc>
        <w:tc>
          <w:tcPr>
            <w:tcW w:w="1418" w:type="dxa"/>
            <w:vAlign w:val="center"/>
          </w:tcPr>
          <w:p w14:paraId="10B33F91" w14:textId="6B371E4D" w:rsidR="009B3E7F" w:rsidRPr="00A85C14" w:rsidRDefault="009B3E7F" w:rsidP="00F711E6">
            <w:pPr>
              <w:tabs>
                <w:tab w:val="decimal" w:pos="227"/>
              </w:tabs>
              <w:rPr>
                <w:rFonts w:eastAsia="Times New Roman"/>
                <w:color w:val="000000"/>
              </w:rPr>
            </w:pPr>
            <w:r>
              <w:rPr>
                <w:rFonts w:eastAsia="Times New Roman"/>
                <w:color w:val="000000"/>
                <w:lang w:val="en-US"/>
              </w:rPr>
              <w:t>[-.15</w:t>
            </w:r>
            <w:r w:rsidRPr="00CC44FC">
              <w:rPr>
                <w:rFonts w:eastAsia="Times New Roman"/>
                <w:color w:val="000000"/>
                <w:lang w:val="en-US"/>
              </w:rPr>
              <w:t>, .</w:t>
            </w:r>
            <w:r>
              <w:rPr>
                <w:rFonts w:eastAsia="Times New Roman"/>
                <w:color w:val="000000"/>
                <w:lang w:val="en-US"/>
              </w:rPr>
              <w:t>10</w:t>
            </w:r>
            <w:r w:rsidRPr="00CC44FC">
              <w:rPr>
                <w:rFonts w:eastAsia="Times New Roman"/>
                <w:color w:val="000000"/>
                <w:lang w:val="en-US"/>
              </w:rPr>
              <w:t>]</w:t>
            </w:r>
          </w:p>
        </w:tc>
      </w:tr>
      <w:tr w:rsidR="009B3E7F" w:rsidRPr="002B4347" w14:paraId="66F6796C" w14:textId="77777777" w:rsidTr="00E01DF0">
        <w:tc>
          <w:tcPr>
            <w:tcW w:w="3936" w:type="dxa"/>
            <w:shd w:val="clear" w:color="auto" w:fill="auto"/>
            <w:vAlign w:val="center"/>
          </w:tcPr>
          <w:p w14:paraId="35756C38" w14:textId="77777777" w:rsidR="009B3E7F" w:rsidRPr="002B4347" w:rsidRDefault="009B3E7F" w:rsidP="00A875E4">
            <w:pPr>
              <w:rPr>
                <w:lang w:val="en-US"/>
              </w:rPr>
            </w:pPr>
            <w:r w:rsidRPr="002B4347">
              <w:rPr>
                <w:rFonts w:eastAsia="Times New Roman"/>
                <w:lang w:val="en-US"/>
              </w:rPr>
              <w:t>Romania</w:t>
            </w:r>
          </w:p>
        </w:tc>
        <w:tc>
          <w:tcPr>
            <w:tcW w:w="850" w:type="dxa"/>
            <w:vAlign w:val="center"/>
          </w:tcPr>
          <w:p w14:paraId="74C57DDA" w14:textId="03535AE9" w:rsidR="009B3E7F" w:rsidRPr="002B4347" w:rsidRDefault="009B3E7F" w:rsidP="00CA10EC">
            <w:pPr>
              <w:tabs>
                <w:tab w:val="decimal" w:pos="170"/>
              </w:tabs>
            </w:pPr>
            <w:r w:rsidRPr="00A85C14">
              <w:rPr>
                <w:rFonts w:eastAsia="Times New Roman"/>
                <w:color w:val="000000"/>
              </w:rPr>
              <w:t>.07</w:t>
            </w:r>
          </w:p>
        </w:tc>
        <w:tc>
          <w:tcPr>
            <w:tcW w:w="1418" w:type="dxa"/>
            <w:vAlign w:val="center"/>
          </w:tcPr>
          <w:p w14:paraId="577A0868" w14:textId="5B4AA931" w:rsidR="009B3E7F" w:rsidRPr="002B4347" w:rsidRDefault="009B3E7F" w:rsidP="00F711E6">
            <w:pPr>
              <w:tabs>
                <w:tab w:val="decimal" w:pos="227"/>
              </w:tabs>
            </w:pPr>
            <w:r>
              <w:rPr>
                <w:rFonts w:eastAsia="Times New Roman"/>
                <w:color w:val="000000"/>
              </w:rPr>
              <w:t>[-.06, .20]</w:t>
            </w:r>
          </w:p>
        </w:tc>
        <w:tc>
          <w:tcPr>
            <w:tcW w:w="850" w:type="dxa"/>
            <w:vAlign w:val="center"/>
          </w:tcPr>
          <w:p w14:paraId="7FA1737D" w14:textId="49AD966E" w:rsidR="009B3E7F" w:rsidRPr="00A85C14" w:rsidRDefault="009B3E7F" w:rsidP="00CA10EC">
            <w:pPr>
              <w:tabs>
                <w:tab w:val="decimal" w:pos="170"/>
              </w:tabs>
              <w:rPr>
                <w:rFonts w:eastAsia="Times New Roman"/>
                <w:color w:val="000000"/>
              </w:rPr>
            </w:pPr>
            <w:r w:rsidRPr="00984855">
              <w:rPr>
                <w:rFonts w:eastAsia="Times New Roman"/>
                <w:b/>
                <w:color w:val="000000"/>
                <w:lang w:val="en-US"/>
              </w:rPr>
              <w:t>.15</w:t>
            </w:r>
          </w:p>
        </w:tc>
        <w:tc>
          <w:tcPr>
            <w:tcW w:w="1418" w:type="dxa"/>
            <w:vAlign w:val="center"/>
          </w:tcPr>
          <w:p w14:paraId="6FD89052" w14:textId="3B82A53F" w:rsidR="009B3E7F" w:rsidRPr="00A85C14" w:rsidRDefault="009B3E7F" w:rsidP="00F711E6">
            <w:pPr>
              <w:tabs>
                <w:tab w:val="decimal" w:pos="227"/>
              </w:tabs>
              <w:rPr>
                <w:rFonts w:eastAsia="Times New Roman"/>
                <w:color w:val="000000"/>
              </w:rPr>
            </w:pPr>
            <w:r>
              <w:rPr>
                <w:rFonts w:eastAsia="Times New Roman"/>
                <w:color w:val="000000"/>
                <w:lang w:val="en-US"/>
              </w:rPr>
              <w:t>[.</w:t>
            </w:r>
            <w:r w:rsidR="00275593">
              <w:rPr>
                <w:rFonts w:eastAsia="Times New Roman"/>
                <w:color w:val="000000"/>
                <w:lang w:val="en-US"/>
              </w:rPr>
              <w:t xml:space="preserve">03, </w:t>
            </w:r>
            <w:r w:rsidR="00CA376F">
              <w:rPr>
                <w:rFonts w:eastAsia="Times New Roman"/>
                <w:color w:val="000000"/>
                <w:lang w:val="en-US"/>
              </w:rPr>
              <w:t>.</w:t>
            </w:r>
            <w:r>
              <w:rPr>
                <w:rFonts w:eastAsia="Times New Roman"/>
                <w:color w:val="000000"/>
                <w:lang w:val="en-US"/>
              </w:rPr>
              <w:t>26</w:t>
            </w:r>
            <w:r w:rsidRPr="00CC44FC">
              <w:rPr>
                <w:rFonts w:eastAsia="Times New Roman"/>
                <w:color w:val="000000"/>
                <w:lang w:val="en-US"/>
              </w:rPr>
              <w:t>]</w:t>
            </w:r>
          </w:p>
        </w:tc>
      </w:tr>
      <w:tr w:rsidR="009B3E7F" w:rsidRPr="002B4347" w14:paraId="671CEAAA" w14:textId="77777777" w:rsidTr="00E01DF0">
        <w:tc>
          <w:tcPr>
            <w:tcW w:w="3936" w:type="dxa"/>
            <w:shd w:val="clear" w:color="auto" w:fill="auto"/>
            <w:vAlign w:val="center"/>
          </w:tcPr>
          <w:p w14:paraId="189D1AB3" w14:textId="77777777" w:rsidR="009B3E7F" w:rsidRPr="002B4347" w:rsidRDefault="009B3E7F" w:rsidP="00A875E4">
            <w:pPr>
              <w:rPr>
                <w:lang w:val="en-US"/>
              </w:rPr>
            </w:pPr>
            <w:r w:rsidRPr="002B4347">
              <w:rPr>
                <w:rFonts w:eastAsia="Times New Roman"/>
                <w:lang w:val="en-US"/>
              </w:rPr>
              <w:t>Russia (mainly St. Petersburg)</w:t>
            </w:r>
          </w:p>
        </w:tc>
        <w:tc>
          <w:tcPr>
            <w:tcW w:w="850" w:type="dxa"/>
            <w:vAlign w:val="center"/>
          </w:tcPr>
          <w:p w14:paraId="5E15FF2C" w14:textId="53758B23" w:rsidR="009B3E7F" w:rsidRPr="002B4347" w:rsidRDefault="009B3E7F" w:rsidP="00CA10EC">
            <w:pPr>
              <w:tabs>
                <w:tab w:val="decimal" w:pos="170"/>
              </w:tabs>
            </w:pPr>
            <w:r w:rsidRPr="00A85C14">
              <w:rPr>
                <w:rFonts w:eastAsia="Times New Roman"/>
                <w:color w:val="000000"/>
              </w:rPr>
              <w:t>-.08</w:t>
            </w:r>
          </w:p>
        </w:tc>
        <w:tc>
          <w:tcPr>
            <w:tcW w:w="1418" w:type="dxa"/>
            <w:vAlign w:val="center"/>
          </w:tcPr>
          <w:p w14:paraId="0CEB1307" w14:textId="274A3070" w:rsidR="009B3E7F" w:rsidRPr="002B4347" w:rsidRDefault="009B3E7F" w:rsidP="00F711E6">
            <w:pPr>
              <w:tabs>
                <w:tab w:val="decimal" w:pos="227"/>
              </w:tabs>
            </w:pPr>
            <w:r>
              <w:rPr>
                <w:rFonts w:eastAsia="Times New Roman"/>
                <w:color w:val="000000"/>
              </w:rPr>
              <w:t>[-.20, .06]</w:t>
            </w:r>
          </w:p>
        </w:tc>
        <w:tc>
          <w:tcPr>
            <w:tcW w:w="850" w:type="dxa"/>
            <w:vAlign w:val="center"/>
          </w:tcPr>
          <w:p w14:paraId="3145B76E" w14:textId="3B364F91" w:rsidR="009B3E7F" w:rsidRPr="00A85C14" w:rsidRDefault="009B3E7F" w:rsidP="00CA10EC">
            <w:pPr>
              <w:tabs>
                <w:tab w:val="decimal" w:pos="170"/>
              </w:tabs>
              <w:rPr>
                <w:rFonts w:eastAsia="Times New Roman"/>
                <w:color w:val="000000"/>
              </w:rPr>
            </w:pPr>
            <w:r>
              <w:rPr>
                <w:rFonts w:eastAsia="Times New Roman"/>
                <w:color w:val="000000"/>
                <w:lang w:val="en-US"/>
              </w:rPr>
              <w:t>-.02</w:t>
            </w:r>
          </w:p>
        </w:tc>
        <w:tc>
          <w:tcPr>
            <w:tcW w:w="1418" w:type="dxa"/>
            <w:vAlign w:val="center"/>
          </w:tcPr>
          <w:p w14:paraId="5A9AC02A" w14:textId="1CFBE305" w:rsidR="009B3E7F" w:rsidRPr="00A85C14" w:rsidRDefault="009B3E7F" w:rsidP="00F711E6">
            <w:pPr>
              <w:tabs>
                <w:tab w:val="decimal" w:pos="227"/>
              </w:tabs>
              <w:rPr>
                <w:rFonts w:eastAsia="Times New Roman"/>
                <w:color w:val="000000"/>
              </w:rPr>
            </w:pPr>
            <w:r>
              <w:rPr>
                <w:rFonts w:eastAsia="Times New Roman"/>
                <w:color w:val="000000"/>
                <w:lang w:val="en-US"/>
              </w:rPr>
              <w:t>[-.15, .10</w:t>
            </w:r>
            <w:r w:rsidRPr="00CC44FC">
              <w:rPr>
                <w:rFonts w:eastAsia="Times New Roman"/>
                <w:color w:val="000000"/>
                <w:lang w:val="en-US"/>
              </w:rPr>
              <w:t>]</w:t>
            </w:r>
          </w:p>
        </w:tc>
      </w:tr>
      <w:tr w:rsidR="003B0A0E" w:rsidRPr="002B4347" w14:paraId="201FF645" w14:textId="77777777" w:rsidTr="00E01DF0">
        <w:tc>
          <w:tcPr>
            <w:tcW w:w="3936" w:type="dxa"/>
            <w:shd w:val="clear" w:color="auto" w:fill="auto"/>
            <w:vAlign w:val="center"/>
          </w:tcPr>
          <w:p w14:paraId="5B635D17" w14:textId="77777777" w:rsidR="003B0A0E" w:rsidRPr="002B4347" w:rsidRDefault="003B0A0E" w:rsidP="00A875E4">
            <w:pPr>
              <w:rPr>
                <w:lang w:val="en-US"/>
              </w:rPr>
            </w:pPr>
            <w:r w:rsidRPr="002B4347">
              <w:rPr>
                <w:rFonts w:eastAsia="Times New Roman"/>
                <w:lang w:val="en-US"/>
              </w:rPr>
              <w:t>Russia (mainly Moscow)</w:t>
            </w:r>
          </w:p>
        </w:tc>
        <w:tc>
          <w:tcPr>
            <w:tcW w:w="850" w:type="dxa"/>
            <w:vAlign w:val="center"/>
          </w:tcPr>
          <w:p w14:paraId="0DF71353" w14:textId="7FE7EBB0" w:rsidR="003B0A0E" w:rsidRPr="002B4347" w:rsidRDefault="00683B12" w:rsidP="00CA10EC">
            <w:pPr>
              <w:tabs>
                <w:tab w:val="decimal" w:pos="170"/>
              </w:tabs>
            </w:pPr>
            <w:r>
              <w:rPr>
                <w:lang w:val="en-US"/>
              </w:rPr>
              <w:t>-</w:t>
            </w:r>
            <w:r w:rsidR="003B0A0E">
              <w:rPr>
                <w:lang w:val="en-US"/>
              </w:rPr>
              <w:t>.01</w:t>
            </w:r>
          </w:p>
        </w:tc>
        <w:tc>
          <w:tcPr>
            <w:tcW w:w="1418" w:type="dxa"/>
            <w:vAlign w:val="center"/>
          </w:tcPr>
          <w:p w14:paraId="5AAD1411" w14:textId="2AB9F08D" w:rsidR="003B0A0E" w:rsidRPr="002B4347" w:rsidRDefault="003B0A0E" w:rsidP="00F711E6">
            <w:pPr>
              <w:tabs>
                <w:tab w:val="decimal" w:pos="227"/>
              </w:tabs>
            </w:pPr>
            <w:r>
              <w:rPr>
                <w:lang w:val="en-US"/>
              </w:rPr>
              <w:t>[-.15, .13]</w:t>
            </w:r>
          </w:p>
        </w:tc>
        <w:tc>
          <w:tcPr>
            <w:tcW w:w="850" w:type="dxa"/>
            <w:vAlign w:val="center"/>
          </w:tcPr>
          <w:p w14:paraId="3CE7C3DE" w14:textId="36F44B63" w:rsidR="003B0A0E" w:rsidRDefault="003B0A0E" w:rsidP="00CA10EC">
            <w:pPr>
              <w:tabs>
                <w:tab w:val="decimal" w:pos="170"/>
              </w:tabs>
              <w:rPr>
                <w:lang w:val="en-US"/>
              </w:rPr>
            </w:pPr>
            <w:r>
              <w:t>–</w:t>
            </w:r>
          </w:p>
        </w:tc>
        <w:tc>
          <w:tcPr>
            <w:tcW w:w="1418" w:type="dxa"/>
            <w:vAlign w:val="center"/>
          </w:tcPr>
          <w:p w14:paraId="2251E082" w14:textId="54FCE549" w:rsidR="003B0A0E" w:rsidRDefault="003B0A0E" w:rsidP="00F711E6">
            <w:pPr>
              <w:tabs>
                <w:tab w:val="decimal" w:pos="227"/>
              </w:tabs>
              <w:rPr>
                <w:lang w:val="en-US"/>
              </w:rPr>
            </w:pPr>
            <w:r>
              <w:t>–</w:t>
            </w:r>
          </w:p>
        </w:tc>
      </w:tr>
      <w:tr w:rsidR="009B3E7F" w:rsidRPr="002B4347" w14:paraId="57C6E00B" w14:textId="77777777" w:rsidTr="00E01DF0">
        <w:tc>
          <w:tcPr>
            <w:tcW w:w="3936" w:type="dxa"/>
            <w:shd w:val="clear" w:color="auto" w:fill="auto"/>
            <w:vAlign w:val="center"/>
          </w:tcPr>
          <w:p w14:paraId="0537756F" w14:textId="77777777" w:rsidR="009B3E7F" w:rsidRPr="002B4347" w:rsidRDefault="009B3E7F" w:rsidP="00A875E4">
            <w:pPr>
              <w:rPr>
                <w:lang w:val="en-US"/>
              </w:rPr>
            </w:pPr>
            <w:r w:rsidRPr="002B4347">
              <w:rPr>
                <w:rFonts w:eastAsia="Times New Roman"/>
                <w:lang w:val="en-US"/>
              </w:rPr>
              <w:t>Slovakia</w:t>
            </w:r>
          </w:p>
        </w:tc>
        <w:tc>
          <w:tcPr>
            <w:tcW w:w="850" w:type="dxa"/>
            <w:vAlign w:val="center"/>
          </w:tcPr>
          <w:p w14:paraId="3BA0D7ED" w14:textId="622A89C1" w:rsidR="009B3E7F" w:rsidRPr="002B4347" w:rsidRDefault="009B3E7F" w:rsidP="00CA10EC">
            <w:pPr>
              <w:tabs>
                <w:tab w:val="decimal" w:pos="170"/>
              </w:tabs>
            </w:pPr>
            <w:r w:rsidRPr="00A85C14">
              <w:rPr>
                <w:rFonts w:eastAsia="Times New Roman"/>
                <w:color w:val="000000"/>
              </w:rPr>
              <w:t>-.04</w:t>
            </w:r>
          </w:p>
        </w:tc>
        <w:tc>
          <w:tcPr>
            <w:tcW w:w="1418" w:type="dxa"/>
            <w:vAlign w:val="center"/>
          </w:tcPr>
          <w:p w14:paraId="24886635" w14:textId="5E1DE4B3" w:rsidR="009B3E7F" w:rsidRPr="002B4347" w:rsidRDefault="009B3E7F" w:rsidP="00F711E6">
            <w:pPr>
              <w:tabs>
                <w:tab w:val="decimal" w:pos="227"/>
              </w:tabs>
            </w:pPr>
            <w:r>
              <w:rPr>
                <w:rFonts w:eastAsia="Times New Roman"/>
                <w:color w:val="000000"/>
              </w:rPr>
              <w:t>[-.15, .07]</w:t>
            </w:r>
          </w:p>
        </w:tc>
        <w:tc>
          <w:tcPr>
            <w:tcW w:w="850" w:type="dxa"/>
            <w:vAlign w:val="center"/>
          </w:tcPr>
          <w:p w14:paraId="1FC5C131" w14:textId="1E0A3FC6" w:rsidR="009B3E7F" w:rsidRPr="00A85C14" w:rsidRDefault="009B3E7F" w:rsidP="00CA10EC">
            <w:pPr>
              <w:tabs>
                <w:tab w:val="decimal" w:pos="170"/>
              </w:tabs>
              <w:rPr>
                <w:rFonts w:eastAsia="Times New Roman"/>
                <w:color w:val="000000"/>
              </w:rPr>
            </w:pPr>
            <w:r>
              <w:rPr>
                <w:rFonts w:eastAsia="Times New Roman"/>
                <w:color w:val="000000"/>
                <w:lang w:val="en-US"/>
              </w:rPr>
              <w:t>.00</w:t>
            </w:r>
          </w:p>
        </w:tc>
        <w:tc>
          <w:tcPr>
            <w:tcW w:w="1418" w:type="dxa"/>
            <w:vAlign w:val="center"/>
          </w:tcPr>
          <w:p w14:paraId="009148A6" w14:textId="7259EC68" w:rsidR="009B3E7F" w:rsidRPr="00A85C14" w:rsidRDefault="009B3E7F" w:rsidP="00F711E6">
            <w:pPr>
              <w:tabs>
                <w:tab w:val="decimal" w:pos="227"/>
              </w:tabs>
              <w:rPr>
                <w:rFonts w:eastAsia="Times New Roman"/>
                <w:color w:val="000000"/>
              </w:rPr>
            </w:pPr>
            <w:r>
              <w:rPr>
                <w:rFonts w:eastAsia="Times New Roman"/>
                <w:color w:val="000000"/>
                <w:lang w:val="en-US"/>
              </w:rPr>
              <w:t>[-.11, .11</w:t>
            </w:r>
            <w:r w:rsidRPr="00CC44FC">
              <w:rPr>
                <w:rFonts w:eastAsia="Times New Roman"/>
                <w:color w:val="000000"/>
                <w:lang w:val="en-US"/>
              </w:rPr>
              <w:t>]</w:t>
            </w:r>
          </w:p>
        </w:tc>
      </w:tr>
      <w:tr w:rsidR="003B0A0E" w:rsidRPr="002B4347" w14:paraId="2A678F09" w14:textId="77777777" w:rsidTr="00E01DF0">
        <w:tc>
          <w:tcPr>
            <w:tcW w:w="3936" w:type="dxa"/>
            <w:shd w:val="clear" w:color="auto" w:fill="auto"/>
            <w:vAlign w:val="center"/>
          </w:tcPr>
          <w:p w14:paraId="038DFD5C" w14:textId="77777777" w:rsidR="003B0A0E" w:rsidRPr="002B4347" w:rsidRDefault="003B0A0E" w:rsidP="00A875E4">
            <w:pPr>
              <w:rPr>
                <w:lang w:val="en-US"/>
              </w:rPr>
            </w:pPr>
            <w:r w:rsidRPr="002B4347">
              <w:rPr>
                <w:rFonts w:eastAsia="Times New Roman"/>
                <w:lang w:val="en-US"/>
              </w:rPr>
              <w:t>South Korea</w:t>
            </w:r>
          </w:p>
        </w:tc>
        <w:tc>
          <w:tcPr>
            <w:tcW w:w="850" w:type="dxa"/>
            <w:vAlign w:val="center"/>
          </w:tcPr>
          <w:p w14:paraId="793D7375" w14:textId="70B4A1C1" w:rsidR="003B0A0E" w:rsidRPr="002B4347" w:rsidRDefault="003B0A0E" w:rsidP="00CA10EC">
            <w:pPr>
              <w:tabs>
                <w:tab w:val="decimal" w:pos="170"/>
              </w:tabs>
            </w:pPr>
            <w:r w:rsidRPr="00A85C14">
              <w:rPr>
                <w:rFonts w:eastAsia="Times New Roman"/>
                <w:color w:val="000000"/>
              </w:rPr>
              <w:t>-.13</w:t>
            </w:r>
          </w:p>
        </w:tc>
        <w:tc>
          <w:tcPr>
            <w:tcW w:w="1418" w:type="dxa"/>
            <w:vAlign w:val="center"/>
          </w:tcPr>
          <w:p w14:paraId="458342D2" w14:textId="2984002D" w:rsidR="003B0A0E" w:rsidRPr="002B4347" w:rsidRDefault="003B0A0E" w:rsidP="00F711E6">
            <w:pPr>
              <w:tabs>
                <w:tab w:val="decimal" w:pos="227"/>
              </w:tabs>
            </w:pPr>
            <w:r>
              <w:rPr>
                <w:rFonts w:eastAsia="Times New Roman"/>
                <w:color w:val="000000"/>
              </w:rPr>
              <w:t>[-.27, .04]</w:t>
            </w:r>
          </w:p>
        </w:tc>
        <w:tc>
          <w:tcPr>
            <w:tcW w:w="850" w:type="dxa"/>
            <w:vAlign w:val="center"/>
          </w:tcPr>
          <w:p w14:paraId="57A73ABE" w14:textId="0A3D5943" w:rsidR="003B0A0E" w:rsidRPr="00A85C14" w:rsidRDefault="008A5EA6" w:rsidP="00CA10EC">
            <w:pPr>
              <w:tabs>
                <w:tab w:val="decimal" w:pos="170"/>
              </w:tabs>
              <w:rPr>
                <w:rFonts w:eastAsia="Times New Roman"/>
                <w:color w:val="000000"/>
              </w:rPr>
            </w:pPr>
            <w:r>
              <w:t>-.09</w:t>
            </w:r>
          </w:p>
        </w:tc>
        <w:tc>
          <w:tcPr>
            <w:tcW w:w="1418" w:type="dxa"/>
            <w:vAlign w:val="center"/>
          </w:tcPr>
          <w:p w14:paraId="45857DAA" w14:textId="6E961A02" w:rsidR="003B0A0E" w:rsidRPr="00A85C14" w:rsidRDefault="008A5EA6" w:rsidP="008A5EA6">
            <w:pPr>
              <w:tabs>
                <w:tab w:val="decimal" w:pos="227"/>
              </w:tabs>
              <w:rPr>
                <w:rFonts w:eastAsia="Times New Roman"/>
                <w:color w:val="000000"/>
              </w:rPr>
            </w:pPr>
            <w:r>
              <w:rPr>
                <w:rFonts w:eastAsia="Times New Roman"/>
                <w:color w:val="000000"/>
                <w:lang w:val="en-US"/>
              </w:rPr>
              <w:t>[-.22, .05</w:t>
            </w:r>
            <w:r w:rsidRPr="00CC44FC">
              <w:rPr>
                <w:rFonts w:eastAsia="Times New Roman"/>
                <w:color w:val="000000"/>
                <w:lang w:val="en-US"/>
              </w:rPr>
              <w:t>]</w:t>
            </w:r>
          </w:p>
        </w:tc>
      </w:tr>
      <w:tr w:rsidR="003B0A0E" w:rsidRPr="002B4347" w14:paraId="61623282" w14:textId="77777777" w:rsidTr="00E01DF0">
        <w:tc>
          <w:tcPr>
            <w:tcW w:w="3936" w:type="dxa"/>
            <w:shd w:val="clear" w:color="auto" w:fill="auto"/>
            <w:vAlign w:val="center"/>
          </w:tcPr>
          <w:p w14:paraId="61E70942" w14:textId="77777777" w:rsidR="003B0A0E" w:rsidRPr="002B4347" w:rsidRDefault="003B0A0E" w:rsidP="00A875E4">
            <w:pPr>
              <w:rPr>
                <w:lang w:val="en-US"/>
              </w:rPr>
            </w:pPr>
            <w:r w:rsidRPr="002B4347">
              <w:rPr>
                <w:rFonts w:eastAsia="Times New Roman"/>
                <w:lang w:val="en-US"/>
              </w:rPr>
              <w:t>Spain</w:t>
            </w:r>
          </w:p>
        </w:tc>
        <w:tc>
          <w:tcPr>
            <w:tcW w:w="850" w:type="dxa"/>
            <w:vAlign w:val="center"/>
          </w:tcPr>
          <w:p w14:paraId="775B23A2" w14:textId="669CD8A6" w:rsidR="003B0A0E" w:rsidRPr="002B4347" w:rsidRDefault="003B0A0E" w:rsidP="00CA10EC">
            <w:pPr>
              <w:tabs>
                <w:tab w:val="decimal" w:pos="170"/>
              </w:tabs>
            </w:pPr>
            <w:r>
              <w:t>-.09</w:t>
            </w:r>
          </w:p>
        </w:tc>
        <w:tc>
          <w:tcPr>
            <w:tcW w:w="1418" w:type="dxa"/>
            <w:vAlign w:val="center"/>
          </w:tcPr>
          <w:p w14:paraId="7E72E4F3" w14:textId="1B72A865" w:rsidR="003B0A0E" w:rsidRPr="002B4347" w:rsidRDefault="003B0A0E" w:rsidP="00F711E6">
            <w:pPr>
              <w:tabs>
                <w:tab w:val="decimal" w:pos="227"/>
              </w:tabs>
            </w:pPr>
            <w:r>
              <w:rPr>
                <w:rFonts w:eastAsia="Times New Roman"/>
              </w:rPr>
              <w:t>[-.24, .05</w:t>
            </w:r>
            <w:r w:rsidRPr="002B4347">
              <w:rPr>
                <w:rFonts w:eastAsia="Times New Roman"/>
              </w:rPr>
              <w:t>]</w:t>
            </w:r>
          </w:p>
        </w:tc>
        <w:tc>
          <w:tcPr>
            <w:tcW w:w="850" w:type="dxa"/>
            <w:vAlign w:val="center"/>
          </w:tcPr>
          <w:p w14:paraId="18C63C16" w14:textId="089A8D39" w:rsidR="003B0A0E" w:rsidRDefault="003B0A0E" w:rsidP="00CA10EC">
            <w:pPr>
              <w:tabs>
                <w:tab w:val="decimal" w:pos="170"/>
              </w:tabs>
            </w:pPr>
            <w:r>
              <w:t>–</w:t>
            </w:r>
          </w:p>
        </w:tc>
        <w:tc>
          <w:tcPr>
            <w:tcW w:w="1418" w:type="dxa"/>
            <w:vAlign w:val="center"/>
          </w:tcPr>
          <w:p w14:paraId="07FBCA93" w14:textId="2C288366" w:rsidR="003B0A0E" w:rsidRDefault="003B0A0E" w:rsidP="00F711E6">
            <w:pPr>
              <w:tabs>
                <w:tab w:val="decimal" w:pos="227"/>
              </w:tabs>
            </w:pPr>
            <w:r>
              <w:t>–</w:t>
            </w:r>
          </w:p>
        </w:tc>
      </w:tr>
      <w:tr w:rsidR="009B3E7F" w:rsidRPr="002B4347" w14:paraId="094ED3F7" w14:textId="77777777" w:rsidTr="00E01DF0">
        <w:tc>
          <w:tcPr>
            <w:tcW w:w="3936" w:type="dxa"/>
            <w:shd w:val="clear" w:color="auto" w:fill="auto"/>
            <w:vAlign w:val="center"/>
          </w:tcPr>
          <w:p w14:paraId="0F389B3E" w14:textId="77777777" w:rsidR="009B3E7F" w:rsidRPr="002B4347" w:rsidRDefault="009B3E7F" w:rsidP="00A875E4">
            <w:pPr>
              <w:rPr>
                <w:lang w:val="en-US"/>
              </w:rPr>
            </w:pPr>
            <w:r w:rsidRPr="002B4347">
              <w:rPr>
                <w:rFonts w:eastAsia="Times New Roman"/>
                <w:lang w:val="en-US"/>
              </w:rPr>
              <w:t>Switzerland (mainly Zurich)</w:t>
            </w:r>
          </w:p>
        </w:tc>
        <w:tc>
          <w:tcPr>
            <w:tcW w:w="850" w:type="dxa"/>
            <w:vAlign w:val="center"/>
          </w:tcPr>
          <w:p w14:paraId="09A8503A" w14:textId="205E10AB" w:rsidR="009B3E7F" w:rsidRPr="002B4347" w:rsidRDefault="009B3E7F" w:rsidP="00CA10EC">
            <w:pPr>
              <w:tabs>
                <w:tab w:val="decimal" w:pos="170"/>
              </w:tabs>
            </w:pPr>
            <w:r>
              <w:rPr>
                <w:rFonts w:eastAsia="Times New Roman"/>
                <w:lang w:val="en-US"/>
              </w:rPr>
              <w:t>-.02</w:t>
            </w:r>
          </w:p>
        </w:tc>
        <w:tc>
          <w:tcPr>
            <w:tcW w:w="1418" w:type="dxa"/>
            <w:vAlign w:val="center"/>
          </w:tcPr>
          <w:p w14:paraId="191A651D" w14:textId="74B04EE1" w:rsidR="009B3E7F" w:rsidRPr="002B4347" w:rsidRDefault="009B3E7F" w:rsidP="00F711E6">
            <w:pPr>
              <w:tabs>
                <w:tab w:val="decimal" w:pos="227"/>
              </w:tabs>
            </w:pPr>
            <w:r>
              <w:rPr>
                <w:rFonts w:eastAsia="Times New Roman"/>
                <w:lang w:val="en-US"/>
              </w:rPr>
              <w:t>[-.15, .10]</w:t>
            </w:r>
          </w:p>
        </w:tc>
        <w:tc>
          <w:tcPr>
            <w:tcW w:w="850" w:type="dxa"/>
            <w:vAlign w:val="center"/>
          </w:tcPr>
          <w:p w14:paraId="24A5CB2D" w14:textId="24AB5BDA" w:rsidR="009B3E7F" w:rsidRDefault="009B3E7F" w:rsidP="00CA10EC">
            <w:pPr>
              <w:tabs>
                <w:tab w:val="decimal" w:pos="170"/>
              </w:tabs>
              <w:rPr>
                <w:rFonts w:eastAsia="Times New Roman"/>
                <w:lang w:val="en-US"/>
              </w:rPr>
            </w:pPr>
            <w:r w:rsidRPr="00CC44FC">
              <w:rPr>
                <w:rFonts w:eastAsia="Times New Roman"/>
                <w:color w:val="000000"/>
                <w:lang w:val="en-US"/>
              </w:rPr>
              <w:t>.</w:t>
            </w:r>
            <w:r>
              <w:rPr>
                <w:rFonts w:eastAsia="Times New Roman"/>
                <w:color w:val="000000"/>
                <w:lang w:val="en-US"/>
              </w:rPr>
              <w:t>03</w:t>
            </w:r>
          </w:p>
        </w:tc>
        <w:tc>
          <w:tcPr>
            <w:tcW w:w="1418" w:type="dxa"/>
            <w:vAlign w:val="center"/>
          </w:tcPr>
          <w:p w14:paraId="07703553" w14:textId="6DE0F102" w:rsidR="009B3E7F" w:rsidRDefault="009B3E7F" w:rsidP="00F711E6">
            <w:pPr>
              <w:tabs>
                <w:tab w:val="decimal" w:pos="227"/>
              </w:tabs>
              <w:rPr>
                <w:rFonts w:eastAsia="Times New Roman"/>
                <w:lang w:val="en-US"/>
              </w:rPr>
            </w:pPr>
            <w:r>
              <w:rPr>
                <w:rFonts w:eastAsia="Times New Roman"/>
                <w:color w:val="000000"/>
                <w:lang w:val="en-US"/>
              </w:rPr>
              <w:t>[-.10, .16</w:t>
            </w:r>
            <w:r w:rsidRPr="00CC44FC">
              <w:rPr>
                <w:rFonts w:eastAsia="Times New Roman"/>
                <w:color w:val="000000"/>
                <w:lang w:val="en-US"/>
              </w:rPr>
              <w:t>]</w:t>
            </w:r>
          </w:p>
        </w:tc>
      </w:tr>
      <w:tr w:rsidR="003B0A0E" w:rsidRPr="002B4347" w14:paraId="47919FE3" w14:textId="77777777" w:rsidTr="00E01DF0">
        <w:tc>
          <w:tcPr>
            <w:tcW w:w="3936" w:type="dxa"/>
            <w:shd w:val="clear" w:color="auto" w:fill="auto"/>
            <w:vAlign w:val="center"/>
          </w:tcPr>
          <w:p w14:paraId="302669F9" w14:textId="77777777" w:rsidR="003B0A0E" w:rsidRPr="002B4347" w:rsidRDefault="003B0A0E" w:rsidP="00A875E4">
            <w:pPr>
              <w:rPr>
                <w:lang w:val="en-US"/>
              </w:rPr>
            </w:pPr>
            <w:r w:rsidRPr="002B4347">
              <w:rPr>
                <w:rFonts w:eastAsia="Times New Roman"/>
                <w:lang w:val="en-US"/>
              </w:rPr>
              <w:t>Switzerland (mainly Vaud)</w:t>
            </w:r>
          </w:p>
        </w:tc>
        <w:tc>
          <w:tcPr>
            <w:tcW w:w="850" w:type="dxa"/>
            <w:vAlign w:val="center"/>
          </w:tcPr>
          <w:p w14:paraId="4CBC349F" w14:textId="6390514B" w:rsidR="003B0A0E" w:rsidRPr="002B4347" w:rsidRDefault="003B0A0E" w:rsidP="00CA10EC">
            <w:pPr>
              <w:tabs>
                <w:tab w:val="decimal" w:pos="170"/>
              </w:tabs>
            </w:pPr>
            <w:r>
              <w:t>-.09</w:t>
            </w:r>
          </w:p>
        </w:tc>
        <w:tc>
          <w:tcPr>
            <w:tcW w:w="1418" w:type="dxa"/>
            <w:vAlign w:val="center"/>
          </w:tcPr>
          <w:p w14:paraId="6B3B9652" w14:textId="31BAFF19" w:rsidR="003B0A0E" w:rsidRPr="002B4347" w:rsidRDefault="003B0A0E" w:rsidP="00F711E6">
            <w:pPr>
              <w:tabs>
                <w:tab w:val="decimal" w:pos="227"/>
              </w:tabs>
            </w:pPr>
            <w:r>
              <w:rPr>
                <w:rFonts w:eastAsia="Times New Roman"/>
                <w:lang w:val="en-US"/>
              </w:rPr>
              <w:t>[-.26, .10</w:t>
            </w:r>
            <w:r w:rsidRPr="002B4347">
              <w:rPr>
                <w:rFonts w:eastAsia="Times New Roman"/>
                <w:lang w:val="en-US"/>
              </w:rPr>
              <w:t>]</w:t>
            </w:r>
          </w:p>
        </w:tc>
        <w:tc>
          <w:tcPr>
            <w:tcW w:w="850" w:type="dxa"/>
            <w:vAlign w:val="center"/>
          </w:tcPr>
          <w:p w14:paraId="6802AA78" w14:textId="006A4924" w:rsidR="003B0A0E" w:rsidRDefault="003B0A0E" w:rsidP="00CA10EC">
            <w:pPr>
              <w:tabs>
                <w:tab w:val="decimal" w:pos="170"/>
              </w:tabs>
            </w:pPr>
            <w:r>
              <w:t>–</w:t>
            </w:r>
          </w:p>
        </w:tc>
        <w:tc>
          <w:tcPr>
            <w:tcW w:w="1418" w:type="dxa"/>
            <w:vAlign w:val="center"/>
          </w:tcPr>
          <w:p w14:paraId="49529FF9" w14:textId="08849EE8" w:rsidR="003B0A0E" w:rsidRDefault="003B0A0E" w:rsidP="00F711E6">
            <w:pPr>
              <w:tabs>
                <w:tab w:val="decimal" w:pos="227"/>
              </w:tabs>
            </w:pPr>
            <w:r>
              <w:t>–</w:t>
            </w:r>
          </w:p>
        </w:tc>
      </w:tr>
      <w:tr w:rsidR="009B3E7F" w:rsidRPr="00D64DF3" w14:paraId="73D618F4" w14:textId="77777777" w:rsidTr="00E01DF0">
        <w:tc>
          <w:tcPr>
            <w:tcW w:w="3936" w:type="dxa"/>
            <w:shd w:val="clear" w:color="auto" w:fill="auto"/>
            <w:vAlign w:val="center"/>
          </w:tcPr>
          <w:p w14:paraId="38AF9863" w14:textId="77777777" w:rsidR="009B3E7F" w:rsidRPr="00D64DF3" w:rsidRDefault="009B3E7F" w:rsidP="00A875E4">
            <w:pPr>
              <w:rPr>
                <w:color w:val="FF0000"/>
                <w:lang w:val="en-US"/>
              </w:rPr>
            </w:pPr>
            <w:r w:rsidRPr="001F0C42">
              <w:rPr>
                <w:rFonts w:eastAsia="Times New Roman"/>
                <w:color w:val="000000"/>
                <w:lang w:val="en-US"/>
              </w:rPr>
              <w:t>Taiwan</w:t>
            </w:r>
          </w:p>
        </w:tc>
        <w:tc>
          <w:tcPr>
            <w:tcW w:w="850" w:type="dxa"/>
            <w:vAlign w:val="center"/>
          </w:tcPr>
          <w:p w14:paraId="4375EE66" w14:textId="41C87F50" w:rsidR="009B3E7F" w:rsidRPr="00D64DF3" w:rsidRDefault="009B3E7F" w:rsidP="00CA10EC">
            <w:pPr>
              <w:tabs>
                <w:tab w:val="decimal" w:pos="170"/>
              </w:tabs>
            </w:pPr>
            <w:r w:rsidRPr="00A85C14">
              <w:rPr>
                <w:rFonts w:eastAsia="Times New Roman"/>
                <w:color w:val="000000"/>
              </w:rPr>
              <w:t>.00</w:t>
            </w:r>
          </w:p>
        </w:tc>
        <w:tc>
          <w:tcPr>
            <w:tcW w:w="1418" w:type="dxa"/>
            <w:vAlign w:val="center"/>
          </w:tcPr>
          <w:p w14:paraId="1E479021" w14:textId="0EAC75AA" w:rsidR="009B3E7F" w:rsidRPr="00D64DF3" w:rsidRDefault="009B3E7F" w:rsidP="00F711E6">
            <w:pPr>
              <w:tabs>
                <w:tab w:val="decimal" w:pos="227"/>
              </w:tabs>
            </w:pPr>
            <w:r>
              <w:rPr>
                <w:rFonts w:eastAsia="Times New Roman"/>
                <w:color w:val="000000"/>
              </w:rPr>
              <w:t>[-.12, .13]</w:t>
            </w:r>
          </w:p>
        </w:tc>
        <w:tc>
          <w:tcPr>
            <w:tcW w:w="850" w:type="dxa"/>
            <w:vAlign w:val="center"/>
          </w:tcPr>
          <w:p w14:paraId="3A7109FF" w14:textId="336C21BF" w:rsidR="009B3E7F" w:rsidRPr="00A85C14" w:rsidRDefault="009B3E7F" w:rsidP="00CA10EC">
            <w:pPr>
              <w:tabs>
                <w:tab w:val="decimal" w:pos="170"/>
              </w:tabs>
              <w:rPr>
                <w:rFonts w:eastAsia="Times New Roman"/>
                <w:color w:val="000000"/>
              </w:rPr>
            </w:pPr>
            <w:r>
              <w:rPr>
                <w:rFonts w:eastAsia="Times New Roman"/>
                <w:color w:val="000000"/>
                <w:lang w:val="en-US"/>
              </w:rPr>
              <w:t>.05</w:t>
            </w:r>
          </w:p>
        </w:tc>
        <w:tc>
          <w:tcPr>
            <w:tcW w:w="1418" w:type="dxa"/>
            <w:vAlign w:val="center"/>
          </w:tcPr>
          <w:p w14:paraId="1D994478" w14:textId="7079ED9E" w:rsidR="009B3E7F" w:rsidRPr="00A85C14" w:rsidRDefault="009B3E7F" w:rsidP="00F711E6">
            <w:pPr>
              <w:tabs>
                <w:tab w:val="decimal" w:pos="227"/>
              </w:tabs>
              <w:rPr>
                <w:rFonts w:eastAsia="Times New Roman"/>
                <w:color w:val="000000"/>
              </w:rPr>
            </w:pPr>
            <w:r>
              <w:rPr>
                <w:rFonts w:eastAsia="Times New Roman"/>
                <w:color w:val="000000"/>
                <w:lang w:val="en-US"/>
              </w:rPr>
              <w:t>[-.07, .17</w:t>
            </w:r>
            <w:r w:rsidRPr="00CC44FC">
              <w:rPr>
                <w:rFonts w:eastAsia="Times New Roman"/>
                <w:color w:val="000000"/>
                <w:lang w:val="en-US"/>
              </w:rPr>
              <w:t>]</w:t>
            </w:r>
          </w:p>
        </w:tc>
      </w:tr>
      <w:tr w:rsidR="009B3E7F" w:rsidRPr="00D64DF3" w14:paraId="0D6703E0" w14:textId="77777777" w:rsidTr="00E01DF0">
        <w:tc>
          <w:tcPr>
            <w:tcW w:w="3936" w:type="dxa"/>
            <w:shd w:val="clear" w:color="auto" w:fill="auto"/>
            <w:vAlign w:val="center"/>
          </w:tcPr>
          <w:p w14:paraId="77883489" w14:textId="77777777" w:rsidR="009B3E7F" w:rsidRPr="00D64DF3" w:rsidRDefault="009B3E7F" w:rsidP="00A875E4">
            <w:pPr>
              <w:rPr>
                <w:color w:val="FF0000"/>
                <w:lang w:val="en-US"/>
              </w:rPr>
            </w:pPr>
            <w:r w:rsidRPr="001F0C42">
              <w:rPr>
                <w:rFonts w:eastAsia="Times New Roman"/>
                <w:color w:val="000000"/>
                <w:lang w:val="en-US"/>
              </w:rPr>
              <w:t>Turkey</w:t>
            </w:r>
            <w:r>
              <w:rPr>
                <w:rFonts w:eastAsia="Times New Roman"/>
                <w:color w:val="000000"/>
                <w:lang w:val="en-US"/>
              </w:rPr>
              <w:t xml:space="preserve"> (students)</w:t>
            </w:r>
          </w:p>
        </w:tc>
        <w:tc>
          <w:tcPr>
            <w:tcW w:w="850" w:type="dxa"/>
            <w:vAlign w:val="center"/>
          </w:tcPr>
          <w:p w14:paraId="3F545B30" w14:textId="6C79BBE6" w:rsidR="009B3E7F" w:rsidRPr="008179A8" w:rsidRDefault="00A319CC" w:rsidP="00CA10EC">
            <w:pPr>
              <w:tabs>
                <w:tab w:val="decimal" w:pos="170"/>
              </w:tabs>
              <w:rPr>
                <w:b/>
              </w:rPr>
            </w:pPr>
            <w:r>
              <w:rPr>
                <w:rFonts w:eastAsia="Times New Roman"/>
                <w:b/>
                <w:color w:val="000000"/>
              </w:rPr>
              <w:t>-</w:t>
            </w:r>
            <w:r w:rsidR="009B3E7F" w:rsidRPr="008179A8">
              <w:rPr>
                <w:rFonts w:eastAsia="Times New Roman"/>
                <w:b/>
                <w:color w:val="000000"/>
              </w:rPr>
              <w:t>.23</w:t>
            </w:r>
          </w:p>
        </w:tc>
        <w:tc>
          <w:tcPr>
            <w:tcW w:w="1418" w:type="dxa"/>
            <w:vAlign w:val="center"/>
          </w:tcPr>
          <w:p w14:paraId="223B1E2D" w14:textId="0F70A130" w:rsidR="009B3E7F" w:rsidRPr="00D64DF3" w:rsidRDefault="009B3E7F" w:rsidP="00F711E6">
            <w:pPr>
              <w:tabs>
                <w:tab w:val="decimal" w:pos="227"/>
              </w:tabs>
            </w:pPr>
            <w:r>
              <w:rPr>
                <w:rFonts w:eastAsia="Times New Roman"/>
                <w:color w:val="000000"/>
              </w:rPr>
              <w:t>[</w:t>
            </w:r>
            <w:r w:rsidR="00A319CC">
              <w:rPr>
                <w:rFonts w:eastAsia="Times New Roman"/>
                <w:color w:val="000000"/>
              </w:rPr>
              <w:t>-.33, -</w:t>
            </w:r>
            <w:r>
              <w:rPr>
                <w:rFonts w:eastAsia="Times New Roman"/>
                <w:color w:val="000000"/>
              </w:rPr>
              <w:t>.12]</w:t>
            </w:r>
          </w:p>
        </w:tc>
        <w:tc>
          <w:tcPr>
            <w:tcW w:w="850" w:type="dxa"/>
            <w:vAlign w:val="center"/>
          </w:tcPr>
          <w:p w14:paraId="510160BD" w14:textId="02F591EF" w:rsidR="009B3E7F" w:rsidRDefault="008A4F79" w:rsidP="00CA10EC">
            <w:pPr>
              <w:tabs>
                <w:tab w:val="decimal" w:pos="170"/>
              </w:tabs>
              <w:rPr>
                <w:rFonts w:eastAsia="Times New Roman"/>
                <w:color w:val="000000"/>
              </w:rPr>
            </w:pPr>
            <w:r>
              <w:rPr>
                <w:rFonts w:eastAsia="Times New Roman"/>
                <w:color w:val="000000"/>
                <w:lang w:val="en-US"/>
              </w:rPr>
              <w:t>-</w:t>
            </w:r>
            <w:r w:rsidR="009B3E7F">
              <w:rPr>
                <w:rFonts w:eastAsia="Times New Roman"/>
                <w:color w:val="000000"/>
                <w:lang w:val="en-US"/>
              </w:rPr>
              <w:t>.12</w:t>
            </w:r>
          </w:p>
        </w:tc>
        <w:tc>
          <w:tcPr>
            <w:tcW w:w="1418" w:type="dxa"/>
            <w:vAlign w:val="center"/>
          </w:tcPr>
          <w:p w14:paraId="3CE91BEF" w14:textId="48B5B4E4" w:rsidR="009B3E7F" w:rsidRDefault="009B3E7F" w:rsidP="00F711E6">
            <w:pPr>
              <w:tabs>
                <w:tab w:val="decimal" w:pos="227"/>
              </w:tabs>
              <w:rPr>
                <w:rFonts w:eastAsia="Times New Roman"/>
                <w:color w:val="000000"/>
              </w:rPr>
            </w:pPr>
            <w:r>
              <w:rPr>
                <w:rFonts w:eastAsia="Times New Roman"/>
                <w:color w:val="000000"/>
                <w:lang w:val="en-US"/>
              </w:rPr>
              <w:t>[</w:t>
            </w:r>
            <w:r w:rsidR="008A4F79">
              <w:rPr>
                <w:rFonts w:eastAsia="Times New Roman"/>
                <w:color w:val="000000"/>
                <w:lang w:val="en-US"/>
              </w:rPr>
              <w:t xml:space="preserve">-.23, </w:t>
            </w:r>
            <w:r>
              <w:rPr>
                <w:rFonts w:eastAsia="Times New Roman"/>
                <w:color w:val="000000"/>
                <w:lang w:val="en-US"/>
              </w:rPr>
              <w:t>.00</w:t>
            </w:r>
            <w:r w:rsidRPr="00CC44FC">
              <w:rPr>
                <w:rFonts w:eastAsia="Times New Roman"/>
                <w:color w:val="000000"/>
                <w:lang w:val="en-US"/>
              </w:rPr>
              <w:t>]</w:t>
            </w:r>
          </w:p>
        </w:tc>
      </w:tr>
      <w:tr w:rsidR="009B3E7F" w:rsidRPr="00D64DF3" w14:paraId="320B0DA5" w14:textId="77777777" w:rsidTr="00E01DF0">
        <w:tc>
          <w:tcPr>
            <w:tcW w:w="3936" w:type="dxa"/>
            <w:shd w:val="clear" w:color="auto" w:fill="auto"/>
            <w:vAlign w:val="center"/>
          </w:tcPr>
          <w:p w14:paraId="440C5136" w14:textId="77777777" w:rsidR="009B3E7F" w:rsidRPr="00D64DF3" w:rsidRDefault="009B3E7F" w:rsidP="00A875E4">
            <w:pPr>
              <w:rPr>
                <w:color w:val="FF0000"/>
                <w:lang w:val="en-US"/>
              </w:rPr>
            </w:pPr>
            <w:r>
              <w:rPr>
                <w:rFonts w:eastAsia="Times New Roman"/>
                <w:color w:val="000000"/>
                <w:lang w:val="en-US"/>
              </w:rPr>
              <w:t>Turkey (workers/employees)</w:t>
            </w:r>
          </w:p>
        </w:tc>
        <w:tc>
          <w:tcPr>
            <w:tcW w:w="850" w:type="dxa"/>
            <w:vAlign w:val="center"/>
          </w:tcPr>
          <w:p w14:paraId="27945E3C" w14:textId="152A5D65" w:rsidR="009B3E7F" w:rsidRPr="008179A8" w:rsidRDefault="00A319CC" w:rsidP="00CA10EC">
            <w:pPr>
              <w:tabs>
                <w:tab w:val="decimal" w:pos="170"/>
              </w:tabs>
              <w:rPr>
                <w:b/>
              </w:rPr>
            </w:pPr>
            <w:r>
              <w:rPr>
                <w:rFonts w:eastAsia="Times New Roman"/>
                <w:b/>
                <w:color w:val="000000"/>
              </w:rPr>
              <w:t>-</w:t>
            </w:r>
            <w:r w:rsidR="009B3E7F" w:rsidRPr="008179A8">
              <w:rPr>
                <w:rFonts w:eastAsia="Times New Roman"/>
                <w:b/>
                <w:color w:val="000000"/>
              </w:rPr>
              <w:t>.17</w:t>
            </w:r>
          </w:p>
        </w:tc>
        <w:tc>
          <w:tcPr>
            <w:tcW w:w="1418" w:type="dxa"/>
            <w:vAlign w:val="center"/>
          </w:tcPr>
          <w:p w14:paraId="01EFE091" w14:textId="7DE959AE" w:rsidR="009B3E7F" w:rsidRPr="00D64DF3" w:rsidRDefault="009B3E7F" w:rsidP="00F711E6">
            <w:pPr>
              <w:tabs>
                <w:tab w:val="decimal" w:pos="227"/>
              </w:tabs>
            </w:pPr>
            <w:r>
              <w:rPr>
                <w:rFonts w:eastAsia="Times New Roman"/>
                <w:color w:val="000000"/>
              </w:rPr>
              <w:t>[</w:t>
            </w:r>
            <w:r w:rsidR="00A319CC">
              <w:rPr>
                <w:rFonts w:eastAsia="Times New Roman"/>
                <w:color w:val="000000"/>
              </w:rPr>
              <w:t>-.30, -</w:t>
            </w:r>
            <w:r>
              <w:rPr>
                <w:rFonts w:eastAsia="Times New Roman"/>
                <w:color w:val="000000"/>
              </w:rPr>
              <w:t>.06]</w:t>
            </w:r>
          </w:p>
        </w:tc>
        <w:tc>
          <w:tcPr>
            <w:tcW w:w="850" w:type="dxa"/>
            <w:vAlign w:val="center"/>
          </w:tcPr>
          <w:p w14:paraId="6A86DA10" w14:textId="5085280D" w:rsidR="009B3E7F" w:rsidRDefault="008A4F79" w:rsidP="00CA10EC">
            <w:pPr>
              <w:tabs>
                <w:tab w:val="decimal" w:pos="170"/>
              </w:tabs>
              <w:rPr>
                <w:rFonts w:eastAsia="Times New Roman"/>
                <w:color w:val="000000"/>
              </w:rPr>
            </w:pPr>
            <w:r>
              <w:rPr>
                <w:rFonts w:eastAsia="Times New Roman"/>
                <w:color w:val="000000"/>
                <w:lang w:val="en-US"/>
              </w:rPr>
              <w:t>-</w:t>
            </w:r>
            <w:r w:rsidR="009B3E7F">
              <w:rPr>
                <w:rFonts w:eastAsia="Times New Roman"/>
                <w:color w:val="000000"/>
                <w:lang w:val="en-US"/>
              </w:rPr>
              <w:t>.05</w:t>
            </w:r>
          </w:p>
        </w:tc>
        <w:tc>
          <w:tcPr>
            <w:tcW w:w="1418" w:type="dxa"/>
            <w:vAlign w:val="center"/>
          </w:tcPr>
          <w:p w14:paraId="52688B47" w14:textId="4BF04027" w:rsidR="009B3E7F" w:rsidRDefault="009B3E7F" w:rsidP="00F711E6">
            <w:pPr>
              <w:tabs>
                <w:tab w:val="decimal" w:pos="227"/>
              </w:tabs>
              <w:rPr>
                <w:rFonts w:eastAsia="Times New Roman"/>
                <w:color w:val="000000"/>
              </w:rPr>
            </w:pPr>
            <w:r w:rsidRPr="00CC44FC">
              <w:rPr>
                <w:rFonts w:eastAsia="Times New Roman"/>
                <w:color w:val="000000"/>
                <w:lang w:val="en-US"/>
              </w:rPr>
              <w:t>[-.</w:t>
            </w:r>
            <w:r w:rsidR="008A4F79">
              <w:rPr>
                <w:rFonts w:eastAsia="Times New Roman"/>
                <w:color w:val="000000"/>
                <w:lang w:val="en-US"/>
              </w:rPr>
              <w:t xml:space="preserve">19, </w:t>
            </w:r>
            <w:r>
              <w:rPr>
                <w:rFonts w:eastAsia="Times New Roman"/>
                <w:color w:val="000000"/>
                <w:lang w:val="en-US"/>
              </w:rPr>
              <w:t>08</w:t>
            </w:r>
            <w:r w:rsidRPr="00CC44FC">
              <w:rPr>
                <w:rFonts w:eastAsia="Times New Roman"/>
                <w:color w:val="000000"/>
                <w:lang w:val="en-US"/>
              </w:rPr>
              <w:t>]</w:t>
            </w:r>
          </w:p>
        </w:tc>
      </w:tr>
      <w:tr w:rsidR="009B3E7F" w:rsidRPr="00D64DF3" w14:paraId="1398F832" w14:textId="77777777" w:rsidTr="00E01DF0">
        <w:tc>
          <w:tcPr>
            <w:tcW w:w="3936" w:type="dxa"/>
            <w:tcBorders>
              <w:bottom w:val="single" w:sz="4" w:space="0" w:color="auto"/>
            </w:tcBorders>
            <w:shd w:val="clear" w:color="auto" w:fill="auto"/>
            <w:vAlign w:val="center"/>
          </w:tcPr>
          <w:p w14:paraId="6D172F7B" w14:textId="77777777" w:rsidR="009B3E7F" w:rsidRPr="00D64DF3" w:rsidRDefault="009B3E7F" w:rsidP="00A875E4">
            <w:pPr>
              <w:rPr>
                <w:color w:val="FF0000"/>
                <w:lang w:val="en-US"/>
              </w:rPr>
            </w:pPr>
            <w:r w:rsidRPr="001F0C42">
              <w:rPr>
                <w:rFonts w:eastAsia="Times New Roman"/>
                <w:color w:val="000000"/>
                <w:lang w:val="en-US"/>
              </w:rPr>
              <w:t xml:space="preserve">USA (mainly </w:t>
            </w:r>
            <w:r>
              <w:rPr>
                <w:rFonts w:eastAsia="Times New Roman"/>
                <w:color w:val="000000"/>
                <w:lang w:val="en-US"/>
              </w:rPr>
              <w:t>N.C.</w:t>
            </w:r>
            <w:r w:rsidRPr="001F0C42">
              <w:rPr>
                <w:rFonts w:eastAsia="Times New Roman"/>
                <w:color w:val="000000"/>
                <w:lang w:val="en-US"/>
              </w:rPr>
              <w:t>)</w:t>
            </w:r>
          </w:p>
        </w:tc>
        <w:tc>
          <w:tcPr>
            <w:tcW w:w="850" w:type="dxa"/>
            <w:tcBorders>
              <w:bottom w:val="single" w:sz="4" w:space="0" w:color="auto"/>
            </w:tcBorders>
            <w:vAlign w:val="center"/>
          </w:tcPr>
          <w:p w14:paraId="2D8578E5" w14:textId="10D9789A" w:rsidR="009B3E7F" w:rsidRPr="00D64DF3" w:rsidRDefault="009B3E7F" w:rsidP="00CA10EC">
            <w:pPr>
              <w:tabs>
                <w:tab w:val="decimal" w:pos="170"/>
              </w:tabs>
            </w:pPr>
            <w:r w:rsidRPr="00A85C14">
              <w:rPr>
                <w:rFonts w:eastAsia="Times New Roman"/>
                <w:color w:val="000000"/>
              </w:rPr>
              <w:t>.09</w:t>
            </w:r>
          </w:p>
        </w:tc>
        <w:tc>
          <w:tcPr>
            <w:tcW w:w="1418" w:type="dxa"/>
            <w:tcBorders>
              <w:bottom w:val="single" w:sz="4" w:space="0" w:color="auto"/>
            </w:tcBorders>
            <w:vAlign w:val="center"/>
          </w:tcPr>
          <w:p w14:paraId="747BC2BA" w14:textId="197027B7" w:rsidR="009B3E7F" w:rsidRPr="00D64DF3" w:rsidRDefault="009B3E7F" w:rsidP="00F711E6">
            <w:pPr>
              <w:tabs>
                <w:tab w:val="decimal" w:pos="227"/>
              </w:tabs>
            </w:pPr>
            <w:r>
              <w:rPr>
                <w:rFonts w:eastAsia="Times New Roman"/>
                <w:color w:val="000000"/>
              </w:rPr>
              <w:t>[-.08, .21]</w:t>
            </w:r>
          </w:p>
        </w:tc>
        <w:tc>
          <w:tcPr>
            <w:tcW w:w="850" w:type="dxa"/>
            <w:tcBorders>
              <w:bottom w:val="single" w:sz="4" w:space="0" w:color="auto"/>
            </w:tcBorders>
            <w:vAlign w:val="center"/>
          </w:tcPr>
          <w:p w14:paraId="4AEA5C18" w14:textId="074AB257" w:rsidR="009B3E7F" w:rsidRPr="00A85C14" w:rsidRDefault="009B3E7F" w:rsidP="00CA10EC">
            <w:pPr>
              <w:tabs>
                <w:tab w:val="decimal" w:pos="170"/>
              </w:tabs>
              <w:rPr>
                <w:rFonts w:eastAsia="Times New Roman"/>
                <w:color w:val="000000"/>
              </w:rPr>
            </w:pPr>
            <w:r>
              <w:rPr>
                <w:rFonts w:eastAsia="Times New Roman"/>
                <w:color w:val="000000"/>
                <w:lang w:val="en-US"/>
              </w:rPr>
              <w:t>.11</w:t>
            </w:r>
          </w:p>
        </w:tc>
        <w:tc>
          <w:tcPr>
            <w:tcW w:w="1418" w:type="dxa"/>
            <w:tcBorders>
              <w:bottom w:val="single" w:sz="4" w:space="0" w:color="auto"/>
            </w:tcBorders>
            <w:vAlign w:val="center"/>
          </w:tcPr>
          <w:p w14:paraId="1BDBEEBF" w14:textId="7525242A" w:rsidR="009B3E7F" w:rsidRPr="00A85C14" w:rsidRDefault="009B3E7F" w:rsidP="00F711E6">
            <w:pPr>
              <w:tabs>
                <w:tab w:val="decimal" w:pos="227"/>
              </w:tabs>
              <w:rPr>
                <w:rFonts w:eastAsia="Times New Roman"/>
                <w:color w:val="000000"/>
              </w:rPr>
            </w:pPr>
            <w:r>
              <w:rPr>
                <w:rFonts w:eastAsia="Times New Roman"/>
                <w:color w:val="000000"/>
                <w:lang w:val="en-US"/>
              </w:rPr>
              <w:t>[-.03</w:t>
            </w:r>
            <w:r w:rsidRPr="00CC44FC">
              <w:rPr>
                <w:rFonts w:eastAsia="Times New Roman"/>
                <w:color w:val="000000"/>
                <w:lang w:val="en-US"/>
              </w:rPr>
              <w:t>, .</w:t>
            </w:r>
            <w:r>
              <w:rPr>
                <w:rFonts w:eastAsia="Times New Roman"/>
                <w:color w:val="000000"/>
                <w:lang w:val="en-US"/>
              </w:rPr>
              <w:t>25</w:t>
            </w:r>
            <w:r w:rsidRPr="00CC44FC">
              <w:rPr>
                <w:rFonts w:eastAsia="Times New Roman"/>
                <w:color w:val="000000"/>
                <w:lang w:val="en-US"/>
              </w:rPr>
              <w:t>]</w:t>
            </w:r>
          </w:p>
        </w:tc>
      </w:tr>
      <w:tr w:rsidR="00EC2CCF" w:rsidRPr="00D64DF3" w14:paraId="015A99B2" w14:textId="77777777" w:rsidTr="00E01DF0">
        <w:tc>
          <w:tcPr>
            <w:tcW w:w="3936" w:type="dxa"/>
            <w:tcBorders>
              <w:top w:val="single" w:sz="4" w:space="0" w:color="auto"/>
              <w:bottom w:val="single" w:sz="4" w:space="0" w:color="auto"/>
            </w:tcBorders>
            <w:shd w:val="clear" w:color="auto" w:fill="auto"/>
            <w:vAlign w:val="center"/>
          </w:tcPr>
          <w:p w14:paraId="6CE284F0" w14:textId="7B4D5185" w:rsidR="00EC2CCF" w:rsidRPr="001F0C42" w:rsidRDefault="00A92ACF" w:rsidP="00EC2CCF">
            <w:pPr>
              <w:rPr>
                <w:rFonts w:eastAsia="Times New Roman"/>
                <w:color w:val="000000"/>
                <w:lang w:val="en-US"/>
              </w:rPr>
            </w:pPr>
            <w:r>
              <w:rPr>
                <w:rFonts w:eastAsia="Times New Roman"/>
                <w:color w:val="000000"/>
                <w:lang w:val="en-US"/>
              </w:rPr>
              <w:t>Median correlation across all samples</w:t>
            </w:r>
          </w:p>
        </w:tc>
        <w:tc>
          <w:tcPr>
            <w:tcW w:w="850" w:type="dxa"/>
            <w:tcBorders>
              <w:top w:val="single" w:sz="4" w:space="0" w:color="auto"/>
              <w:bottom w:val="single" w:sz="4" w:space="0" w:color="auto"/>
            </w:tcBorders>
            <w:vAlign w:val="center"/>
          </w:tcPr>
          <w:p w14:paraId="4912E758" w14:textId="5AD9F634" w:rsidR="00EC2CCF" w:rsidRPr="00A85C14" w:rsidRDefault="0032274B" w:rsidP="00CA10EC">
            <w:pPr>
              <w:tabs>
                <w:tab w:val="decimal" w:pos="170"/>
              </w:tabs>
              <w:rPr>
                <w:rFonts w:eastAsia="Times New Roman"/>
                <w:color w:val="000000"/>
              </w:rPr>
            </w:pPr>
            <w:r>
              <w:rPr>
                <w:rFonts w:eastAsia="Times New Roman"/>
                <w:color w:val="000000"/>
              </w:rPr>
              <w:t>-.03</w:t>
            </w:r>
          </w:p>
        </w:tc>
        <w:tc>
          <w:tcPr>
            <w:tcW w:w="1418" w:type="dxa"/>
            <w:tcBorders>
              <w:top w:val="single" w:sz="4" w:space="0" w:color="auto"/>
              <w:bottom w:val="single" w:sz="4" w:space="0" w:color="auto"/>
            </w:tcBorders>
            <w:vAlign w:val="center"/>
          </w:tcPr>
          <w:p w14:paraId="7541F40E" w14:textId="77777777" w:rsidR="00EC2CCF" w:rsidRDefault="00EC2CCF" w:rsidP="00A875E4">
            <w:pPr>
              <w:tabs>
                <w:tab w:val="decimal" w:pos="170"/>
              </w:tabs>
              <w:rPr>
                <w:rFonts w:eastAsia="Times New Roman"/>
                <w:color w:val="000000"/>
              </w:rPr>
            </w:pPr>
          </w:p>
        </w:tc>
        <w:tc>
          <w:tcPr>
            <w:tcW w:w="850" w:type="dxa"/>
            <w:tcBorders>
              <w:top w:val="single" w:sz="4" w:space="0" w:color="auto"/>
              <w:bottom w:val="single" w:sz="4" w:space="0" w:color="auto"/>
            </w:tcBorders>
            <w:vAlign w:val="center"/>
          </w:tcPr>
          <w:p w14:paraId="7E3CBC29" w14:textId="76C70127" w:rsidR="00EC2CCF" w:rsidRPr="00563422" w:rsidRDefault="003A5073" w:rsidP="00CA10EC">
            <w:pPr>
              <w:tabs>
                <w:tab w:val="decimal" w:pos="170"/>
              </w:tabs>
              <w:rPr>
                <w:rFonts w:eastAsia="Times New Roman"/>
                <w:color w:val="000000"/>
              </w:rPr>
            </w:pPr>
            <w:r>
              <w:rPr>
                <w:rFonts w:eastAsia="Times New Roman"/>
                <w:color w:val="000000"/>
              </w:rPr>
              <w:t>.0</w:t>
            </w:r>
            <w:r w:rsidR="0032274B">
              <w:rPr>
                <w:rFonts w:eastAsia="Times New Roman"/>
                <w:color w:val="000000"/>
              </w:rPr>
              <w:t>2</w:t>
            </w:r>
          </w:p>
        </w:tc>
        <w:tc>
          <w:tcPr>
            <w:tcW w:w="1418" w:type="dxa"/>
            <w:tcBorders>
              <w:top w:val="single" w:sz="4" w:space="0" w:color="auto"/>
              <w:bottom w:val="single" w:sz="4" w:space="0" w:color="auto"/>
            </w:tcBorders>
            <w:vAlign w:val="center"/>
          </w:tcPr>
          <w:p w14:paraId="7B0B737E" w14:textId="77777777" w:rsidR="00EC2CCF" w:rsidRDefault="00EC2CCF" w:rsidP="00A875E4">
            <w:pPr>
              <w:tabs>
                <w:tab w:val="decimal" w:pos="113"/>
              </w:tabs>
              <w:rPr>
                <w:rFonts w:eastAsia="Times New Roman"/>
                <w:color w:val="000000"/>
              </w:rPr>
            </w:pPr>
          </w:p>
        </w:tc>
      </w:tr>
    </w:tbl>
    <w:p w14:paraId="69D239E2" w14:textId="4B843452" w:rsidR="00F9340B" w:rsidRDefault="006A6035" w:rsidP="00F9340B">
      <w:pPr>
        <w:rPr>
          <w:lang w:val="en-US"/>
        </w:rPr>
        <w:sectPr w:rsidR="00F9340B" w:rsidSect="001C77DC">
          <w:headerReference w:type="default" r:id="rId11"/>
          <w:footerReference w:type="even" r:id="rId12"/>
          <w:footerReference w:type="default" r:id="rId13"/>
          <w:pgSz w:w="11900" w:h="16840"/>
          <w:pgMar w:top="1134" w:right="1417" w:bottom="1417" w:left="1417" w:header="708" w:footer="708" w:gutter="0"/>
          <w:cols w:space="708"/>
          <w:docGrid w:linePitch="360"/>
        </w:sectPr>
      </w:pPr>
      <w:r w:rsidRPr="00D64DF3">
        <w:rPr>
          <w:i/>
          <w:lang w:val="en-US"/>
        </w:rPr>
        <w:t>Note</w:t>
      </w:r>
      <w:r w:rsidRPr="00D64DF3">
        <w:rPr>
          <w:lang w:val="en-US"/>
        </w:rPr>
        <w:t xml:space="preserve">. </w:t>
      </w:r>
      <w:r w:rsidR="008179A8">
        <w:rPr>
          <w:lang w:val="en-US"/>
        </w:rPr>
        <w:t xml:space="preserve">95% CI = </w:t>
      </w:r>
      <w:proofErr w:type="spellStart"/>
      <w:r w:rsidR="00C62441">
        <w:t>bootstrapped</w:t>
      </w:r>
      <w:proofErr w:type="spellEnd"/>
      <w:r w:rsidR="008179A8">
        <w:rPr>
          <w:lang w:val="en-US"/>
        </w:rPr>
        <w:t xml:space="preserve"> 95% confidence interval of the correlations (</w:t>
      </w:r>
      <w:r w:rsidR="008179A8" w:rsidRPr="00070536">
        <w:rPr>
          <w:i/>
          <w:lang w:val="en-US"/>
        </w:rPr>
        <w:t>r</w:t>
      </w:r>
      <w:r w:rsidR="008179A8">
        <w:rPr>
          <w:lang w:val="en-US"/>
        </w:rPr>
        <w:t>) and</w:t>
      </w:r>
      <w:r w:rsidR="00574D19">
        <w:rPr>
          <w:lang w:val="en-US"/>
        </w:rPr>
        <w:t xml:space="preserve"> empirical 95% CI of the </w:t>
      </w:r>
      <w:r w:rsidR="008179A8">
        <w:rPr>
          <w:lang w:val="en-US"/>
        </w:rPr>
        <w:t>partial correlations (</w:t>
      </w:r>
      <w:proofErr w:type="spellStart"/>
      <w:r w:rsidR="008179A8">
        <w:rPr>
          <w:i/>
          <w:lang w:val="en-US"/>
        </w:rPr>
        <w:t>r</w:t>
      </w:r>
      <w:r w:rsidR="008179A8" w:rsidRPr="00960258">
        <w:rPr>
          <w:i/>
          <w:vertAlign w:val="subscript"/>
          <w:lang w:val="en-US"/>
        </w:rPr>
        <w:t>p</w:t>
      </w:r>
      <w:proofErr w:type="spellEnd"/>
      <w:r w:rsidR="008179A8">
        <w:rPr>
          <w:lang w:val="en-US"/>
        </w:rPr>
        <w:t>). Significant c</w:t>
      </w:r>
      <w:r w:rsidR="00E173F5">
        <w:rPr>
          <w:lang w:val="en-US"/>
        </w:rPr>
        <w:t>orrelations highlighted in bold.</w:t>
      </w:r>
    </w:p>
    <w:p w14:paraId="19B3E969" w14:textId="6EA66314" w:rsidR="00F9340B" w:rsidRPr="00D64DF3" w:rsidRDefault="00F9340B" w:rsidP="00F9340B">
      <w:pPr>
        <w:rPr>
          <w:lang w:val="en-US"/>
        </w:rPr>
      </w:pPr>
      <w:r w:rsidRPr="00D64DF3">
        <w:rPr>
          <w:lang w:val="en-US"/>
        </w:rPr>
        <w:lastRenderedPageBreak/>
        <w:t xml:space="preserve">Table </w:t>
      </w:r>
      <w:r w:rsidR="00937438">
        <w:rPr>
          <w:lang w:val="en-US"/>
        </w:rPr>
        <w:t>4</w:t>
      </w:r>
    </w:p>
    <w:p w14:paraId="260E28A1" w14:textId="629DA34B" w:rsidR="00F9340B" w:rsidRPr="00D64DF3" w:rsidRDefault="00F9340B" w:rsidP="00516FA3">
      <w:pPr>
        <w:ind w:right="-28"/>
        <w:rPr>
          <w:rFonts w:eastAsia="Symbol"/>
          <w:i/>
          <w:lang w:val="en-US"/>
        </w:rPr>
      </w:pPr>
      <w:r>
        <w:rPr>
          <w:i/>
          <w:lang w:val="en-US"/>
        </w:rPr>
        <w:t>Criterion Correlations of Benevolent Humor</w:t>
      </w:r>
      <w:r w:rsidR="005121DA">
        <w:rPr>
          <w:i/>
          <w:lang w:val="en-US"/>
        </w:rPr>
        <w:t xml:space="preserve"> with the Four</w:t>
      </w:r>
      <w:r w:rsidR="004A3699">
        <w:rPr>
          <w:i/>
          <w:lang w:val="en-US"/>
        </w:rPr>
        <w:t xml:space="preserve"> Dimensions of </w:t>
      </w:r>
      <w:r w:rsidR="005121DA">
        <w:rPr>
          <w:i/>
          <w:lang w:val="en-US"/>
        </w:rPr>
        <w:t>Humor Scale (4DHS)</w:t>
      </w:r>
      <w:r w:rsidR="0074387C" w:rsidRPr="0074387C">
        <w:rPr>
          <w:i/>
          <w:lang w:val="en-US"/>
        </w:rPr>
        <w:t xml:space="preserve"> </w:t>
      </w:r>
      <w:r w:rsidR="0074387C">
        <w:rPr>
          <w:i/>
          <w:lang w:val="en-US"/>
        </w:rPr>
        <w:t>in each Sample (</w:t>
      </w:r>
      <w:r w:rsidR="00727E5F">
        <w:rPr>
          <w:i/>
          <w:lang w:val="en-US"/>
        </w:rPr>
        <w:t xml:space="preserve">21 </w:t>
      </w:r>
      <w:r w:rsidR="0074387C">
        <w:rPr>
          <w:i/>
          <w:lang w:val="en-US"/>
        </w:rPr>
        <w:t>Samples in Total)</w:t>
      </w:r>
    </w:p>
    <w:tbl>
      <w:tblPr>
        <w:tblW w:w="12866" w:type="dxa"/>
        <w:tblLayout w:type="fixed"/>
        <w:tblLook w:val="04A0" w:firstRow="1" w:lastRow="0" w:firstColumn="1" w:lastColumn="0" w:noHBand="0" w:noVBand="1"/>
      </w:tblPr>
      <w:tblGrid>
        <w:gridCol w:w="3227"/>
        <w:gridCol w:w="850"/>
        <w:gridCol w:w="1560"/>
        <w:gridCol w:w="850"/>
        <w:gridCol w:w="1276"/>
        <w:gridCol w:w="850"/>
        <w:gridCol w:w="1418"/>
        <w:gridCol w:w="992"/>
        <w:gridCol w:w="1843"/>
      </w:tblGrid>
      <w:tr w:rsidR="00B10811" w:rsidRPr="00970FFA" w14:paraId="3DDB1DB3" w14:textId="77777777" w:rsidTr="00F711E6">
        <w:tc>
          <w:tcPr>
            <w:tcW w:w="3227" w:type="dxa"/>
            <w:tcBorders>
              <w:top w:val="single" w:sz="4" w:space="0" w:color="auto"/>
            </w:tcBorders>
            <w:shd w:val="clear" w:color="auto" w:fill="auto"/>
          </w:tcPr>
          <w:p w14:paraId="083966E8" w14:textId="77777777" w:rsidR="00E54745" w:rsidRPr="00970FFA" w:rsidRDefault="00E54745" w:rsidP="001C77DC">
            <w:pPr>
              <w:tabs>
                <w:tab w:val="decimal" w:pos="57"/>
              </w:tabs>
              <w:rPr>
                <w:lang w:val="en-US"/>
              </w:rPr>
            </w:pPr>
          </w:p>
        </w:tc>
        <w:tc>
          <w:tcPr>
            <w:tcW w:w="2410" w:type="dxa"/>
            <w:gridSpan w:val="2"/>
            <w:tcBorders>
              <w:top w:val="single" w:sz="4" w:space="0" w:color="auto"/>
            </w:tcBorders>
          </w:tcPr>
          <w:p w14:paraId="783480D7" w14:textId="60514F58" w:rsidR="00E54745" w:rsidRPr="00B10811" w:rsidRDefault="004A3699" w:rsidP="00B10811">
            <w:pPr>
              <w:pBdr>
                <w:bottom w:val="single" w:sz="4" w:space="1" w:color="auto"/>
              </w:pBdr>
              <w:tabs>
                <w:tab w:val="decimal" w:pos="57"/>
              </w:tabs>
              <w:jc w:val="center"/>
              <w:rPr>
                <w:lang w:val="en-US"/>
              </w:rPr>
            </w:pPr>
            <w:r>
              <w:rPr>
                <w:lang w:val="en-US"/>
              </w:rPr>
              <w:t>S</w:t>
            </w:r>
            <w:r w:rsidR="00B10811" w:rsidRPr="00B10811">
              <w:rPr>
                <w:lang w:val="en-US"/>
              </w:rPr>
              <w:t>ocial fun</w:t>
            </w:r>
            <w:r>
              <w:rPr>
                <w:lang w:val="en-US"/>
              </w:rPr>
              <w:t>/entertaining</w:t>
            </w:r>
          </w:p>
        </w:tc>
        <w:tc>
          <w:tcPr>
            <w:tcW w:w="2126" w:type="dxa"/>
            <w:gridSpan w:val="2"/>
            <w:tcBorders>
              <w:top w:val="single" w:sz="4" w:space="0" w:color="auto"/>
            </w:tcBorders>
          </w:tcPr>
          <w:p w14:paraId="113FBD08" w14:textId="356F368C" w:rsidR="00E54745" w:rsidRPr="00B10811" w:rsidRDefault="004A3699" w:rsidP="001C77DC">
            <w:pPr>
              <w:pBdr>
                <w:bottom w:val="single" w:sz="4" w:space="1" w:color="auto"/>
              </w:pBdr>
              <w:tabs>
                <w:tab w:val="decimal" w:pos="57"/>
              </w:tabs>
              <w:jc w:val="center"/>
              <w:rPr>
                <w:lang w:val="en-US"/>
              </w:rPr>
            </w:pPr>
            <w:r>
              <w:rPr>
                <w:lang w:val="en-US"/>
              </w:rPr>
              <w:t>M</w:t>
            </w:r>
            <w:r w:rsidR="00E54745" w:rsidRPr="00B10811">
              <w:rPr>
                <w:lang w:val="en-US"/>
              </w:rPr>
              <w:t>ockery</w:t>
            </w:r>
          </w:p>
        </w:tc>
        <w:tc>
          <w:tcPr>
            <w:tcW w:w="2268" w:type="dxa"/>
            <w:gridSpan w:val="2"/>
            <w:tcBorders>
              <w:top w:val="single" w:sz="4" w:space="0" w:color="auto"/>
            </w:tcBorders>
          </w:tcPr>
          <w:p w14:paraId="5543985F" w14:textId="4E7D5CCB" w:rsidR="00E54745" w:rsidRPr="00B10811" w:rsidRDefault="004A3699" w:rsidP="001C77DC">
            <w:pPr>
              <w:pBdr>
                <w:bottom w:val="single" w:sz="4" w:space="1" w:color="auto"/>
              </w:pBdr>
              <w:tabs>
                <w:tab w:val="decimal" w:pos="57"/>
              </w:tabs>
              <w:jc w:val="center"/>
              <w:rPr>
                <w:lang w:val="en-US"/>
              </w:rPr>
            </w:pPr>
            <w:r>
              <w:rPr>
                <w:lang w:val="en-US"/>
              </w:rPr>
              <w:t>H</w:t>
            </w:r>
            <w:r w:rsidR="00B10811" w:rsidRPr="00B10811">
              <w:rPr>
                <w:lang w:val="en-US"/>
              </w:rPr>
              <w:t>umor</w:t>
            </w:r>
            <w:r w:rsidR="00E54745" w:rsidRPr="00B10811">
              <w:rPr>
                <w:lang w:val="en-US"/>
              </w:rPr>
              <w:t xml:space="preserve"> inept</w:t>
            </w:r>
            <w:r w:rsidR="00B10811" w:rsidRPr="00B10811">
              <w:rPr>
                <w:lang w:val="en-US"/>
              </w:rPr>
              <w:t>ness</w:t>
            </w:r>
          </w:p>
        </w:tc>
        <w:tc>
          <w:tcPr>
            <w:tcW w:w="2835" w:type="dxa"/>
            <w:gridSpan w:val="2"/>
            <w:tcBorders>
              <w:top w:val="single" w:sz="4" w:space="0" w:color="auto"/>
            </w:tcBorders>
          </w:tcPr>
          <w:p w14:paraId="1D3964C2" w14:textId="558EBF64" w:rsidR="00E54745" w:rsidRPr="00B10811" w:rsidRDefault="004A3699" w:rsidP="001C77DC">
            <w:pPr>
              <w:pBdr>
                <w:bottom w:val="single" w:sz="4" w:space="1" w:color="auto"/>
              </w:pBdr>
              <w:tabs>
                <w:tab w:val="decimal" w:pos="57"/>
              </w:tabs>
              <w:jc w:val="center"/>
              <w:rPr>
                <w:lang w:val="en-US"/>
              </w:rPr>
            </w:pPr>
            <w:r>
              <w:rPr>
                <w:lang w:val="en-US"/>
              </w:rPr>
              <w:t>C</w:t>
            </w:r>
            <w:r w:rsidR="00E54745" w:rsidRPr="00B10811">
              <w:rPr>
                <w:lang w:val="en-US"/>
              </w:rPr>
              <w:t>ognitive</w:t>
            </w:r>
            <w:r w:rsidR="00B10811" w:rsidRPr="00B10811">
              <w:rPr>
                <w:lang w:val="en-US"/>
              </w:rPr>
              <w:t>/reflective</w:t>
            </w:r>
            <w:r>
              <w:rPr>
                <w:lang w:val="en-US"/>
              </w:rPr>
              <w:t xml:space="preserve"> humor</w:t>
            </w:r>
          </w:p>
        </w:tc>
      </w:tr>
      <w:tr w:rsidR="00B10811" w:rsidRPr="00970FFA" w14:paraId="0BAE2E2F" w14:textId="77777777" w:rsidTr="00F711E6">
        <w:tc>
          <w:tcPr>
            <w:tcW w:w="3227" w:type="dxa"/>
            <w:tcBorders>
              <w:bottom w:val="single" w:sz="4" w:space="0" w:color="auto"/>
            </w:tcBorders>
            <w:shd w:val="clear" w:color="auto" w:fill="auto"/>
            <w:vAlign w:val="center"/>
          </w:tcPr>
          <w:p w14:paraId="1A0F30D9" w14:textId="77777777" w:rsidR="00E54745" w:rsidRPr="00970FFA" w:rsidRDefault="00E54745" w:rsidP="001C77DC">
            <w:pPr>
              <w:tabs>
                <w:tab w:val="decimal" w:pos="57"/>
              </w:tabs>
              <w:rPr>
                <w:lang w:val="en-US"/>
              </w:rPr>
            </w:pPr>
            <w:r w:rsidRPr="00970FFA">
              <w:rPr>
                <w:lang w:val="en-US"/>
              </w:rPr>
              <w:t>Samples</w:t>
            </w:r>
          </w:p>
        </w:tc>
        <w:tc>
          <w:tcPr>
            <w:tcW w:w="850" w:type="dxa"/>
            <w:tcBorders>
              <w:bottom w:val="single" w:sz="4" w:space="0" w:color="auto"/>
            </w:tcBorders>
            <w:shd w:val="clear" w:color="auto" w:fill="auto"/>
            <w:vAlign w:val="center"/>
          </w:tcPr>
          <w:p w14:paraId="2B8FBB5A" w14:textId="77777777" w:rsidR="00E54745" w:rsidRPr="00B10811" w:rsidRDefault="00E54745" w:rsidP="001C77DC">
            <w:pPr>
              <w:tabs>
                <w:tab w:val="decimal" w:pos="57"/>
              </w:tabs>
              <w:rPr>
                <w:i/>
                <w:lang w:val="en-US"/>
              </w:rPr>
            </w:pPr>
            <w:proofErr w:type="gramStart"/>
            <w:r w:rsidRPr="00B10811">
              <w:rPr>
                <w:i/>
                <w:lang w:val="en-US"/>
              </w:rPr>
              <w:t>r</w:t>
            </w:r>
            <w:proofErr w:type="gramEnd"/>
          </w:p>
        </w:tc>
        <w:tc>
          <w:tcPr>
            <w:tcW w:w="1560" w:type="dxa"/>
            <w:tcBorders>
              <w:bottom w:val="single" w:sz="4" w:space="0" w:color="auto"/>
            </w:tcBorders>
            <w:vAlign w:val="center"/>
          </w:tcPr>
          <w:p w14:paraId="44133D38" w14:textId="77777777" w:rsidR="00E54745" w:rsidRPr="00B10811" w:rsidRDefault="00E54745" w:rsidP="001C77DC">
            <w:pPr>
              <w:tabs>
                <w:tab w:val="decimal" w:pos="170"/>
              </w:tabs>
              <w:rPr>
                <w:i/>
                <w:lang w:val="en-US"/>
              </w:rPr>
            </w:pPr>
            <w:r w:rsidRPr="00B10811">
              <w:rPr>
                <w:lang w:val="en-US"/>
              </w:rPr>
              <w:t>95% CI</w:t>
            </w:r>
          </w:p>
        </w:tc>
        <w:tc>
          <w:tcPr>
            <w:tcW w:w="850" w:type="dxa"/>
            <w:tcBorders>
              <w:bottom w:val="single" w:sz="4" w:space="0" w:color="auto"/>
            </w:tcBorders>
            <w:vAlign w:val="center"/>
          </w:tcPr>
          <w:p w14:paraId="312058CC" w14:textId="77777777" w:rsidR="00E54745" w:rsidRPr="00B10811" w:rsidRDefault="00E54745" w:rsidP="001C77DC">
            <w:pPr>
              <w:tabs>
                <w:tab w:val="decimal" w:pos="57"/>
              </w:tabs>
              <w:rPr>
                <w:color w:val="FF0000"/>
                <w:lang w:val="en-US"/>
              </w:rPr>
            </w:pPr>
            <w:proofErr w:type="gramStart"/>
            <w:r w:rsidRPr="00B10811">
              <w:rPr>
                <w:i/>
                <w:lang w:val="en-US"/>
              </w:rPr>
              <w:t>r</w:t>
            </w:r>
            <w:proofErr w:type="gramEnd"/>
          </w:p>
        </w:tc>
        <w:tc>
          <w:tcPr>
            <w:tcW w:w="1276" w:type="dxa"/>
            <w:tcBorders>
              <w:bottom w:val="single" w:sz="4" w:space="0" w:color="auto"/>
            </w:tcBorders>
            <w:vAlign w:val="center"/>
          </w:tcPr>
          <w:p w14:paraId="40FB6094" w14:textId="77777777" w:rsidR="00E54745" w:rsidRPr="00B10811" w:rsidRDefault="00E54745" w:rsidP="001C77DC">
            <w:pPr>
              <w:tabs>
                <w:tab w:val="decimal" w:pos="170"/>
              </w:tabs>
              <w:rPr>
                <w:i/>
                <w:lang w:val="en-US"/>
              </w:rPr>
            </w:pPr>
            <w:r w:rsidRPr="00B10811">
              <w:rPr>
                <w:lang w:val="en-US"/>
              </w:rPr>
              <w:t>95% CI</w:t>
            </w:r>
          </w:p>
        </w:tc>
        <w:tc>
          <w:tcPr>
            <w:tcW w:w="850" w:type="dxa"/>
            <w:tcBorders>
              <w:bottom w:val="single" w:sz="4" w:space="0" w:color="auto"/>
            </w:tcBorders>
            <w:vAlign w:val="center"/>
          </w:tcPr>
          <w:p w14:paraId="06B4D8C6" w14:textId="77777777" w:rsidR="00E54745" w:rsidRPr="00B10811" w:rsidRDefault="00E54745" w:rsidP="001C77DC">
            <w:pPr>
              <w:tabs>
                <w:tab w:val="decimal" w:pos="57"/>
              </w:tabs>
              <w:rPr>
                <w:lang w:val="en-US"/>
              </w:rPr>
            </w:pPr>
            <w:proofErr w:type="gramStart"/>
            <w:r w:rsidRPr="00B10811">
              <w:rPr>
                <w:i/>
                <w:lang w:val="en-US"/>
              </w:rPr>
              <w:t>r</w:t>
            </w:r>
            <w:proofErr w:type="gramEnd"/>
          </w:p>
        </w:tc>
        <w:tc>
          <w:tcPr>
            <w:tcW w:w="1418" w:type="dxa"/>
            <w:tcBorders>
              <w:bottom w:val="single" w:sz="4" w:space="0" w:color="auto"/>
            </w:tcBorders>
            <w:vAlign w:val="center"/>
          </w:tcPr>
          <w:p w14:paraId="62ECD096" w14:textId="77777777" w:rsidR="00E54745" w:rsidRPr="00B10811" w:rsidRDefault="00E54745" w:rsidP="001C77DC">
            <w:pPr>
              <w:tabs>
                <w:tab w:val="decimal" w:pos="170"/>
              </w:tabs>
              <w:rPr>
                <w:i/>
                <w:lang w:val="en-US"/>
              </w:rPr>
            </w:pPr>
            <w:r w:rsidRPr="00B10811">
              <w:rPr>
                <w:lang w:val="en-US"/>
              </w:rPr>
              <w:t>95% CI</w:t>
            </w:r>
          </w:p>
        </w:tc>
        <w:tc>
          <w:tcPr>
            <w:tcW w:w="992" w:type="dxa"/>
            <w:tcBorders>
              <w:bottom w:val="single" w:sz="4" w:space="0" w:color="auto"/>
            </w:tcBorders>
            <w:vAlign w:val="center"/>
          </w:tcPr>
          <w:p w14:paraId="320AEE39" w14:textId="77777777" w:rsidR="00E54745" w:rsidRPr="00B10811" w:rsidRDefault="00E54745" w:rsidP="001C77DC">
            <w:pPr>
              <w:tabs>
                <w:tab w:val="decimal" w:pos="57"/>
              </w:tabs>
              <w:rPr>
                <w:i/>
                <w:lang w:val="en-US"/>
              </w:rPr>
            </w:pPr>
            <w:proofErr w:type="gramStart"/>
            <w:r w:rsidRPr="00B10811">
              <w:rPr>
                <w:i/>
                <w:lang w:val="en-US"/>
              </w:rPr>
              <w:t>r</w:t>
            </w:r>
            <w:proofErr w:type="gramEnd"/>
          </w:p>
        </w:tc>
        <w:tc>
          <w:tcPr>
            <w:tcW w:w="1843" w:type="dxa"/>
            <w:tcBorders>
              <w:bottom w:val="single" w:sz="4" w:space="0" w:color="auto"/>
            </w:tcBorders>
            <w:vAlign w:val="center"/>
          </w:tcPr>
          <w:p w14:paraId="6861D17A" w14:textId="77777777" w:rsidR="00E54745" w:rsidRPr="00B10811" w:rsidRDefault="00E54745" w:rsidP="001C77DC">
            <w:pPr>
              <w:tabs>
                <w:tab w:val="decimal" w:pos="170"/>
              </w:tabs>
              <w:rPr>
                <w:lang w:val="en-US"/>
              </w:rPr>
            </w:pPr>
            <w:r w:rsidRPr="00B10811">
              <w:rPr>
                <w:lang w:val="en-US"/>
              </w:rPr>
              <w:t>95% CI</w:t>
            </w:r>
          </w:p>
        </w:tc>
      </w:tr>
      <w:tr w:rsidR="00B10811" w:rsidRPr="00970FFA" w14:paraId="744704F9" w14:textId="77777777" w:rsidTr="00F711E6">
        <w:tc>
          <w:tcPr>
            <w:tcW w:w="3227" w:type="dxa"/>
            <w:tcBorders>
              <w:top w:val="single" w:sz="4" w:space="0" w:color="auto"/>
            </w:tcBorders>
            <w:shd w:val="clear" w:color="auto" w:fill="auto"/>
            <w:vAlign w:val="center"/>
          </w:tcPr>
          <w:p w14:paraId="342E7407" w14:textId="77777777" w:rsidR="00E54745" w:rsidRPr="00970FFA" w:rsidRDefault="00E54745" w:rsidP="001C77DC">
            <w:pPr>
              <w:tabs>
                <w:tab w:val="decimal" w:pos="57"/>
              </w:tabs>
              <w:rPr>
                <w:color w:val="FF0000"/>
                <w:lang w:val="en-US"/>
              </w:rPr>
            </w:pPr>
            <w:r w:rsidRPr="00970FFA">
              <w:rPr>
                <w:rFonts w:eastAsia="Times New Roman"/>
                <w:color w:val="000000"/>
                <w:lang w:val="en-US"/>
              </w:rPr>
              <w:t>Canada</w:t>
            </w:r>
          </w:p>
        </w:tc>
        <w:tc>
          <w:tcPr>
            <w:tcW w:w="850" w:type="dxa"/>
            <w:tcBorders>
              <w:top w:val="single" w:sz="4" w:space="0" w:color="auto"/>
            </w:tcBorders>
            <w:shd w:val="clear" w:color="auto" w:fill="auto"/>
            <w:vAlign w:val="center"/>
          </w:tcPr>
          <w:p w14:paraId="3B447916" w14:textId="77777777" w:rsidR="00E54745" w:rsidRPr="00A875E4" w:rsidRDefault="00E54745" w:rsidP="005B2A5A">
            <w:pPr>
              <w:tabs>
                <w:tab w:val="decimal" w:pos="113"/>
              </w:tabs>
              <w:rPr>
                <w:b/>
                <w:lang w:val="en-US"/>
              </w:rPr>
            </w:pPr>
            <w:r w:rsidRPr="00A875E4">
              <w:rPr>
                <w:rFonts w:eastAsia="Times New Roman"/>
                <w:b/>
                <w:color w:val="000000"/>
                <w:lang w:val="en-US"/>
              </w:rPr>
              <w:t>.40</w:t>
            </w:r>
          </w:p>
        </w:tc>
        <w:tc>
          <w:tcPr>
            <w:tcW w:w="1560" w:type="dxa"/>
            <w:tcBorders>
              <w:top w:val="single" w:sz="4" w:space="0" w:color="auto"/>
            </w:tcBorders>
            <w:vAlign w:val="center"/>
          </w:tcPr>
          <w:p w14:paraId="4CE60CF8"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[.28, .51]</w:t>
            </w:r>
          </w:p>
        </w:tc>
        <w:tc>
          <w:tcPr>
            <w:tcW w:w="850" w:type="dxa"/>
            <w:tcBorders>
              <w:top w:val="single" w:sz="4" w:space="0" w:color="auto"/>
            </w:tcBorders>
            <w:vAlign w:val="center"/>
          </w:tcPr>
          <w:p w14:paraId="308C66FA" w14:textId="77777777" w:rsidR="00E54745" w:rsidRPr="00DF2CEC" w:rsidRDefault="00E54745" w:rsidP="00EE0F97">
            <w:pPr>
              <w:tabs>
                <w:tab w:val="decimal" w:pos="170"/>
              </w:tabs>
              <w:rPr>
                <w:b/>
                <w:color w:val="FF0000"/>
                <w:lang w:val="en-US"/>
              </w:rPr>
            </w:pPr>
            <w:r w:rsidRPr="00DF2CEC">
              <w:rPr>
                <w:rFonts w:eastAsia="Times New Roman"/>
                <w:b/>
                <w:color w:val="000000"/>
                <w:lang w:val="en-US"/>
              </w:rPr>
              <w:t>.35</w:t>
            </w:r>
          </w:p>
        </w:tc>
        <w:tc>
          <w:tcPr>
            <w:tcW w:w="1276" w:type="dxa"/>
            <w:tcBorders>
              <w:top w:val="single" w:sz="4" w:space="0" w:color="auto"/>
            </w:tcBorders>
            <w:vAlign w:val="center"/>
          </w:tcPr>
          <w:p w14:paraId="15575958"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[.25, .45]</w:t>
            </w:r>
          </w:p>
        </w:tc>
        <w:tc>
          <w:tcPr>
            <w:tcW w:w="850" w:type="dxa"/>
            <w:tcBorders>
              <w:top w:val="single" w:sz="4" w:space="0" w:color="auto"/>
            </w:tcBorders>
            <w:vAlign w:val="center"/>
          </w:tcPr>
          <w:p w14:paraId="530B343F" w14:textId="77777777" w:rsidR="00E54745" w:rsidRPr="00B10811" w:rsidRDefault="00E54745" w:rsidP="00EE0F97">
            <w:pPr>
              <w:tabs>
                <w:tab w:val="decimal" w:pos="170"/>
              </w:tabs>
              <w:rPr>
                <w:lang w:val="en-US"/>
              </w:rPr>
            </w:pPr>
            <w:r w:rsidRPr="00B10811">
              <w:rPr>
                <w:rFonts w:eastAsia="Times New Roman"/>
                <w:color w:val="000000"/>
                <w:lang w:val="en-US"/>
              </w:rPr>
              <w:t>.08</w:t>
            </w:r>
          </w:p>
        </w:tc>
        <w:tc>
          <w:tcPr>
            <w:tcW w:w="1418" w:type="dxa"/>
            <w:tcBorders>
              <w:top w:val="single" w:sz="4" w:space="0" w:color="auto"/>
            </w:tcBorders>
            <w:vAlign w:val="center"/>
          </w:tcPr>
          <w:p w14:paraId="6FE04653"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[-.02, .18]</w:t>
            </w:r>
          </w:p>
        </w:tc>
        <w:tc>
          <w:tcPr>
            <w:tcW w:w="992" w:type="dxa"/>
            <w:tcBorders>
              <w:top w:val="single" w:sz="4" w:space="0" w:color="auto"/>
            </w:tcBorders>
            <w:vAlign w:val="center"/>
          </w:tcPr>
          <w:p w14:paraId="09F6DE82" w14:textId="77777777" w:rsidR="00E54745" w:rsidRPr="00A875E4" w:rsidRDefault="00E54745" w:rsidP="00DF2CEC">
            <w:pPr>
              <w:tabs>
                <w:tab w:val="decimal" w:pos="170"/>
              </w:tabs>
              <w:rPr>
                <w:rFonts w:eastAsia="Times New Roman"/>
                <w:b/>
                <w:color w:val="000000"/>
                <w:lang w:val="en-US"/>
              </w:rPr>
            </w:pPr>
            <w:r w:rsidRPr="00A875E4">
              <w:rPr>
                <w:rFonts w:eastAsia="Times New Roman"/>
                <w:b/>
                <w:color w:val="000000"/>
                <w:lang w:val="en-US"/>
              </w:rPr>
              <w:t>.57</w:t>
            </w:r>
          </w:p>
        </w:tc>
        <w:tc>
          <w:tcPr>
            <w:tcW w:w="1843" w:type="dxa"/>
            <w:tcBorders>
              <w:top w:val="single" w:sz="4" w:space="0" w:color="auto"/>
            </w:tcBorders>
            <w:vAlign w:val="center"/>
          </w:tcPr>
          <w:p w14:paraId="5EC2DA8C"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[.48, .65]</w:t>
            </w:r>
          </w:p>
        </w:tc>
      </w:tr>
      <w:tr w:rsidR="00B10811" w:rsidRPr="00970FFA" w14:paraId="562F0C7A" w14:textId="77777777" w:rsidTr="00F711E6">
        <w:tc>
          <w:tcPr>
            <w:tcW w:w="3227" w:type="dxa"/>
            <w:shd w:val="clear" w:color="auto" w:fill="auto"/>
            <w:vAlign w:val="center"/>
          </w:tcPr>
          <w:p w14:paraId="6396B5AC" w14:textId="77777777" w:rsidR="00E54745" w:rsidRPr="00970FFA" w:rsidRDefault="00E54745" w:rsidP="001C77DC">
            <w:pPr>
              <w:tabs>
                <w:tab w:val="decimal" w:pos="57"/>
              </w:tabs>
              <w:rPr>
                <w:color w:val="FF0000"/>
                <w:lang w:val="en-US"/>
              </w:rPr>
            </w:pPr>
            <w:r w:rsidRPr="00970FFA">
              <w:rPr>
                <w:rFonts w:eastAsia="Times New Roman"/>
                <w:color w:val="000000"/>
                <w:lang w:val="en-US"/>
              </w:rPr>
              <w:t>Czech Republic</w:t>
            </w:r>
          </w:p>
        </w:tc>
        <w:tc>
          <w:tcPr>
            <w:tcW w:w="850" w:type="dxa"/>
            <w:shd w:val="clear" w:color="auto" w:fill="auto"/>
            <w:vAlign w:val="center"/>
          </w:tcPr>
          <w:p w14:paraId="6FB5DC3C" w14:textId="77777777" w:rsidR="00E54745" w:rsidRPr="00A875E4" w:rsidRDefault="00E54745" w:rsidP="005B2A5A">
            <w:pPr>
              <w:tabs>
                <w:tab w:val="decimal" w:pos="113"/>
              </w:tabs>
              <w:rPr>
                <w:b/>
                <w:lang w:val="en-US"/>
              </w:rPr>
            </w:pPr>
            <w:r w:rsidRPr="00A875E4">
              <w:rPr>
                <w:rFonts w:eastAsia="Times New Roman"/>
                <w:b/>
                <w:color w:val="000000"/>
                <w:lang w:val="en-US"/>
              </w:rPr>
              <w:t>.35</w:t>
            </w:r>
          </w:p>
        </w:tc>
        <w:tc>
          <w:tcPr>
            <w:tcW w:w="1560" w:type="dxa"/>
            <w:vAlign w:val="center"/>
          </w:tcPr>
          <w:p w14:paraId="2ECEEA13"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[.21, .48]</w:t>
            </w:r>
          </w:p>
        </w:tc>
        <w:tc>
          <w:tcPr>
            <w:tcW w:w="850" w:type="dxa"/>
            <w:vAlign w:val="center"/>
          </w:tcPr>
          <w:p w14:paraId="52F6B38B" w14:textId="77777777" w:rsidR="00E54745" w:rsidRPr="00DF2CEC" w:rsidRDefault="00E54745" w:rsidP="00EE0F97">
            <w:pPr>
              <w:tabs>
                <w:tab w:val="decimal" w:pos="170"/>
              </w:tabs>
              <w:rPr>
                <w:b/>
                <w:color w:val="FF0000"/>
                <w:lang w:val="en-US"/>
              </w:rPr>
            </w:pPr>
            <w:r w:rsidRPr="00DF2CEC">
              <w:rPr>
                <w:rFonts w:eastAsia="Times New Roman"/>
                <w:b/>
                <w:color w:val="000000"/>
                <w:lang w:val="en-US"/>
              </w:rPr>
              <w:t>.14</w:t>
            </w:r>
          </w:p>
        </w:tc>
        <w:tc>
          <w:tcPr>
            <w:tcW w:w="1276" w:type="dxa"/>
            <w:vAlign w:val="center"/>
          </w:tcPr>
          <w:p w14:paraId="5D52B0C3"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[.02, .27]</w:t>
            </w:r>
          </w:p>
        </w:tc>
        <w:tc>
          <w:tcPr>
            <w:tcW w:w="850" w:type="dxa"/>
            <w:vAlign w:val="center"/>
          </w:tcPr>
          <w:p w14:paraId="48541DCD" w14:textId="77777777" w:rsidR="00E54745" w:rsidRPr="00B10811" w:rsidRDefault="00E54745" w:rsidP="00EE0F97">
            <w:pPr>
              <w:tabs>
                <w:tab w:val="decimal" w:pos="170"/>
              </w:tabs>
              <w:rPr>
                <w:lang w:val="en-US"/>
              </w:rPr>
            </w:pPr>
            <w:r w:rsidRPr="00B10811">
              <w:rPr>
                <w:rFonts w:eastAsia="Times New Roman"/>
                <w:color w:val="000000"/>
                <w:lang w:val="en-US"/>
              </w:rPr>
              <w:t>-.06</w:t>
            </w:r>
          </w:p>
        </w:tc>
        <w:tc>
          <w:tcPr>
            <w:tcW w:w="1418" w:type="dxa"/>
            <w:vAlign w:val="center"/>
          </w:tcPr>
          <w:p w14:paraId="5E083011"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[-.23, .09]</w:t>
            </w:r>
          </w:p>
        </w:tc>
        <w:tc>
          <w:tcPr>
            <w:tcW w:w="992" w:type="dxa"/>
            <w:vAlign w:val="center"/>
          </w:tcPr>
          <w:p w14:paraId="7B28D9E8" w14:textId="77777777" w:rsidR="00E54745" w:rsidRPr="00A875E4" w:rsidRDefault="00E54745" w:rsidP="00DF2CEC">
            <w:pPr>
              <w:tabs>
                <w:tab w:val="decimal" w:pos="170"/>
              </w:tabs>
              <w:rPr>
                <w:b/>
                <w:lang w:val="en-US"/>
              </w:rPr>
            </w:pPr>
            <w:r w:rsidRPr="00A875E4">
              <w:rPr>
                <w:rFonts w:eastAsia="Times New Roman"/>
                <w:b/>
                <w:color w:val="000000"/>
                <w:lang w:val="en-US"/>
              </w:rPr>
              <w:t>.35</w:t>
            </w:r>
          </w:p>
        </w:tc>
        <w:tc>
          <w:tcPr>
            <w:tcW w:w="1843" w:type="dxa"/>
            <w:vAlign w:val="center"/>
          </w:tcPr>
          <w:p w14:paraId="693CA266"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[.19, .49]</w:t>
            </w:r>
          </w:p>
        </w:tc>
      </w:tr>
      <w:tr w:rsidR="00B10811" w:rsidRPr="00970FFA" w14:paraId="571BB99A" w14:textId="77777777" w:rsidTr="00F711E6">
        <w:tc>
          <w:tcPr>
            <w:tcW w:w="3227" w:type="dxa"/>
            <w:shd w:val="clear" w:color="auto" w:fill="auto"/>
            <w:vAlign w:val="center"/>
          </w:tcPr>
          <w:p w14:paraId="65FE93F6" w14:textId="77777777" w:rsidR="00E54745" w:rsidRPr="00970FFA" w:rsidRDefault="00E54745" w:rsidP="001C77DC">
            <w:pPr>
              <w:tabs>
                <w:tab w:val="decimal" w:pos="57"/>
              </w:tabs>
              <w:rPr>
                <w:color w:val="FF0000"/>
                <w:lang w:val="en-US"/>
              </w:rPr>
            </w:pPr>
            <w:r w:rsidRPr="00970FFA">
              <w:rPr>
                <w:rFonts w:eastAsia="Times New Roman"/>
                <w:color w:val="000000"/>
                <w:lang w:val="en-US"/>
              </w:rPr>
              <w:t>Chile (mainly Santiago)</w:t>
            </w:r>
          </w:p>
        </w:tc>
        <w:tc>
          <w:tcPr>
            <w:tcW w:w="850" w:type="dxa"/>
            <w:shd w:val="clear" w:color="auto" w:fill="auto"/>
            <w:vAlign w:val="center"/>
          </w:tcPr>
          <w:p w14:paraId="4E3FE568" w14:textId="77777777" w:rsidR="00E54745" w:rsidRPr="00A875E4" w:rsidRDefault="00E54745" w:rsidP="005B2A5A">
            <w:pPr>
              <w:tabs>
                <w:tab w:val="decimal" w:pos="113"/>
              </w:tabs>
              <w:rPr>
                <w:b/>
                <w:lang w:val="en-US"/>
              </w:rPr>
            </w:pPr>
            <w:r w:rsidRPr="00A875E4">
              <w:rPr>
                <w:rFonts w:eastAsia="Times New Roman"/>
                <w:b/>
                <w:color w:val="000000"/>
                <w:lang w:val="en-US"/>
              </w:rPr>
              <w:t>.33</w:t>
            </w:r>
          </w:p>
        </w:tc>
        <w:tc>
          <w:tcPr>
            <w:tcW w:w="1560" w:type="dxa"/>
            <w:vAlign w:val="center"/>
          </w:tcPr>
          <w:p w14:paraId="04509D8D"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[.24, .43]</w:t>
            </w:r>
          </w:p>
        </w:tc>
        <w:tc>
          <w:tcPr>
            <w:tcW w:w="850" w:type="dxa"/>
            <w:vAlign w:val="center"/>
          </w:tcPr>
          <w:p w14:paraId="23B8EABD" w14:textId="77777777" w:rsidR="00E54745" w:rsidRPr="00DF2CEC" w:rsidRDefault="00E54745" w:rsidP="00EE0F97">
            <w:pPr>
              <w:tabs>
                <w:tab w:val="decimal" w:pos="170"/>
              </w:tabs>
              <w:rPr>
                <w:b/>
                <w:color w:val="FF0000"/>
                <w:lang w:val="en-US"/>
              </w:rPr>
            </w:pPr>
            <w:r w:rsidRPr="00DF2CEC">
              <w:rPr>
                <w:rFonts w:eastAsia="Times New Roman"/>
                <w:b/>
                <w:color w:val="000000"/>
                <w:lang w:val="en-US"/>
              </w:rPr>
              <w:t>.27</w:t>
            </w:r>
          </w:p>
        </w:tc>
        <w:tc>
          <w:tcPr>
            <w:tcW w:w="1276" w:type="dxa"/>
            <w:vAlign w:val="center"/>
          </w:tcPr>
          <w:p w14:paraId="08121733"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[.17, .37]</w:t>
            </w:r>
          </w:p>
        </w:tc>
        <w:tc>
          <w:tcPr>
            <w:tcW w:w="850" w:type="dxa"/>
            <w:vAlign w:val="center"/>
          </w:tcPr>
          <w:p w14:paraId="3910BE65" w14:textId="77777777" w:rsidR="00E54745" w:rsidRPr="00B10811" w:rsidRDefault="00E54745" w:rsidP="00EE0F97">
            <w:pPr>
              <w:tabs>
                <w:tab w:val="decimal" w:pos="170"/>
              </w:tabs>
              <w:rPr>
                <w:lang w:val="en-US"/>
              </w:rPr>
            </w:pPr>
            <w:r w:rsidRPr="00B10811">
              <w:rPr>
                <w:rFonts w:eastAsia="Times New Roman"/>
                <w:color w:val="000000"/>
                <w:lang w:val="en-US"/>
              </w:rPr>
              <w:t>-.06</w:t>
            </w:r>
          </w:p>
        </w:tc>
        <w:tc>
          <w:tcPr>
            <w:tcW w:w="1418" w:type="dxa"/>
            <w:vAlign w:val="center"/>
          </w:tcPr>
          <w:p w14:paraId="5264EB60"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[-.18, .06]</w:t>
            </w:r>
          </w:p>
        </w:tc>
        <w:tc>
          <w:tcPr>
            <w:tcW w:w="992" w:type="dxa"/>
            <w:vAlign w:val="center"/>
          </w:tcPr>
          <w:p w14:paraId="04A6B50B" w14:textId="77777777" w:rsidR="00E54745" w:rsidRPr="00A875E4" w:rsidRDefault="00E54745" w:rsidP="00DF2CEC">
            <w:pPr>
              <w:tabs>
                <w:tab w:val="decimal" w:pos="170"/>
              </w:tabs>
              <w:rPr>
                <w:b/>
                <w:lang w:val="en-US"/>
              </w:rPr>
            </w:pPr>
            <w:r w:rsidRPr="00A875E4">
              <w:rPr>
                <w:rFonts w:eastAsia="Times New Roman"/>
                <w:b/>
                <w:color w:val="000000"/>
                <w:lang w:val="en-US"/>
              </w:rPr>
              <w:t>.43</w:t>
            </w:r>
          </w:p>
        </w:tc>
        <w:tc>
          <w:tcPr>
            <w:tcW w:w="1843" w:type="dxa"/>
            <w:vAlign w:val="center"/>
          </w:tcPr>
          <w:p w14:paraId="0A7C2172"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[.34, .53]</w:t>
            </w:r>
          </w:p>
        </w:tc>
      </w:tr>
      <w:tr w:rsidR="00B10811" w:rsidRPr="00970FFA" w14:paraId="2D5550E2" w14:textId="77777777" w:rsidTr="00F711E6">
        <w:tc>
          <w:tcPr>
            <w:tcW w:w="3227" w:type="dxa"/>
            <w:shd w:val="clear" w:color="auto" w:fill="auto"/>
            <w:vAlign w:val="center"/>
          </w:tcPr>
          <w:p w14:paraId="5DAC22B5" w14:textId="77777777" w:rsidR="00E54745" w:rsidRPr="00970FFA" w:rsidRDefault="00E54745" w:rsidP="001C77DC">
            <w:pPr>
              <w:tabs>
                <w:tab w:val="decimal" w:pos="57"/>
              </w:tabs>
              <w:rPr>
                <w:color w:val="FF0000"/>
                <w:lang w:val="en-US"/>
              </w:rPr>
            </w:pPr>
            <w:r w:rsidRPr="00970FFA">
              <w:rPr>
                <w:rFonts w:eastAsia="Times New Roman"/>
                <w:color w:val="000000"/>
                <w:lang w:val="en-US"/>
              </w:rPr>
              <w:t>Croatia</w:t>
            </w:r>
          </w:p>
        </w:tc>
        <w:tc>
          <w:tcPr>
            <w:tcW w:w="850" w:type="dxa"/>
            <w:shd w:val="clear" w:color="auto" w:fill="auto"/>
            <w:vAlign w:val="center"/>
          </w:tcPr>
          <w:p w14:paraId="3A15A153" w14:textId="77777777" w:rsidR="00E54745" w:rsidRPr="00A875E4" w:rsidRDefault="00E54745" w:rsidP="005B2A5A">
            <w:pPr>
              <w:tabs>
                <w:tab w:val="decimal" w:pos="113"/>
              </w:tabs>
              <w:rPr>
                <w:b/>
                <w:lang w:val="en-US"/>
              </w:rPr>
            </w:pPr>
            <w:r w:rsidRPr="00A875E4">
              <w:rPr>
                <w:rFonts w:eastAsia="Times New Roman"/>
                <w:b/>
                <w:color w:val="000000"/>
                <w:lang w:val="en-US"/>
              </w:rPr>
              <w:t>.45</w:t>
            </w:r>
          </w:p>
        </w:tc>
        <w:tc>
          <w:tcPr>
            <w:tcW w:w="1560" w:type="dxa"/>
            <w:vAlign w:val="center"/>
          </w:tcPr>
          <w:p w14:paraId="6ADABC6D"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[.33, .55]</w:t>
            </w:r>
          </w:p>
        </w:tc>
        <w:tc>
          <w:tcPr>
            <w:tcW w:w="850" w:type="dxa"/>
            <w:vAlign w:val="center"/>
          </w:tcPr>
          <w:p w14:paraId="647B822E" w14:textId="77777777" w:rsidR="00E54745" w:rsidRPr="00DF2CEC" w:rsidRDefault="00E54745" w:rsidP="00EE0F97">
            <w:pPr>
              <w:tabs>
                <w:tab w:val="decimal" w:pos="170"/>
              </w:tabs>
              <w:rPr>
                <w:b/>
                <w:lang w:val="en-US"/>
              </w:rPr>
            </w:pPr>
            <w:r w:rsidRPr="00DF2CEC">
              <w:rPr>
                <w:rFonts w:eastAsia="Times New Roman"/>
                <w:b/>
                <w:color w:val="000000"/>
                <w:lang w:val="en-US"/>
              </w:rPr>
              <w:t>.30</w:t>
            </w:r>
          </w:p>
        </w:tc>
        <w:tc>
          <w:tcPr>
            <w:tcW w:w="1276" w:type="dxa"/>
            <w:vAlign w:val="center"/>
          </w:tcPr>
          <w:p w14:paraId="713DFDCB"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[.15, .44]</w:t>
            </w:r>
          </w:p>
        </w:tc>
        <w:tc>
          <w:tcPr>
            <w:tcW w:w="850" w:type="dxa"/>
            <w:vAlign w:val="center"/>
          </w:tcPr>
          <w:p w14:paraId="723E41D7" w14:textId="77777777" w:rsidR="00E54745" w:rsidRPr="00B10811" w:rsidRDefault="00E54745" w:rsidP="00EE0F97">
            <w:pPr>
              <w:tabs>
                <w:tab w:val="decimal" w:pos="170"/>
              </w:tabs>
              <w:rPr>
                <w:lang w:val="en-US"/>
              </w:rPr>
            </w:pPr>
            <w:r w:rsidRPr="00B10811">
              <w:rPr>
                <w:rFonts w:eastAsia="Times New Roman"/>
                <w:color w:val="000000"/>
                <w:lang w:val="en-US"/>
              </w:rPr>
              <w:t>.10</w:t>
            </w:r>
          </w:p>
        </w:tc>
        <w:tc>
          <w:tcPr>
            <w:tcW w:w="1418" w:type="dxa"/>
            <w:vAlign w:val="center"/>
          </w:tcPr>
          <w:p w14:paraId="5970C0ED"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[-.03, .24]</w:t>
            </w:r>
          </w:p>
        </w:tc>
        <w:tc>
          <w:tcPr>
            <w:tcW w:w="992" w:type="dxa"/>
            <w:vAlign w:val="center"/>
          </w:tcPr>
          <w:p w14:paraId="55A62C9F" w14:textId="77777777" w:rsidR="00E54745" w:rsidRPr="00A875E4" w:rsidRDefault="00E54745" w:rsidP="00DF2CEC">
            <w:pPr>
              <w:tabs>
                <w:tab w:val="decimal" w:pos="170"/>
              </w:tabs>
              <w:rPr>
                <w:b/>
                <w:lang w:val="en-US"/>
              </w:rPr>
            </w:pPr>
            <w:r w:rsidRPr="00A875E4">
              <w:rPr>
                <w:rFonts w:eastAsia="Times New Roman"/>
                <w:b/>
                <w:color w:val="000000"/>
                <w:lang w:val="en-US"/>
              </w:rPr>
              <w:t>.54</w:t>
            </w:r>
          </w:p>
        </w:tc>
        <w:tc>
          <w:tcPr>
            <w:tcW w:w="1843" w:type="dxa"/>
            <w:vAlign w:val="center"/>
          </w:tcPr>
          <w:p w14:paraId="630AB882"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[.42, .65]</w:t>
            </w:r>
          </w:p>
        </w:tc>
      </w:tr>
      <w:tr w:rsidR="00B10811" w:rsidRPr="00970FFA" w14:paraId="5401960C" w14:textId="77777777" w:rsidTr="00F711E6">
        <w:tc>
          <w:tcPr>
            <w:tcW w:w="3227" w:type="dxa"/>
            <w:shd w:val="clear" w:color="auto" w:fill="auto"/>
            <w:vAlign w:val="center"/>
          </w:tcPr>
          <w:p w14:paraId="3D0CB908" w14:textId="77777777" w:rsidR="00E54745" w:rsidRPr="00970FFA" w:rsidRDefault="00E54745" w:rsidP="001C77DC">
            <w:pPr>
              <w:tabs>
                <w:tab w:val="decimal" w:pos="57"/>
              </w:tabs>
              <w:rPr>
                <w:color w:val="FF0000"/>
                <w:lang w:val="en-US"/>
              </w:rPr>
            </w:pPr>
            <w:r w:rsidRPr="00970FFA">
              <w:rPr>
                <w:rFonts w:eastAsia="Times New Roman"/>
                <w:color w:val="000000"/>
                <w:lang w:val="en-US"/>
              </w:rPr>
              <w:t>England</w:t>
            </w:r>
          </w:p>
        </w:tc>
        <w:tc>
          <w:tcPr>
            <w:tcW w:w="850" w:type="dxa"/>
            <w:shd w:val="clear" w:color="auto" w:fill="auto"/>
            <w:vAlign w:val="center"/>
          </w:tcPr>
          <w:p w14:paraId="0AF212F6" w14:textId="548E50A2" w:rsidR="00E54745" w:rsidRPr="004F7777" w:rsidRDefault="004F7777" w:rsidP="009375C7">
            <w:pPr>
              <w:tabs>
                <w:tab w:val="decimal" w:pos="113"/>
              </w:tabs>
              <w:rPr>
                <w:b/>
                <w:lang w:val="en-US"/>
              </w:rPr>
            </w:pPr>
            <w:r w:rsidRPr="004F7777">
              <w:rPr>
                <w:b/>
                <w:lang w:val="en-US"/>
              </w:rPr>
              <w:t>.</w:t>
            </w:r>
            <w:r w:rsidR="009375C7">
              <w:rPr>
                <w:b/>
                <w:lang w:val="en-US"/>
              </w:rPr>
              <w:t>26</w:t>
            </w:r>
          </w:p>
        </w:tc>
        <w:tc>
          <w:tcPr>
            <w:tcW w:w="1560" w:type="dxa"/>
            <w:vAlign w:val="center"/>
          </w:tcPr>
          <w:p w14:paraId="03CE1707" w14:textId="1EFA2A6F" w:rsidR="00E54745" w:rsidRPr="004F7777" w:rsidRDefault="004F7777" w:rsidP="0054509C">
            <w:pPr>
              <w:tabs>
                <w:tab w:val="decimal" w:pos="227"/>
              </w:tabs>
              <w:rPr>
                <w:lang w:val="en-US"/>
              </w:rPr>
            </w:pPr>
            <w:r w:rsidRPr="00B10811">
              <w:rPr>
                <w:rFonts w:eastAsia="Times New Roman"/>
                <w:color w:val="000000"/>
                <w:lang w:val="en-US"/>
              </w:rPr>
              <w:t>[.</w:t>
            </w:r>
            <w:r w:rsidR="0054509C">
              <w:rPr>
                <w:rFonts w:eastAsia="Times New Roman"/>
                <w:color w:val="000000"/>
                <w:lang w:val="en-US"/>
              </w:rPr>
              <w:t>04</w:t>
            </w:r>
            <w:r>
              <w:rPr>
                <w:rFonts w:eastAsia="Times New Roman"/>
                <w:color w:val="000000"/>
                <w:lang w:val="en-US"/>
              </w:rPr>
              <w:t>, .</w:t>
            </w:r>
            <w:r w:rsidR="0054509C">
              <w:rPr>
                <w:rFonts w:eastAsia="Times New Roman"/>
                <w:color w:val="000000"/>
                <w:lang w:val="en-US"/>
              </w:rPr>
              <w:t>47</w:t>
            </w:r>
            <w:r w:rsidRPr="00B10811">
              <w:rPr>
                <w:rFonts w:eastAsia="Times New Roman"/>
                <w:color w:val="000000"/>
                <w:lang w:val="en-US"/>
              </w:rPr>
              <w:t>]</w:t>
            </w:r>
          </w:p>
        </w:tc>
        <w:tc>
          <w:tcPr>
            <w:tcW w:w="850" w:type="dxa"/>
            <w:vAlign w:val="center"/>
          </w:tcPr>
          <w:p w14:paraId="145608BD" w14:textId="7E3A98FF" w:rsidR="00E54745" w:rsidRPr="004F7777" w:rsidRDefault="004F7777" w:rsidP="009375C7">
            <w:pPr>
              <w:tabs>
                <w:tab w:val="decimal" w:pos="170"/>
              </w:tabs>
              <w:rPr>
                <w:b/>
                <w:lang w:val="en-US"/>
              </w:rPr>
            </w:pPr>
            <w:r w:rsidRPr="004F7777">
              <w:rPr>
                <w:b/>
                <w:lang w:val="en-US"/>
              </w:rPr>
              <w:t>.</w:t>
            </w:r>
            <w:r w:rsidR="009375C7">
              <w:rPr>
                <w:b/>
                <w:lang w:val="en-US"/>
              </w:rPr>
              <w:t>2</w:t>
            </w:r>
            <w:r w:rsidR="009375C7" w:rsidRPr="004F7777">
              <w:rPr>
                <w:b/>
                <w:lang w:val="en-US"/>
              </w:rPr>
              <w:t>3</w:t>
            </w:r>
          </w:p>
        </w:tc>
        <w:tc>
          <w:tcPr>
            <w:tcW w:w="1276" w:type="dxa"/>
            <w:vAlign w:val="center"/>
          </w:tcPr>
          <w:p w14:paraId="439A000B" w14:textId="5B41B43B" w:rsidR="00E54745" w:rsidRPr="004F7777" w:rsidRDefault="004F7777" w:rsidP="0054509C">
            <w:pPr>
              <w:tabs>
                <w:tab w:val="decimal" w:pos="227"/>
              </w:tabs>
              <w:rPr>
                <w:lang w:val="en-US"/>
              </w:rPr>
            </w:pPr>
            <w:r w:rsidRPr="00B10811">
              <w:rPr>
                <w:rFonts w:eastAsia="Times New Roman"/>
                <w:color w:val="000000"/>
                <w:lang w:val="en-US"/>
              </w:rPr>
              <w:t>[.</w:t>
            </w:r>
            <w:r w:rsidR="0054509C">
              <w:rPr>
                <w:rFonts w:eastAsia="Times New Roman"/>
                <w:color w:val="000000"/>
                <w:lang w:val="en-US"/>
              </w:rPr>
              <w:t>02</w:t>
            </w:r>
            <w:r>
              <w:rPr>
                <w:rFonts w:eastAsia="Times New Roman"/>
                <w:color w:val="000000"/>
                <w:lang w:val="en-US"/>
              </w:rPr>
              <w:t>, .</w:t>
            </w:r>
            <w:r w:rsidR="0054509C">
              <w:rPr>
                <w:rFonts w:eastAsia="Times New Roman"/>
                <w:color w:val="000000"/>
                <w:lang w:val="en-US"/>
              </w:rPr>
              <w:t>44</w:t>
            </w:r>
            <w:r w:rsidRPr="00B10811">
              <w:rPr>
                <w:rFonts w:eastAsia="Times New Roman"/>
                <w:color w:val="000000"/>
                <w:lang w:val="en-US"/>
              </w:rPr>
              <w:t>]</w:t>
            </w:r>
          </w:p>
        </w:tc>
        <w:tc>
          <w:tcPr>
            <w:tcW w:w="850" w:type="dxa"/>
            <w:vAlign w:val="center"/>
          </w:tcPr>
          <w:p w14:paraId="0600877B" w14:textId="02AC1D98" w:rsidR="00E54745" w:rsidRPr="004F7777" w:rsidRDefault="009375C7" w:rsidP="00EE0F97">
            <w:pPr>
              <w:tabs>
                <w:tab w:val="decimal" w:pos="170"/>
              </w:tabs>
              <w:rPr>
                <w:lang w:val="en-US"/>
              </w:rPr>
            </w:pPr>
            <w:r>
              <w:rPr>
                <w:lang w:val="en-US"/>
              </w:rPr>
              <w:t>-</w:t>
            </w:r>
            <w:r w:rsidR="004F7777">
              <w:rPr>
                <w:lang w:val="en-US"/>
              </w:rPr>
              <w:t>.0</w:t>
            </w:r>
            <w:r>
              <w:rPr>
                <w:lang w:val="en-US"/>
              </w:rPr>
              <w:t>5</w:t>
            </w:r>
          </w:p>
        </w:tc>
        <w:tc>
          <w:tcPr>
            <w:tcW w:w="1418" w:type="dxa"/>
            <w:vAlign w:val="center"/>
          </w:tcPr>
          <w:p w14:paraId="5D5A3939" w14:textId="0867D8B4" w:rsidR="00E54745" w:rsidRPr="004F7777" w:rsidRDefault="004F7777" w:rsidP="0054509C">
            <w:pPr>
              <w:tabs>
                <w:tab w:val="decimal" w:pos="227"/>
              </w:tabs>
              <w:rPr>
                <w:lang w:val="en-US"/>
              </w:rPr>
            </w:pPr>
            <w:r w:rsidRPr="00B10811">
              <w:rPr>
                <w:rFonts w:eastAsia="Times New Roman"/>
                <w:color w:val="000000"/>
                <w:lang w:val="en-US"/>
              </w:rPr>
              <w:t>[</w:t>
            </w:r>
            <w:r>
              <w:rPr>
                <w:rFonts w:eastAsia="Times New Roman"/>
                <w:color w:val="000000"/>
                <w:lang w:val="en-US"/>
              </w:rPr>
              <w:t>-</w:t>
            </w:r>
            <w:r w:rsidRPr="00B10811">
              <w:rPr>
                <w:rFonts w:eastAsia="Times New Roman"/>
                <w:color w:val="000000"/>
                <w:lang w:val="en-US"/>
              </w:rPr>
              <w:t>.</w:t>
            </w:r>
            <w:r w:rsidR="0054509C">
              <w:rPr>
                <w:rFonts w:eastAsia="Times New Roman"/>
                <w:color w:val="000000"/>
                <w:lang w:val="en-US"/>
              </w:rPr>
              <w:t>24</w:t>
            </w:r>
            <w:r>
              <w:rPr>
                <w:rFonts w:eastAsia="Times New Roman"/>
                <w:color w:val="000000"/>
                <w:lang w:val="en-US"/>
              </w:rPr>
              <w:t>, .</w:t>
            </w:r>
            <w:r w:rsidR="0054509C">
              <w:rPr>
                <w:rFonts w:eastAsia="Times New Roman"/>
                <w:color w:val="000000"/>
                <w:lang w:val="en-US"/>
              </w:rPr>
              <w:t>16</w:t>
            </w:r>
            <w:r w:rsidRPr="00B10811">
              <w:rPr>
                <w:rFonts w:eastAsia="Times New Roman"/>
                <w:color w:val="000000"/>
                <w:lang w:val="en-US"/>
              </w:rPr>
              <w:t>]</w:t>
            </w:r>
          </w:p>
        </w:tc>
        <w:tc>
          <w:tcPr>
            <w:tcW w:w="992" w:type="dxa"/>
            <w:vAlign w:val="center"/>
          </w:tcPr>
          <w:p w14:paraId="69521ABE" w14:textId="12F1337B" w:rsidR="00E54745" w:rsidRPr="004F7777" w:rsidRDefault="004F7777" w:rsidP="009375C7">
            <w:pPr>
              <w:tabs>
                <w:tab w:val="decimal" w:pos="170"/>
              </w:tabs>
              <w:rPr>
                <w:b/>
                <w:lang w:val="en-US"/>
              </w:rPr>
            </w:pPr>
            <w:r w:rsidRPr="004F7777">
              <w:rPr>
                <w:b/>
                <w:lang w:val="en-US"/>
              </w:rPr>
              <w:t>.</w:t>
            </w:r>
            <w:r w:rsidR="009375C7">
              <w:rPr>
                <w:b/>
                <w:lang w:val="en-US"/>
              </w:rPr>
              <w:t>44</w:t>
            </w:r>
          </w:p>
        </w:tc>
        <w:tc>
          <w:tcPr>
            <w:tcW w:w="1843" w:type="dxa"/>
            <w:vAlign w:val="center"/>
          </w:tcPr>
          <w:p w14:paraId="0DD8DF77" w14:textId="14A70DDC" w:rsidR="00E54745" w:rsidRPr="004F7777" w:rsidRDefault="004F7777" w:rsidP="0054509C">
            <w:pPr>
              <w:tabs>
                <w:tab w:val="decimal" w:pos="227"/>
              </w:tabs>
              <w:rPr>
                <w:lang w:val="en-US"/>
              </w:rPr>
            </w:pPr>
            <w:r w:rsidRPr="00B10811">
              <w:rPr>
                <w:rFonts w:eastAsia="Times New Roman"/>
                <w:color w:val="000000"/>
                <w:lang w:val="en-US"/>
              </w:rPr>
              <w:t>[.</w:t>
            </w:r>
            <w:r w:rsidR="0054509C">
              <w:rPr>
                <w:rFonts w:eastAsia="Times New Roman"/>
                <w:color w:val="000000"/>
                <w:lang w:val="en-US"/>
              </w:rPr>
              <w:t>30</w:t>
            </w:r>
            <w:r>
              <w:rPr>
                <w:rFonts w:eastAsia="Times New Roman"/>
                <w:color w:val="000000"/>
                <w:lang w:val="en-US"/>
              </w:rPr>
              <w:t>, .</w:t>
            </w:r>
            <w:r w:rsidR="0054509C">
              <w:rPr>
                <w:rFonts w:eastAsia="Times New Roman"/>
                <w:color w:val="000000"/>
                <w:lang w:val="en-US"/>
              </w:rPr>
              <w:t>58</w:t>
            </w:r>
            <w:r w:rsidRPr="00B10811">
              <w:rPr>
                <w:rFonts w:eastAsia="Times New Roman"/>
                <w:color w:val="000000"/>
                <w:lang w:val="en-US"/>
              </w:rPr>
              <w:t>]</w:t>
            </w:r>
          </w:p>
        </w:tc>
      </w:tr>
      <w:tr w:rsidR="00B10811" w:rsidRPr="00970FFA" w14:paraId="42B714ED" w14:textId="77777777" w:rsidTr="00F711E6">
        <w:tc>
          <w:tcPr>
            <w:tcW w:w="3227" w:type="dxa"/>
            <w:shd w:val="clear" w:color="auto" w:fill="auto"/>
            <w:vAlign w:val="center"/>
          </w:tcPr>
          <w:p w14:paraId="5BE61E94" w14:textId="77777777" w:rsidR="00E54745" w:rsidRPr="00970FFA" w:rsidRDefault="00E54745" w:rsidP="001C77DC">
            <w:pPr>
              <w:tabs>
                <w:tab w:val="decimal" w:pos="57"/>
              </w:tabs>
              <w:rPr>
                <w:color w:val="FF0000"/>
                <w:lang w:val="en-US"/>
              </w:rPr>
            </w:pPr>
            <w:r w:rsidRPr="00970FFA">
              <w:rPr>
                <w:rFonts w:eastAsia="Times New Roman"/>
                <w:color w:val="000000"/>
                <w:lang w:val="en-US"/>
              </w:rPr>
              <w:t>Estonia</w:t>
            </w:r>
          </w:p>
        </w:tc>
        <w:tc>
          <w:tcPr>
            <w:tcW w:w="850" w:type="dxa"/>
            <w:shd w:val="clear" w:color="auto" w:fill="auto"/>
            <w:vAlign w:val="center"/>
          </w:tcPr>
          <w:p w14:paraId="30A14964" w14:textId="77777777" w:rsidR="00E54745" w:rsidRPr="00A875E4" w:rsidRDefault="00E54745" w:rsidP="005B2A5A">
            <w:pPr>
              <w:tabs>
                <w:tab w:val="decimal" w:pos="113"/>
              </w:tabs>
              <w:rPr>
                <w:b/>
                <w:lang w:val="en-US"/>
              </w:rPr>
            </w:pPr>
            <w:r w:rsidRPr="00A875E4">
              <w:rPr>
                <w:rFonts w:eastAsia="Times New Roman"/>
                <w:b/>
                <w:color w:val="000000"/>
                <w:lang w:val="en-US"/>
              </w:rPr>
              <w:t>.42</w:t>
            </w:r>
          </w:p>
        </w:tc>
        <w:tc>
          <w:tcPr>
            <w:tcW w:w="1560" w:type="dxa"/>
            <w:vAlign w:val="center"/>
          </w:tcPr>
          <w:p w14:paraId="368948A9"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[.30, .52]</w:t>
            </w:r>
          </w:p>
        </w:tc>
        <w:tc>
          <w:tcPr>
            <w:tcW w:w="850" w:type="dxa"/>
            <w:vAlign w:val="center"/>
          </w:tcPr>
          <w:p w14:paraId="4BB5523C" w14:textId="77777777" w:rsidR="00E54745" w:rsidRPr="00DF2CEC" w:rsidRDefault="00E54745" w:rsidP="00EE0F97">
            <w:pPr>
              <w:tabs>
                <w:tab w:val="decimal" w:pos="170"/>
              </w:tabs>
              <w:rPr>
                <w:b/>
                <w:lang w:val="en-US"/>
              </w:rPr>
            </w:pPr>
            <w:r w:rsidRPr="00DF2CEC">
              <w:rPr>
                <w:rFonts w:eastAsia="Times New Roman"/>
                <w:b/>
                <w:color w:val="000000"/>
                <w:lang w:val="en-US"/>
              </w:rPr>
              <w:t>.20</w:t>
            </w:r>
          </w:p>
        </w:tc>
        <w:tc>
          <w:tcPr>
            <w:tcW w:w="1276" w:type="dxa"/>
            <w:vAlign w:val="center"/>
          </w:tcPr>
          <w:p w14:paraId="0620B5A5"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[.08, .29]</w:t>
            </w:r>
          </w:p>
        </w:tc>
        <w:tc>
          <w:tcPr>
            <w:tcW w:w="850" w:type="dxa"/>
            <w:vAlign w:val="center"/>
          </w:tcPr>
          <w:p w14:paraId="2FE5395C" w14:textId="77777777" w:rsidR="00E54745" w:rsidRPr="00DF2CEC" w:rsidRDefault="00E54745" w:rsidP="00EE0F97">
            <w:pPr>
              <w:tabs>
                <w:tab w:val="decimal" w:pos="170"/>
              </w:tabs>
              <w:rPr>
                <w:b/>
                <w:lang w:val="en-US"/>
              </w:rPr>
            </w:pPr>
            <w:r w:rsidRPr="00DF2CEC">
              <w:rPr>
                <w:rFonts w:eastAsia="Times New Roman"/>
                <w:b/>
                <w:color w:val="000000"/>
                <w:lang w:val="en-US"/>
              </w:rPr>
              <w:t>-.13</w:t>
            </w:r>
          </w:p>
        </w:tc>
        <w:tc>
          <w:tcPr>
            <w:tcW w:w="1418" w:type="dxa"/>
            <w:vAlign w:val="center"/>
          </w:tcPr>
          <w:p w14:paraId="07D63DAA"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[-.23, -.02]</w:t>
            </w:r>
          </w:p>
        </w:tc>
        <w:tc>
          <w:tcPr>
            <w:tcW w:w="992" w:type="dxa"/>
            <w:vAlign w:val="center"/>
          </w:tcPr>
          <w:p w14:paraId="410861EC" w14:textId="77777777" w:rsidR="00E54745" w:rsidRPr="00A875E4" w:rsidRDefault="00E54745" w:rsidP="00DF2CEC">
            <w:pPr>
              <w:tabs>
                <w:tab w:val="decimal" w:pos="170"/>
              </w:tabs>
              <w:rPr>
                <w:b/>
                <w:lang w:val="en-US"/>
              </w:rPr>
            </w:pPr>
            <w:r w:rsidRPr="00A875E4">
              <w:rPr>
                <w:rFonts w:eastAsia="Times New Roman"/>
                <w:b/>
                <w:color w:val="000000"/>
                <w:lang w:val="en-US"/>
              </w:rPr>
              <w:t>.51</w:t>
            </w:r>
          </w:p>
        </w:tc>
        <w:tc>
          <w:tcPr>
            <w:tcW w:w="1843" w:type="dxa"/>
            <w:vAlign w:val="center"/>
          </w:tcPr>
          <w:p w14:paraId="79A1794A"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[.41, .59]</w:t>
            </w:r>
          </w:p>
        </w:tc>
      </w:tr>
      <w:tr w:rsidR="00B10811" w:rsidRPr="00970FFA" w14:paraId="3743B72C" w14:textId="77777777" w:rsidTr="00F711E6">
        <w:tc>
          <w:tcPr>
            <w:tcW w:w="3227" w:type="dxa"/>
            <w:shd w:val="clear" w:color="auto" w:fill="auto"/>
            <w:vAlign w:val="center"/>
          </w:tcPr>
          <w:p w14:paraId="1A7569D7" w14:textId="77777777" w:rsidR="00E54745" w:rsidRPr="00970FFA" w:rsidRDefault="00E54745" w:rsidP="001C77DC">
            <w:pPr>
              <w:tabs>
                <w:tab w:val="decimal" w:pos="57"/>
              </w:tabs>
              <w:rPr>
                <w:color w:val="FF0000"/>
                <w:lang w:val="en-US"/>
              </w:rPr>
            </w:pPr>
            <w:r w:rsidRPr="00970FFA">
              <w:rPr>
                <w:rFonts w:eastAsia="Times New Roman"/>
                <w:color w:val="000000"/>
                <w:lang w:val="en-US"/>
              </w:rPr>
              <w:t>Germany</w:t>
            </w:r>
          </w:p>
        </w:tc>
        <w:tc>
          <w:tcPr>
            <w:tcW w:w="850" w:type="dxa"/>
            <w:shd w:val="clear" w:color="auto" w:fill="auto"/>
            <w:vAlign w:val="center"/>
          </w:tcPr>
          <w:p w14:paraId="0540E31C" w14:textId="55703E9E" w:rsidR="00E54745" w:rsidRPr="00A875E4" w:rsidRDefault="00034F10" w:rsidP="005B2A5A">
            <w:pPr>
              <w:tabs>
                <w:tab w:val="decimal" w:pos="113"/>
              </w:tabs>
              <w:rPr>
                <w:b/>
                <w:lang w:val="en-US"/>
              </w:rPr>
            </w:pPr>
            <w:r w:rsidRPr="00A875E4">
              <w:rPr>
                <w:b/>
                <w:lang w:val="en-US"/>
              </w:rPr>
              <w:t>.28</w:t>
            </w:r>
          </w:p>
        </w:tc>
        <w:tc>
          <w:tcPr>
            <w:tcW w:w="1560" w:type="dxa"/>
            <w:vAlign w:val="center"/>
          </w:tcPr>
          <w:p w14:paraId="25554EDD" w14:textId="637F7BB7" w:rsidR="00E54745" w:rsidRPr="00B10811" w:rsidRDefault="00034F10" w:rsidP="00F711E6">
            <w:pPr>
              <w:tabs>
                <w:tab w:val="decimal" w:pos="227"/>
              </w:tabs>
              <w:rPr>
                <w:lang w:val="en-US"/>
              </w:rPr>
            </w:pPr>
            <w:r w:rsidRPr="00B10811">
              <w:rPr>
                <w:rFonts w:eastAsia="Times New Roman"/>
                <w:color w:val="000000"/>
                <w:lang w:val="en-US"/>
              </w:rPr>
              <w:t>[</w:t>
            </w:r>
            <w:r>
              <w:rPr>
                <w:rFonts w:eastAsia="Times New Roman"/>
                <w:color w:val="000000"/>
                <w:lang w:val="en-US"/>
              </w:rPr>
              <w:t>.14, .41</w:t>
            </w:r>
            <w:r w:rsidRPr="00B10811">
              <w:rPr>
                <w:rFonts w:eastAsia="Times New Roman"/>
                <w:color w:val="000000"/>
                <w:lang w:val="en-US"/>
              </w:rPr>
              <w:t>]</w:t>
            </w:r>
          </w:p>
        </w:tc>
        <w:tc>
          <w:tcPr>
            <w:tcW w:w="850" w:type="dxa"/>
            <w:vAlign w:val="center"/>
          </w:tcPr>
          <w:p w14:paraId="54BF35C6" w14:textId="7BA60FAF" w:rsidR="00E54745" w:rsidRPr="00DF2CEC" w:rsidRDefault="00034F10" w:rsidP="00EE0F97">
            <w:pPr>
              <w:tabs>
                <w:tab w:val="decimal" w:pos="170"/>
              </w:tabs>
              <w:rPr>
                <w:b/>
                <w:lang w:val="en-US"/>
              </w:rPr>
            </w:pPr>
            <w:r w:rsidRPr="00DF2CEC">
              <w:rPr>
                <w:b/>
                <w:lang w:val="en-US"/>
              </w:rPr>
              <w:t>.19</w:t>
            </w:r>
          </w:p>
        </w:tc>
        <w:tc>
          <w:tcPr>
            <w:tcW w:w="1276" w:type="dxa"/>
            <w:vAlign w:val="center"/>
          </w:tcPr>
          <w:p w14:paraId="467EBD54" w14:textId="577E61A6" w:rsidR="00E54745" w:rsidRPr="00B10811" w:rsidRDefault="00034F10" w:rsidP="00F711E6">
            <w:pPr>
              <w:tabs>
                <w:tab w:val="decimal" w:pos="227"/>
              </w:tabs>
              <w:rPr>
                <w:lang w:val="en-US"/>
              </w:rPr>
            </w:pPr>
            <w:r>
              <w:rPr>
                <w:rFonts w:eastAsia="Times New Roman"/>
                <w:color w:val="000000"/>
                <w:lang w:val="en-US"/>
              </w:rPr>
              <w:t>[.05, .33</w:t>
            </w:r>
            <w:r w:rsidRPr="00B10811">
              <w:rPr>
                <w:rFonts w:eastAsia="Times New Roman"/>
                <w:color w:val="000000"/>
                <w:lang w:val="en-US"/>
              </w:rPr>
              <w:t>]</w:t>
            </w:r>
          </w:p>
        </w:tc>
        <w:tc>
          <w:tcPr>
            <w:tcW w:w="850" w:type="dxa"/>
            <w:vAlign w:val="center"/>
          </w:tcPr>
          <w:p w14:paraId="07321589" w14:textId="2CB4A057" w:rsidR="00E54745" w:rsidRPr="00DF2CEC" w:rsidRDefault="00034F10" w:rsidP="00EE0F97">
            <w:pPr>
              <w:tabs>
                <w:tab w:val="decimal" w:pos="170"/>
              </w:tabs>
              <w:rPr>
                <w:b/>
                <w:lang w:val="en-US"/>
              </w:rPr>
            </w:pPr>
            <w:r w:rsidRPr="00DF2CEC">
              <w:rPr>
                <w:b/>
                <w:lang w:val="en-US"/>
              </w:rPr>
              <w:t>-.19</w:t>
            </w:r>
          </w:p>
        </w:tc>
        <w:tc>
          <w:tcPr>
            <w:tcW w:w="1418" w:type="dxa"/>
            <w:vAlign w:val="center"/>
          </w:tcPr>
          <w:p w14:paraId="2770F054" w14:textId="6F833F73" w:rsidR="00E54745" w:rsidRPr="00B10811" w:rsidRDefault="00034F10" w:rsidP="00F711E6">
            <w:pPr>
              <w:tabs>
                <w:tab w:val="decimal" w:pos="227"/>
              </w:tabs>
              <w:rPr>
                <w:lang w:val="en-US"/>
              </w:rPr>
            </w:pPr>
            <w:r>
              <w:rPr>
                <w:rFonts w:eastAsia="Times New Roman"/>
                <w:color w:val="000000"/>
                <w:lang w:val="en-US"/>
              </w:rPr>
              <w:t>[-.31, -.03</w:t>
            </w:r>
            <w:r w:rsidRPr="00B10811">
              <w:rPr>
                <w:rFonts w:eastAsia="Times New Roman"/>
                <w:color w:val="000000"/>
                <w:lang w:val="en-US"/>
              </w:rPr>
              <w:t>]</w:t>
            </w:r>
          </w:p>
        </w:tc>
        <w:tc>
          <w:tcPr>
            <w:tcW w:w="992" w:type="dxa"/>
            <w:vAlign w:val="center"/>
          </w:tcPr>
          <w:p w14:paraId="32C08BE6" w14:textId="2877F582" w:rsidR="00E54745" w:rsidRPr="00A875E4" w:rsidRDefault="00034F10" w:rsidP="00DF2CEC">
            <w:pPr>
              <w:tabs>
                <w:tab w:val="decimal" w:pos="170"/>
              </w:tabs>
              <w:rPr>
                <w:b/>
                <w:lang w:val="en-US"/>
              </w:rPr>
            </w:pPr>
            <w:r w:rsidRPr="00A875E4">
              <w:rPr>
                <w:b/>
                <w:lang w:val="en-US"/>
              </w:rPr>
              <w:t>.36</w:t>
            </w:r>
          </w:p>
        </w:tc>
        <w:tc>
          <w:tcPr>
            <w:tcW w:w="1843" w:type="dxa"/>
            <w:vAlign w:val="center"/>
          </w:tcPr>
          <w:p w14:paraId="1FC3D80A" w14:textId="5A231412" w:rsidR="00E54745" w:rsidRPr="00B10811" w:rsidRDefault="00034F10" w:rsidP="00F711E6">
            <w:pPr>
              <w:tabs>
                <w:tab w:val="decimal" w:pos="227"/>
              </w:tabs>
              <w:rPr>
                <w:lang w:val="en-US"/>
              </w:rPr>
            </w:pPr>
            <w:r>
              <w:rPr>
                <w:rFonts w:eastAsia="Times New Roman"/>
                <w:color w:val="000000"/>
                <w:lang w:val="en-US"/>
              </w:rPr>
              <w:t>[.24, .47</w:t>
            </w:r>
            <w:r w:rsidRPr="00B10811">
              <w:rPr>
                <w:rFonts w:eastAsia="Times New Roman"/>
                <w:color w:val="000000"/>
                <w:lang w:val="en-US"/>
              </w:rPr>
              <w:t>]</w:t>
            </w:r>
          </w:p>
        </w:tc>
      </w:tr>
      <w:tr w:rsidR="00B10811" w:rsidRPr="00970FFA" w14:paraId="7351985B" w14:textId="77777777" w:rsidTr="00F711E6">
        <w:tc>
          <w:tcPr>
            <w:tcW w:w="3227" w:type="dxa"/>
            <w:shd w:val="clear" w:color="auto" w:fill="auto"/>
            <w:vAlign w:val="center"/>
          </w:tcPr>
          <w:p w14:paraId="3BD6EE06" w14:textId="77777777" w:rsidR="00E54745" w:rsidRPr="00970FFA" w:rsidRDefault="00E54745" w:rsidP="001C77DC">
            <w:pPr>
              <w:tabs>
                <w:tab w:val="decimal" w:pos="57"/>
              </w:tabs>
              <w:rPr>
                <w:color w:val="FF0000"/>
                <w:lang w:val="en-US"/>
              </w:rPr>
            </w:pPr>
            <w:r w:rsidRPr="00970FFA">
              <w:rPr>
                <w:rFonts w:eastAsia="Times New Roman"/>
                <w:color w:val="000000"/>
                <w:lang w:val="en-US"/>
              </w:rPr>
              <w:t>Greece</w:t>
            </w:r>
          </w:p>
        </w:tc>
        <w:tc>
          <w:tcPr>
            <w:tcW w:w="850" w:type="dxa"/>
            <w:shd w:val="clear" w:color="auto" w:fill="auto"/>
            <w:vAlign w:val="center"/>
          </w:tcPr>
          <w:p w14:paraId="3512B6F7" w14:textId="77777777" w:rsidR="00E54745" w:rsidRPr="00A875E4" w:rsidRDefault="00E54745" w:rsidP="005B2A5A">
            <w:pPr>
              <w:tabs>
                <w:tab w:val="decimal" w:pos="113"/>
              </w:tabs>
              <w:rPr>
                <w:b/>
                <w:lang w:val="en-US"/>
              </w:rPr>
            </w:pPr>
            <w:r w:rsidRPr="00A875E4">
              <w:rPr>
                <w:b/>
                <w:lang w:val="en-US"/>
              </w:rPr>
              <w:t>.47</w:t>
            </w:r>
          </w:p>
        </w:tc>
        <w:tc>
          <w:tcPr>
            <w:tcW w:w="1560" w:type="dxa"/>
            <w:vAlign w:val="center"/>
          </w:tcPr>
          <w:p w14:paraId="2A0201DD" w14:textId="77777777" w:rsidR="00E54745" w:rsidRPr="00B10811" w:rsidRDefault="00E54745" w:rsidP="00F711E6">
            <w:pPr>
              <w:tabs>
                <w:tab w:val="decimal" w:pos="227"/>
              </w:tabs>
              <w:rPr>
                <w:lang w:val="en-US"/>
              </w:rPr>
            </w:pPr>
            <w:r w:rsidRPr="00B10811">
              <w:rPr>
                <w:lang w:val="en-US"/>
              </w:rPr>
              <w:t>[.40, .54]</w:t>
            </w:r>
          </w:p>
        </w:tc>
        <w:tc>
          <w:tcPr>
            <w:tcW w:w="850" w:type="dxa"/>
            <w:vAlign w:val="center"/>
          </w:tcPr>
          <w:p w14:paraId="2A0E56D9" w14:textId="77777777" w:rsidR="00E54745" w:rsidRPr="00DF2CEC" w:rsidRDefault="00E54745" w:rsidP="00EE0F97">
            <w:pPr>
              <w:tabs>
                <w:tab w:val="decimal" w:pos="170"/>
              </w:tabs>
              <w:rPr>
                <w:b/>
                <w:lang w:val="en-US"/>
              </w:rPr>
            </w:pPr>
            <w:r w:rsidRPr="00DF2CEC">
              <w:rPr>
                <w:b/>
                <w:lang w:val="en-US"/>
              </w:rPr>
              <w:t>.28</w:t>
            </w:r>
          </w:p>
        </w:tc>
        <w:tc>
          <w:tcPr>
            <w:tcW w:w="1276" w:type="dxa"/>
            <w:vAlign w:val="center"/>
          </w:tcPr>
          <w:p w14:paraId="03269B54" w14:textId="6DD6BF45" w:rsidR="00E54745" w:rsidRPr="00B10811" w:rsidRDefault="00E54745" w:rsidP="00F711E6">
            <w:pPr>
              <w:tabs>
                <w:tab w:val="decimal" w:pos="227"/>
              </w:tabs>
              <w:rPr>
                <w:lang w:val="en-US"/>
              </w:rPr>
            </w:pPr>
            <w:r w:rsidRPr="00B10811">
              <w:rPr>
                <w:lang w:val="en-US"/>
              </w:rPr>
              <w:t xml:space="preserve">[.20, </w:t>
            </w:r>
            <w:r w:rsidR="003E34F6">
              <w:rPr>
                <w:lang w:val="en-US"/>
              </w:rPr>
              <w:t>.</w:t>
            </w:r>
            <w:r w:rsidRPr="00B10811">
              <w:rPr>
                <w:lang w:val="en-US"/>
              </w:rPr>
              <w:t>35]</w:t>
            </w:r>
          </w:p>
        </w:tc>
        <w:tc>
          <w:tcPr>
            <w:tcW w:w="850" w:type="dxa"/>
            <w:vAlign w:val="center"/>
          </w:tcPr>
          <w:p w14:paraId="7B21867B" w14:textId="77777777" w:rsidR="00E54745" w:rsidRPr="00DF2CEC" w:rsidRDefault="00E54745" w:rsidP="00EE0F97">
            <w:pPr>
              <w:tabs>
                <w:tab w:val="decimal" w:pos="170"/>
              </w:tabs>
              <w:rPr>
                <w:b/>
                <w:lang w:val="en-US"/>
              </w:rPr>
            </w:pPr>
            <w:r w:rsidRPr="00DF2CEC">
              <w:rPr>
                <w:b/>
                <w:lang w:val="en-US"/>
              </w:rPr>
              <w:t>-.11</w:t>
            </w:r>
          </w:p>
        </w:tc>
        <w:tc>
          <w:tcPr>
            <w:tcW w:w="1418" w:type="dxa"/>
            <w:vAlign w:val="center"/>
          </w:tcPr>
          <w:p w14:paraId="503119E4" w14:textId="77777777" w:rsidR="00E54745" w:rsidRPr="00B10811" w:rsidRDefault="00E54745" w:rsidP="00F711E6">
            <w:pPr>
              <w:tabs>
                <w:tab w:val="decimal" w:pos="227"/>
              </w:tabs>
              <w:rPr>
                <w:lang w:val="en-US"/>
              </w:rPr>
            </w:pPr>
            <w:r w:rsidRPr="00B10811">
              <w:rPr>
                <w:lang w:val="en-US"/>
              </w:rPr>
              <w:t>[-.19, -.03]</w:t>
            </w:r>
          </w:p>
        </w:tc>
        <w:tc>
          <w:tcPr>
            <w:tcW w:w="992" w:type="dxa"/>
            <w:vAlign w:val="center"/>
          </w:tcPr>
          <w:p w14:paraId="06BB1E51" w14:textId="77777777" w:rsidR="00E54745" w:rsidRPr="00A875E4" w:rsidRDefault="00E54745" w:rsidP="00DF2CEC">
            <w:pPr>
              <w:tabs>
                <w:tab w:val="decimal" w:pos="170"/>
              </w:tabs>
              <w:rPr>
                <w:b/>
                <w:lang w:val="en-US"/>
              </w:rPr>
            </w:pPr>
            <w:r w:rsidRPr="00A875E4">
              <w:rPr>
                <w:b/>
                <w:lang w:val="en-US"/>
              </w:rPr>
              <w:t>.52</w:t>
            </w:r>
          </w:p>
        </w:tc>
        <w:tc>
          <w:tcPr>
            <w:tcW w:w="1843" w:type="dxa"/>
            <w:vAlign w:val="center"/>
          </w:tcPr>
          <w:p w14:paraId="5386BEC6" w14:textId="77777777" w:rsidR="00E54745" w:rsidRPr="00B10811" w:rsidRDefault="00E54745" w:rsidP="00F711E6">
            <w:pPr>
              <w:tabs>
                <w:tab w:val="decimal" w:pos="227"/>
              </w:tabs>
              <w:rPr>
                <w:lang w:val="en-US"/>
              </w:rPr>
            </w:pPr>
            <w:r w:rsidRPr="00B10811">
              <w:rPr>
                <w:lang w:val="en-US"/>
              </w:rPr>
              <w:t>[.45, .58]</w:t>
            </w:r>
          </w:p>
        </w:tc>
      </w:tr>
      <w:tr w:rsidR="00B10811" w:rsidRPr="00970FFA" w14:paraId="777358C7" w14:textId="77777777" w:rsidTr="00F711E6">
        <w:tc>
          <w:tcPr>
            <w:tcW w:w="3227" w:type="dxa"/>
            <w:shd w:val="clear" w:color="auto" w:fill="auto"/>
            <w:vAlign w:val="center"/>
          </w:tcPr>
          <w:p w14:paraId="1C4EC084" w14:textId="77777777" w:rsidR="00E54745" w:rsidRPr="00970FFA" w:rsidRDefault="00E54745" w:rsidP="001C77DC">
            <w:pPr>
              <w:tabs>
                <w:tab w:val="decimal" w:pos="57"/>
              </w:tabs>
              <w:rPr>
                <w:color w:val="FF0000"/>
                <w:lang w:val="en-US"/>
              </w:rPr>
            </w:pPr>
            <w:r w:rsidRPr="00970FFA">
              <w:rPr>
                <w:rFonts w:eastAsia="Times New Roman"/>
                <w:color w:val="000000"/>
                <w:lang w:val="en-US"/>
              </w:rPr>
              <w:t>Italy (mainly North)</w:t>
            </w:r>
          </w:p>
        </w:tc>
        <w:tc>
          <w:tcPr>
            <w:tcW w:w="850" w:type="dxa"/>
            <w:shd w:val="clear" w:color="auto" w:fill="auto"/>
            <w:vAlign w:val="center"/>
          </w:tcPr>
          <w:p w14:paraId="1E5DD74E" w14:textId="77777777" w:rsidR="00E54745" w:rsidRPr="00A875E4" w:rsidRDefault="00E54745" w:rsidP="005B2A5A">
            <w:pPr>
              <w:tabs>
                <w:tab w:val="decimal" w:pos="113"/>
              </w:tabs>
              <w:rPr>
                <w:b/>
                <w:lang w:val="en-US"/>
              </w:rPr>
            </w:pPr>
            <w:r w:rsidRPr="00A875E4">
              <w:rPr>
                <w:rFonts w:eastAsia="Times New Roman"/>
                <w:b/>
                <w:color w:val="000000"/>
                <w:lang w:val="en-US"/>
              </w:rPr>
              <w:t>.41</w:t>
            </w:r>
          </w:p>
        </w:tc>
        <w:tc>
          <w:tcPr>
            <w:tcW w:w="1560" w:type="dxa"/>
            <w:vAlign w:val="center"/>
          </w:tcPr>
          <w:p w14:paraId="11198F13"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[.29, .51]</w:t>
            </w:r>
          </w:p>
        </w:tc>
        <w:tc>
          <w:tcPr>
            <w:tcW w:w="850" w:type="dxa"/>
            <w:vAlign w:val="center"/>
          </w:tcPr>
          <w:p w14:paraId="1C92872C" w14:textId="77777777" w:rsidR="00E54745" w:rsidRPr="00B10811" w:rsidRDefault="00E54745" w:rsidP="00EE0F97">
            <w:pPr>
              <w:tabs>
                <w:tab w:val="decimal" w:pos="170"/>
              </w:tabs>
              <w:rPr>
                <w:lang w:val="en-US"/>
              </w:rPr>
            </w:pPr>
            <w:r w:rsidRPr="00B10811">
              <w:rPr>
                <w:rFonts w:eastAsia="Times New Roman"/>
                <w:color w:val="000000"/>
                <w:lang w:val="en-US"/>
              </w:rPr>
              <w:t>.11</w:t>
            </w:r>
          </w:p>
        </w:tc>
        <w:tc>
          <w:tcPr>
            <w:tcW w:w="1276" w:type="dxa"/>
            <w:vAlign w:val="center"/>
          </w:tcPr>
          <w:p w14:paraId="3C587076"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[-.03, .23]</w:t>
            </w:r>
          </w:p>
        </w:tc>
        <w:tc>
          <w:tcPr>
            <w:tcW w:w="850" w:type="dxa"/>
            <w:vAlign w:val="center"/>
          </w:tcPr>
          <w:p w14:paraId="27DF31AA" w14:textId="77777777" w:rsidR="00E54745" w:rsidRPr="00B10811" w:rsidRDefault="00E54745" w:rsidP="00EE0F97">
            <w:pPr>
              <w:tabs>
                <w:tab w:val="decimal" w:pos="170"/>
              </w:tabs>
              <w:rPr>
                <w:lang w:val="en-US"/>
              </w:rPr>
            </w:pPr>
            <w:r w:rsidRPr="00B10811">
              <w:rPr>
                <w:rFonts w:eastAsia="Times New Roman"/>
                <w:color w:val="000000"/>
                <w:lang w:val="en-US"/>
              </w:rPr>
              <w:t>-.05</w:t>
            </w:r>
          </w:p>
        </w:tc>
        <w:tc>
          <w:tcPr>
            <w:tcW w:w="1418" w:type="dxa"/>
            <w:vAlign w:val="center"/>
          </w:tcPr>
          <w:p w14:paraId="38811595"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[-.18, .10]</w:t>
            </w:r>
          </w:p>
        </w:tc>
        <w:tc>
          <w:tcPr>
            <w:tcW w:w="992" w:type="dxa"/>
            <w:vAlign w:val="center"/>
          </w:tcPr>
          <w:p w14:paraId="4B25D244" w14:textId="77777777" w:rsidR="00E54745" w:rsidRPr="00A875E4" w:rsidRDefault="00E54745" w:rsidP="00DF2CEC">
            <w:pPr>
              <w:tabs>
                <w:tab w:val="decimal" w:pos="170"/>
              </w:tabs>
              <w:rPr>
                <w:b/>
                <w:lang w:val="en-US"/>
              </w:rPr>
            </w:pPr>
            <w:r w:rsidRPr="00A875E4">
              <w:rPr>
                <w:rFonts w:eastAsia="Times New Roman"/>
                <w:b/>
                <w:color w:val="000000"/>
                <w:lang w:val="en-US"/>
              </w:rPr>
              <w:t>.43</w:t>
            </w:r>
          </w:p>
        </w:tc>
        <w:tc>
          <w:tcPr>
            <w:tcW w:w="1843" w:type="dxa"/>
            <w:vAlign w:val="center"/>
          </w:tcPr>
          <w:p w14:paraId="05004C14"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[.32, .53]</w:t>
            </w:r>
          </w:p>
        </w:tc>
      </w:tr>
      <w:tr w:rsidR="00B10811" w:rsidRPr="00970FFA" w14:paraId="0FBC13B3" w14:textId="77777777" w:rsidTr="00F711E6">
        <w:tc>
          <w:tcPr>
            <w:tcW w:w="3227" w:type="dxa"/>
            <w:shd w:val="clear" w:color="auto" w:fill="auto"/>
            <w:vAlign w:val="bottom"/>
          </w:tcPr>
          <w:p w14:paraId="5D067286" w14:textId="77777777" w:rsidR="00BD1FB6" w:rsidRPr="00970FFA" w:rsidRDefault="00BD1FB6" w:rsidP="001C77DC">
            <w:pPr>
              <w:tabs>
                <w:tab w:val="decimal" w:pos="57"/>
              </w:tabs>
              <w:rPr>
                <w:color w:val="FF0000"/>
                <w:lang w:val="en-US"/>
              </w:rPr>
            </w:pPr>
            <w:r w:rsidRPr="00970FFA">
              <w:rPr>
                <w:rFonts w:eastAsia="Times New Roman"/>
                <w:color w:val="000000"/>
                <w:lang w:val="en-US"/>
              </w:rPr>
              <w:t>Malaysia (mainly Terengganu)</w:t>
            </w:r>
          </w:p>
        </w:tc>
        <w:tc>
          <w:tcPr>
            <w:tcW w:w="850" w:type="dxa"/>
            <w:shd w:val="clear" w:color="auto" w:fill="auto"/>
            <w:vAlign w:val="center"/>
          </w:tcPr>
          <w:p w14:paraId="1D9008B8" w14:textId="448CF19E" w:rsidR="00BD1FB6" w:rsidRPr="00A875E4" w:rsidRDefault="00BD1FB6" w:rsidP="005B2A5A">
            <w:pPr>
              <w:tabs>
                <w:tab w:val="decimal" w:pos="113"/>
              </w:tabs>
              <w:rPr>
                <w:b/>
                <w:lang w:val="en-US"/>
              </w:rPr>
            </w:pPr>
            <w:r w:rsidRPr="00A875E4">
              <w:rPr>
                <w:rFonts w:eastAsia="Times New Roman"/>
                <w:b/>
                <w:color w:val="000000"/>
                <w:lang w:val="en-US"/>
              </w:rPr>
              <w:t>.40</w:t>
            </w:r>
          </w:p>
        </w:tc>
        <w:tc>
          <w:tcPr>
            <w:tcW w:w="1560" w:type="dxa"/>
            <w:vAlign w:val="center"/>
          </w:tcPr>
          <w:p w14:paraId="39AB2DA5" w14:textId="6E1E0ADE" w:rsidR="00BD1FB6" w:rsidRPr="00B10811" w:rsidRDefault="00BD1FB6" w:rsidP="00F711E6">
            <w:pPr>
              <w:tabs>
                <w:tab w:val="decimal" w:pos="227"/>
              </w:tabs>
              <w:rPr>
                <w:lang w:val="en-US"/>
              </w:rPr>
            </w:pPr>
            <w:r w:rsidRPr="00B10811">
              <w:rPr>
                <w:rFonts w:eastAsia="Times New Roman"/>
                <w:color w:val="000000"/>
                <w:lang w:val="en-US"/>
              </w:rPr>
              <w:t>[.27, .51]</w:t>
            </w:r>
          </w:p>
        </w:tc>
        <w:tc>
          <w:tcPr>
            <w:tcW w:w="850" w:type="dxa"/>
            <w:vAlign w:val="center"/>
          </w:tcPr>
          <w:p w14:paraId="7702F29F" w14:textId="1193EA00" w:rsidR="00BD1FB6" w:rsidRPr="00DF2CEC" w:rsidRDefault="00BD1FB6" w:rsidP="00EE0F97">
            <w:pPr>
              <w:tabs>
                <w:tab w:val="decimal" w:pos="170"/>
              </w:tabs>
              <w:rPr>
                <w:b/>
                <w:lang w:val="en-US"/>
              </w:rPr>
            </w:pPr>
            <w:r w:rsidRPr="00DF2CEC">
              <w:rPr>
                <w:rFonts w:eastAsia="Times New Roman"/>
                <w:b/>
                <w:color w:val="000000"/>
                <w:lang w:val="en-US"/>
              </w:rPr>
              <w:t>.35</w:t>
            </w:r>
          </w:p>
        </w:tc>
        <w:tc>
          <w:tcPr>
            <w:tcW w:w="1276" w:type="dxa"/>
            <w:vAlign w:val="center"/>
          </w:tcPr>
          <w:p w14:paraId="4722BC3E" w14:textId="7284C582" w:rsidR="00BD1FB6" w:rsidRPr="00B10811" w:rsidRDefault="00BD1FB6" w:rsidP="00F711E6">
            <w:pPr>
              <w:tabs>
                <w:tab w:val="decimal" w:pos="227"/>
              </w:tabs>
              <w:rPr>
                <w:lang w:val="en-US"/>
              </w:rPr>
            </w:pPr>
            <w:r w:rsidRPr="00B10811">
              <w:rPr>
                <w:rFonts w:eastAsia="Times New Roman"/>
                <w:color w:val="000000"/>
                <w:lang w:val="en-US"/>
              </w:rPr>
              <w:t>[.25, .44]</w:t>
            </w:r>
          </w:p>
        </w:tc>
        <w:tc>
          <w:tcPr>
            <w:tcW w:w="850" w:type="dxa"/>
            <w:vAlign w:val="center"/>
          </w:tcPr>
          <w:p w14:paraId="1A9C6161" w14:textId="6A99FF50" w:rsidR="00BD1FB6" w:rsidRPr="00DF2CEC" w:rsidRDefault="00BD1FB6" w:rsidP="00EE0F97">
            <w:pPr>
              <w:tabs>
                <w:tab w:val="decimal" w:pos="170"/>
              </w:tabs>
              <w:rPr>
                <w:b/>
                <w:lang w:val="en-US"/>
              </w:rPr>
            </w:pPr>
            <w:r w:rsidRPr="00DF2CEC">
              <w:rPr>
                <w:rFonts w:eastAsia="Times New Roman"/>
                <w:b/>
                <w:color w:val="000000"/>
                <w:lang w:val="en-US"/>
              </w:rPr>
              <w:t>.28</w:t>
            </w:r>
          </w:p>
        </w:tc>
        <w:tc>
          <w:tcPr>
            <w:tcW w:w="1418" w:type="dxa"/>
            <w:vAlign w:val="center"/>
          </w:tcPr>
          <w:p w14:paraId="7C508B52" w14:textId="30E4A044" w:rsidR="00BD1FB6" w:rsidRPr="00B10811" w:rsidRDefault="00BD1FB6" w:rsidP="00F711E6">
            <w:pPr>
              <w:tabs>
                <w:tab w:val="decimal" w:pos="227"/>
              </w:tabs>
              <w:rPr>
                <w:lang w:val="en-US"/>
              </w:rPr>
            </w:pPr>
            <w:r w:rsidRPr="00B10811">
              <w:rPr>
                <w:rFonts w:eastAsia="Times New Roman"/>
                <w:color w:val="000000"/>
                <w:lang w:val="en-US"/>
              </w:rPr>
              <w:t>[.16, .39]</w:t>
            </w:r>
          </w:p>
        </w:tc>
        <w:tc>
          <w:tcPr>
            <w:tcW w:w="992" w:type="dxa"/>
            <w:vAlign w:val="center"/>
          </w:tcPr>
          <w:p w14:paraId="38FDB4C3" w14:textId="4DE52260" w:rsidR="00BD1FB6" w:rsidRPr="00A875E4" w:rsidRDefault="00BD1FB6" w:rsidP="00DF2CEC">
            <w:pPr>
              <w:tabs>
                <w:tab w:val="decimal" w:pos="170"/>
              </w:tabs>
              <w:rPr>
                <w:b/>
                <w:lang w:val="en-US"/>
              </w:rPr>
            </w:pPr>
            <w:r w:rsidRPr="00A875E4">
              <w:rPr>
                <w:rFonts w:eastAsia="Times New Roman"/>
                <w:b/>
                <w:color w:val="000000"/>
                <w:lang w:val="en-US"/>
              </w:rPr>
              <w:t>.51</w:t>
            </w:r>
          </w:p>
        </w:tc>
        <w:tc>
          <w:tcPr>
            <w:tcW w:w="1843" w:type="dxa"/>
            <w:vAlign w:val="center"/>
          </w:tcPr>
          <w:p w14:paraId="780C6CEF" w14:textId="6A649643" w:rsidR="00BD1FB6" w:rsidRPr="00B10811" w:rsidRDefault="00BD1FB6" w:rsidP="00F711E6">
            <w:pPr>
              <w:tabs>
                <w:tab w:val="decimal" w:pos="227"/>
              </w:tabs>
              <w:rPr>
                <w:lang w:val="en-US"/>
              </w:rPr>
            </w:pPr>
            <w:r w:rsidRPr="00B10811">
              <w:rPr>
                <w:rFonts w:eastAsia="Times New Roman"/>
                <w:color w:val="000000"/>
                <w:lang w:val="en-US"/>
              </w:rPr>
              <w:t>[.40, .60]</w:t>
            </w:r>
          </w:p>
        </w:tc>
      </w:tr>
      <w:tr w:rsidR="00B10811" w:rsidRPr="00970FFA" w14:paraId="7EBC991F" w14:textId="77777777" w:rsidTr="00F711E6">
        <w:tc>
          <w:tcPr>
            <w:tcW w:w="3227" w:type="dxa"/>
            <w:shd w:val="clear" w:color="auto" w:fill="auto"/>
            <w:vAlign w:val="center"/>
          </w:tcPr>
          <w:p w14:paraId="56B8975C" w14:textId="30D3114B" w:rsidR="00E54745" w:rsidRPr="00970FFA" w:rsidRDefault="00E54745" w:rsidP="001C77DC">
            <w:pPr>
              <w:tabs>
                <w:tab w:val="decimal" w:pos="57"/>
              </w:tabs>
              <w:rPr>
                <w:color w:val="FF0000"/>
                <w:lang w:val="en-US"/>
              </w:rPr>
            </w:pPr>
            <w:r w:rsidRPr="00970FFA">
              <w:rPr>
                <w:rFonts w:eastAsia="Times New Roman"/>
                <w:color w:val="000000"/>
                <w:lang w:val="en-US"/>
              </w:rPr>
              <w:t xml:space="preserve">Mexico </w:t>
            </w:r>
            <w:r w:rsidR="00970FFA">
              <w:rPr>
                <w:rFonts w:eastAsia="Times New Roman"/>
                <w:color w:val="000000"/>
                <w:lang w:val="en-US"/>
              </w:rPr>
              <w:t xml:space="preserve">(mainly </w:t>
            </w:r>
            <w:r w:rsidR="00970FFA" w:rsidRPr="00FA2A4E">
              <w:rPr>
                <w:rFonts w:eastAsia="Times New Roman"/>
                <w:color w:val="000000"/>
                <w:lang w:val="en-US"/>
              </w:rPr>
              <w:t xml:space="preserve">Nuevo </w:t>
            </w:r>
            <w:r w:rsidR="005A46CC" w:rsidRPr="00FA2A4E">
              <w:rPr>
                <w:rFonts w:eastAsia="Times New Roman"/>
                <w:color w:val="000000"/>
                <w:lang w:val="en-US"/>
              </w:rPr>
              <w:t>L</w:t>
            </w:r>
            <w:r w:rsidR="005A46CC">
              <w:rPr>
                <w:rFonts w:eastAsia="Times New Roman"/>
                <w:color w:val="000000"/>
                <w:lang w:val="en-US"/>
              </w:rPr>
              <w:t>eó</w:t>
            </w:r>
            <w:r w:rsidR="005A46CC" w:rsidRPr="00FA2A4E">
              <w:rPr>
                <w:rFonts w:eastAsia="Times New Roman"/>
                <w:color w:val="000000"/>
                <w:lang w:val="en-US"/>
              </w:rPr>
              <w:t>n</w:t>
            </w:r>
            <w:r w:rsidR="00970FFA">
              <w:rPr>
                <w:rFonts w:eastAsia="Times New Roman"/>
                <w:color w:val="000000"/>
                <w:lang w:val="en-US"/>
              </w:rPr>
              <w:t>)</w:t>
            </w:r>
          </w:p>
        </w:tc>
        <w:tc>
          <w:tcPr>
            <w:tcW w:w="850" w:type="dxa"/>
            <w:shd w:val="clear" w:color="auto" w:fill="auto"/>
            <w:vAlign w:val="center"/>
          </w:tcPr>
          <w:p w14:paraId="73F7E677" w14:textId="55FAC37C" w:rsidR="00E54745" w:rsidRPr="00A875E4" w:rsidRDefault="00F623D8" w:rsidP="005B2A5A">
            <w:pPr>
              <w:tabs>
                <w:tab w:val="decimal" w:pos="113"/>
              </w:tabs>
              <w:rPr>
                <w:b/>
                <w:lang w:val="en-US"/>
              </w:rPr>
            </w:pPr>
            <w:r w:rsidRPr="00A875E4">
              <w:rPr>
                <w:b/>
                <w:lang w:val="en-US"/>
              </w:rPr>
              <w:t>.41</w:t>
            </w:r>
          </w:p>
        </w:tc>
        <w:tc>
          <w:tcPr>
            <w:tcW w:w="1560" w:type="dxa"/>
            <w:vAlign w:val="center"/>
          </w:tcPr>
          <w:p w14:paraId="08515D24" w14:textId="1D72E994" w:rsidR="00E54745" w:rsidRPr="0093086D" w:rsidRDefault="00F623D8" w:rsidP="00F711E6">
            <w:pPr>
              <w:tabs>
                <w:tab w:val="decimal" w:pos="227"/>
              </w:tabs>
              <w:rPr>
                <w:lang w:val="en-US"/>
              </w:rPr>
            </w:pPr>
            <w:r w:rsidRPr="0093086D">
              <w:rPr>
                <w:rFonts w:eastAsia="Times New Roman"/>
                <w:lang w:val="en-US"/>
              </w:rPr>
              <w:t>[.27, .53]</w:t>
            </w:r>
          </w:p>
        </w:tc>
        <w:tc>
          <w:tcPr>
            <w:tcW w:w="850" w:type="dxa"/>
            <w:vAlign w:val="center"/>
          </w:tcPr>
          <w:p w14:paraId="346EF5EF" w14:textId="102A59D2" w:rsidR="00E54745" w:rsidRPr="00DF2CEC" w:rsidRDefault="00F623D8" w:rsidP="00EE0F97">
            <w:pPr>
              <w:tabs>
                <w:tab w:val="decimal" w:pos="170"/>
              </w:tabs>
              <w:rPr>
                <w:b/>
                <w:lang w:val="en-US"/>
              </w:rPr>
            </w:pPr>
            <w:r w:rsidRPr="00DF2CEC">
              <w:rPr>
                <w:b/>
                <w:lang w:val="en-US"/>
              </w:rPr>
              <w:t>.19</w:t>
            </w:r>
          </w:p>
        </w:tc>
        <w:tc>
          <w:tcPr>
            <w:tcW w:w="1276" w:type="dxa"/>
            <w:vAlign w:val="center"/>
          </w:tcPr>
          <w:p w14:paraId="1FDDB315" w14:textId="4B42E1CD" w:rsidR="00E54745" w:rsidRPr="0093086D" w:rsidRDefault="00F623D8" w:rsidP="00F711E6">
            <w:pPr>
              <w:tabs>
                <w:tab w:val="decimal" w:pos="227"/>
              </w:tabs>
              <w:rPr>
                <w:lang w:val="en-US"/>
              </w:rPr>
            </w:pPr>
            <w:r w:rsidRPr="0093086D">
              <w:rPr>
                <w:rFonts w:eastAsia="Times New Roman"/>
                <w:lang w:val="en-US"/>
              </w:rPr>
              <w:t>[.</w:t>
            </w:r>
            <w:r w:rsidR="0093086D" w:rsidRPr="0093086D">
              <w:rPr>
                <w:rFonts w:eastAsia="Times New Roman"/>
                <w:lang w:val="en-US"/>
              </w:rPr>
              <w:t>01, .35</w:t>
            </w:r>
            <w:r w:rsidRPr="0093086D">
              <w:rPr>
                <w:rFonts w:eastAsia="Times New Roman"/>
                <w:lang w:val="en-US"/>
              </w:rPr>
              <w:t>]</w:t>
            </w:r>
          </w:p>
        </w:tc>
        <w:tc>
          <w:tcPr>
            <w:tcW w:w="850" w:type="dxa"/>
            <w:vAlign w:val="center"/>
          </w:tcPr>
          <w:p w14:paraId="172BFDA1" w14:textId="43C484BC" w:rsidR="00E54745" w:rsidRPr="0093086D" w:rsidRDefault="00F623D8" w:rsidP="00EE0F97">
            <w:pPr>
              <w:tabs>
                <w:tab w:val="decimal" w:pos="170"/>
              </w:tabs>
              <w:rPr>
                <w:lang w:val="en-US"/>
              </w:rPr>
            </w:pPr>
            <w:r w:rsidRPr="0093086D">
              <w:rPr>
                <w:lang w:val="en-US"/>
              </w:rPr>
              <w:t>.01</w:t>
            </w:r>
          </w:p>
        </w:tc>
        <w:tc>
          <w:tcPr>
            <w:tcW w:w="1418" w:type="dxa"/>
            <w:vAlign w:val="center"/>
          </w:tcPr>
          <w:p w14:paraId="0DADCA88" w14:textId="04359C71" w:rsidR="00E54745" w:rsidRPr="0093086D" w:rsidRDefault="0093086D" w:rsidP="00F711E6">
            <w:pPr>
              <w:tabs>
                <w:tab w:val="decimal" w:pos="227"/>
              </w:tabs>
              <w:rPr>
                <w:lang w:val="en-US"/>
              </w:rPr>
            </w:pPr>
            <w:r w:rsidRPr="0093086D">
              <w:rPr>
                <w:rFonts w:eastAsia="Times New Roman"/>
                <w:lang w:val="en-US"/>
              </w:rPr>
              <w:t>[-.17, .20</w:t>
            </w:r>
            <w:r w:rsidR="00F623D8" w:rsidRPr="0093086D">
              <w:rPr>
                <w:rFonts w:eastAsia="Times New Roman"/>
                <w:lang w:val="en-US"/>
              </w:rPr>
              <w:t>]</w:t>
            </w:r>
          </w:p>
        </w:tc>
        <w:tc>
          <w:tcPr>
            <w:tcW w:w="992" w:type="dxa"/>
            <w:vAlign w:val="center"/>
          </w:tcPr>
          <w:p w14:paraId="5F3F69FE" w14:textId="65250A05" w:rsidR="00E54745" w:rsidRPr="00A875E4" w:rsidRDefault="00F623D8" w:rsidP="00DF2CEC">
            <w:pPr>
              <w:tabs>
                <w:tab w:val="decimal" w:pos="170"/>
              </w:tabs>
              <w:rPr>
                <w:b/>
                <w:lang w:val="en-US"/>
              </w:rPr>
            </w:pPr>
            <w:r w:rsidRPr="00A875E4">
              <w:rPr>
                <w:b/>
                <w:lang w:val="en-US"/>
              </w:rPr>
              <w:t>.49</w:t>
            </w:r>
          </w:p>
        </w:tc>
        <w:tc>
          <w:tcPr>
            <w:tcW w:w="1843" w:type="dxa"/>
            <w:vAlign w:val="center"/>
          </w:tcPr>
          <w:p w14:paraId="1ED22405" w14:textId="4CB0EB47" w:rsidR="00E54745" w:rsidRPr="0093086D" w:rsidRDefault="0093086D" w:rsidP="00F711E6">
            <w:pPr>
              <w:tabs>
                <w:tab w:val="decimal" w:pos="227"/>
              </w:tabs>
              <w:rPr>
                <w:lang w:val="en-US"/>
              </w:rPr>
            </w:pPr>
            <w:r w:rsidRPr="0093086D">
              <w:rPr>
                <w:rFonts w:eastAsia="Times New Roman"/>
                <w:lang w:val="en-US"/>
              </w:rPr>
              <w:t>[.32, .61</w:t>
            </w:r>
            <w:r w:rsidR="00F623D8" w:rsidRPr="0093086D">
              <w:rPr>
                <w:rFonts w:eastAsia="Times New Roman"/>
                <w:lang w:val="en-US"/>
              </w:rPr>
              <w:t>]</w:t>
            </w:r>
          </w:p>
        </w:tc>
      </w:tr>
      <w:tr w:rsidR="00B10811" w:rsidRPr="00970FFA" w14:paraId="50CFB110" w14:textId="77777777" w:rsidTr="00F711E6">
        <w:tc>
          <w:tcPr>
            <w:tcW w:w="3227" w:type="dxa"/>
            <w:shd w:val="clear" w:color="auto" w:fill="auto"/>
            <w:vAlign w:val="center"/>
          </w:tcPr>
          <w:p w14:paraId="5A680A82" w14:textId="77777777" w:rsidR="00E54745" w:rsidRPr="00970FFA" w:rsidRDefault="00E54745" w:rsidP="001C77DC">
            <w:pPr>
              <w:tabs>
                <w:tab w:val="decimal" w:pos="57"/>
              </w:tabs>
              <w:rPr>
                <w:color w:val="FF0000"/>
                <w:lang w:val="en-US"/>
              </w:rPr>
            </w:pPr>
            <w:r w:rsidRPr="00970FFA">
              <w:rPr>
                <w:rFonts w:eastAsia="Times New Roman"/>
                <w:color w:val="000000"/>
                <w:lang w:val="en-US"/>
              </w:rPr>
              <w:t>Poland</w:t>
            </w:r>
          </w:p>
        </w:tc>
        <w:tc>
          <w:tcPr>
            <w:tcW w:w="850" w:type="dxa"/>
            <w:shd w:val="clear" w:color="auto" w:fill="auto"/>
            <w:vAlign w:val="center"/>
          </w:tcPr>
          <w:p w14:paraId="77A877EA" w14:textId="77777777" w:rsidR="00E54745" w:rsidRPr="00A875E4" w:rsidRDefault="00E54745" w:rsidP="005B2A5A">
            <w:pPr>
              <w:tabs>
                <w:tab w:val="decimal" w:pos="113"/>
              </w:tabs>
              <w:rPr>
                <w:b/>
                <w:lang w:val="en-US"/>
              </w:rPr>
            </w:pPr>
            <w:r w:rsidRPr="00A875E4">
              <w:rPr>
                <w:rFonts w:eastAsia="Times New Roman"/>
                <w:b/>
                <w:color w:val="000000"/>
                <w:lang w:val="en-US"/>
              </w:rPr>
              <w:t>.32</w:t>
            </w:r>
          </w:p>
        </w:tc>
        <w:tc>
          <w:tcPr>
            <w:tcW w:w="1560" w:type="dxa"/>
            <w:vAlign w:val="center"/>
          </w:tcPr>
          <w:p w14:paraId="150D404D"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[.19, .43]</w:t>
            </w:r>
          </w:p>
        </w:tc>
        <w:tc>
          <w:tcPr>
            <w:tcW w:w="850" w:type="dxa"/>
            <w:vAlign w:val="center"/>
          </w:tcPr>
          <w:p w14:paraId="386879DA" w14:textId="77777777" w:rsidR="00E54745" w:rsidRPr="00DF2CEC" w:rsidRDefault="00E54745" w:rsidP="00EE0F97">
            <w:pPr>
              <w:tabs>
                <w:tab w:val="decimal" w:pos="170"/>
              </w:tabs>
              <w:rPr>
                <w:b/>
                <w:lang w:val="en-US"/>
              </w:rPr>
            </w:pPr>
            <w:r w:rsidRPr="00DF2CEC">
              <w:rPr>
                <w:rFonts w:eastAsia="Times New Roman"/>
                <w:b/>
                <w:color w:val="000000"/>
                <w:lang w:val="en-US"/>
              </w:rPr>
              <w:t>.17</w:t>
            </w:r>
          </w:p>
        </w:tc>
        <w:tc>
          <w:tcPr>
            <w:tcW w:w="1276" w:type="dxa"/>
            <w:vAlign w:val="center"/>
          </w:tcPr>
          <w:p w14:paraId="1B177CA9"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[.06, .28]</w:t>
            </w:r>
          </w:p>
        </w:tc>
        <w:tc>
          <w:tcPr>
            <w:tcW w:w="850" w:type="dxa"/>
            <w:vAlign w:val="center"/>
          </w:tcPr>
          <w:p w14:paraId="6F16186A" w14:textId="77777777" w:rsidR="00E54745" w:rsidRPr="00B10811" w:rsidRDefault="00E54745" w:rsidP="00EE0F97">
            <w:pPr>
              <w:tabs>
                <w:tab w:val="decimal" w:pos="170"/>
              </w:tabs>
              <w:rPr>
                <w:lang w:val="en-US"/>
              </w:rPr>
            </w:pPr>
            <w:r w:rsidRPr="00B10811">
              <w:rPr>
                <w:rFonts w:eastAsia="Times New Roman"/>
                <w:color w:val="000000"/>
                <w:lang w:val="en-US"/>
              </w:rPr>
              <w:t>-.09</w:t>
            </w:r>
          </w:p>
        </w:tc>
        <w:tc>
          <w:tcPr>
            <w:tcW w:w="1418" w:type="dxa"/>
            <w:vAlign w:val="center"/>
          </w:tcPr>
          <w:p w14:paraId="3DB37D1D"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[-.19, .02]</w:t>
            </w:r>
          </w:p>
        </w:tc>
        <w:tc>
          <w:tcPr>
            <w:tcW w:w="992" w:type="dxa"/>
            <w:vAlign w:val="center"/>
          </w:tcPr>
          <w:p w14:paraId="29D39CE0" w14:textId="77777777" w:rsidR="00E54745" w:rsidRPr="00A875E4" w:rsidRDefault="00E54745" w:rsidP="00DF2CEC">
            <w:pPr>
              <w:tabs>
                <w:tab w:val="decimal" w:pos="170"/>
              </w:tabs>
              <w:rPr>
                <w:b/>
                <w:lang w:val="en-US"/>
              </w:rPr>
            </w:pPr>
            <w:r w:rsidRPr="00A875E4">
              <w:rPr>
                <w:rFonts w:eastAsia="Times New Roman"/>
                <w:b/>
                <w:color w:val="000000"/>
                <w:lang w:val="en-US"/>
              </w:rPr>
              <w:t>.38</w:t>
            </w:r>
          </w:p>
        </w:tc>
        <w:tc>
          <w:tcPr>
            <w:tcW w:w="1843" w:type="dxa"/>
            <w:vAlign w:val="center"/>
          </w:tcPr>
          <w:p w14:paraId="363600F6"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[.26, .47]</w:t>
            </w:r>
          </w:p>
        </w:tc>
      </w:tr>
      <w:tr w:rsidR="00B10811" w:rsidRPr="00970FFA" w14:paraId="7D832A51" w14:textId="77777777" w:rsidTr="00F711E6">
        <w:tc>
          <w:tcPr>
            <w:tcW w:w="3227" w:type="dxa"/>
            <w:shd w:val="clear" w:color="auto" w:fill="auto"/>
            <w:vAlign w:val="center"/>
          </w:tcPr>
          <w:p w14:paraId="4AC88888" w14:textId="77777777" w:rsidR="00E54745" w:rsidRPr="00970FFA" w:rsidRDefault="00E54745" w:rsidP="001C77DC">
            <w:pPr>
              <w:tabs>
                <w:tab w:val="decimal" w:pos="57"/>
              </w:tabs>
              <w:rPr>
                <w:color w:val="FF0000"/>
                <w:lang w:val="en-US"/>
              </w:rPr>
            </w:pPr>
            <w:r w:rsidRPr="00970FFA">
              <w:rPr>
                <w:rFonts w:eastAsia="Times New Roman"/>
                <w:color w:val="000000"/>
                <w:lang w:val="en-US"/>
              </w:rPr>
              <w:t>Romania</w:t>
            </w:r>
          </w:p>
        </w:tc>
        <w:tc>
          <w:tcPr>
            <w:tcW w:w="850" w:type="dxa"/>
            <w:shd w:val="clear" w:color="auto" w:fill="auto"/>
            <w:vAlign w:val="center"/>
          </w:tcPr>
          <w:p w14:paraId="063A37B7" w14:textId="77777777" w:rsidR="00E54745" w:rsidRPr="00A875E4" w:rsidRDefault="00E54745" w:rsidP="005B2A5A">
            <w:pPr>
              <w:tabs>
                <w:tab w:val="decimal" w:pos="113"/>
              </w:tabs>
              <w:rPr>
                <w:b/>
                <w:lang w:val="en-US"/>
              </w:rPr>
            </w:pPr>
            <w:r w:rsidRPr="00A875E4">
              <w:rPr>
                <w:rFonts w:eastAsia="Times New Roman"/>
                <w:b/>
                <w:color w:val="000000"/>
                <w:lang w:val="en-US"/>
              </w:rPr>
              <w:t>.39</w:t>
            </w:r>
          </w:p>
        </w:tc>
        <w:tc>
          <w:tcPr>
            <w:tcW w:w="1560" w:type="dxa"/>
            <w:vAlign w:val="center"/>
          </w:tcPr>
          <w:p w14:paraId="02780EBF"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[.28, .49]</w:t>
            </w:r>
          </w:p>
        </w:tc>
        <w:tc>
          <w:tcPr>
            <w:tcW w:w="850" w:type="dxa"/>
            <w:vAlign w:val="center"/>
          </w:tcPr>
          <w:p w14:paraId="52DA6FC1" w14:textId="77777777" w:rsidR="00E54745" w:rsidRPr="00DF2CEC" w:rsidRDefault="00E54745" w:rsidP="00EE0F97">
            <w:pPr>
              <w:tabs>
                <w:tab w:val="decimal" w:pos="170"/>
              </w:tabs>
              <w:rPr>
                <w:b/>
                <w:lang w:val="en-US"/>
              </w:rPr>
            </w:pPr>
            <w:r w:rsidRPr="00DF2CEC">
              <w:rPr>
                <w:rFonts w:eastAsia="Times New Roman"/>
                <w:b/>
                <w:color w:val="000000"/>
                <w:lang w:val="en-US"/>
              </w:rPr>
              <w:t>.16</w:t>
            </w:r>
          </w:p>
        </w:tc>
        <w:tc>
          <w:tcPr>
            <w:tcW w:w="1276" w:type="dxa"/>
            <w:vAlign w:val="center"/>
          </w:tcPr>
          <w:p w14:paraId="20FE2C10"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[.05, .27]</w:t>
            </w:r>
          </w:p>
        </w:tc>
        <w:tc>
          <w:tcPr>
            <w:tcW w:w="850" w:type="dxa"/>
            <w:vAlign w:val="center"/>
          </w:tcPr>
          <w:p w14:paraId="51ED3056" w14:textId="77777777" w:rsidR="00E54745" w:rsidRPr="00B10811" w:rsidRDefault="00E54745" w:rsidP="00EE0F97">
            <w:pPr>
              <w:tabs>
                <w:tab w:val="decimal" w:pos="170"/>
              </w:tabs>
              <w:rPr>
                <w:lang w:val="en-US"/>
              </w:rPr>
            </w:pPr>
            <w:r w:rsidRPr="00B10811">
              <w:rPr>
                <w:rFonts w:eastAsia="Times New Roman"/>
                <w:color w:val="000000"/>
                <w:lang w:val="en-US"/>
              </w:rPr>
              <w:t>.05</w:t>
            </w:r>
          </w:p>
        </w:tc>
        <w:tc>
          <w:tcPr>
            <w:tcW w:w="1418" w:type="dxa"/>
            <w:vAlign w:val="center"/>
          </w:tcPr>
          <w:p w14:paraId="13643ADF"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[-.07, .16]</w:t>
            </w:r>
          </w:p>
        </w:tc>
        <w:tc>
          <w:tcPr>
            <w:tcW w:w="992" w:type="dxa"/>
            <w:vAlign w:val="center"/>
          </w:tcPr>
          <w:p w14:paraId="07333882" w14:textId="77777777" w:rsidR="00E54745" w:rsidRPr="00A875E4" w:rsidRDefault="00E54745" w:rsidP="00DF2CEC">
            <w:pPr>
              <w:tabs>
                <w:tab w:val="decimal" w:pos="170"/>
              </w:tabs>
              <w:rPr>
                <w:b/>
                <w:lang w:val="en-US"/>
              </w:rPr>
            </w:pPr>
            <w:r w:rsidRPr="00A875E4">
              <w:rPr>
                <w:rFonts w:eastAsia="Times New Roman"/>
                <w:b/>
                <w:color w:val="000000"/>
                <w:lang w:val="en-US"/>
              </w:rPr>
              <w:t>.60</w:t>
            </w:r>
          </w:p>
        </w:tc>
        <w:tc>
          <w:tcPr>
            <w:tcW w:w="1843" w:type="dxa"/>
            <w:vAlign w:val="center"/>
          </w:tcPr>
          <w:p w14:paraId="530B8F3E"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[.51, .67]</w:t>
            </w:r>
          </w:p>
        </w:tc>
      </w:tr>
      <w:tr w:rsidR="00B10811" w:rsidRPr="00970FFA" w14:paraId="61E7D1E5" w14:textId="77777777" w:rsidTr="00F711E6">
        <w:tc>
          <w:tcPr>
            <w:tcW w:w="3227" w:type="dxa"/>
            <w:shd w:val="clear" w:color="auto" w:fill="auto"/>
            <w:vAlign w:val="center"/>
          </w:tcPr>
          <w:p w14:paraId="2BFB5BBD" w14:textId="3E7D1090" w:rsidR="00E54745" w:rsidRPr="00970FFA" w:rsidRDefault="005A46CC" w:rsidP="001C77DC">
            <w:pPr>
              <w:tabs>
                <w:tab w:val="decimal" w:pos="57"/>
              </w:tabs>
              <w:rPr>
                <w:color w:val="FF0000"/>
                <w:lang w:val="en-US"/>
              </w:rPr>
            </w:pPr>
            <w:r w:rsidRPr="005121DA">
              <w:rPr>
                <w:rFonts w:eastAsia="Times New Roman"/>
                <w:color w:val="000000"/>
                <w:lang w:val="en-US"/>
              </w:rPr>
              <w:t>Russia (mainly St. Petersburg)</w:t>
            </w:r>
          </w:p>
        </w:tc>
        <w:tc>
          <w:tcPr>
            <w:tcW w:w="850" w:type="dxa"/>
            <w:shd w:val="clear" w:color="auto" w:fill="auto"/>
            <w:vAlign w:val="center"/>
          </w:tcPr>
          <w:p w14:paraId="241C0EDF" w14:textId="77777777" w:rsidR="00E54745" w:rsidRPr="00A875E4" w:rsidRDefault="00E54745" w:rsidP="005B2A5A">
            <w:pPr>
              <w:tabs>
                <w:tab w:val="decimal" w:pos="113"/>
              </w:tabs>
              <w:rPr>
                <w:b/>
                <w:lang w:val="en-US"/>
              </w:rPr>
            </w:pPr>
            <w:r w:rsidRPr="00A875E4">
              <w:rPr>
                <w:rFonts w:eastAsia="Times New Roman"/>
                <w:b/>
                <w:color w:val="000000"/>
                <w:lang w:val="en-US"/>
              </w:rPr>
              <w:t>.29</w:t>
            </w:r>
          </w:p>
        </w:tc>
        <w:tc>
          <w:tcPr>
            <w:tcW w:w="1560" w:type="dxa"/>
            <w:vAlign w:val="center"/>
          </w:tcPr>
          <w:p w14:paraId="637351A2"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[.18, .41]</w:t>
            </w:r>
          </w:p>
        </w:tc>
        <w:tc>
          <w:tcPr>
            <w:tcW w:w="850" w:type="dxa"/>
            <w:vAlign w:val="center"/>
          </w:tcPr>
          <w:p w14:paraId="5A0F9EC6" w14:textId="77777777" w:rsidR="00E54745" w:rsidRPr="00B10811" w:rsidRDefault="00E54745" w:rsidP="00EE0F97">
            <w:pPr>
              <w:tabs>
                <w:tab w:val="decimal" w:pos="170"/>
              </w:tabs>
              <w:rPr>
                <w:lang w:val="en-US"/>
              </w:rPr>
            </w:pPr>
            <w:r w:rsidRPr="00B10811">
              <w:rPr>
                <w:rFonts w:eastAsia="Times New Roman"/>
                <w:color w:val="000000"/>
                <w:lang w:val="en-US"/>
              </w:rPr>
              <w:t>.11</w:t>
            </w:r>
          </w:p>
        </w:tc>
        <w:tc>
          <w:tcPr>
            <w:tcW w:w="1276" w:type="dxa"/>
            <w:vAlign w:val="center"/>
          </w:tcPr>
          <w:p w14:paraId="244AF37D"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[-.02, .24]</w:t>
            </w:r>
          </w:p>
        </w:tc>
        <w:tc>
          <w:tcPr>
            <w:tcW w:w="850" w:type="dxa"/>
            <w:vAlign w:val="center"/>
          </w:tcPr>
          <w:p w14:paraId="6A6BC8EA" w14:textId="77777777" w:rsidR="00E54745" w:rsidRPr="00DF2CEC" w:rsidRDefault="00E54745" w:rsidP="00EE0F97">
            <w:pPr>
              <w:tabs>
                <w:tab w:val="decimal" w:pos="170"/>
              </w:tabs>
              <w:rPr>
                <w:b/>
                <w:lang w:val="en-US"/>
              </w:rPr>
            </w:pPr>
            <w:r w:rsidRPr="00DF2CEC">
              <w:rPr>
                <w:rFonts w:eastAsia="Times New Roman"/>
                <w:b/>
                <w:color w:val="000000"/>
                <w:lang w:val="en-US"/>
              </w:rPr>
              <w:t>-.14</w:t>
            </w:r>
          </w:p>
        </w:tc>
        <w:tc>
          <w:tcPr>
            <w:tcW w:w="1418" w:type="dxa"/>
            <w:vAlign w:val="center"/>
          </w:tcPr>
          <w:p w14:paraId="4407B64A"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[-.26, -.02]</w:t>
            </w:r>
          </w:p>
        </w:tc>
        <w:tc>
          <w:tcPr>
            <w:tcW w:w="992" w:type="dxa"/>
            <w:vAlign w:val="center"/>
          </w:tcPr>
          <w:p w14:paraId="76E90354" w14:textId="77777777" w:rsidR="00E54745" w:rsidRPr="00A875E4" w:rsidRDefault="00E54745" w:rsidP="00DF2CEC">
            <w:pPr>
              <w:tabs>
                <w:tab w:val="decimal" w:pos="170"/>
              </w:tabs>
              <w:rPr>
                <w:b/>
                <w:lang w:val="en-US"/>
              </w:rPr>
            </w:pPr>
            <w:r w:rsidRPr="00A875E4">
              <w:rPr>
                <w:rFonts w:eastAsia="Times New Roman"/>
                <w:b/>
                <w:color w:val="000000"/>
                <w:lang w:val="en-US"/>
              </w:rPr>
              <w:t>.39</w:t>
            </w:r>
          </w:p>
        </w:tc>
        <w:tc>
          <w:tcPr>
            <w:tcW w:w="1843" w:type="dxa"/>
            <w:vAlign w:val="center"/>
          </w:tcPr>
          <w:p w14:paraId="6431B489"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[.29, .49]</w:t>
            </w:r>
          </w:p>
        </w:tc>
      </w:tr>
      <w:tr w:rsidR="00B10811" w:rsidRPr="00970FFA" w14:paraId="7534C27E" w14:textId="77777777" w:rsidTr="00F711E6">
        <w:tc>
          <w:tcPr>
            <w:tcW w:w="3227" w:type="dxa"/>
            <w:shd w:val="clear" w:color="auto" w:fill="auto"/>
            <w:vAlign w:val="center"/>
          </w:tcPr>
          <w:p w14:paraId="7F043BCB" w14:textId="77777777" w:rsidR="00E54745" w:rsidRPr="00970FFA" w:rsidRDefault="00E54745" w:rsidP="001C77DC">
            <w:pPr>
              <w:tabs>
                <w:tab w:val="decimal" w:pos="57"/>
              </w:tabs>
              <w:rPr>
                <w:color w:val="FF0000"/>
                <w:lang w:val="en-US"/>
              </w:rPr>
            </w:pPr>
            <w:r w:rsidRPr="00970FFA">
              <w:rPr>
                <w:rFonts w:eastAsia="Times New Roman"/>
                <w:color w:val="000000"/>
                <w:lang w:val="en-US"/>
              </w:rPr>
              <w:t>Slovakia</w:t>
            </w:r>
          </w:p>
        </w:tc>
        <w:tc>
          <w:tcPr>
            <w:tcW w:w="850" w:type="dxa"/>
            <w:shd w:val="clear" w:color="auto" w:fill="auto"/>
            <w:vAlign w:val="center"/>
          </w:tcPr>
          <w:p w14:paraId="1C367B5B" w14:textId="77777777" w:rsidR="00E54745" w:rsidRPr="00A875E4" w:rsidRDefault="00E54745" w:rsidP="005B2A5A">
            <w:pPr>
              <w:tabs>
                <w:tab w:val="decimal" w:pos="113"/>
              </w:tabs>
              <w:rPr>
                <w:rFonts w:eastAsia="Times New Roman"/>
                <w:b/>
                <w:lang w:val="en-US"/>
              </w:rPr>
            </w:pPr>
            <w:r w:rsidRPr="00A875E4">
              <w:rPr>
                <w:rFonts w:eastAsia="Times New Roman"/>
                <w:b/>
                <w:color w:val="000000"/>
                <w:lang w:val="en-US"/>
              </w:rPr>
              <w:t>.41</w:t>
            </w:r>
          </w:p>
        </w:tc>
        <w:tc>
          <w:tcPr>
            <w:tcW w:w="1560" w:type="dxa"/>
            <w:vAlign w:val="center"/>
          </w:tcPr>
          <w:p w14:paraId="71271544"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[.31, .50]</w:t>
            </w:r>
          </w:p>
        </w:tc>
        <w:tc>
          <w:tcPr>
            <w:tcW w:w="850" w:type="dxa"/>
            <w:vAlign w:val="center"/>
          </w:tcPr>
          <w:p w14:paraId="0367CF49" w14:textId="77777777" w:rsidR="00E54745" w:rsidRPr="00DF2CEC" w:rsidRDefault="00E54745" w:rsidP="00EE0F97">
            <w:pPr>
              <w:tabs>
                <w:tab w:val="decimal" w:pos="170"/>
              </w:tabs>
              <w:rPr>
                <w:b/>
                <w:lang w:val="en-US"/>
              </w:rPr>
            </w:pPr>
            <w:r w:rsidRPr="00DF2CEC">
              <w:rPr>
                <w:rFonts w:eastAsia="Times New Roman"/>
                <w:b/>
                <w:color w:val="000000"/>
                <w:lang w:val="en-US"/>
              </w:rPr>
              <w:t>.26</w:t>
            </w:r>
          </w:p>
        </w:tc>
        <w:tc>
          <w:tcPr>
            <w:tcW w:w="1276" w:type="dxa"/>
            <w:vAlign w:val="center"/>
          </w:tcPr>
          <w:p w14:paraId="4087E77B"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[.12, .36]</w:t>
            </w:r>
          </w:p>
        </w:tc>
        <w:tc>
          <w:tcPr>
            <w:tcW w:w="850" w:type="dxa"/>
            <w:vAlign w:val="center"/>
          </w:tcPr>
          <w:p w14:paraId="38C829DC" w14:textId="77777777" w:rsidR="00E54745" w:rsidRPr="00B10811" w:rsidRDefault="00E54745" w:rsidP="00EE0F97">
            <w:pPr>
              <w:tabs>
                <w:tab w:val="decimal" w:pos="170"/>
              </w:tabs>
              <w:rPr>
                <w:lang w:val="en-US"/>
              </w:rPr>
            </w:pPr>
            <w:r w:rsidRPr="00B10811">
              <w:rPr>
                <w:rFonts w:eastAsia="Times New Roman"/>
                <w:color w:val="000000"/>
                <w:lang w:val="en-US"/>
              </w:rPr>
              <w:t>-.05</w:t>
            </w:r>
          </w:p>
        </w:tc>
        <w:tc>
          <w:tcPr>
            <w:tcW w:w="1418" w:type="dxa"/>
            <w:vAlign w:val="center"/>
          </w:tcPr>
          <w:p w14:paraId="71FA9E08"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[-.18, .08]</w:t>
            </w:r>
          </w:p>
        </w:tc>
        <w:tc>
          <w:tcPr>
            <w:tcW w:w="992" w:type="dxa"/>
            <w:vAlign w:val="center"/>
          </w:tcPr>
          <w:p w14:paraId="368D9331" w14:textId="77777777" w:rsidR="00E54745" w:rsidRPr="00A875E4" w:rsidRDefault="00E54745" w:rsidP="00DF2CEC">
            <w:pPr>
              <w:tabs>
                <w:tab w:val="decimal" w:pos="170"/>
              </w:tabs>
              <w:rPr>
                <w:b/>
                <w:lang w:val="en-US"/>
              </w:rPr>
            </w:pPr>
            <w:r w:rsidRPr="00A875E4">
              <w:rPr>
                <w:rFonts w:eastAsia="Times New Roman"/>
                <w:b/>
                <w:color w:val="000000"/>
                <w:lang w:val="en-US"/>
              </w:rPr>
              <w:t>.53</w:t>
            </w:r>
          </w:p>
        </w:tc>
        <w:tc>
          <w:tcPr>
            <w:tcW w:w="1843" w:type="dxa"/>
            <w:vAlign w:val="center"/>
          </w:tcPr>
          <w:p w14:paraId="7054830F"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[.44, .62]</w:t>
            </w:r>
          </w:p>
        </w:tc>
      </w:tr>
      <w:tr w:rsidR="00B10811" w:rsidRPr="00970FFA" w14:paraId="4A0F38F9" w14:textId="77777777" w:rsidTr="00F711E6">
        <w:tc>
          <w:tcPr>
            <w:tcW w:w="3227" w:type="dxa"/>
            <w:shd w:val="clear" w:color="auto" w:fill="auto"/>
            <w:vAlign w:val="center"/>
          </w:tcPr>
          <w:p w14:paraId="04165948" w14:textId="77777777" w:rsidR="00E54745" w:rsidRPr="00970FFA" w:rsidRDefault="00E54745" w:rsidP="001C77DC">
            <w:pPr>
              <w:tabs>
                <w:tab w:val="decimal" w:pos="57"/>
              </w:tabs>
              <w:rPr>
                <w:color w:val="FF0000"/>
                <w:lang w:val="en-US"/>
              </w:rPr>
            </w:pPr>
            <w:r w:rsidRPr="00970FFA">
              <w:rPr>
                <w:rFonts w:eastAsia="Times New Roman"/>
                <w:color w:val="000000"/>
                <w:lang w:val="en-US"/>
              </w:rPr>
              <w:t>South Korea</w:t>
            </w:r>
          </w:p>
        </w:tc>
        <w:tc>
          <w:tcPr>
            <w:tcW w:w="850" w:type="dxa"/>
            <w:shd w:val="clear" w:color="auto" w:fill="auto"/>
            <w:vAlign w:val="center"/>
          </w:tcPr>
          <w:p w14:paraId="61117A13" w14:textId="77777777" w:rsidR="00E54745" w:rsidRPr="00A875E4" w:rsidRDefault="00E54745" w:rsidP="005B2A5A">
            <w:pPr>
              <w:tabs>
                <w:tab w:val="decimal" w:pos="113"/>
              </w:tabs>
              <w:rPr>
                <w:rFonts w:eastAsia="Times New Roman"/>
                <w:b/>
                <w:lang w:val="en-US"/>
              </w:rPr>
            </w:pPr>
            <w:r w:rsidRPr="00A875E4">
              <w:rPr>
                <w:rFonts w:eastAsia="Times New Roman"/>
                <w:b/>
                <w:color w:val="000000"/>
                <w:lang w:val="en-US"/>
              </w:rPr>
              <w:t>.41</w:t>
            </w:r>
          </w:p>
        </w:tc>
        <w:tc>
          <w:tcPr>
            <w:tcW w:w="1560" w:type="dxa"/>
            <w:vAlign w:val="center"/>
          </w:tcPr>
          <w:p w14:paraId="768502B7"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[.28, .52]</w:t>
            </w:r>
          </w:p>
        </w:tc>
        <w:tc>
          <w:tcPr>
            <w:tcW w:w="850" w:type="dxa"/>
            <w:vAlign w:val="center"/>
          </w:tcPr>
          <w:p w14:paraId="67C6222F" w14:textId="77777777" w:rsidR="00E54745" w:rsidRPr="00DF2CEC" w:rsidRDefault="00E54745" w:rsidP="00EE0F97">
            <w:pPr>
              <w:tabs>
                <w:tab w:val="decimal" w:pos="170"/>
              </w:tabs>
              <w:rPr>
                <w:b/>
                <w:lang w:val="en-US"/>
              </w:rPr>
            </w:pPr>
            <w:r w:rsidRPr="00DF2CEC">
              <w:rPr>
                <w:rFonts w:eastAsia="Times New Roman"/>
                <w:b/>
                <w:color w:val="000000"/>
                <w:lang w:val="en-US"/>
              </w:rPr>
              <w:t>.17</w:t>
            </w:r>
          </w:p>
        </w:tc>
        <w:tc>
          <w:tcPr>
            <w:tcW w:w="1276" w:type="dxa"/>
            <w:vAlign w:val="center"/>
          </w:tcPr>
          <w:p w14:paraId="371A6115"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[.02, .32]</w:t>
            </w:r>
          </w:p>
        </w:tc>
        <w:tc>
          <w:tcPr>
            <w:tcW w:w="850" w:type="dxa"/>
            <w:vAlign w:val="center"/>
          </w:tcPr>
          <w:p w14:paraId="0A0B2DB6" w14:textId="77777777" w:rsidR="00E54745" w:rsidRPr="00B10811" w:rsidRDefault="00E54745" w:rsidP="00EE0F97">
            <w:pPr>
              <w:tabs>
                <w:tab w:val="decimal" w:pos="170"/>
              </w:tabs>
              <w:rPr>
                <w:lang w:val="en-US"/>
              </w:rPr>
            </w:pPr>
            <w:r w:rsidRPr="00B10811">
              <w:rPr>
                <w:rFonts w:eastAsia="Times New Roman"/>
                <w:color w:val="000000"/>
                <w:lang w:val="en-US"/>
              </w:rPr>
              <w:t>.07</w:t>
            </w:r>
          </w:p>
        </w:tc>
        <w:tc>
          <w:tcPr>
            <w:tcW w:w="1418" w:type="dxa"/>
            <w:vAlign w:val="center"/>
          </w:tcPr>
          <w:p w14:paraId="69E552BE"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[-.10, .23]</w:t>
            </w:r>
          </w:p>
        </w:tc>
        <w:tc>
          <w:tcPr>
            <w:tcW w:w="992" w:type="dxa"/>
            <w:vAlign w:val="center"/>
          </w:tcPr>
          <w:p w14:paraId="1DA422A2" w14:textId="77777777" w:rsidR="00E54745" w:rsidRPr="00A875E4" w:rsidRDefault="00E54745" w:rsidP="00DF2CEC">
            <w:pPr>
              <w:tabs>
                <w:tab w:val="decimal" w:pos="170"/>
              </w:tabs>
              <w:rPr>
                <w:b/>
                <w:lang w:val="en-US"/>
              </w:rPr>
            </w:pPr>
            <w:r w:rsidRPr="00A875E4">
              <w:rPr>
                <w:rFonts w:eastAsia="Times New Roman"/>
                <w:b/>
                <w:color w:val="000000"/>
                <w:lang w:val="en-US"/>
              </w:rPr>
              <w:t>.50</w:t>
            </w:r>
          </w:p>
        </w:tc>
        <w:tc>
          <w:tcPr>
            <w:tcW w:w="1843" w:type="dxa"/>
            <w:vAlign w:val="center"/>
          </w:tcPr>
          <w:p w14:paraId="3CD17200"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[.37, .61]</w:t>
            </w:r>
          </w:p>
        </w:tc>
      </w:tr>
      <w:tr w:rsidR="00B10811" w:rsidRPr="00970FFA" w14:paraId="0B56CC17" w14:textId="77777777" w:rsidTr="00F711E6">
        <w:tc>
          <w:tcPr>
            <w:tcW w:w="3227" w:type="dxa"/>
            <w:shd w:val="clear" w:color="auto" w:fill="auto"/>
            <w:vAlign w:val="bottom"/>
          </w:tcPr>
          <w:p w14:paraId="514AFC63" w14:textId="77777777" w:rsidR="00E54745" w:rsidRPr="00970FFA" w:rsidRDefault="00E54745" w:rsidP="001C77DC">
            <w:pPr>
              <w:tabs>
                <w:tab w:val="decimal" w:pos="57"/>
              </w:tabs>
              <w:rPr>
                <w:color w:val="FF0000"/>
                <w:lang w:val="en-US"/>
              </w:rPr>
            </w:pPr>
            <w:r w:rsidRPr="00970FFA">
              <w:rPr>
                <w:rFonts w:eastAsia="Times New Roman"/>
                <w:color w:val="000000"/>
                <w:lang w:val="en-US"/>
              </w:rPr>
              <w:t>Switzerland (mainly Zurich)</w:t>
            </w:r>
          </w:p>
        </w:tc>
        <w:tc>
          <w:tcPr>
            <w:tcW w:w="850" w:type="dxa"/>
            <w:shd w:val="clear" w:color="auto" w:fill="auto"/>
            <w:vAlign w:val="center"/>
          </w:tcPr>
          <w:p w14:paraId="520FE458" w14:textId="77777777" w:rsidR="00E54745" w:rsidRPr="00A875E4" w:rsidRDefault="00E54745" w:rsidP="005B2A5A">
            <w:pPr>
              <w:tabs>
                <w:tab w:val="decimal" w:pos="113"/>
              </w:tabs>
              <w:rPr>
                <w:rFonts w:eastAsia="Times New Roman"/>
                <w:b/>
                <w:lang w:val="en-US"/>
              </w:rPr>
            </w:pPr>
            <w:r w:rsidRPr="00A875E4">
              <w:rPr>
                <w:rFonts w:eastAsia="Times New Roman"/>
                <w:b/>
                <w:lang w:val="en-US"/>
              </w:rPr>
              <w:t>.46</w:t>
            </w:r>
          </w:p>
        </w:tc>
        <w:tc>
          <w:tcPr>
            <w:tcW w:w="1560" w:type="dxa"/>
            <w:vAlign w:val="center"/>
          </w:tcPr>
          <w:p w14:paraId="46B7F09D" w14:textId="77777777" w:rsidR="00E54745" w:rsidRPr="00B10811" w:rsidRDefault="00E54745" w:rsidP="00F711E6">
            <w:pPr>
              <w:tabs>
                <w:tab w:val="decimal" w:pos="227"/>
              </w:tabs>
              <w:rPr>
                <w:lang w:val="en-US"/>
              </w:rPr>
            </w:pPr>
            <w:r w:rsidRPr="00B10811">
              <w:rPr>
                <w:lang w:val="en-US"/>
              </w:rPr>
              <w:t>[.32, .58]</w:t>
            </w:r>
          </w:p>
        </w:tc>
        <w:tc>
          <w:tcPr>
            <w:tcW w:w="850" w:type="dxa"/>
            <w:vAlign w:val="center"/>
          </w:tcPr>
          <w:p w14:paraId="19969F6A" w14:textId="77777777" w:rsidR="00E54745" w:rsidRPr="00DF2CEC" w:rsidRDefault="00E54745" w:rsidP="00EE0F97">
            <w:pPr>
              <w:tabs>
                <w:tab w:val="decimal" w:pos="170"/>
              </w:tabs>
              <w:rPr>
                <w:b/>
                <w:lang w:val="en-US"/>
              </w:rPr>
            </w:pPr>
            <w:r w:rsidRPr="00DF2CEC">
              <w:rPr>
                <w:b/>
                <w:lang w:val="en-US"/>
              </w:rPr>
              <w:t>.48</w:t>
            </w:r>
          </w:p>
        </w:tc>
        <w:tc>
          <w:tcPr>
            <w:tcW w:w="1276" w:type="dxa"/>
            <w:vAlign w:val="center"/>
          </w:tcPr>
          <w:p w14:paraId="426E59F5" w14:textId="77777777" w:rsidR="00E54745" w:rsidRPr="00B10811" w:rsidRDefault="00E54745" w:rsidP="00F711E6">
            <w:pPr>
              <w:tabs>
                <w:tab w:val="decimal" w:pos="227"/>
              </w:tabs>
              <w:rPr>
                <w:lang w:val="en-US"/>
              </w:rPr>
            </w:pPr>
            <w:r w:rsidRPr="00B10811">
              <w:rPr>
                <w:lang w:val="en-US"/>
              </w:rPr>
              <w:t>[.35, .59]</w:t>
            </w:r>
          </w:p>
        </w:tc>
        <w:tc>
          <w:tcPr>
            <w:tcW w:w="850" w:type="dxa"/>
            <w:vAlign w:val="center"/>
          </w:tcPr>
          <w:p w14:paraId="1E7DEB8A" w14:textId="77777777" w:rsidR="00E54745" w:rsidRPr="00B10811" w:rsidRDefault="00E54745" w:rsidP="00EE0F97">
            <w:pPr>
              <w:tabs>
                <w:tab w:val="decimal" w:pos="170"/>
              </w:tabs>
              <w:rPr>
                <w:lang w:val="en-US"/>
              </w:rPr>
            </w:pPr>
            <w:r w:rsidRPr="00B10811">
              <w:rPr>
                <w:lang w:val="en-US"/>
              </w:rPr>
              <w:t>.05</w:t>
            </w:r>
          </w:p>
        </w:tc>
        <w:tc>
          <w:tcPr>
            <w:tcW w:w="1418" w:type="dxa"/>
            <w:vAlign w:val="center"/>
          </w:tcPr>
          <w:p w14:paraId="5FC1D74F" w14:textId="77777777" w:rsidR="00E54745" w:rsidRPr="00B10811" w:rsidRDefault="00E54745" w:rsidP="00F711E6">
            <w:pPr>
              <w:tabs>
                <w:tab w:val="decimal" w:pos="227"/>
              </w:tabs>
              <w:rPr>
                <w:lang w:val="en-US"/>
              </w:rPr>
            </w:pPr>
            <w:r w:rsidRPr="00B10811">
              <w:rPr>
                <w:lang w:val="en-US"/>
              </w:rPr>
              <w:t>[-.10, .19]</w:t>
            </w:r>
          </w:p>
        </w:tc>
        <w:tc>
          <w:tcPr>
            <w:tcW w:w="992" w:type="dxa"/>
            <w:vAlign w:val="center"/>
          </w:tcPr>
          <w:p w14:paraId="2A6DEB29" w14:textId="77777777" w:rsidR="00E54745" w:rsidRPr="00A875E4" w:rsidRDefault="00E54745" w:rsidP="00DF2CEC">
            <w:pPr>
              <w:tabs>
                <w:tab w:val="decimal" w:pos="170"/>
              </w:tabs>
              <w:rPr>
                <w:b/>
                <w:lang w:val="en-US"/>
              </w:rPr>
            </w:pPr>
            <w:r w:rsidRPr="00A875E4">
              <w:rPr>
                <w:b/>
                <w:lang w:val="en-US"/>
              </w:rPr>
              <w:t>.58</w:t>
            </w:r>
          </w:p>
        </w:tc>
        <w:tc>
          <w:tcPr>
            <w:tcW w:w="1843" w:type="dxa"/>
            <w:vAlign w:val="center"/>
          </w:tcPr>
          <w:p w14:paraId="55E3483A" w14:textId="77777777" w:rsidR="00E54745" w:rsidRPr="00B10811" w:rsidRDefault="00E54745" w:rsidP="00F711E6">
            <w:pPr>
              <w:tabs>
                <w:tab w:val="decimal" w:pos="227"/>
              </w:tabs>
              <w:rPr>
                <w:lang w:val="en-US"/>
              </w:rPr>
            </w:pPr>
            <w:r w:rsidRPr="00B10811">
              <w:rPr>
                <w:lang w:val="en-US"/>
              </w:rPr>
              <w:t>[.46, .68]</w:t>
            </w:r>
          </w:p>
        </w:tc>
      </w:tr>
      <w:tr w:rsidR="00B10811" w:rsidRPr="00970FFA" w14:paraId="392E5954" w14:textId="77777777" w:rsidTr="00F711E6">
        <w:tc>
          <w:tcPr>
            <w:tcW w:w="3227" w:type="dxa"/>
            <w:shd w:val="clear" w:color="auto" w:fill="auto"/>
            <w:vAlign w:val="center"/>
          </w:tcPr>
          <w:p w14:paraId="7AEFFC81" w14:textId="77777777" w:rsidR="00E54745" w:rsidRPr="00970FFA" w:rsidRDefault="00E54745" w:rsidP="001C77DC">
            <w:pPr>
              <w:tabs>
                <w:tab w:val="decimal" w:pos="57"/>
              </w:tabs>
              <w:rPr>
                <w:color w:val="FF0000"/>
                <w:lang w:val="en-US"/>
              </w:rPr>
            </w:pPr>
            <w:r w:rsidRPr="00970FFA">
              <w:rPr>
                <w:rFonts w:eastAsia="Times New Roman"/>
                <w:color w:val="000000"/>
                <w:lang w:val="en-US"/>
              </w:rPr>
              <w:t>Taiwan</w:t>
            </w:r>
          </w:p>
        </w:tc>
        <w:tc>
          <w:tcPr>
            <w:tcW w:w="850" w:type="dxa"/>
            <w:shd w:val="clear" w:color="auto" w:fill="auto"/>
            <w:vAlign w:val="center"/>
          </w:tcPr>
          <w:p w14:paraId="4B8437AA" w14:textId="77777777" w:rsidR="00E54745" w:rsidRPr="00A875E4" w:rsidRDefault="00E54745" w:rsidP="005B2A5A">
            <w:pPr>
              <w:tabs>
                <w:tab w:val="decimal" w:pos="113"/>
              </w:tabs>
              <w:rPr>
                <w:rFonts w:eastAsia="Times New Roman"/>
                <w:b/>
                <w:lang w:val="en-US"/>
              </w:rPr>
            </w:pPr>
            <w:r w:rsidRPr="00A875E4">
              <w:rPr>
                <w:rFonts w:eastAsia="Times New Roman"/>
                <w:b/>
                <w:color w:val="000000"/>
                <w:lang w:val="en-US"/>
              </w:rPr>
              <w:t>.57</w:t>
            </w:r>
          </w:p>
        </w:tc>
        <w:tc>
          <w:tcPr>
            <w:tcW w:w="1560" w:type="dxa"/>
            <w:vAlign w:val="center"/>
          </w:tcPr>
          <w:p w14:paraId="2A58424F"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[.47, .65]</w:t>
            </w:r>
          </w:p>
        </w:tc>
        <w:tc>
          <w:tcPr>
            <w:tcW w:w="850" w:type="dxa"/>
            <w:vAlign w:val="center"/>
          </w:tcPr>
          <w:p w14:paraId="16F4AA77" w14:textId="77777777" w:rsidR="00E54745" w:rsidRPr="00B10811" w:rsidRDefault="00E54745" w:rsidP="00EE0F97">
            <w:pPr>
              <w:tabs>
                <w:tab w:val="decimal" w:pos="170"/>
              </w:tabs>
              <w:rPr>
                <w:lang w:val="en-US"/>
              </w:rPr>
            </w:pPr>
            <w:r w:rsidRPr="00B10811">
              <w:rPr>
                <w:rFonts w:eastAsia="Times New Roman"/>
                <w:color w:val="000000"/>
                <w:lang w:val="en-US"/>
              </w:rPr>
              <w:t>.07</w:t>
            </w:r>
          </w:p>
        </w:tc>
        <w:tc>
          <w:tcPr>
            <w:tcW w:w="1276" w:type="dxa"/>
            <w:vAlign w:val="center"/>
          </w:tcPr>
          <w:p w14:paraId="433C61EF"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[-.04, .16]</w:t>
            </w:r>
          </w:p>
        </w:tc>
        <w:tc>
          <w:tcPr>
            <w:tcW w:w="850" w:type="dxa"/>
            <w:vAlign w:val="center"/>
          </w:tcPr>
          <w:p w14:paraId="7E85EB55" w14:textId="77777777" w:rsidR="00E54745" w:rsidRPr="00B10811" w:rsidRDefault="00E54745" w:rsidP="00EE0F97">
            <w:pPr>
              <w:tabs>
                <w:tab w:val="decimal" w:pos="170"/>
              </w:tabs>
              <w:rPr>
                <w:lang w:val="en-US"/>
              </w:rPr>
            </w:pPr>
            <w:r w:rsidRPr="00B10811">
              <w:rPr>
                <w:rFonts w:eastAsia="Times New Roman"/>
                <w:color w:val="000000"/>
                <w:lang w:val="en-US"/>
              </w:rPr>
              <w:t>-.08</w:t>
            </w:r>
          </w:p>
        </w:tc>
        <w:tc>
          <w:tcPr>
            <w:tcW w:w="1418" w:type="dxa"/>
            <w:vAlign w:val="center"/>
          </w:tcPr>
          <w:p w14:paraId="72A21017"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[-.20, .03]</w:t>
            </w:r>
          </w:p>
        </w:tc>
        <w:tc>
          <w:tcPr>
            <w:tcW w:w="992" w:type="dxa"/>
            <w:vAlign w:val="center"/>
          </w:tcPr>
          <w:p w14:paraId="4E503811" w14:textId="77777777" w:rsidR="00E54745" w:rsidRPr="00A875E4" w:rsidRDefault="00E54745" w:rsidP="00DF2CEC">
            <w:pPr>
              <w:tabs>
                <w:tab w:val="decimal" w:pos="170"/>
              </w:tabs>
              <w:rPr>
                <w:b/>
                <w:lang w:val="en-US"/>
              </w:rPr>
            </w:pPr>
            <w:r w:rsidRPr="00A875E4">
              <w:rPr>
                <w:rFonts w:eastAsia="Times New Roman"/>
                <w:b/>
                <w:color w:val="000000"/>
                <w:lang w:val="en-US"/>
              </w:rPr>
              <w:t>.61</w:t>
            </w:r>
          </w:p>
        </w:tc>
        <w:tc>
          <w:tcPr>
            <w:tcW w:w="1843" w:type="dxa"/>
            <w:vAlign w:val="center"/>
          </w:tcPr>
          <w:p w14:paraId="7683CBCC"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[.53, .69]</w:t>
            </w:r>
          </w:p>
        </w:tc>
      </w:tr>
      <w:tr w:rsidR="00B10811" w:rsidRPr="00970FFA" w14:paraId="0FEC434F" w14:textId="77777777" w:rsidTr="00F711E6">
        <w:tc>
          <w:tcPr>
            <w:tcW w:w="3227" w:type="dxa"/>
            <w:shd w:val="clear" w:color="auto" w:fill="auto"/>
            <w:vAlign w:val="center"/>
          </w:tcPr>
          <w:p w14:paraId="4225CE0C" w14:textId="77777777" w:rsidR="00E54745" w:rsidRPr="00970FFA" w:rsidRDefault="00E54745" w:rsidP="001C77DC">
            <w:pPr>
              <w:tabs>
                <w:tab w:val="decimal" w:pos="57"/>
              </w:tabs>
              <w:rPr>
                <w:color w:val="FF0000"/>
                <w:lang w:val="en-US"/>
              </w:rPr>
            </w:pPr>
            <w:r w:rsidRPr="00970FFA">
              <w:rPr>
                <w:rFonts w:eastAsia="Times New Roman"/>
                <w:color w:val="000000"/>
                <w:lang w:val="en-US"/>
              </w:rPr>
              <w:t>Turkey (students)</w:t>
            </w:r>
          </w:p>
        </w:tc>
        <w:tc>
          <w:tcPr>
            <w:tcW w:w="850" w:type="dxa"/>
            <w:shd w:val="clear" w:color="auto" w:fill="auto"/>
            <w:vAlign w:val="center"/>
          </w:tcPr>
          <w:p w14:paraId="0FAE85E7" w14:textId="77777777" w:rsidR="00E54745" w:rsidRPr="00A875E4" w:rsidRDefault="00E54745" w:rsidP="005B2A5A">
            <w:pPr>
              <w:tabs>
                <w:tab w:val="decimal" w:pos="113"/>
              </w:tabs>
              <w:rPr>
                <w:rFonts w:eastAsia="Times New Roman"/>
                <w:b/>
                <w:lang w:val="en-US"/>
              </w:rPr>
            </w:pPr>
            <w:r w:rsidRPr="00A875E4">
              <w:rPr>
                <w:rFonts w:eastAsia="Times New Roman"/>
                <w:b/>
                <w:color w:val="000000"/>
                <w:lang w:val="en-US"/>
              </w:rPr>
              <w:t>.40</w:t>
            </w:r>
          </w:p>
        </w:tc>
        <w:tc>
          <w:tcPr>
            <w:tcW w:w="1560" w:type="dxa"/>
            <w:vAlign w:val="center"/>
          </w:tcPr>
          <w:p w14:paraId="3553A1CC"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[.29, .50]</w:t>
            </w:r>
          </w:p>
        </w:tc>
        <w:tc>
          <w:tcPr>
            <w:tcW w:w="850" w:type="dxa"/>
            <w:vAlign w:val="center"/>
          </w:tcPr>
          <w:p w14:paraId="6472CF65" w14:textId="77777777" w:rsidR="00E54745" w:rsidRPr="00DF2CEC" w:rsidRDefault="00E54745" w:rsidP="00EE0F97">
            <w:pPr>
              <w:tabs>
                <w:tab w:val="decimal" w:pos="170"/>
              </w:tabs>
              <w:rPr>
                <w:b/>
                <w:lang w:val="en-US"/>
              </w:rPr>
            </w:pPr>
            <w:r w:rsidRPr="00DF2CEC">
              <w:rPr>
                <w:rFonts w:eastAsia="Times New Roman"/>
                <w:b/>
                <w:color w:val="000000"/>
                <w:lang w:val="en-US"/>
              </w:rPr>
              <w:t>.32</w:t>
            </w:r>
          </w:p>
        </w:tc>
        <w:tc>
          <w:tcPr>
            <w:tcW w:w="1276" w:type="dxa"/>
            <w:vAlign w:val="center"/>
          </w:tcPr>
          <w:p w14:paraId="238B500D"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[.23, .41]</w:t>
            </w:r>
          </w:p>
        </w:tc>
        <w:tc>
          <w:tcPr>
            <w:tcW w:w="850" w:type="dxa"/>
            <w:vAlign w:val="center"/>
          </w:tcPr>
          <w:p w14:paraId="328ACDF4" w14:textId="77777777" w:rsidR="00E54745" w:rsidRPr="00B10811" w:rsidRDefault="00E54745" w:rsidP="00EE0F97">
            <w:pPr>
              <w:tabs>
                <w:tab w:val="decimal" w:pos="170"/>
              </w:tabs>
              <w:rPr>
                <w:lang w:val="en-US"/>
              </w:rPr>
            </w:pPr>
            <w:r w:rsidRPr="00B10811">
              <w:rPr>
                <w:rFonts w:eastAsia="Times New Roman"/>
                <w:color w:val="000000"/>
                <w:lang w:val="en-US"/>
              </w:rPr>
              <w:t>.00</w:t>
            </w:r>
          </w:p>
        </w:tc>
        <w:tc>
          <w:tcPr>
            <w:tcW w:w="1418" w:type="dxa"/>
            <w:vAlign w:val="center"/>
          </w:tcPr>
          <w:p w14:paraId="120BCB35"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[-.12, .11]</w:t>
            </w:r>
          </w:p>
        </w:tc>
        <w:tc>
          <w:tcPr>
            <w:tcW w:w="992" w:type="dxa"/>
            <w:vAlign w:val="center"/>
          </w:tcPr>
          <w:p w14:paraId="697F6141" w14:textId="77777777" w:rsidR="00E54745" w:rsidRPr="00A875E4" w:rsidRDefault="00E54745" w:rsidP="00DF2CEC">
            <w:pPr>
              <w:tabs>
                <w:tab w:val="decimal" w:pos="170"/>
              </w:tabs>
              <w:rPr>
                <w:b/>
                <w:lang w:val="en-US"/>
              </w:rPr>
            </w:pPr>
            <w:r w:rsidRPr="00A875E4">
              <w:rPr>
                <w:rFonts w:eastAsia="Times New Roman"/>
                <w:b/>
                <w:color w:val="000000"/>
                <w:lang w:val="en-US"/>
              </w:rPr>
              <w:t>.49</w:t>
            </w:r>
          </w:p>
        </w:tc>
        <w:tc>
          <w:tcPr>
            <w:tcW w:w="1843" w:type="dxa"/>
            <w:vAlign w:val="center"/>
          </w:tcPr>
          <w:p w14:paraId="56C2F2DF" w14:textId="67CB7B79" w:rsidR="00E54745" w:rsidRPr="00B10811" w:rsidRDefault="00E54745" w:rsidP="00A6351E">
            <w:pPr>
              <w:tabs>
                <w:tab w:val="decimal" w:pos="227"/>
              </w:tabs>
              <w:rPr>
                <w:rFonts w:eastAsia="Times New Roman"/>
                <w:color w:val="000000"/>
                <w:lang w:val="en-US"/>
              </w:rPr>
            </w:pPr>
            <w:r w:rsidRPr="00B10811">
              <w:rPr>
                <w:rFonts w:eastAsia="Times New Roman"/>
                <w:color w:val="000000"/>
                <w:lang w:val="en-US"/>
              </w:rPr>
              <w:t>[.39, .</w:t>
            </w:r>
            <w:r w:rsidR="00A6351E">
              <w:rPr>
                <w:rFonts w:eastAsia="Times New Roman"/>
                <w:color w:val="000000"/>
                <w:lang w:val="en-US"/>
              </w:rPr>
              <w:t>57</w:t>
            </w:r>
            <w:r w:rsidRPr="00B10811">
              <w:rPr>
                <w:rFonts w:eastAsia="Times New Roman"/>
                <w:color w:val="000000"/>
                <w:lang w:val="en-US"/>
              </w:rPr>
              <w:t>]</w:t>
            </w:r>
          </w:p>
        </w:tc>
      </w:tr>
      <w:tr w:rsidR="00B10811" w:rsidRPr="00970FFA" w14:paraId="10E48C15" w14:textId="77777777" w:rsidTr="00F711E6">
        <w:tc>
          <w:tcPr>
            <w:tcW w:w="3227" w:type="dxa"/>
            <w:shd w:val="clear" w:color="auto" w:fill="auto"/>
            <w:vAlign w:val="center"/>
          </w:tcPr>
          <w:p w14:paraId="75DEEF8F" w14:textId="77777777" w:rsidR="00E54745" w:rsidRPr="00970FFA" w:rsidRDefault="00E54745" w:rsidP="001C77DC">
            <w:pPr>
              <w:tabs>
                <w:tab w:val="decimal" w:pos="57"/>
              </w:tabs>
              <w:rPr>
                <w:color w:val="FF0000"/>
                <w:lang w:val="en-US"/>
              </w:rPr>
            </w:pPr>
            <w:r w:rsidRPr="00970FFA">
              <w:rPr>
                <w:rFonts w:eastAsia="Times New Roman"/>
                <w:color w:val="000000"/>
                <w:lang w:val="en-US"/>
              </w:rPr>
              <w:t>Turkey (workers/employees)</w:t>
            </w:r>
          </w:p>
        </w:tc>
        <w:tc>
          <w:tcPr>
            <w:tcW w:w="850" w:type="dxa"/>
            <w:shd w:val="clear" w:color="auto" w:fill="auto"/>
            <w:vAlign w:val="center"/>
          </w:tcPr>
          <w:p w14:paraId="70CBB026" w14:textId="77777777" w:rsidR="00E54745" w:rsidRPr="00A875E4" w:rsidRDefault="00E54745" w:rsidP="005B2A5A">
            <w:pPr>
              <w:tabs>
                <w:tab w:val="decimal" w:pos="113"/>
              </w:tabs>
              <w:rPr>
                <w:rFonts w:eastAsia="Times New Roman"/>
                <w:b/>
                <w:lang w:val="en-US"/>
              </w:rPr>
            </w:pPr>
            <w:r w:rsidRPr="00A875E4">
              <w:rPr>
                <w:rFonts w:eastAsia="Times New Roman"/>
                <w:b/>
                <w:color w:val="000000"/>
                <w:lang w:val="en-US"/>
              </w:rPr>
              <w:t>.48</w:t>
            </w:r>
          </w:p>
        </w:tc>
        <w:tc>
          <w:tcPr>
            <w:tcW w:w="1560" w:type="dxa"/>
            <w:vAlign w:val="center"/>
          </w:tcPr>
          <w:p w14:paraId="51319A10"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[.37, .58]</w:t>
            </w:r>
          </w:p>
        </w:tc>
        <w:tc>
          <w:tcPr>
            <w:tcW w:w="850" w:type="dxa"/>
            <w:vAlign w:val="center"/>
          </w:tcPr>
          <w:p w14:paraId="76F0462E" w14:textId="77777777" w:rsidR="00E54745" w:rsidRPr="00DF2CEC" w:rsidRDefault="00E54745" w:rsidP="00EE0F97">
            <w:pPr>
              <w:tabs>
                <w:tab w:val="decimal" w:pos="170"/>
              </w:tabs>
              <w:rPr>
                <w:b/>
                <w:lang w:val="en-US"/>
              </w:rPr>
            </w:pPr>
            <w:r w:rsidRPr="00DF2CEC">
              <w:rPr>
                <w:rFonts w:eastAsia="Times New Roman"/>
                <w:b/>
                <w:color w:val="000000"/>
                <w:lang w:val="en-US"/>
              </w:rPr>
              <w:t>.27</w:t>
            </w:r>
          </w:p>
        </w:tc>
        <w:tc>
          <w:tcPr>
            <w:tcW w:w="1276" w:type="dxa"/>
            <w:vAlign w:val="center"/>
          </w:tcPr>
          <w:p w14:paraId="7AC141E7"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[.17, .36]</w:t>
            </w:r>
          </w:p>
        </w:tc>
        <w:tc>
          <w:tcPr>
            <w:tcW w:w="850" w:type="dxa"/>
            <w:vAlign w:val="center"/>
          </w:tcPr>
          <w:p w14:paraId="630A2A09" w14:textId="77777777" w:rsidR="00E54745" w:rsidRPr="00B10811" w:rsidRDefault="00E54745" w:rsidP="00EE0F97">
            <w:pPr>
              <w:tabs>
                <w:tab w:val="decimal" w:pos="170"/>
              </w:tabs>
              <w:rPr>
                <w:lang w:val="en-US"/>
              </w:rPr>
            </w:pPr>
            <w:r w:rsidRPr="00B10811">
              <w:rPr>
                <w:rFonts w:eastAsia="Times New Roman"/>
                <w:color w:val="000000"/>
                <w:lang w:val="en-US"/>
              </w:rPr>
              <w:t>.06</w:t>
            </w:r>
          </w:p>
        </w:tc>
        <w:tc>
          <w:tcPr>
            <w:tcW w:w="1418" w:type="dxa"/>
            <w:vAlign w:val="center"/>
          </w:tcPr>
          <w:p w14:paraId="17FB837F"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[-.08, .17]</w:t>
            </w:r>
          </w:p>
        </w:tc>
        <w:tc>
          <w:tcPr>
            <w:tcW w:w="992" w:type="dxa"/>
            <w:vAlign w:val="center"/>
          </w:tcPr>
          <w:p w14:paraId="26F06C04" w14:textId="77777777" w:rsidR="00E54745" w:rsidRPr="00A875E4" w:rsidRDefault="00E54745" w:rsidP="00DF2CEC">
            <w:pPr>
              <w:tabs>
                <w:tab w:val="decimal" w:pos="170"/>
              </w:tabs>
              <w:rPr>
                <w:b/>
                <w:lang w:val="en-US"/>
              </w:rPr>
            </w:pPr>
            <w:r w:rsidRPr="00A875E4">
              <w:rPr>
                <w:rFonts w:eastAsia="Times New Roman"/>
                <w:b/>
                <w:color w:val="000000"/>
                <w:lang w:val="en-US"/>
              </w:rPr>
              <w:t>.47</w:t>
            </w:r>
          </w:p>
        </w:tc>
        <w:tc>
          <w:tcPr>
            <w:tcW w:w="1843" w:type="dxa"/>
            <w:vAlign w:val="center"/>
          </w:tcPr>
          <w:p w14:paraId="706C96DD" w14:textId="1077154A" w:rsidR="00E54745" w:rsidRPr="00B10811" w:rsidRDefault="00E54745" w:rsidP="00FD3BD3">
            <w:pPr>
              <w:tabs>
                <w:tab w:val="decimal" w:pos="227"/>
              </w:tabs>
              <w:rPr>
                <w:rFonts w:eastAsia="Times New Roman"/>
                <w:color w:val="000000"/>
                <w:lang w:val="en-US"/>
              </w:rPr>
            </w:pPr>
            <w:r w:rsidRPr="00B10811">
              <w:rPr>
                <w:rFonts w:eastAsia="Times New Roman"/>
                <w:color w:val="000000"/>
                <w:lang w:val="en-US"/>
              </w:rPr>
              <w:t>[.</w:t>
            </w:r>
            <w:r w:rsidR="00A6351E" w:rsidRPr="00B10811">
              <w:rPr>
                <w:rFonts w:eastAsia="Times New Roman"/>
                <w:color w:val="000000"/>
                <w:lang w:val="en-US"/>
              </w:rPr>
              <w:t>3</w:t>
            </w:r>
            <w:r w:rsidR="00FD3BD3">
              <w:rPr>
                <w:rFonts w:eastAsia="Times New Roman"/>
                <w:color w:val="000000"/>
                <w:lang w:val="en-US"/>
              </w:rPr>
              <w:t>3</w:t>
            </w:r>
            <w:r w:rsidRPr="00B10811">
              <w:rPr>
                <w:rFonts w:eastAsia="Times New Roman"/>
                <w:color w:val="000000"/>
                <w:lang w:val="en-US"/>
              </w:rPr>
              <w:t>, .</w:t>
            </w:r>
            <w:r w:rsidR="00A6351E">
              <w:rPr>
                <w:rFonts w:eastAsia="Times New Roman"/>
                <w:color w:val="000000"/>
                <w:lang w:val="en-US"/>
              </w:rPr>
              <w:t>5</w:t>
            </w:r>
            <w:r w:rsidR="00FD3BD3">
              <w:rPr>
                <w:rFonts w:eastAsia="Times New Roman"/>
                <w:color w:val="000000"/>
                <w:lang w:val="en-US"/>
              </w:rPr>
              <w:t>7</w:t>
            </w:r>
            <w:r w:rsidRPr="00B10811">
              <w:rPr>
                <w:rFonts w:eastAsia="Times New Roman"/>
                <w:color w:val="000000"/>
                <w:lang w:val="en-US"/>
              </w:rPr>
              <w:t>]</w:t>
            </w:r>
          </w:p>
        </w:tc>
      </w:tr>
      <w:tr w:rsidR="00B10811" w:rsidRPr="00970FFA" w14:paraId="70069685" w14:textId="77777777" w:rsidTr="00F711E6">
        <w:trPr>
          <w:trHeight w:val="279"/>
        </w:trPr>
        <w:tc>
          <w:tcPr>
            <w:tcW w:w="3227" w:type="dxa"/>
            <w:tcBorders>
              <w:bottom w:val="single" w:sz="4" w:space="0" w:color="auto"/>
            </w:tcBorders>
            <w:shd w:val="clear" w:color="auto" w:fill="auto"/>
            <w:vAlign w:val="center"/>
          </w:tcPr>
          <w:p w14:paraId="2ADEB568" w14:textId="77777777" w:rsidR="00E54745" w:rsidRPr="00970FFA" w:rsidRDefault="00E54745" w:rsidP="001C77DC">
            <w:pPr>
              <w:tabs>
                <w:tab w:val="decimal" w:pos="57"/>
              </w:tabs>
              <w:rPr>
                <w:color w:val="FF0000"/>
                <w:lang w:val="en-US"/>
              </w:rPr>
            </w:pPr>
            <w:r w:rsidRPr="00970FFA">
              <w:rPr>
                <w:rFonts w:eastAsia="Times New Roman"/>
                <w:color w:val="000000"/>
                <w:lang w:val="en-US"/>
              </w:rPr>
              <w:t>USA (mainly N.C.)</w:t>
            </w:r>
          </w:p>
        </w:tc>
        <w:tc>
          <w:tcPr>
            <w:tcW w:w="850" w:type="dxa"/>
            <w:tcBorders>
              <w:bottom w:val="single" w:sz="4" w:space="0" w:color="auto"/>
            </w:tcBorders>
            <w:shd w:val="clear" w:color="auto" w:fill="auto"/>
            <w:vAlign w:val="center"/>
          </w:tcPr>
          <w:p w14:paraId="40761DF0" w14:textId="77777777" w:rsidR="00E54745" w:rsidRPr="00A875E4" w:rsidRDefault="00E54745" w:rsidP="005B2A5A">
            <w:pPr>
              <w:tabs>
                <w:tab w:val="decimal" w:pos="113"/>
              </w:tabs>
              <w:rPr>
                <w:rFonts w:eastAsia="Times New Roman"/>
                <w:b/>
                <w:lang w:val="en-US"/>
              </w:rPr>
            </w:pPr>
            <w:r w:rsidRPr="00A875E4">
              <w:rPr>
                <w:rFonts w:eastAsia="Times New Roman"/>
                <w:b/>
                <w:color w:val="000000"/>
                <w:lang w:val="en-US"/>
              </w:rPr>
              <w:t>.44</w:t>
            </w:r>
          </w:p>
        </w:tc>
        <w:tc>
          <w:tcPr>
            <w:tcW w:w="1560" w:type="dxa"/>
            <w:tcBorders>
              <w:bottom w:val="single" w:sz="4" w:space="0" w:color="auto"/>
            </w:tcBorders>
            <w:vAlign w:val="center"/>
          </w:tcPr>
          <w:p w14:paraId="0E676438"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[.32, .57]</w:t>
            </w:r>
          </w:p>
        </w:tc>
        <w:tc>
          <w:tcPr>
            <w:tcW w:w="850" w:type="dxa"/>
            <w:tcBorders>
              <w:bottom w:val="single" w:sz="4" w:space="0" w:color="auto"/>
            </w:tcBorders>
            <w:vAlign w:val="center"/>
          </w:tcPr>
          <w:p w14:paraId="2F7C7EA1" w14:textId="77777777" w:rsidR="00E54745" w:rsidRPr="00DF2CEC" w:rsidRDefault="00E54745" w:rsidP="00EE0F97">
            <w:pPr>
              <w:tabs>
                <w:tab w:val="decimal" w:pos="170"/>
              </w:tabs>
              <w:rPr>
                <w:b/>
                <w:lang w:val="en-US"/>
              </w:rPr>
            </w:pPr>
            <w:r w:rsidRPr="00DF2CEC">
              <w:rPr>
                <w:rFonts w:eastAsia="Times New Roman"/>
                <w:b/>
                <w:color w:val="000000"/>
                <w:lang w:val="en-US"/>
              </w:rPr>
              <w:t>.33</w:t>
            </w:r>
          </w:p>
        </w:tc>
        <w:tc>
          <w:tcPr>
            <w:tcW w:w="1276" w:type="dxa"/>
            <w:tcBorders>
              <w:bottom w:val="single" w:sz="4" w:space="0" w:color="auto"/>
            </w:tcBorders>
            <w:vAlign w:val="center"/>
          </w:tcPr>
          <w:p w14:paraId="5612A880"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[.18, .48]</w:t>
            </w:r>
          </w:p>
        </w:tc>
        <w:tc>
          <w:tcPr>
            <w:tcW w:w="850" w:type="dxa"/>
            <w:tcBorders>
              <w:bottom w:val="single" w:sz="4" w:space="0" w:color="auto"/>
            </w:tcBorders>
            <w:vAlign w:val="center"/>
          </w:tcPr>
          <w:p w14:paraId="24D71151" w14:textId="77777777" w:rsidR="00E54745" w:rsidRPr="00B10811" w:rsidRDefault="00E54745" w:rsidP="00EE0F97">
            <w:pPr>
              <w:tabs>
                <w:tab w:val="decimal" w:pos="170"/>
              </w:tabs>
              <w:rPr>
                <w:lang w:val="en-US"/>
              </w:rPr>
            </w:pPr>
            <w:r w:rsidRPr="00B10811">
              <w:rPr>
                <w:rFonts w:eastAsia="Times New Roman"/>
                <w:color w:val="000000"/>
                <w:lang w:val="en-US"/>
              </w:rPr>
              <w:t>.06</w:t>
            </w:r>
          </w:p>
        </w:tc>
        <w:tc>
          <w:tcPr>
            <w:tcW w:w="1418" w:type="dxa"/>
            <w:tcBorders>
              <w:bottom w:val="single" w:sz="4" w:space="0" w:color="auto"/>
            </w:tcBorders>
            <w:vAlign w:val="center"/>
          </w:tcPr>
          <w:p w14:paraId="69C00998" w14:textId="4378600B" w:rsidR="00E54745" w:rsidRPr="00B10811" w:rsidRDefault="00E54745" w:rsidP="00A37ADF">
            <w:pPr>
              <w:tabs>
                <w:tab w:val="decimal" w:pos="227"/>
              </w:tabs>
              <w:rPr>
                <w:rFonts w:eastAsia="Times New Roman"/>
                <w:color w:val="000000"/>
                <w:lang w:val="en-US"/>
              </w:rPr>
            </w:pPr>
            <w:r w:rsidRPr="00B10811">
              <w:rPr>
                <w:rFonts w:eastAsia="Times New Roman"/>
                <w:color w:val="000000"/>
                <w:lang w:val="en-US"/>
              </w:rPr>
              <w:t>[-.</w:t>
            </w:r>
            <w:r w:rsidR="00A37ADF" w:rsidRPr="00B10811">
              <w:rPr>
                <w:rFonts w:eastAsia="Times New Roman"/>
                <w:color w:val="000000"/>
                <w:lang w:val="en-US"/>
              </w:rPr>
              <w:t>0</w:t>
            </w:r>
            <w:r w:rsidR="00A37ADF">
              <w:rPr>
                <w:rFonts w:eastAsia="Times New Roman"/>
                <w:color w:val="000000"/>
                <w:lang w:val="en-US"/>
              </w:rPr>
              <w:t>9</w:t>
            </w:r>
            <w:r w:rsidRPr="00B10811">
              <w:rPr>
                <w:rFonts w:eastAsia="Times New Roman"/>
                <w:color w:val="000000"/>
                <w:lang w:val="en-US"/>
              </w:rPr>
              <w:t>, .21]</w:t>
            </w:r>
          </w:p>
        </w:tc>
        <w:tc>
          <w:tcPr>
            <w:tcW w:w="992" w:type="dxa"/>
            <w:tcBorders>
              <w:bottom w:val="single" w:sz="4" w:space="0" w:color="auto"/>
            </w:tcBorders>
            <w:vAlign w:val="center"/>
          </w:tcPr>
          <w:p w14:paraId="073CFCC4" w14:textId="77777777" w:rsidR="00E54745" w:rsidRPr="00A875E4" w:rsidRDefault="00E54745" w:rsidP="00DF2CEC">
            <w:pPr>
              <w:tabs>
                <w:tab w:val="decimal" w:pos="170"/>
              </w:tabs>
              <w:rPr>
                <w:b/>
                <w:lang w:val="en-US"/>
              </w:rPr>
            </w:pPr>
            <w:r w:rsidRPr="00A875E4">
              <w:rPr>
                <w:rFonts w:eastAsia="Times New Roman"/>
                <w:b/>
                <w:color w:val="000000"/>
                <w:lang w:val="en-US"/>
              </w:rPr>
              <w:t>.63</w:t>
            </w:r>
          </w:p>
        </w:tc>
        <w:tc>
          <w:tcPr>
            <w:tcW w:w="1843" w:type="dxa"/>
            <w:tcBorders>
              <w:bottom w:val="single" w:sz="4" w:space="0" w:color="auto"/>
            </w:tcBorders>
            <w:vAlign w:val="center"/>
          </w:tcPr>
          <w:p w14:paraId="49B997EF" w14:textId="77777777" w:rsidR="00E54745" w:rsidRPr="00B10811" w:rsidRDefault="00E54745" w:rsidP="00F711E6">
            <w:pPr>
              <w:tabs>
                <w:tab w:val="decimal" w:pos="227"/>
              </w:tabs>
              <w:rPr>
                <w:rFonts w:eastAsia="Times New Roman"/>
                <w:color w:val="000000"/>
                <w:lang w:val="en-US"/>
              </w:rPr>
            </w:pPr>
            <w:r w:rsidRPr="00B10811">
              <w:rPr>
                <w:rFonts w:eastAsia="Times New Roman"/>
                <w:color w:val="000000"/>
                <w:lang w:val="en-US"/>
              </w:rPr>
              <w:t>[.51, .74]</w:t>
            </w:r>
          </w:p>
        </w:tc>
      </w:tr>
      <w:tr w:rsidR="00EE0F97" w:rsidRPr="00970FFA" w14:paraId="0FF1F252" w14:textId="77777777" w:rsidTr="00F711E6">
        <w:trPr>
          <w:trHeight w:val="279"/>
        </w:trPr>
        <w:tc>
          <w:tcPr>
            <w:tcW w:w="3227" w:type="dxa"/>
            <w:tcBorders>
              <w:top w:val="single" w:sz="4" w:space="0" w:color="auto"/>
              <w:bottom w:val="single" w:sz="4" w:space="0" w:color="auto"/>
            </w:tcBorders>
            <w:shd w:val="clear" w:color="auto" w:fill="auto"/>
            <w:vAlign w:val="center"/>
          </w:tcPr>
          <w:p w14:paraId="55A6445D" w14:textId="4FE9E910" w:rsidR="00EE0F97" w:rsidRPr="00970FFA" w:rsidRDefault="00EE0F97" w:rsidP="001C77DC">
            <w:pPr>
              <w:tabs>
                <w:tab w:val="decimal" w:pos="57"/>
              </w:tabs>
              <w:rPr>
                <w:rFonts w:eastAsia="Times New Roman"/>
                <w:color w:val="000000"/>
                <w:lang w:val="en-US"/>
              </w:rPr>
            </w:pPr>
            <w:r>
              <w:rPr>
                <w:rFonts w:eastAsia="Times New Roman"/>
                <w:color w:val="000000"/>
                <w:lang w:val="en-US"/>
              </w:rPr>
              <w:t>Median across all samples</w:t>
            </w:r>
          </w:p>
        </w:tc>
        <w:tc>
          <w:tcPr>
            <w:tcW w:w="850" w:type="dxa"/>
            <w:tcBorders>
              <w:top w:val="single" w:sz="4" w:space="0" w:color="auto"/>
              <w:bottom w:val="single" w:sz="4" w:space="0" w:color="auto"/>
            </w:tcBorders>
            <w:shd w:val="clear" w:color="auto" w:fill="auto"/>
            <w:vAlign w:val="center"/>
          </w:tcPr>
          <w:p w14:paraId="66997B4D" w14:textId="5AAB353A" w:rsidR="00EE0F97" w:rsidRPr="009E03EA" w:rsidRDefault="009E03EA" w:rsidP="005B2A5A">
            <w:pPr>
              <w:tabs>
                <w:tab w:val="decimal" w:pos="113"/>
              </w:tabs>
              <w:rPr>
                <w:rFonts w:eastAsia="Times New Roman"/>
                <w:color w:val="000000"/>
                <w:lang w:val="en-US"/>
              </w:rPr>
            </w:pPr>
            <w:r w:rsidRPr="009E03EA">
              <w:rPr>
                <w:rFonts w:eastAsia="Times New Roman"/>
                <w:color w:val="000000"/>
                <w:lang w:val="en-US"/>
              </w:rPr>
              <w:t>.41</w:t>
            </w:r>
          </w:p>
        </w:tc>
        <w:tc>
          <w:tcPr>
            <w:tcW w:w="1560" w:type="dxa"/>
            <w:tcBorders>
              <w:top w:val="single" w:sz="4" w:space="0" w:color="auto"/>
              <w:bottom w:val="single" w:sz="4" w:space="0" w:color="auto"/>
            </w:tcBorders>
            <w:vAlign w:val="center"/>
          </w:tcPr>
          <w:p w14:paraId="291C18CF" w14:textId="77777777" w:rsidR="00EE0F97" w:rsidRPr="009E03EA" w:rsidRDefault="00EE0F97" w:rsidP="001C77DC">
            <w:pPr>
              <w:tabs>
                <w:tab w:val="decimal" w:pos="170"/>
              </w:tabs>
              <w:rPr>
                <w:rFonts w:eastAsia="Times New Roman"/>
                <w:color w:val="000000"/>
                <w:lang w:val="en-US"/>
              </w:rPr>
            </w:pPr>
          </w:p>
        </w:tc>
        <w:tc>
          <w:tcPr>
            <w:tcW w:w="850" w:type="dxa"/>
            <w:tcBorders>
              <w:top w:val="single" w:sz="4" w:space="0" w:color="auto"/>
              <w:bottom w:val="single" w:sz="4" w:space="0" w:color="auto"/>
            </w:tcBorders>
            <w:vAlign w:val="center"/>
          </w:tcPr>
          <w:p w14:paraId="35F07CE4" w14:textId="7525E814" w:rsidR="00EE0F97" w:rsidRPr="009E03EA" w:rsidRDefault="009E03EA" w:rsidP="00EE0F97">
            <w:pPr>
              <w:tabs>
                <w:tab w:val="decimal" w:pos="170"/>
              </w:tabs>
              <w:rPr>
                <w:rFonts w:eastAsia="Times New Roman"/>
                <w:color w:val="000000"/>
                <w:lang w:val="en-US"/>
              </w:rPr>
            </w:pPr>
            <w:r w:rsidRPr="009E03EA">
              <w:rPr>
                <w:rFonts w:eastAsia="Times New Roman"/>
                <w:color w:val="000000"/>
                <w:lang w:val="en-US"/>
              </w:rPr>
              <w:t>.23</w:t>
            </w:r>
          </w:p>
        </w:tc>
        <w:tc>
          <w:tcPr>
            <w:tcW w:w="1276" w:type="dxa"/>
            <w:tcBorders>
              <w:top w:val="single" w:sz="4" w:space="0" w:color="auto"/>
              <w:bottom w:val="single" w:sz="4" w:space="0" w:color="auto"/>
            </w:tcBorders>
            <w:vAlign w:val="center"/>
          </w:tcPr>
          <w:p w14:paraId="65F3F970" w14:textId="77777777" w:rsidR="00EE0F97" w:rsidRPr="009E03EA" w:rsidRDefault="00EE0F97" w:rsidP="001C77DC">
            <w:pPr>
              <w:tabs>
                <w:tab w:val="decimal" w:pos="170"/>
              </w:tabs>
              <w:rPr>
                <w:rFonts w:eastAsia="Times New Roman"/>
                <w:color w:val="000000"/>
                <w:lang w:val="en-US"/>
              </w:rPr>
            </w:pPr>
          </w:p>
        </w:tc>
        <w:tc>
          <w:tcPr>
            <w:tcW w:w="850" w:type="dxa"/>
            <w:tcBorders>
              <w:top w:val="single" w:sz="4" w:space="0" w:color="auto"/>
              <w:bottom w:val="single" w:sz="4" w:space="0" w:color="auto"/>
            </w:tcBorders>
            <w:vAlign w:val="center"/>
          </w:tcPr>
          <w:p w14:paraId="5BB529E2" w14:textId="7C096D9E" w:rsidR="00EE0F97" w:rsidRPr="009E03EA" w:rsidRDefault="009E03EA" w:rsidP="007331C9">
            <w:pPr>
              <w:tabs>
                <w:tab w:val="decimal" w:pos="170"/>
              </w:tabs>
              <w:rPr>
                <w:rFonts w:eastAsia="Times New Roman"/>
                <w:color w:val="000000"/>
                <w:lang w:val="en-US"/>
              </w:rPr>
            </w:pPr>
            <w:r w:rsidRPr="009E03EA">
              <w:rPr>
                <w:rFonts w:eastAsia="Times New Roman"/>
                <w:color w:val="000000"/>
                <w:lang w:val="en-US"/>
              </w:rPr>
              <w:t>-.</w:t>
            </w:r>
            <w:r w:rsidR="007331C9" w:rsidRPr="009E03EA">
              <w:rPr>
                <w:rFonts w:eastAsia="Times New Roman"/>
                <w:color w:val="000000"/>
                <w:lang w:val="en-US"/>
              </w:rPr>
              <w:t>0</w:t>
            </w:r>
            <w:r w:rsidR="007331C9">
              <w:rPr>
                <w:rFonts w:eastAsia="Times New Roman"/>
                <w:color w:val="000000"/>
                <w:lang w:val="en-US"/>
              </w:rPr>
              <w:t>5</w:t>
            </w:r>
          </w:p>
        </w:tc>
        <w:tc>
          <w:tcPr>
            <w:tcW w:w="1418" w:type="dxa"/>
            <w:tcBorders>
              <w:top w:val="single" w:sz="4" w:space="0" w:color="auto"/>
              <w:bottom w:val="single" w:sz="4" w:space="0" w:color="auto"/>
            </w:tcBorders>
            <w:vAlign w:val="center"/>
          </w:tcPr>
          <w:p w14:paraId="5014A808" w14:textId="77777777" w:rsidR="00EE0F97" w:rsidRPr="009E03EA" w:rsidRDefault="00EE0F97" w:rsidP="001C77DC">
            <w:pPr>
              <w:tabs>
                <w:tab w:val="decimal" w:pos="170"/>
              </w:tabs>
              <w:rPr>
                <w:rFonts w:eastAsia="Times New Roman"/>
                <w:color w:val="000000"/>
                <w:lang w:val="en-US"/>
              </w:rPr>
            </w:pPr>
          </w:p>
        </w:tc>
        <w:tc>
          <w:tcPr>
            <w:tcW w:w="992" w:type="dxa"/>
            <w:tcBorders>
              <w:top w:val="single" w:sz="4" w:space="0" w:color="auto"/>
              <w:bottom w:val="single" w:sz="4" w:space="0" w:color="auto"/>
            </w:tcBorders>
            <w:vAlign w:val="center"/>
          </w:tcPr>
          <w:p w14:paraId="437F0815" w14:textId="10BF4E9F" w:rsidR="00EE0F97" w:rsidRPr="009E03EA" w:rsidRDefault="009E03EA" w:rsidP="007331C9">
            <w:pPr>
              <w:tabs>
                <w:tab w:val="decimal" w:pos="170"/>
              </w:tabs>
              <w:rPr>
                <w:rFonts w:eastAsia="Times New Roman"/>
                <w:color w:val="000000"/>
                <w:lang w:val="en-US"/>
              </w:rPr>
            </w:pPr>
            <w:r w:rsidRPr="009E03EA">
              <w:rPr>
                <w:rFonts w:eastAsia="Times New Roman"/>
                <w:color w:val="000000"/>
                <w:lang w:val="en-US"/>
              </w:rPr>
              <w:t>.</w:t>
            </w:r>
            <w:r w:rsidR="007331C9" w:rsidRPr="009E03EA">
              <w:rPr>
                <w:rFonts w:eastAsia="Times New Roman"/>
                <w:color w:val="000000"/>
                <w:lang w:val="en-US"/>
              </w:rPr>
              <w:t>5</w:t>
            </w:r>
            <w:r w:rsidR="007331C9">
              <w:rPr>
                <w:rFonts w:eastAsia="Times New Roman"/>
                <w:color w:val="000000"/>
                <w:lang w:val="en-US"/>
              </w:rPr>
              <w:t>0</w:t>
            </w:r>
          </w:p>
        </w:tc>
        <w:tc>
          <w:tcPr>
            <w:tcW w:w="1843" w:type="dxa"/>
            <w:tcBorders>
              <w:top w:val="single" w:sz="4" w:space="0" w:color="auto"/>
              <w:bottom w:val="single" w:sz="4" w:space="0" w:color="auto"/>
            </w:tcBorders>
            <w:vAlign w:val="center"/>
          </w:tcPr>
          <w:p w14:paraId="7B65EAE9" w14:textId="77777777" w:rsidR="00EE0F97" w:rsidRPr="00B10811" w:rsidRDefault="00EE0F97" w:rsidP="001C77DC">
            <w:pPr>
              <w:tabs>
                <w:tab w:val="decimal" w:pos="170"/>
              </w:tabs>
              <w:rPr>
                <w:rFonts w:eastAsia="Times New Roman"/>
                <w:color w:val="000000"/>
                <w:lang w:val="en-US"/>
              </w:rPr>
            </w:pPr>
          </w:p>
        </w:tc>
      </w:tr>
    </w:tbl>
    <w:p w14:paraId="248EAB7F" w14:textId="199A3430" w:rsidR="00FA6658" w:rsidRDefault="00516FA3" w:rsidP="00447AB3">
      <w:pPr>
        <w:rPr>
          <w:lang w:val="en-US"/>
        </w:rPr>
      </w:pPr>
      <w:r w:rsidRPr="00D64DF3">
        <w:rPr>
          <w:i/>
          <w:lang w:val="en-US"/>
        </w:rPr>
        <w:t>Note</w:t>
      </w:r>
      <w:r w:rsidRPr="00D64DF3">
        <w:rPr>
          <w:lang w:val="en-US"/>
        </w:rPr>
        <w:t xml:space="preserve">. </w:t>
      </w:r>
      <w:r>
        <w:rPr>
          <w:lang w:val="en-US"/>
        </w:rPr>
        <w:t xml:space="preserve">95% CI = </w:t>
      </w:r>
      <w:proofErr w:type="spellStart"/>
      <w:r w:rsidR="00C62441">
        <w:t>bootstrapped</w:t>
      </w:r>
      <w:proofErr w:type="spellEnd"/>
      <w:r>
        <w:rPr>
          <w:lang w:val="en-US"/>
        </w:rPr>
        <w:t xml:space="preserve"> 95% confidence interval of the correlations (</w:t>
      </w:r>
      <w:r w:rsidRPr="00070536">
        <w:rPr>
          <w:i/>
          <w:lang w:val="en-US"/>
        </w:rPr>
        <w:t>r</w:t>
      </w:r>
      <w:r>
        <w:rPr>
          <w:lang w:val="en-US"/>
        </w:rPr>
        <w:t>). Significant correlations highlighted in bold.</w:t>
      </w:r>
    </w:p>
    <w:p w14:paraId="716BC190" w14:textId="60EB54B9" w:rsidR="009B2D95" w:rsidRPr="00D64DF3" w:rsidRDefault="009B2D95" w:rsidP="009B2D95">
      <w:pPr>
        <w:rPr>
          <w:lang w:val="en-US"/>
        </w:rPr>
      </w:pPr>
      <w:r>
        <w:rPr>
          <w:lang w:val="en-US"/>
        </w:rPr>
        <w:br w:type="column"/>
      </w:r>
      <w:r w:rsidRPr="00D64DF3">
        <w:rPr>
          <w:lang w:val="en-US"/>
        </w:rPr>
        <w:lastRenderedPageBreak/>
        <w:t xml:space="preserve">Table </w:t>
      </w:r>
      <w:r w:rsidR="00937438">
        <w:rPr>
          <w:lang w:val="en-US"/>
        </w:rPr>
        <w:t>5</w:t>
      </w:r>
    </w:p>
    <w:p w14:paraId="4DEDB722" w14:textId="3F724616" w:rsidR="009B2D95" w:rsidRPr="00D64DF3" w:rsidRDefault="009B2D95" w:rsidP="009B2D95">
      <w:pPr>
        <w:rPr>
          <w:rFonts w:eastAsia="Symbol"/>
          <w:i/>
          <w:lang w:val="en-US"/>
        </w:rPr>
      </w:pPr>
      <w:r>
        <w:rPr>
          <w:i/>
          <w:lang w:val="en-US"/>
        </w:rPr>
        <w:t>Criterion Correlations of Corrective Humor with the Four Dimensions of Humor Scale (4DHS)</w:t>
      </w:r>
      <w:r w:rsidRPr="0074387C">
        <w:rPr>
          <w:i/>
          <w:lang w:val="en-US"/>
        </w:rPr>
        <w:t xml:space="preserve"> </w:t>
      </w:r>
      <w:r w:rsidR="00516FA3">
        <w:rPr>
          <w:i/>
          <w:lang w:val="en-US"/>
        </w:rPr>
        <w:t>in each Sample (</w:t>
      </w:r>
      <w:r w:rsidR="00727E5F">
        <w:rPr>
          <w:i/>
          <w:lang w:val="en-US"/>
        </w:rPr>
        <w:t xml:space="preserve">21 </w:t>
      </w:r>
      <w:r w:rsidR="00516FA3">
        <w:rPr>
          <w:i/>
          <w:lang w:val="en-US"/>
        </w:rPr>
        <w:t>Samples in Total)</w:t>
      </w:r>
    </w:p>
    <w:tbl>
      <w:tblPr>
        <w:tblW w:w="12866" w:type="dxa"/>
        <w:tblLayout w:type="fixed"/>
        <w:tblLook w:val="04A0" w:firstRow="1" w:lastRow="0" w:firstColumn="1" w:lastColumn="0" w:noHBand="0" w:noVBand="1"/>
      </w:tblPr>
      <w:tblGrid>
        <w:gridCol w:w="3227"/>
        <w:gridCol w:w="992"/>
        <w:gridCol w:w="1418"/>
        <w:gridCol w:w="850"/>
        <w:gridCol w:w="1276"/>
        <w:gridCol w:w="850"/>
        <w:gridCol w:w="1418"/>
        <w:gridCol w:w="850"/>
        <w:gridCol w:w="1985"/>
      </w:tblGrid>
      <w:tr w:rsidR="009B2D95" w:rsidRPr="005121DA" w14:paraId="71B96F88" w14:textId="77777777" w:rsidTr="008A6862">
        <w:tc>
          <w:tcPr>
            <w:tcW w:w="3227" w:type="dxa"/>
            <w:tcBorders>
              <w:top w:val="single" w:sz="4" w:space="0" w:color="auto"/>
            </w:tcBorders>
            <w:shd w:val="clear" w:color="auto" w:fill="auto"/>
          </w:tcPr>
          <w:p w14:paraId="33977D14" w14:textId="77777777" w:rsidR="009B2D95" w:rsidRPr="005121DA" w:rsidRDefault="009B2D95" w:rsidP="00F964E2">
            <w:pPr>
              <w:rPr>
                <w:lang w:val="en-US"/>
              </w:rPr>
            </w:pPr>
          </w:p>
        </w:tc>
        <w:tc>
          <w:tcPr>
            <w:tcW w:w="2410" w:type="dxa"/>
            <w:gridSpan w:val="2"/>
            <w:tcBorders>
              <w:top w:val="single" w:sz="4" w:space="0" w:color="auto"/>
            </w:tcBorders>
          </w:tcPr>
          <w:p w14:paraId="55A6270E" w14:textId="77777777" w:rsidR="009B2D95" w:rsidRPr="005121DA" w:rsidRDefault="009B2D95" w:rsidP="00F964E2">
            <w:pPr>
              <w:pBdr>
                <w:bottom w:val="single" w:sz="4" w:space="1" w:color="auto"/>
              </w:pBdr>
              <w:tabs>
                <w:tab w:val="decimal" w:pos="142"/>
              </w:tabs>
              <w:jc w:val="center"/>
              <w:rPr>
                <w:lang w:val="en-US"/>
              </w:rPr>
            </w:pPr>
            <w:r>
              <w:rPr>
                <w:lang w:val="en-US"/>
              </w:rPr>
              <w:t>S</w:t>
            </w:r>
            <w:r w:rsidRPr="00B10811">
              <w:rPr>
                <w:lang w:val="en-US"/>
              </w:rPr>
              <w:t>ocial fun</w:t>
            </w:r>
            <w:r>
              <w:rPr>
                <w:lang w:val="en-US"/>
              </w:rPr>
              <w:t>/entertaining</w:t>
            </w:r>
          </w:p>
        </w:tc>
        <w:tc>
          <w:tcPr>
            <w:tcW w:w="2126" w:type="dxa"/>
            <w:gridSpan w:val="2"/>
            <w:tcBorders>
              <w:top w:val="single" w:sz="4" w:space="0" w:color="auto"/>
            </w:tcBorders>
          </w:tcPr>
          <w:p w14:paraId="6235262A" w14:textId="77777777" w:rsidR="009B2D95" w:rsidRPr="005121DA" w:rsidRDefault="009B2D95" w:rsidP="00F964E2">
            <w:pPr>
              <w:pBdr>
                <w:bottom w:val="single" w:sz="4" w:space="1" w:color="auto"/>
              </w:pBdr>
              <w:tabs>
                <w:tab w:val="decimal" w:pos="142"/>
              </w:tabs>
              <w:jc w:val="center"/>
              <w:rPr>
                <w:lang w:val="en-US"/>
              </w:rPr>
            </w:pPr>
            <w:r>
              <w:rPr>
                <w:lang w:val="en-US"/>
              </w:rPr>
              <w:t>M</w:t>
            </w:r>
            <w:r w:rsidRPr="00B10811">
              <w:rPr>
                <w:lang w:val="en-US"/>
              </w:rPr>
              <w:t>ockery</w:t>
            </w:r>
          </w:p>
        </w:tc>
        <w:tc>
          <w:tcPr>
            <w:tcW w:w="2268" w:type="dxa"/>
            <w:gridSpan w:val="2"/>
            <w:tcBorders>
              <w:top w:val="single" w:sz="4" w:space="0" w:color="auto"/>
            </w:tcBorders>
          </w:tcPr>
          <w:p w14:paraId="2C06108C" w14:textId="77777777" w:rsidR="009B2D95" w:rsidRPr="005121DA" w:rsidRDefault="009B2D95" w:rsidP="00F964E2">
            <w:pPr>
              <w:pBdr>
                <w:bottom w:val="single" w:sz="4" w:space="1" w:color="auto"/>
              </w:pBdr>
              <w:tabs>
                <w:tab w:val="decimal" w:pos="142"/>
              </w:tabs>
              <w:jc w:val="center"/>
              <w:rPr>
                <w:lang w:val="en-US"/>
              </w:rPr>
            </w:pPr>
            <w:r>
              <w:rPr>
                <w:lang w:val="en-US"/>
              </w:rPr>
              <w:t>H</w:t>
            </w:r>
            <w:r w:rsidRPr="00B10811">
              <w:rPr>
                <w:lang w:val="en-US"/>
              </w:rPr>
              <w:t>umor ineptness</w:t>
            </w:r>
          </w:p>
        </w:tc>
        <w:tc>
          <w:tcPr>
            <w:tcW w:w="2835" w:type="dxa"/>
            <w:gridSpan w:val="2"/>
            <w:tcBorders>
              <w:top w:val="single" w:sz="4" w:space="0" w:color="auto"/>
            </w:tcBorders>
          </w:tcPr>
          <w:p w14:paraId="7FB584ED" w14:textId="77777777" w:rsidR="009B2D95" w:rsidRPr="005121DA" w:rsidRDefault="009B2D95" w:rsidP="00F964E2">
            <w:pPr>
              <w:pBdr>
                <w:bottom w:val="single" w:sz="4" w:space="1" w:color="auto"/>
              </w:pBdr>
              <w:tabs>
                <w:tab w:val="decimal" w:pos="142"/>
              </w:tabs>
              <w:jc w:val="center"/>
              <w:rPr>
                <w:lang w:val="en-US"/>
              </w:rPr>
            </w:pPr>
            <w:r>
              <w:rPr>
                <w:lang w:val="en-US"/>
              </w:rPr>
              <w:t>C</w:t>
            </w:r>
            <w:r w:rsidRPr="00B10811">
              <w:rPr>
                <w:lang w:val="en-US"/>
              </w:rPr>
              <w:t>ognitive/reflective</w:t>
            </w:r>
            <w:r>
              <w:rPr>
                <w:lang w:val="en-US"/>
              </w:rPr>
              <w:t xml:space="preserve"> humor</w:t>
            </w:r>
          </w:p>
        </w:tc>
      </w:tr>
      <w:tr w:rsidR="009B2D95" w:rsidRPr="005121DA" w14:paraId="4EEC0EBD" w14:textId="77777777" w:rsidTr="008A6862">
        <w:tc>
          <w:tcPr>
            <w:tcW w:w="3227" w:type="dxa"/>
            <w:tcBorders>
              <w:bottom w:val="single" w:sz="4" w:space="0" w:color="auto"/>
            </w:tcBorders>
            <w:shd w:val="clear" w:color="auto" w:fill="auto"/>
          </w:tcPr>
          <w:p w14:paraId="71F8A2EC" w14:textId="77777777" w:rsidR="009B2D95" w:rsidRPr="005121DA" w:rsidRDefault="009B2D95" w:rsidP="00F964E2">
            <w:pPr>
              <w:rPr>
                <w:lang w:val="en-US"/>
              </w:rPr>
            </w:pPr>
            <w:r w:rsidRPr="005121DA">
              <w:rPr>
                <w:lang w:val="en-US"/>
              </w:rPr>
              <w:t>Samples</w:t>
            </w:r>
          </w:p>
        </w:tc>
        <w:tc>
          <w:tcPr>
            <w:tcW w:w="992" w:type="dxa"/>
            <w:tcBorders>
              <w:bottom w:val="single" w:sz="4" w:space="0" w:color="auto"/>
            </w:tcBorders>
            <w:shd w:val="clear" w:color="auto" w:fill="auto"/>
            <w:vAlign w:val="center"/>
          </w:tcPr>
          <w:p w14:paraId="6A8F34F0" w14:textId="77777777" w:rsidR="009B2D95" w:rsidRPr="005121DA" w:rsidRDefault="009B2D95" w:rsidP="00F964E2">
            <w:pPr>
              <w:tabs>
                <w:tab w:val="decimal" w:pos="142"/>
              </w:tabs>
              <w:rPr>
                <w:i/>
                <w:lang w:val="en-US"/>
              </w:rPr>
            </w:pPr>
            <w:proofErr w:type="gramStart"/>
            <w:r w:rsidRPr="00B10811">
              <w:rPr>
                <w:i/>
                <w:lang w:val="en-US"/>
              </w:rPr>
              <w:t>r</w:t>
            </w:r>
            <w:proofErr w:type="gramEnd"/>
          </w:p>
        </w:tc>
        <w:tc>
          <w:tcPr>
            <w:tcW w:w="1418" w:type="dxa"/>
            <w:tcBorders>
              <w:bottom w:val="single" w:sz="4" w:space="0" w:color="auto"/>
            </w:tcBorders>
            <w:vAlign w:val="center"/>
          </w:tcPr>
          <w:p w14:paraId="12EEC91C" w14:textId="77777777" w:rsidR="009B2D95" w:rsidRPr="005121DA" w:rsidRDefault="009B2D95" w:rsidP="00F964E2">
            <w:pPr>
              <w:tabs>
                <w:tab w:val="decimal" w:pos="227"/>
              </w:tabs>
              <w:rPr>
                <w:i/>
                <w:lang w:val="en-US"/>
              </w:rPr>
            </w:pPr>
            <w:r w:rsidRPr="00B10811">
              <w:rPr>
                <w:lang w:val="en-US"/>
              </w:rPr>
              <w:t>95% CI</w:t>
            </w:r>
          </w:p>
        </w:tc>
        <w:tc>
          <w:tcPr>
            <w:tcW w:w="850" w:type="dxa"/>
            <w:tcBorders>
              <w:bottom w:val="single" w:sz="4" w:space="0" w:color="auto"/>
            </w:tcBorders>
            <w:vAlign w:val="center"/>
          </w:tcPr>
          <w:p w14:paraId="6DA5FC8E" w14:textId="77777777" w:rsidR="009B2D95" w:rsidRPr="005121DA" w:rsidRDefault="009B2D95" w:rsidP="00F964E2">
            <w:pPr>
              <w:tabs>
                <w:tab w:val="decimal" w:pos="227"/>
              </w:tabs>
              <w:rPr>
                <w:color w:val="FF0000"/>
                <w:lang w:val="en-US"/>
              </w:rPr>
            </w:pPr>
            <w:proofErr w:type="gramStart"/>
            <w:r w:rsidRPr="00B10811">
              <w:rPr>
                <w:i/>
                <w:lang w:val="en-US"/>
              </w:rPr>
              <w:t>r</w:t>
            </w:r>
            <w:proofErr w:type="gramEnd"/>
          </w:p>
        </w:tc>
        <w:tc>
          <w:tcPr>
            <w:tcW w:w="1276" w:type="dxa"/>
            <w:tcBorders>
              <w:bottom w:val="single" w:sz="4" w:space="0" w:color="auto"/>
            </w:tcBorders>
            <w:vAlign w:val="center"/>
          </w:tcPr>
          <w:p w14:paraId="13D6B512" w14:textId="77777777" w:rsidR="009B2D95" w:rsidRPr="005121DA" w:rsidRDefault="009B2D95" w:rsidP="00F964E2">
            <w:pPr>
              <w:tabs>
                <w:tab w:val="decimal" w:pos="142"/>
              </w:tabs>
              <w:rPr>
                <w:i/>
                <w:lang w:val="en-US"/>
              </w:rPr>
            </w:pPr>
            <w:r w:rsidRPr="00B10811">
              <w:rPr>
                <w:lang w:val="en-US"/>
              </w:rPr>
              <w:t>95% CI</w:t>
            </w:r>
          </w:p>
        </w:tc>
        <w:tc>
          <w:tcPr>
            <w:tcW w:w="850" w:type="dxa"/>
            <w:tcBorders>
              <w:bottom w:val="single" w:sz="4" w:space="0" w:color="auto"/>
            </w:tcBorders>
            <w:vAlign w:val="center"/>
          </w:tcPr>
          <w:p w14:paraId="2EED3328" w14:textId="77777777" w:rsidR="009B2D95" w:rsidRPr="005121DA" w:rsidRDefault="009B2D95" w:rsidP="00F964E2">
            <w:pPr>
              <w:tabs>
                <w:tab w:val="decimal" w:pos="142"/>
              </w:tabs>
              <w:rPr>
                <w:lang w:val="en-US"/>
              </w:rPr>
            </w:pPr>
            <w:proofErr w:type="gramStart"/>
            <w:r w:rsidRPr="00B10811">
              <w:rPr>
                <w:i/>
                <w:lang w:val="en-US"/>
              </w:rPr>
              <w:t>r</w:t>
            </w:r>
            <w:proofErr w:type="gramEnd"/>
          </w:p>
        </w:tc>
        <w:tc>
          <w:tcPr>
            <w:tcW w:w="1418" w:type="dxa"/>
            <w:tcBorders>
              <w:bottom w:val="single" w:sz="4" w:space="0" w:color="auto"/>
            </w:tcBorders>
            <w:vAlign w:val="center"/>
          </w:tcPr>
          <w:p w14:paraId="5CD0412C" w14:textId="77777777" w:rsidR="009B2D95" w:rsidRPr="005121DA" w:rsidRDefault="009B2D95" w:rsidP="00F964E2">
            <w:pPr>
              <w:tabs>
                <w:tab w:val="decimal" w:pos="142"/>
              </w:tabs>
              <w:rPr>
                <w:i/>
                <w:lang w:val="en-US"/>
              </w:rPr>
            </w:pPr>
            <w:r w:rsidRPr="00B10811">
              <w:rPr>
                <w:lang w:val="en-US"/>
              </w:rPr>
              <w:t>95% CI</w:t>
            </w:r>
          </w:p>
        </w:tc>
        <w:tc>
          <w:tcPr>
            <w:tcW w:w="850" w:type="dxa"/>
            <w:tcBorders>
              <w:bottom w:val="single" w:sz="4" w:space="0" w:color="auto"/>
            </w:tcBorders>
            <w:vAlign w:val="center"/>
          </w:tcPr>
          <w:p w14:paraId="3C61254D" w14:textId="77777777" w:rsidR="009B2D95" w:rsidRPr="005121DA" w:rsidRDefault="009B2D95" w:rsidP="00F964E2">
            <w:pPr>
              <w:tabs>
                <w:tab w:val="decimal" w:pos="142"/>
              </w:tabs>
              <w:rPr>
                <w:lang w:val="en-US"/>
              </w:rPr>
            </w:pPr>
            <w:proofErr w:type="gramStart"/>
            <w:r w:rsidRPr="00B10811">
              <w:rPr>
                <w:i/>
                <w:lang w:val="en-US"/>
              </w:rPr>
              <w:t>r</w:t>
            </w:r>
            <w:proofErr w:type="gramEnd"/>
          </w:p>
        </w:tc>
        <w:tc>
          <w:tcPr>
            <w:tcW w:w="1985" w:type="dxa"/>
            <w:tcBorders>
              <w:bottom w:val="single" w:sz="4" w:space="0" w:color="auto"/>
            </w:tcBorders>
            <w:vAlign w:val="center"/>
          </w:tcPr>
          <w:p w14:paraId="75E0DF86" w14:textId="77777777" w:rsidR="009B2D95" w:rsidRPr="005121DA" w:rsidRDefault="009B2D95" w:rsidP="00F964E2">
            <w:pPr>
              <w:tabs>
                <w:tab w:val="decimal" w:pos="142"/>
              </w:tabs>
              <w:rPr>
                <w:i/>
                <w:lang w:val="en-US"/>
              </w:rPr>
            </w:pPr>
            <w:r w:rsidRPr="00B10811">
              <w:rPr>
                <w:lang w:val="en-US"/>
              </w:rPr>
              <w:t>95% CI</w:t>
            </w:r>
          </w:p>
        </w:tc>
      </w:tr>
      <w:tr w:rsidR="009B2D95" w:rsidRPr="005121DA" w14:paraId="1F1D247B" w14:textId="77777777" w:rsidTr="008A6862">
        <w:tc>
          <w:tcPr>
            <w:tcW w:w="3227" w:type="dxa"/>
            <w:tcBorders>
              <w:top w:val="single" w:sz="4" w:space="0" w:color="auto"/>
            </w:tcBorders>
            <w:shd w:val="clear" w:color="auto" w:fill="auto"/>
            <w:vAlign w:val="center"/>
          </w:tcPr>
          <w:p w14:paraId="50FE5AA0" w14:textId="77777777" w:rsidR="009B2D95" w:rsidRPr="005121DA" w:rsidRDefault="009B2D95" w:rsidP="00F964E2">
            <w:pPr>
              <w:rPr>
                <w:color w:val="FF0000"/>
                <w:lang w:val="en-US"/>
              </w:rPr>
            </w:pPr>
            <w:r w:rsidRPr="005121DA">
              <w:rPr>
                <w:rFonts w:eastAsia="Times New Roman"/>
                <w:color w:val="000000"/>
                <w:lang w:val="en-US"/>
              </w:rPr>
              <w:t>Canada</w:t>
            </w:r>
          </w:p>
        </w:tc>
        <w:tc>
          <w:tcPr>
            <w:tcW w:w="992" w:type="dxa"/>
            <w:tcBorders>
              <w:top w:val="single" w:sz="4" w:space="0" w:color="auto"/>
            </w:tcBorders>
            <w:shd w:val="clear" w:color="auto" w:fill="auto"/>
            <w:vAlign w:val="bottom"/>
          </w:tcPr>
          <w:p w14:paraId="48E79087" w14:textId="77777777" w:rsidR="009B2D95" w:rsidRPr="00A875E4" w:rsidRDefault="009B2D95" w:rsidP="00F964E2">
            <w:pPr>
              <w:tabs>
                <w:tab w:val="decimal" w:pos="142"/>
              </w:tabs>
              <w:rPr>
                <w:b/>
                <w:lang w:val="en-US"/>
              </w:rPr>
            </w:pPr>
            <w:r w:rsidRPr="00A875E4">
              <w:rPr>
                <w:rFonts w:eastAsia="Times New Roman"/>
                <w:b/>
                <w:color w:val="000000"/>
              </w:rPr>
              <w:t>.35</w:t>
            </w:r>
          </w:p>
        </w:tc>
        <w:tc>
          <w:tcPr>
            <w:tcW w:w="1418" w:type="dxa"/>
            <w:tcBorders>
              <w:top w:val="single" w:sz="4" w:space="0" w:color="auto"/>
            </w:tcBorders>
          </w:tcPr>
          <w:p w14:paraId="76A0742A" w14:textId="77777777" w:rsidR="009B2D95" w:rsidRPr="005121DA" w:rsidRDefault="009B2D95" w:rsidP="008A6862">
            <w:pPr>
              <w:tabs>
                <w:tab w:val="decimal" w:pos="227"/>
              </w:tabs>
              <w:rPr>
                <w:rFonts w:eastAsia="Times New Roman"/>
                <w:color w:val="000000"/>
              </w:rPr>
            </w:pPr>
            <w:r w:rsidRPr="005121DA">
              <w:rPr>
                <w:rFonts w:eastAsia="Times New Roman"/>
                <w:color w:val="000000"/>
              </w:rPr>
              <w:t>[.24, .45]</w:t>
            </w:r>
          </w:p>
        </w:tc>
        <w:tc>
          <w:tcPr>
            <w:tcW w:w="850" w:type="dxa"/>
            <w:tcBorders>
              <w:top w:val="single" w:sz="4" w:space="0" w:color="auto"/>
            </w:tcBorders>
            <w:vAlign w:val="bottom"/>
          </w:tcPr>
          <w:p w14:paraId="04956965" w14:textId="77777777" w:rsidR="009B2D95" w:rsidRPr="00A875E4" w:rsidRDefault="009B2D95" w:rsidP="00F964E2">
            <w:pPr>
              <w:tabs>
                <w:tab w:val="decimal" w:pos="57"/>
              </w:tabs>
              <w:rPr>
                <w:b/>
                <w:color w:val="FF0000"/>
                <w:lang w:val="en-US"/>
              </w:rPr>
            </w:pPr>
            <w:r w:rsidRPr="00A875E4">
              <w:rPr>
                <w:rFonts w:eastAsia="Times New Roman"/>
                <w:b/>
                <w:color w:val="000000"/>
              </w:rPr>
              <w:t>.54</w:t>
            </w:r>
          </w:p>
        </w:tc>
        <w:tc>
          <w:tcPr>
            <w:tcW w:w="1276" w:type="dxa"/>
            <w:tcBorders>
              <w:top w:val="single" w:sz="4" w:space="0" w:color="auto"/>
            </w:tcBorders>
          </w:tcPr>
          <w:p w14:paraId="72F8FE29" w14:textId="77777777" w:rsidR="009B2D95" w:rsidRPr="005121DA" w:rsidRDefault="009B2D95" w:rsidP="008A6862">
            <w:pPr>
              <w:tabs>
                <w:tab w:val="decimal" w:pos="227"/>
              </w:tabs>
              <w:rPr>
                <w:rFonts w:eastAsia="Times New Roman"/>
                <w:color w:val="000000"/>
              </w:rPr>
            </w:pPr>
            <w:r w:rsidRPr="005121DA">
              <w:rPr>
                <w:rFonts w:eastAsia="Times New Roman"/>
                <w:color w:val="000000"/>
              </w:rPr>
              <w:t>[.45 .61]</w:t>
            </w:r>
          </w:p>
        </w:tc>
        <w:tc>
          <w:tcPr>
            <w:tcW w:w="850" w:type="dxa"/>
            <w:tcBorders>
              <w:top w:val="single" w:sz="4" w:space="0" w:color="auto"/>
            </w:tcBorders>
            <w:vAlign w:val="bottom"/>
          </w:tcPr>
          <w:p w14:paraId="553B6D1E" w14:textId="77777777" w:rsidR="009B2D95" w:rsidRPr="00A875E4" w:rsidRDefault="009B2D95" w:rsidP="00F964E2">
            <w:pPr>
              <w:tabs>
                <w:tab w:val="decimal" w:pos="57"/>
              </w:tabs>
              <w:rPr>
                <w:b/>
                <w:lang w:val="en-US"/>
              </w:rPr>
            </w:pPr>
            <w:r w:rsidRPr="00A875E4">
              <w:rPr>
                <w:rFonts w:eastAsia="Times New Roman"/>
                <w:b/>
                <w:color w:val="000000"/>
              </w:rPr>
              <w:t>.22</w:t>
            </w:r>
          </w:p>
        </w:tc>
        <w:tc>
          <w:tcPr>
            <w:tcW w:w="1418" w:type="dxa"/>
            <w:tcBorders>
              <w:top w:val="single" w:sz="4" w:space="0" w:color="auto"/>
            </w:tcBorders>
          </w:tcPr>
          <w:p w14:paraId="63D60C69" w14:textId="77777777" w:rsidR="009B2D95" w:rsidRPr="005121DA" w:rsidRDefault="009B2D95" w:rsidP="008A6862">
            <w:pPr>
              <w:tabs>
                <w:tab w:val="decimal" w:pos="227"/>
              </w:tabs>
              <w:rPr>
                <w:rFonts w:eastAsia="Times New Roman"/>
                <w:color w:val="000000"/>
              </w:rPr>
            </w:pPr>
            <w:r w:rsidRPr="005121DA">
              <w:rPr>
                <w:rFonts w:eastAsia="Times New Roman"/>
                <w:color w:val="000000"/>
              </w:rPr>
              <w:t>[.08, .34]</w:t>
            </w:r>
          </w:p>
        </w:tc>
        <w:tc>
          <w:tcPr>
            <w:tcW w:w="850" w:type="dxa"/>
            <w:tcBorders>
              <w:top w:val="single" w:sz="4" w:space="0" w:color="auto"/>
            </w:tcBorders>
            <w:vAlign w:val="bottom"/>
          </w:tcPr>
          <w:p w14:paraId="25A7034B" w14:textId="77777777" w:rsidR="009B2D95" w:rsidRPr="00A875E4" w:rsidRDefault="009B2D95" w:rsidP="00F964E2">
            <w:pPr>
              <w:tabs>
                <w:tab w:val="decimal" w:pos="57"/>
              </w:tabs>
              <w:rPr>
                <w:b/>
                <w:lang w:val="en-US"/>
              </w:rPr>
            </w:pPr>
            <w:r w:rsidRPr="00A875E4">
              <w:rPr>
                <w:rFonts w:eastAsia="Times New Roman"/>
                <w:b/>
                <w:color w:val="000000"/>
              </w:rPr>
              <w:t>.36</w:t>
            </w:r>
          </w:p>
        </w:tc>
        <w:tc>
          <w:tcPr>
            <w:tcW w:w="1985" w:type="dxa"/>
            <w:tcBorders>
              <w:top w:val="single" w:sz="4" w:space="0" w:color="auto"/>
            </w:tcBorders>
          </w:tcPr>
          <w:p w14:paraId="13362459" w14:textId="77777777" w:rsidR="009B2D95" w:rsidRPr="005121DA" w:rsidRDefault="009B2D95" w:rsidP="008A6862">
            <w:pPr>
              <w:tabs>
                <w:tab w:val="decimal" w:pos="227"/>
              </w:tabs>
              <w:rPr>
                <w:rFonts w:eastAsia="Times New Roman"/>
                <w:color w:val="000000"/>
              </w:rPr>
            </w:pPr>
            <w:r w:rsidRPr="005121DA">
              <w:rPr>
                <w:rFonts w:eastAsia="Times New Roman"/>
                <w:color w:val="000000"/>
              </w:rPr>
              <w:t>[.24, .49]</w:t>
            </w:r>
          </w:p>
        </w:tc>
      </w:tr>
      <w:tr w:rsidR="009B2D95" w:rsidRPr="005121DA" w14:paraId="0FA1F35D" w14:textId="77777777" w:rsidTr="008A6862">
        <w:tc>
          <w:tcPr>
            <w:tcW w:w="3227" w:type="dxa"/>
            <w:shd w:val="clear" w:color="auto" w:fill="auto"/>
            <w:vAlign w:val="center"/>
          </w:tcPr>
          <w:p w14:paraId="3C0D345D" w14:textId="77777777" w:rsidR="009B2D95" w:rsidRPr="005121DA" w:rsidRDefault="009B2D95" w:rsidP="00F964E2">
            <w:pPr>
              <w:rPr>
                <w:color w:val="FF0000"/>
                <w:lang w:val="en-US"/>
              </w:rPr>
            </w:pPr>
            <w:r w:rsidRPr="005121DA">
              <w:rPr>
                <w:rFonts w:eastAsia="Times New Roman"/>
                <w:color w:val="000000"/>
                <w:lang w:val="en-US"/>
              </w:rPr>
              <w:t>Czech Republic</w:t>
            </w:r>
          </w:p>
        </w:tc>
        <w:tc>
          <w:tcPr>
            <w:tcW w:w="992" w:type="dxa"/>
            <w:shd w:val="clear" w:color="auto" w:fill="auto"/>
            <w:vAlign w:val="bottom"/>
          </w:tcPr>
          <w:p w14:paraId="619E97AB" w14:textId="77777777" w:rsidR="009B2D95" w:rsidRPr="00A875E4" w:rsidRDefault="009B2D95" w:rsidP="00F964E2">
            <w:pPr>
              <w:tabs>
                <w:tab w:val="decimal" w:pos="142"/>
              </w:tabs>
              <w:rPr>
                <w:b/>
                <w:lang w:val="en-US"/>
              </w:rPr>
            </w:pPr>
            <w:r w:rsidRPr="00A875E4">
              <w:rPr>
                <w:rFonts w:eastAsia="Times New Roman"/>
                <w:b/>
                <w:color w:val="000000"/>
              </w:rPr>
              <w:t>.46</w:t>
            </w:r>
          </w:p>
        </w:tc>
        <w:tc>
          <w:tcPr>
            <w:tcW w:w="1418" w:type="dxa"/>
          </w:tcPr>
          <w:p w14:paraId="1C2D6AB1" w14:textId="77777777" w:rsidR="009B2D95" w:rsidRPr="005121DA" w:rsidRDefault="009B2D95" w:rsidP="008A6862">
            <w:pPr>
              <w:tabs>
                <w:tab w:val="decimal" w:pos="227"/>
              </w:tabs>
              <w:rPr>
                <w:rFonts w:eastAsia="Times New Roman"/>
                <w:color w:val="000000"/>
              </w:rPr>
            </w:pPr>
            <w:r w:rsidRPr="005121DA">
              <w:rPr>
                <w:rFonts w:eastAsia="Times New Roman"/>
                <w:color w:val="000000"/>
              </w:rPr>
              <w:t>[.34, .57]</w:t>
            </w:r>
          </w:p>
        </w:tc>
        <w:tc>
          <w:tcPr>
            <w:tcW w:w="850" w:type="dxa"/>
            <w:vAlign w:val="bottom"/>
          </w:tcPr>
          <w:p w14:paraId="1562CD8A" w14:textId="77777777" w:rsidR="009B2D95" w:rsidRPr="00A875E4" w:rsidRDefault="009B2D95" w:rsidP="00F964E2">
            <w:pPr>
              <w:tabs>
                <w:tab w:val="decimal" w:pos="57"/>
              </w:tabs>
              <w:rPr>
                <w:b/>
                <w:color w:val="FF0000"/>
                <w:lang w:val="en-US"/>
              </w:rPr>
            </w:pPr>
            <w:r w:rsidRPr="00A875E4">
              <w:rPr>
                <w:rFonts w:eastAsia="Times New Roman"/>
                <w:b/>
                <w:color w:val="000000"/>
              </w:rPr>
              <w:t>.48</w:t>
            </w:r>
          </w:p>
        </w:tc>
        <w:tc>
          <w:tcPr>
            <w:tcW w:w="1276" w:type="dxa"/>
          </w:tcPr>
          <w:p w14:paraId="0A73D451" w14:textId="77777777" w:rsidR="009B2D95" w:rsidRPr="005121DA" w:rsidRDefault="009B2D95" w:rsidP="008A6862">
            <w:pPr>
              <w:tabs>
                <w:tab w:val="decimal" w:pos="227"/>
              </w:tabs>
              <w:rPr>
                <w:rFonts w:eastAsia="Times New Roman"/>
                <w:color w:val="000000"/>
              </w:rPr>
            </w:pPr>
            <w:r w:rsidRPr="005121DA">
              <w:rPr>
                <w:rFonts w:eastAsia="Times New Roman"/>
                <w:color w:val="000000"/>
              </w:rPr>
              <w:t>[.39, .60]</w:t>
            </w:r>
          </w:p>
        </w:tc>
        <w:tc>
          <w:tcPr>
            <w:tcW w:w="850" w:type="dxa"/>
            <w:vAlign w:val="bottom"/>
          </w:tcPr>
          <w:p w14:paraId="18A4EF36" w14:textId="77777777" w:rsidR="009B2D95" w:rsidRPr="00636838" w:rsidRDefault="009B2D95" w:rsidP="00F964E2">
            <w:pPr>
              <w:tabs>
                <w:tab w:val="decimal" w:pos="57"/>
              </w:tabs>
              <w:rPr>
                <w:b/>
                <w:lang w:val="en-US"/>
              </w:rPr>
            </w:pPr>
            <w:r w:rsidRPr="00636838">
              <w:rPr>
                <w:rFonts w:eastAsia="Times New Roman"/>
                <w:b/>
                <w:color w:val="000000"/>
              </w:rPr>
              <w:t>.18</w:t>
            </w:r>
          </w:p>
        </w:tc>
        <w:tc>
          <w:tcPr>
            <w:tcW w:w="1418" w:type="dxa"/>
          </w:tcPr>
          <w:p w14:paraId="0A799E8C" w14:textId="1DF78D64" w:rsidR="009B2D95" w:rsidRPr="005121DA" w:rsidRDefault="009B2D95" w:rsidP="00EC023A">
            <w:pPr>
              <w:tabs>
                <w:tab w:val="decimal" w:pos="227"/>
              </w:tabs>
              <w:rPr>
                <w:rFonts w:eastAsia="Times New Roman"/>
                <w:color w:val="000000"/>
              </w:rPr>
            </w:pPr>
            <w:r w:rsidRPr="005121DA">
              <w:rPr>
                <w:rFonts w:eastAsia="Times New Roman"/>
                <w:color w:val="000000"/>
              </w:rPr>
              <w:t>[.</w:t>
            </w:r>
            <w:r w:rsidR="00EC023A" w:rsidRPr="005121DA">
              <w:rPr>
                <w:rFonts w:eastAsia="Times New Roman"/>
                <w:color w:val="000000"/>
              </w:rPr>
              <w:t>0</w:t>
            </w:r>
            <w:r w:rsidR="00EC023A">
              <w:rPr>
                <w:rFonts w:eastAsia="Times New Roman"/>
                <w:color w:val="000000"/>
              </w:rPr>
              <w:t>1</w:t>
            </w:r>
            <w:r w:rsidRPr="005121DA">
              <w:rPr>
                <w:rFonts w:eastAsia="Times New Roman"/>
                <w:color w:val="000000"/>
              </w:rPr>
              <w:t>, .34]</w:t>
            </w:r>
          </w:p>
        </w:tc>
        <w:tc>
          <w:tcPr>
            <w:tcW w:w="850" w:type="dxa"/>
            <w:vAlign w:val="bottom"/>
          </w:tcPr>
          <w:p w14:paraId="76C40F9D" w14:textId="77777777" w:rsidR="009B2D95" w:rsidRPr="00A875E4" w:rsidRDefault="009B2D95" w:rsidP="00F964E2">
            <w:pPr>
              <w:tabs>
                <w:tab w:val="decimal" w:pos="57"/>
              </w:tabs>
              <w:rPr>
                <w:b/>
                <w:lang w:val="en-US"/>
              </w:rPr>
            </w:pPr>
            <w:r w:rsidRPr="00A875E4">
              <w:rPr>
                <w:rFonts w:eastAsia="Times New Roman"/>
                <w:b/>
                <w:color w:val="000000"/>
              </w:rPr>
              <w:t>.28</w:t>
            </w:r>
          </w:p>
        </w:tc>
        <w:tc>
          <w:tcPr>
            <w:tcW w:w="1985" w:type="dxa"/>
          </w:tcPr>
          <w:p w14:paraId="5A97E10F" w14:textId="77777777" w:rsidR="009B2D95" w:rsidRPr="005121DA" w:rsidRDefault="009B2D95" w:rsidP="008A6862">
            <w:pPr>
              <w:tabs>
                <w:tab w:val="decimal" w:pos="227"/>
              </w:tabs>
              <w:rPr>
                <w:rFonts w:eastAsia="Times New Roman"/>
                <w:color w:val="000000"/>
              </w:rPr>
            </w:pPr>
            <w:r w:rsidRPr="005121DA">
              <w:rPr>
                <w:rFonts w:eastAsia="Times New Roman"/>
                <w:color w:val="000000"/>
              </w:rPr>
              <w:t>[.17, .40]</w:t>
            </w:r>
          </w:p>
        </w:tc>
      </w:tr>
      <w:tr w:rsidR="009B2D95" w:rsidRPr="005121DA" w14:paraId="702F5392" w14:textId="77777777" w:rsidTr="008A6862">
        <w:tc>
          <w:tcPr>
            <w:tcW w:w="3227" w:type="dxa"/>
            <w:shd w:val="clear" w:color="auto" w:fill="auto"/>
            <w:vAlign w:val="center"/>
          </w:tcPr>
          <w:p w14:paraId="5301F460" w14:textId="77777777" w:rsidR="009B2D95" w:rsidRPr="005121DA" w:rsidRDefault="009B2D95" w:rsidP="00F964E2">
            <w:pPr>
              <w:rPr>
                <w:color w:val="FF0000"/>
                <w:lang w:val="en-US"/>
              </w:rPr>
            </w:pPr>
            <w:r w:rsidRPr="005121DA">
              <w:rPr>
                <w:rFonts w:eastAsia="Times New Roman"/>
                <w:color w:val="000000"/>
                <w:lang w:val="en-US"/>
              </w:rPr>
              <w:t>Chile (mainly Santiago)</w:t>
            </w:r>
          </w:p>
        </w:tc>
        <w:tc>
          <w:tcPr>
            <w:tcW w:w="992" w:type="dxa"/>
            <w:shd w:val="clear" w:color="auto" w:fill="auto"/>
            <w:vAlign w:val="bottom"/>
          </w:tcPr>
          <w:p w14:paraId="0D08EC8E" w14:textId="77777777" w:rsidR="009B2D95" w:rsidRPr="00A875E4" w:rsidRDefault="009B2D95" w:rsidP="00F964E2">
            <w:pPr>
              <w:tabs>
                <w:tab w:val="decimal" w:pos="142"/>
              </w:tabs>
              <w:rPr>
                <w:b/>
                <w:lang w:val="en-US"/>
              </w:rPr>
            </w:pPr>
            <w:r w:rsidRPr="00A875E4">
              <w:rPr>
                <w:rFonts w:eastAsia="Times New Roman"/>
                <w:b/>
                <w:color w:val="000000"/>
              </w:rPr>
              <w:t>.26</w:t>
            </w:r>
          </w:p>
        </w:tc>
        <w:tc>
          <w:tcPr>
            <w:tcW w:w="1418" w:type="dxa"/>
          </w:tcPr>
          <w:p w14:paraId="2A67C9B8" w14:textId="77777777" w:rsidR="009B2D95" w:rsidRPr="005121DA" w:rsidRDefault="009B2D95" w:rsidP="008A6862">
            <w:pPr>
              <w:tabs>
                <w:tab w:val="decimal" w:pos="227"/>
              </w:tabs>
              <w:rPr>
                <w:rFonts w:eastAsia="Times New Roman"/>
                <w:color w:val="000000"/>
              </w:rPr>
            </w:pPr>
            <w:r w:rsidRPr="005121DA">
              <w:rPr>
                <w:rFonts w:eastAsia="Times New Roman"/>
                <w:color w:val="000000"/>
              </w:rPr>
              <w:t>[.17, .36]</w:t>
            </w:r>
          </w:p>
        </w:tc>
        <w:tc>
          <w:tcPr>
            <w:tcW w:w="850" w:type="dxa"/>
            <w:vAlign w:val="bottom"/>
          </w:tcPr>
          <w:p w14:paraId="6AB27248" w14:textId="77777777" w:rsidR="009B2D95" w:rsidRPr="00A875E4" w:rsidRDefault="009B2D95" w:rsidP="00F964E2">
            <w:pPr>
              <w:tabs>
                <w:tab w:val="decimal" w:pos="57"/>
              </w:tabs>
              <w:rPr>
                <w:b/>
                <w:color w:val="FF0000"/>
                <w:lang w:val="en-US"/>
              </w:rPr>
            </w:pPr>
            <w:r w:rsidRPr="00A875E4">
              <w:rPr>
                <w:rFonts w:eastAsia="Times New Roman"/>
                <w:b/>
                <w:color w:val="000000"/>
              </w:rPr>
              <w:t>.44</w:t>
            </w:r>
          </w:p>
        </w:tc>
        <w:tc>
          <w:tcPr>
            <w:tcW w:w="1276" w:type="dxa"/>
          </w:tcPr>
          <w:p w14:paraId="5AD71736" w14:textId="77777777" w:rsidR="009B2D95" w:rsidRPr="005121DA" w:rsidRDefault="009B2D95" w:rsidP="008A6862">
            <w:pPr>
              <w:tabs>
                <w:tab w:val="decimal" w:pos="227"/>
              </w:tabs>
              <w:rPr>
                <w:rFonts w:eastAsia="Times New Roman"/>
                <w:color w:val="000000"/>
              </w:rPr>
            </w:pPr>
            <w:r w:rsidRPr="005121DA">
              <w:rPr>
                <w:rFonts w:eastAsia="Times New Roman"/>
                <w:color w:val="000000"/>
              </w:rPr>
              <w:t>[.36, .51]</w:t>
            </w:r>
          </w:p>
        </w:tc>
        <w:tc>
          <w:tcPr>
            <w:tcW w:w="850" w:type="dxa"/>
            <w:vAlign w:val="bottom"/>
          </w:tcPr>
          <w:p w14:paraId="08A25168" w14:textId="77777777" w:rsidR="009B2D95" w:rsidRPr="00A875E4" w:rsidRDefault="009B2D95" w:rsidP="00F964E2">
            <w:pPr>
              <w:tabs>
                <w:tab w:val="decimal" w:pos="57"/>
              </w:tabs>
              <w:rPr>
                <w:b/>
                <w:lang w:val="en-US"/>
              </w:rPr>
            </w:pPr>
            <w:r w:rsidRPr="00A875E4">
              <w:rPr>
                <w:rFonts w:eastAsia="Times New Roman"/>
                <w:b/>
                <w:color w:val="000000"/>
              </w:rPr>
              <w:t>.14</w:t>
            </w:r>
          </w:p>
        </w:tc>
        <w:tc>
          <w:tcPr>
            <w:tcW w:w="1418" w:type="dxa"/>
          </w:tcPr>
          <w:p w14:paraId="5619ADA4" w14:textId="77777777" w:rsidR="009B2D95" w:rsidRPr="005121DA" w:rsidRDefault="009B2D95" w:rsidP="008A6862">
            <w:pPr>
              <w:tabs>
                <w:tab w:val="decimal" w:pos="227"/>
              </w:tabs>
              <w:rPr>
                <w:rFonts w:eastAsia="Times New Roman"/>
                <w:color w:val="000000"/>
              </w:rPr>
            </w:pPr>
            <w:r w:rsidRPr="005121DA">
              <w:rPr>
                <w:rFonts w:eastAsia="Times New Roman"/>
                <w:color w:val="000000"/>
              </w:rPr>
              <w:t>[.04, .23]</w:t>
            </w:r>
          </w:p>
        </w:tc>
        <w:tc>
          <w:tcPr>
            <w:tcW w:w="850" w:type="dxa"/>
            <w:vAlign w:val="bottom"/>
          </w:tcPr>
          <w:p w14:paraId="32274286" w14:textId="77777777" w:rsidR="009B2D95" w:rsidRPr="00A875E4" w:rsidRDefault="009B2D95" w:rsidP="00F964E2">
            <w:pPr>
              <w:tabs>
                <w:tab w:val="decimal" w:pos="57"/>
              </w:tabs>
              <w:rPr>
                <w:b/>
                <w:lang w:val="en-US"/>
              </w:rPr>
            </w:pPr>
            <w:r w:rsidRPr="00A875E4">
              <w:rPr>
                <w:rFonts w:eastAsia="Times New Roman"/>
                <w:b/>
                <w:color w:val="000000"/>
              </w:rPr>
              <w:t>.45</w:t>
            </w:r>
          </w:p>
        </w:tc>
        <w:tc>
          <w:tcPr>
            <w:tcW w:w="1985" w:type="dxa"/>
          </w:tcPr>
          <w:p w14:paraId="272FCF45" w14:textId="77777777" w:rsidR="009B2D95" w:rsidRPr="005121DA" w:rsidRDefault="009B2D95" w:rsidP="008A6862">
            <w:pPr>
              <w:tabs>
                <w:tab w:val="decimal" w:pos="227"/>
              </w:tabs>
              <w:rPr>
                <w:rFonts w:eastAsia="Times New Roman"/>
                <w:color w:val="000000"/>
              </w:rPr>
            </w:pPr>
            <w:r w:rsidRPr="005121DA">
              <w:rPr>
                <w:rFonts w:eastAsia="Times New Roman"/>
                <w:color w:val="000000"/>
              </w:rPr>
              <w:t>[.37, .53]</w:t>
            </w:r>
          </w:p>
        </w:tc>
      </w:tr>
      <w:tr w:rsidR="009B2D95" w:rsidRPr="005121DA" w14:paraId="6C54F48F" w14:textId="77777777" w:rsidTr="008A6862">
        <w:tc>
          <w:tcPr>
            <w:tcW w:w="3227" w:type="dxa"/>
            <w:shd w:val="clear" w:color="auto" w:fill="auto"/>
            <w:vAlign w:val="center"/>
          </w:tcPr>
          <w:p w14:paraId="62A5E925" w14:textId="77777777" w:rsidR="009B2D95" w:rsidRPr="005121DA" w:rsidRDefault="009B2D95" w:rsidP="00F964E2">
            <w:pPr>
              <w:rPr>
                <w:color w:val="FF0000"/>
                <w:lang w:val="en-US"/>
              </w:rPr>
            </w:pPr>
            <w:r w:rsidRPr="005121DA">
              <w:rPr>
                <w:rFonts w:eastAsia="Times New Roman"/>
                <w:color w:val="000000"/>
                <w:lang w:val="en-US"/>
              </w:rPr>
              <w:t>Croatia</w:t>
            </w:r>
          </w:p>
        </w:tc>
        <w:tc>
          <w:tcPr>
            <w:tcW w:w="992" w:type="dxa"/>
            <w:shd w:val="clear" w:color="auto" w:fill="auto"/>
            <w:vAlign w:val="bottom"/>
          </w:tcPr>
          <w:p w14:paraId="11EE19DE" w14:textId="77777777" w:rsidR="009B2D95" w:rsidRPr="00A875E4" w:rsidRDefault="009B2D95" w:rsidP="00F964E2">
            <w:pPr>
              <w:tabs>
                <w:tab w:val="decimal" w:pos="142"/>
              </w:tabs>
              <w:rPr>
                <w:b/>
                <w:lang w:val="en-US"/>
              </w:rPr>
            </w:pPr>
            <w:r w:rsidRPr="00A875E4">
              <w:rPr>
                <w:rFonts w:eastAsia="Times New Roman"/>
                <w:b/>
                <w:color w:val="000000"/>
              </w:rPr>
              <w:t>.40</w:t>
            </w:r>
          </w:p>
        </w:tc>
        <w:tc>
          <w:tcPr>
            <w:tcW w:w="1418" w:type="dxa"/>
          </w:tcPr>
          <w:p w14:paraId="766322ED" w14:textId="77777777" w:rsidR="009B2D95" w:rsidRPr="005121DA" w:rsidRDefault="009B2D95" w:rsidP="008A6862">
            <w:pPr>
              <w:tabs>
                <w:tab w:val="decimal" w:pos="227"/>
              </w:tabs>
              <w:rPr>
                <w:rFonts w:eastAsia="Times New Roman"/>
                <w:color w:val="000000"/>
              </w:rPr>
            </w:pPr>
            <w:r w:rsidRPr="005121DA">
              <w:rPr>
                <w:rFonts w:eastAsia="Times New Roman"/>
                <w:color w:val="000000"/>
              </w:rPr>
              <w:t>[.29, .49]</w:t>
            </w:r>
          </w:p>
        </w:tc>
        <w:tc>
          <w:tcPr>
            <w:tcW w:w="850" w:type="dxa"/>
            <w:vAlign w:val="bottom"/>
          </w:tcPr>
          <w:p w14:paraId="543FD0AA" w14:textId="77777777" w:rsidR="009B2D95" w:rsidRPr="00A875E4" w:rsidRDefault="009B2D95" w:rsidP="00F964E2">
            <w:pPr>
              <w:tabs>
                <w:tab w:val="decimal" w:pos="57"/>
              </w:tabs>
              <w:rPr>
                <w:b/>
                <w:lang w:val="en-US"/>
              </w:rPr>
            </w:pPr>
            <w:r w:rsidRPr="00A875E4">
              <w:rPr>
                <w:rFonts w:eastAsia="Times New Roman"/>
                <w:b/>
                <w:color w:val="000000"/>
              </w:rPr>
              <w:t>.46</w:t>
            </w:r>
          </w:p>
        </w:tc>
        <w:tc>
          <w:tcPr>
            <w:tcW w:w="1276" w:type="dxa"/>
          </w:tcPr>
          <w:p w14:paraId="2F34D942" w14:textId="77777777" w:rsidR="009B2D95" w:rsidRPr="005121DA" w:rsidRDefault="009B2D95" w:rsidP="008A6862">
            <w:pPr>
              <w:tabs>
                <w:tab w:val="decimal" w:pos="227"/>
              </w:tabs>
              <w:rPr>
                <w:rFonts w:eastAsia="Times New Roman"/>
                <w:color w:val="000000"/>
              </w:rPr>
            </w:pPr>
            <w:r w:rsidRPr="005121DA">
              <w:rPr>
                <w:rFonts w:eastAsia="Times New Roman"/>
                <w:color w:val="000000"/>
              </w:rPr>
              <w:t>[.34, .57]</w:t>
            </w:r>
          </w:p>
        </w:tc>
        <w:tc>
          <w:tcPr>
            <w:tcW w:w="850" w:type="dxa"/>
            <w:vAlign w:val="bottom"/>
          </w:tcPr>
          <w:p w14:paraId="197F881B" w14:textId="77777777" w:rsidR="009B2D95" w:rsidRPr="00A875E4" w:rsidRDefault="009B2D95" w:rsidP="00F964E2">
            <w:pPr>
              <w:tabs>
                <w:tab w:val="decimal" w:pos="57"/>
              </w:tabs>
              <w:rPr>
                <w:b/>
                <w:lang w:val="en-US"/>
              </w:rPr>
            </w:pPr>
            <w:r w:rsidRPr="00A875E4">
              <w:rPr>
                <w:rFonts w:eastAsia="Times New Roman"/>
                <w:b/>
                <w:color w:val="000000"/>
              </w:rPr>
              <w:t>.17</w:t>
            </w:r>
          </w:p>
        </w:tc>
        <w:tc>
          <w:tcPr>
            <w:tcW w:w="1418" w:type="dxa"/>
          </w:tcPr>
          <w:p w14:paraId="4C952017" w14:textId="77777777" w:rsidR="009B2D95" w:rsidRPr="005121DA" w:rsidRDefault="009B2D95" w:rsidP="008A6862">
            <w:pPr>
              <w:tabs>
                <w:tab w:val="decimal" w:pos="227"/>
              </w:tabs>
              <w:rPr>
                <w:rFonts w:eastAsia="Times New Roman"/>
                <w:color w:val="000000"/>
              </w:rPr>
            </w:pPr>
            <w:r w:rsidRPr="005121DA">
              <w:rPr>
                <w:rFonts w:eastAsia="Times New Roman"/>
                <w:color w:val="000000"/>
              </w:rPr>
              <w:t>[.04, .32]</w:t>
            </w:r>
          </w:p>
        </w:tc>
        <w:tc>
          <w:tcPr>
            <w:tcW w:w="850" w:type="dxa"/>
            <w:vAlign w:val="bottom"/>
          </w:tcPr>
          <w:p w14:paraId="0FFCF99C" w14:textId="77777777" w:rsidR="009B2D95" w:rsidRPr="00A875E4" w:rsidRDefault="009B2D95" w:rsidP="00F964E2">
            <w:pPr>
              <w:tabs>
                <w:tab w:val="decimal" w:pos="57"/>
              </w:tabs>
              <w:rPr>
                <w:b/>
                <w:lang w:val="en-US"/>
              </w:rPr>
            </w:pPr>
            <w:r w:rsidRPr="00A875E4">
              <w:rPr>
                <w:rFonts w:eastAsia="Times New Roman"/>
                <w:b/>
                <w:color w:val="000000"/>
              </w:rPr>
              <w:t>.36</w:t>
            </w:r>
          </w:p>
        </w:tc>
        <w:tc>
          <w:tcPr>
            <w:tcW w:w="1985" w:type="dxa"/>
          </w:tcPr>
          <w:p w14:paraId="770094AF" w14:textId="77777777" w:rsidR="009B2D95" w:rsidRPr="005121DA" w:rsidRDefault="009B2D95" w:rsidP="008A6862">
            <w:pPr>
              <w:tabs>
                <w:tab w:val="decimal" w:pos="227"/>
              </w:tabs>
              <w:rPr>
                <w:rFonts w:eastAsia="Times New Roman"/>
                <w:color w:val="000000"/>
              </w:rPr>
            </w:pPr>
            <w:r w:rsidRPr="005121DA">
              <w:rPr>
                <w:rFonts w:eastAsia="Times New Roman"/>
                <w:color w:val="000000"/>
              </w:rPr>
              <w:t>[.26, .46]</w:t>
            </w:r>
          </w:p>
        </w:tc>
      </w:tr>
      <w:tr w:rsidR="009B2D95" w:rsidRPr="005121DA" w14:paraId="2A3F485F" w14:textId="77777777" w:rsidTr="008A6862">
        <w:tc>
          <w:tcPr>
            <w:tcW w:w="3227" w:type="dxa"/>
            <w:shd w:val="clear" w:color="auto" w:fill="auto"/>
            <w:vAlign w:val="center"/>
          </w:tcPr>
          <w:p w14:paraId="1236FCE0" w14:textId="77777777" w:rsidR="009B2D95" w:rsidRPr="005121DA" w:rsidRDefault="009B2D95" w:rsidP="00F964E2">
            <w:pPr>
              <w:rPr>
                <w:color w:val="FF0000"/>
                <w:lang w:val="en-US"/>
              </w:rPr>
            </w:pPr>
            <w:r w:rsidRPr="005121DA">
              <w:rPr>
                <w:rFonts w:eastAsia="Times New Roman"/>
                <w:color w:val="000000"/>
                <w:lang w:val="en-US"/>
              </w:rPr>
              <w:t>England</w:t>
            </w:r>
          </w:p>
        </w:tc>
        <w:tc>
          <w:tcPr>
            <w:tcW w:w="992" w:type="dxa"/>
            <w:shd w:val="clear" w:color="auto" w:fill="auto"/>
            <w:vAlign w:val="bottom"/>
          </w:tcPr>
          <w:p w14:paraId="628FD8A4" w14:textId="3CF7EF2C" w:rsidR="009B2D95" w:rsidRPr="004F7777" w:rsidRDefault="004F7777" w:rsidP="009375C7">
            <w:pPr>
              <w:tabs>
                <w:tab w:val="decimal" w:pos="142"/>
              </w:tabs>
              <w:rPr>
                <w:b/>
                <w:lang w:val="en-US"/>
              </w:rPr>
            </w:pPr>
            <w:r w:rsidRPr="004F7777">
              <w:rPr>
                <w:b/>
                <w:lang w:val="en-US"/>
              </w:rPr>
              <w:t>.</w:t>
            </w:r>
            <w:r w:rsidR="009375C7">
              <w:rPr>
                <w:b/>
                <w:lang w:val="en-US"/>
              </w:rPr>
              <w:t>37</w:t>
            </w:r>
          </w:p>
        </w:tc>
        <w:tc>
          <w:tcPr>
            <w:tcW w:w="1418" w:type="dxa"/>
          </w:tcPr>
          <w:p w14:paraId="4376FF6B" w14:textId="106D9553" w:rsidR="009B2D95" w:rsidRPr="004F7777" w:rsidRDefault="004F7777" w:rsidP="00C26558">
            <w:pPr>
              <w:tabs>
                <w:tab w:val="decimal" w:pos="227"/>
              </w:tabs>
              <w:rPr>
                <w:lang w:val="en-US"/>
              </w:rPr>
            </w:pPr>
            <w:r w:rsidRPr="005121DA">
              <w:rPr>
                <w:rFonts w:eastAsia="Times New Roman"/>
                <w:color w:val="000000"/>
              </w:rPr>
              <w:t>[.</w:t>
            </w:r>
            <w:r w:rsidR="00C26558">
              <w:rPr>
                <w:rFonts w:eastAsia="Times New Roman"/>
                <w:color w:val="000000"/>
              </w:rPr>
              <w:t>18</w:t>
            </w:r>
            <w:r>
              <w:rPr>
                <w:rFonts w:eastAsia="Times New Roman"/>
                <w:color w:val="000000"/>
              </w:rPr>
              <w:t>, .</w:t>
            </w:r>
            <w:r w:rsidR="00C26558">
              <w:rPr>
                <w:rFonts w:eastAsia="Times New Roman"/>
                <w:color w:val="000000"/>
              </w:rPr>
              <w:t>53</w:t>
            </w:r>
            <w:r w:rsidRPr="005121DA">
              <w:rPr>
                <w:rFonts w:eastAsia="Times New Roman"/>
                <w:color w:val="000000"/>
              </w:rPr>
              <w:t>]</w:t>
            </w:r>
          </w:p>
        </w:tc>
        <w:tc>
          <w:tcPr>
            <w:tcW w:w="850" w:type="dxa"/>
            <w:vAlign w:val="bottom"/>
          </w:tcPr>
          <w:p w14:paraId="47317EAB" w14:textId="570658DC" w:rsidR="009B2D95" w:rsidRPr="004F7777" w:rsidRDefault="004F7777" w:rsidP="009375C7">
            <w:pPr>
              <w:tabs>
                <w:tab w:val="decimal" w:pos="57"/>
              </w:tabs>
              <w:rPr>
                <w:b/>
                <w:lang w:val="en-US"/>
              </w:rPr>
            </w:pPr>
            <w:r w:rsidRPr="004F7777">
              <w:rPr>
                <w:b/>
                <w:lang w:val="en-US"/>
              </w:rPr>
              <w:t>.</w:t>
            </w:r>
            <w:r w:rsidR="009375C7">
              <w:rPr>
                <w:b/>
                <w:lang w:val="en-US"/>
              </w:rPr>
              <w:t>50</w:t>
            </w:r>
          </w:p>
        </w:tc>
        <w:tc>
          <w:tcPr>
            <w:tcW w:w="1276" w:type="dxa"/>
          </w:tcPr>
          <w:p w14:paraId="50D534F2" w14:textId="71CDFAC3" w:rsidR="009B2D95" w:rsidRPr="004F7777" w:rsidRDefault="004F7777" w:rsidP="00C26558">
            <w:pPr>
              <w:tabs>
                <w:tab w:val="decimal" w:pos="227"/>
              </w:tabs>
              <w:rPr>
                <w:lang w:val="en-US"/>
              </w:rPr>
            </w:pPr>
            <w:r w:rsidRPr="005121DA">
              <w:rPr>
                <w:rFonts w:eastAsia="Times New Roman"/>
                <w:color w:val="000000"/>
              </w:rPr>
              <w:t>[.</w:t>
            </w:r>
            <w:r w:rsidR="00C26558">
              <w:rPr>
                <w:rFonts w:eastAsia="Times New Roman"/>
                <w:color w:val="000000"/>
              </w:rPr>
              <w:t>37</w:t>
            </w:r>
            <w:r>
              <w:rPr>
                <w:rFonts w:eastAsia="Times New Roman"/>
                <w:color w:val="000000"/>
              </w:rPr>
              <w:t>, .</w:t>
            </w:r>
            <w:r w:rsidR="00C26558">
              <w:rPr>
                <w:rFonts w:eastAsia="Times New Roman"/>
                <w:color w:val="000000"/>
              </w:rPr>
              <w:t>62</w:t>
            </w:r>
            <w:r w:rsidRPr="005121DA">
              <w:rPr>
                <w:rFonts w:eastAsia="Times New Roman"/>
                <w:color w:val="000000"/>
              </w:rPr>
              <w:t>]</w:t>
            </w:r>
          </w:p>
        </w:tc>
        <w:tc>
          <w:tcPr>
            <w:tcW w:w="850" w:type="dxa"/>
          </w:tcPr>
          <w:p w14:paraId="1E5D050D" w14:textId="0619F17F" w:rsidR="009B2D95" w:rsidRPr="004F7777" w:rsidRDefault="004F7777" w:rsidP="009375C7">
            <w:pPr>
              <w:tabs>
                <w:tab w:val="decimal" w:pos="57"/>
              </w:tabs>
              <w:rPr>
                <w:lang w:val="en-US"/>
              </w:rPr>
            </w:pPr>
            <w:r>
              <w:rPr>
                <w:lang w:val="en-US"/>
              </w:rPr>
              <w:t>.</w:t>
            </w:r>
            <w:r w:rsidR="009375C7">
              <w:rPr>
                <w:lang w:val="en-US"/>
              </w:rPr>
              <w:t>11</w:t>
            </w:r>
          </w:p>
        </w:tc>
        <w:tc>
          <w:tcPr>
            <w:tcW w:w="1418" w:type="dxa"/>
          </w:tcPr>
          <w:p w14:paraId="71979518" w14:textId="6ADE0A89" w:rsidR="009B2D95" w:rsidRPr="004F7777" w:rsidRDefault="004F7777" w:rsidP="00C26558">
            <w:pPr>
              <w:tabs>
                <w:tab w:val="decimal" w:pos="227"/>
              </w:tabs>
              <w:rPr>
                <w:lang w:val="en-US"/>
              </w:rPr>
            </w:pPr>
            <w:r w:rsidRPr="005121DA">
              <w:rPr>
                <w:rFonts w:eastAsia="Times New Roman"/>
                <w:color w:val="000000"/>
              </w:rPr>
              <w:t>[</w:t>
            </w:r>
            <w:r>
              <w:rPr>
                <w:rFonts w:eastAsia="Times New Roman"/>
                <w:color w:val="000000"/>
              </w:rPr>
              <w:t>-.</w:t>
            </w:r>
            <w:r w:rsidR="00C26558">
              <w:rPr>
                <w:rFonts w:eastAsia="Times New Roman"/>
                <w:color w:val="000000"/>
              </w:rPr>
              <w:t>09</w:t>
            </w:r>
            <w:r>
              <w:rPr>
                <w:rFonts w:eastAsia="Times New Roman"/>
                <w:color w:val="000000"/>
              </w:rPr>
              <w:t>, .</w:t>
            </w:r>
            <w:r w:rsidR="00C26558">
              <w:rPr>
                <w:rFonts w:eastAsia="Times New Roman"/>
                <w:color w:val="000000"/>
              </w:rPr>
              <w:t>31</w:t>
            </w:r>
            <w:r w:rsidRPr="005121DA">
              <w:rPr>
                <w:rFonts w:eastAsia="Times New Roman"/>
                <w:color w:val="000000"/>
              </w:rPr>
              <w:t>]</w:t>
            </w:r>
          </w:p>
        </w:tc>
        <w:tc>
          <w:tcPr>
            <w:tcW w:w="850" w:type="dxa"/>
          </w:tcPr>
          <w:p w14:paraId="5F3F9D99" w14:textId="63470973" w:rsidR="009B2D95" w:rsidRPr="004F7777" w:rsidRDefault="004F7777" w:rsidP="009375C7">
            <w:pPr>
              <w:tabs>
                <w:tab w:val="decimal" w:pos="57"/>
              </w:tabs>
              <w:rPr>
                <w:b/>
                <w:lang w:val="en-US"/>
              </w:rPr>
            </w:pPr>
            <w:r w:rsidRPr="004F7777">
              <w:rPr>
                <w:b/>
                <w:lang w:val="en-US"/>
              </w:rPr>
              <w:t>.</w:t>
            </w:r>
            <w:r w:rsidR="009375C7">
              <w:rPr>
                <w:b/>
                <w:lang w:val="en-US"/>
              </w:rPr>
              <w:t>3</w:t>
            </w:r>
            <w:r w:rsidR="009375C7" w:rsidRPr="004F7777">
              <w:rPr>
                <w:b/>
                <w:lang w:val="en-US"/>
              </w:rPr>
              <w:t>8</w:t>
            </w:r>
          </w:p>
        </w:tc>
        <w:tc>
          <w:tcPr>
            <w:tcW w:w="1985" w:type="dxa"/>
          </w:tcPr>
          <w:p w14:paraId="268DD55E" w14:textId="0D1BB1B4" w:rsidR="009B2D95" w:rsidRPr="004F7777" w:rsidRDefault="004F7777" w:rsidP="00C26558">
            <w:pPr>
              <w:tabs>
                <w:tab w:val="decimal" w:pos="227"/>
              </w:tabs>
              <w:rPr>
                <w:lang w:val="en-US"/>
              </w:rPr>
            </w:pPr>
            <w:r w:rsidRPr="005121DA">
              <w:rPr>
                <w:rFonts w:eastAsia="Times New Roman"/>
                <w:color w:val="000000"/>
              </w:rPr>
              <w:t>[.</w:t>
            </w:r>
            <w:r w:rsidR="00C26558">
              <w:rPr>
                <w:rFonts w:eastAsia="Times New Roman"/>
                <w:color w:val="000000"/>
              </w:rPr>
              <w:t>16</w:t>
            </w:r>
            <w:r>
              <w:rPr>
                <w:rFonts w:eastAsia="Times New Roman"/>
                <w:color w:val="000000"/>
              </w:rPr>
              <w:t>, .</w:t>
            </w:r>
            <w:r w:rsidR="00C26558">
              <w:rPr>
                <w:rFonts w:eastAsia="Times New Roman"/>
                <w:color w:val="000000"/>
              </w:rPr>
              <w:t>57</w:t>
            </w:r>
            <w:r w:rsidRPr="005121DA">
              <w:rPr>
                <w:rFonts w:eastAsia="Times New Roman"/>
                <w:color w:val="000000"/>
              </w:rPr>
              <w:t>]</w:t>
            </w:r>
          </w:p>
        </w:tc>
      </w:tr>
      <w:tr w:rsidR="009B2D95" w:rsidRPr="005121DA" w14:paraId="26438545" w14:textId="77777777" w:rsidTr="008A6862">
        <w:tc>
          <w:tcPr>
            <w:tcW w:w="3227" w:type="dxa"/>
            <w:shd w:val="clear" w:color="auto" w:fill="auto"/>
            <w:vAlign w:val="center"/>
          </w:tcPr>
          <w:p w14:paraId="58C83A74" w14:textId="77777777" w:rsidR="009B2D95" w:rsidRPr="005121DA" w:rsidRDefault="009B2D95" w:rsidP="00F964E2">
            <w:pPr>
              <w:rPr>
                <w:color w:val="FF0000"/>
                <w:lang w:val="en-US"/>
              </w:rPr>
            </w:pPr>
            <w:r w:rsidRPr="005121DA">
              <w:rPr>
                <w:rFonts w:eastAsia="Times New Roman"/>
                <w:color w:val="000000"/>
                <w:lang w:val="en-US"/>
              </w:rPr>
              <w:t>Estonia</w:t>
            </w:r>
          </w:p>
        </w:tc>
        <w:tc>
          <w:tcPr>
            <w:tcW w:w="992" w:type="dxa"/>
            <w:shd w:val="clear" w:color="auto" w:fill="auto"/>
            <w:vAlign w:val="bottom"/>
          </w:tcPr>
          <w:p w14:paraId="14775B18" w14:textId="77777777" w:rsidR="009B2D95" w:rsidRPr="00A875E4" w:rsidRDefault="009B2D95" w:rsidP="00F964E2">
            <w:pPr>
              <w:tabs>
                <w:tab w:val="decimal" w:pos="142"/>
              </w:tabs>
              <w:rPr>
                <w:b/>
                <w:lang w:val="en-US"/>
              </w:rPr>
            </w:pPr>
            <w:r w:rsidRPr="00A875E4">
              <w:rPr>
                <w:rFonts w:eastAsia="Times New Roman"/>
                <w:b/>
                <w:color w:val="000000"/>
              </w:rPr>
              <w:t>.43</w:t>
            </w:r>
          </w:p>
        </w:tc>
        <w:tc>
          <w:tcPr>
            <w:tcW w:w="1418" w:type="dxa"/>
          </w:tcPr>
          <w:p w14:paraId="41EE7139" w14:textId="77777777" w:rsidR="009B2D95" w:rsidRPr="005121DA" w:rsidRDefault="009B2D95" w:rsidP="008A6862">
            <w:pPr>
              <w:tabs>
                <w:tab w:val="decimal" w:pos="227"/>
              </w:tabs>
              <w:rPr>
                <w:rFonts w:eastAsia="Times New Roman"/>
                <w:color w:val="000000"/>
              </w:rPr>
            </w:pPr>
            <w:r w:rsidRPr="005121DA">
              <w:rPr>
                <w:rFonts w:eastAsia="Times New Roman"/>
                <w:color w:val="000000"/>
              </w:rPr>
              <w:t>[.32, .53]</w:t>
            </w:r>
          </w:p>
        </w:tc>
        <w:tc>
          <w:tcPr>
            <w:tcW w:w="850" w:type="dxa"/>
            <w:vAlign w:val="bottom"/>
          </w:tcPr>
          <w:p w14:paraId="737A78D0" w14:textId="77777777" w:rsidR="009B2D95" w:rsidRPr="00A875E4" w:rsidRDefault="009B2D95" w:rsidP="00F964E2">
            <w:pPr>
              <w:tabs>
                <w:tab w:val="decimal" w:pos="57"/>
              </w:tabs>
              <w:rPr>
                <w:b/>
                <w:lang w:val="en-US"/>
              </w:rPr>
            </w:pPr>
            <w:r w:rsidRPr="00A875E4">
              <w:rPr>
                <w:rFonts w:eastAsia="Times New Roman"/>
                <w:b/>
                <w:color w:val="000000"/>
              </w:rPr>
              <w:t>.49</w:t>
            </w:r>
          </w:p>
        </w:tc>
        <w:tc>
          <w:tcPr>
            <w:tcW w:w="1276" w:type="dxa"/>
          </w:tcPr>
          <w:p w14:paraId="3C79ACFD" w14:textId="77777777" w:rsidR="009B2D95" w:rsidRPr="005121DA" w:rsidRDefault="009B2D95" w:rsidP="008A6862">
            <w:pPr>
              <w:tabs>
                <w:tab w:val="decimal" w:pos="227"/>
              </w:tabs>
              <w:rPr>
                <w:rFonts w:eastAsia="Times New Roman"/>
                <w:color w:val="000000"/>
              </w:rPr>
            </w:pPr>
            <w:r w:rsidRPr="005121DA">
              <w:rPr>
                <w:rFonts w:eastAsia="Times New Roman"/>
                <w:color w:val="000000"/>
              </w:rPr>
              <w:t>[.39, .57]</w:t>
            </w:r>
          </w:p>
        </w:tc>
        <w:tc>
          <w:tcPr>
            <w:tcW w:w="850" w:type="dxa"/>
            <w:vAlign w:val="bottom"/>
          </w:tcPr>
          <w:p w14:paraId="22EE2F44" w14:textId="77777777" w:rsidR="009B2D95" w:rsidRPr="00A875E4" w:rsidRDefault="009B2D95" w:rsidP="00F964E2">
            <w:pPr>
              <w:tabs>
                <w:tab w:val="decimal" w:pos="57"/>
              </w:tabs>
              <w:rPr>
                <w:b/>
                <w:lang w:val="en-US"/>
              </w:rPr>
            </w:pPr>
            <w:r w:rsidRPr="00A875E4">
              <w:rPr>
                <w:rFonts w:eastAsia="Times New Roman"/>
                <w:b/>
                <w:color w:val="000000"/>
              </w:rPr>
              <w:t>.16</w:t>
            </w:r>
          </w:p>
        </w:tc>
        <w:tc>
          <w:tcPr>
            <w:tcW w:w="1418" w:type="dxa"/>
          </w:tcPr>
          <w:p w14:paraId="269816E0" w14:textId="77777777" w:rsidR="009B2D95" w:rsidRPr="005121DA" w:rsidRDefault="009B2D95" w:rsidP="008A6862">
            <w:pPr>
              <w:tabs>
                <w:tab w:val="decimal" w:pos="227"/>
              </w:tabs>
              <w:rPr>
                <w:rFonts w:eastAsia="Times New Roman"/>
                <w:color w:val="000000"/>
              </w:rPr>
            </w:pPr>
            <w:r w:rsidRPr="005121DA">
              <w:rPr>
                <w:rFonts w:eastAsia="Times New Roman"/>
                <w:color w:val="000000"/>
              </w:rPr>
              <w:t>[.05, .28]</w:t>
            </w:r>
          </w:p>
        </w:tc>
        <w:tc>
          <w:tcPr>
            <w:tcW w:w="850" w:type="dxa"/>
            <w:vAlign w:val="bottom"/>
          </w:tcPr>
          <w:p w14:paraId="33B25AAE" w14:textId="77777777" w:rsidR="009B2D95" w:rsidRPr="00A875E4" w:rsidRDefault="009B2D95" w:rsidP="00F964E2">
            <w:pPr>
              <w:tabs>
                <w:tab w:val="decimal" w:pos="57"/>
              </w:tabs>
              <w:rPr>
                <w:b/>
                <w:lang w:val="en-US"/>
              </w:rPr>
            </w:pPr>
            <w:r w:rsidRPr="00A875E4">
              <w:rPr>
                <w:rFonts w:eastAsia="Times New Roman"/>
                <w:b/>
                <w:color w:val="000000"/>
              </w:rPr>
              <w:t>.43</w:t>
            </w:r>
          </w:p>
        </w:tc>
        <w:tc>
          <w:tcPr>
            <w:tcW w:w="1985" w:type="dxa"/>
          </w:tcPr>
          <w:p w14:paraId="5C4D8DBD" w14:textId="77777777" w:rsidR="009B2D95" w:rsidRPr="005121DA" w:rsidRDefault="009B2D95" w:rsidP="008A6862">
            <w:pPr>
              <w:tabs>
                <w:tab w:val="decimal" w:pos="227"/>
              </w:tabs>
              <w:rPr>
                <w:rFonts w:eastAsia="Times New Roman"/>
                <w:color w:val="000000"/>
              </w:rPr>
            </w:pPr>
            <w:r w:rsidRPr="005121DA">
              <w:rPr>
                <w:rFonts w:eastAsia="Times New Roman"/>
                <w:color w:val="000000"/>
              </w:rPr>
              <w:t>[.30, .55]</w:t>
            </w:r>
          </w:p>
        </w:tc>
      </w:tr>
      <w:tr w:rsidR="009B2D95" w:rsidRPr="005121DA" w14:paraId="0B4E134C" w14:textId="77777777" w:rsidTr="008A6862">
        <w:tc>
          <w:tcPr>
            <w:tcW w:w="3227" w:type="dxa"/>
            <w:shd w:val="clear" w:color="auto" w:fill="auto"/>
            <w:vAlign w:val="center"/>
          </w:tcPr>
          <w:p w14:paraId="075C7A57" w14:textId="77777777" w:rsidR="009B2D95" w:rsidRPr="005121DA" w:rsidRDefault="009B2D95" w:rsidP="00F964E2">
            <w:pPr>
              <w:rPr>
                <w:color w:val="FF0000"/>
                <w:lang w:val="en-US"/>
              </w:rPr>
            </w:pPr>
            <w:r w:rsidRPr="005121DA">
              <w:rPr>
                <w:rFonts w:eastAsia="Times New Roman"/>
                <w:color w:val="000000"/>
                <w:lang w:val="en-US"/>
              </w:rPr>
              <w:t>Germany</w:t>
            </w:r>
          </w:p>
        </w:tc>
        <w:tc>
          <w:tcPr>
            <w:tcW w:w="992" w:type="dxa"/>
            <w:shd w:val="clear" w:color="auto" w:fill="auto"/>
            <w:vAlign w:val="bottom"/>
          </w:tcPr>
          <w:p w14:paraId="01CE2005" w14:textId="77777777" w:rsidR="009B2D95" w:rsidRPr="00A875E4" w:rsidRDefault="009B2D95" w:rsidP="00F964E2">
            <w:pPr>
              <w:tabs>
                <w:tab w:val="decimal" w:pos="142"/>
              </w:tabs>
              <w:rPr>
                <w:b/>
                <w:lang w:val="en-US"/>
              </w:rPr>
            </w:pPr>
            <w:r w:rsidRPr="00A875E4">
              <w:rPr>
                <w:b/>
                <w:lang w:val="en-US"/>
              </w:rPr>
              <w:t>.43</w:t>
            </w:r>
          </w:p>
        </w:tc>
        <w:tc>
          <w:tcPr>
            <w:tcW w:w="1418" w:type="dxa"/>
          </w:tcPr>
          <w:p w14:paraId="5BAF0D12" w14:textId="77777777" w:rsidR="009B2D95" w:rsidRPr="005121DA" w:rsidRDefault="009B2D95" w:rsidP="008A6862">
            <w:pPr>
              <w:tabs>
                <w:tab w:val="decimal" w:pos="227"/>
              </w:tabs>
              <w:rPr>
                <w:lang w:val="en-US"/>
              </w:rPr>
            </w:pPr>
            <w:r w:rsidRPr="005121DA">
              <w:rPr>
                <w:rFonts w:eastAsia="Times New Roman"/>
                <w:color w:val="000000"/>
              </w:rPr>
              <w:t>[.</w:t>
            </w:r>
            <w:r>
              <w:rPr>
                <w:rFonts w:eastAsia="Times New Roman"/>
                <w:color w:val="000000"/>
              </w:rPr>
              <w:t>33, .52</w:t>
            </w:r>
            <w:r w:rsidRPr="005121DA">
              <w:rPr>
                <w:rFonts w:eastAsia="Times New Roman"/>
                <w:color w:val="000000"/>
              </w:rPr>
              <w:t>]</w:t>
            </w:r>
          </w:p>
        </w:tc>
        <w:tc>
          <w:tcPr>
            <w:tcW w:w="850" w:type="dxa"/>
            <w:vAlign w:val="bottom"/>
          </w:tcPr>
          <w:p w14:paraId="659560A7" w14:textId="77777777" w:rsidR="009B2D95" w:rsidRPr="00A875E4" w:rsidRDefault="009B2D95" w:rsidP="00F964E2">
            <w:pPr>
              <w:tabs>
                <w:tab w:val="decimal" w:pos="57"/>
              </w:tabs>
              <w:rPr>
                <w:b/>
                <w:lang w:val="en-US"/>
              </w:rPr>
            </w:pPr>
            <w:r w:rsidRPr="00A875E4">
              <w:rPr>
                <w:b/>
                <w:lang w:val="en-US"/>
              </w:rPr>
              <w:t>.50</w:t>
            </w:r>
          </w:p>
        </w:tc>
        <w:tc>
          <w:tcPr>
            <w:tcW w:w="1276" w:type="dxa"/>
          </w:tcPr>
          <w:p w14:paraId="2EA9D3D7" w14:textId="77777777" w:rsidR="009B2D95" w:rsidRPr="005121DA" w:rsidRDefault="009B2D95" w:rsidP="008A6862">
            <w:pPr>
              <w:tabs>
                <w:tab w:val="decimal" w:pos="227"/>
              </w:tabs>
              <w:rPr>
                <w:lang w:val="en-US"/>
              </w:rPr>
            </w:pPr>
            <w:r w:rsidRPr="005121DA">
              <w:rPr>
                <w:rFonts w:eastAsia="Times New Roman"/>
                <w:color w:val="000000"/>
              </w:rPr>
              <w:t>[.</w:t>
            </w:r>
            <w:r>
              <w:rPr>
                <w:rFonts w:eastAsia="Times New Roman"/>
                <w:color w:val="000000"/>
              </w:rPr>
              <w:t>39, .61</w:t>
            </w:r>
            <w:r w:rsidRPr="005121DA">
              <w:rPr>
                <w:rFonts w:eastAsia="Times New Roman"/>
                <w:color w:val="000000"/>
              </w:rPr>
              <w:t>]</w:t>
            </w:r>
          </w:p>
        </w:tc>
        <w:tc>
          <w:tcPr>
            <w:tcW w:w="850" w:type="dxa"/>
          </w:tcPr>
          <w:p w14:paraId="4430AB88" w14:textId="77777777" w:rsidR="009B2D95" w:rsidRPr="005121DA" w:rsidRDefault="009B2D95" w:rsidP="00F964E2">
            <w:pPr>
              <w:tabs>
                <w:tab w:val="decimal" w:pos="57"/>
              </w:tabs>
              <w:rPr>
                <w:lang w:val="en-US"/>
              </w:rPr>
            </w:pPr>
            <w:r>
              <w:rPr>
                <w:lang w:val="en-US"/>
              </w:rPr>
              <w:t>.14</w:t>
            </w:r>
          </w:p>
        </w:tc>
        <w:tc>
          <w:tcPr>
            <w:tcW w:w="1418" w:type="dxa"/>
          </w:tcPr>
          <w:p w14:paraId="1A3164BD" w14:textId="77777777" w:rsidR="009B2D95" w:rsidRPr="005121DA" w:rsidRDefault="009B2D95" w:rsidP="008A6862">
            <w:pPr>
              <w:tabs>
                <w:tab w:val="decimal" w:pos="227"/>
              </w:tabs>
              <w:rPr>
                <w:lang w:val="en-US"/>
              </w:rPr>
            </w:pPr>
            <w:r w:rsidRPr="005121DA">
              <w:rPr>
                <w:rFonts w:eastAsia="Times New Roman"/>
                <w:color w:val="000000"/>
              </w:rPr>
              <w:t>[.</w:t>
            </w:r>
            <w:r>
              <w:rPr>
                <w:rFonts w:eastAsia="Times New Roman"/>
                <w:color w:val="000000"/>
              </w:rPr>
              <w:t>00, .30</w:t>
            </w:r>
            <w:r w:rsidRPr="005121DA">
              <w:rPr>
                <w:rFonts w:eastAsia="Times New Roman"/>
                <w:color w:val="000000"/>
              </w:rPr>
              <w:t>]</w:t>
            </w:r>
          </w:p>
        </w:tc>
        <w:tc>
          <w:tcPr>
            <w:tcW w:w="850" w:type="dxa"/>
          </w:tcPr>
          <w:p w14:paraId="73F26273" w14:textId="77777777" w:rsidR="009B2D95" w:rsidRPr="00A875E4" w:rsidRDefault="009B2D95" w:rsidP="00F964E2">
            <w:pPr>
              <w:tabs>
                <w:tab w:val="decimal" w:pos="57"/>
              </w:tabs>
              <w:rPr>
                <w:b/>
                <w:lang w:val="en-US"/>
              </w:rPr>
            </w:pPr>
            <w:r w:rsidRPr="00A875E4">
              <w:rPr>
                <w:b/>
                <w:lang w:val="en-US"/>
              </w:rPr>
              <w:t>.51</w:t>
            </w:r>
          </w:p>
        </w:tc>
        <w:tc>
          <w:tcPr>
            <w:tcW w:w="1985" w:type="dxa"/>
          </w:tcPr>
          <w:p w14:paraId="34B7D408" w14:textId="77777777" w:rsidR="009B2D95" w:rsidRPr="005121DA" w:rsidRDefault="009B2D95" w:rsidP="008A6862">
            <w:pPr>
              <w:tabs>
                <w:tab w:val="decimal" w:pos="227"/>
              </w:tabs>
              <w:rPr>
                <w:lang w:val="en-US"/>
              </w:rPr>
            </w:pPr>
            <w:r w:rsidRPr="005121DA">
              <w:rPr>
                <w:rFonts w:eastAsia="Times New Roman"/>
                <w:color w:val="000000"/>
              </w:rPr>
              <w:t>[.</w:t>
            </w:r>
            <w:r>
              <w:rPr>
                <w:rFonts w:eastAsia="Times New Roman"/>
                <w:color w:val="000000"/>
              </w:rPr>
              <w:t>40, .61</w:t>
            </w:r>
            <w:r w:rsidRPr="005121DA">
              <w:rPr>
                <w:rFonts w:eastAsia="Times New Roman"/>
                <w:color w:val="000000"/>
              </w:rPr>
              <w:t>]</w:t>
            </w:r>
          </w:p>
        </w:tc>
      </w:tr>
      <w:tr w:rsidR="009B2D95" w:rsidRPr="005121DA" w14:paraId="25541C2B" w14:textId="77777777" w:rsidTr="008A6862">
        <w:tc>
          <w:tcPr>
            <w:tcW w:w="3227" w:type="dxa"/>
            <w:shd w:val="clear" w:color="auto" w:fill="auto"/>
            <w:vAlign w:val="center"/>
          </w:tcPr>
          <w:p w14:paraId="4D46FCA9" w14:textId="77777777" w:rsidR="009B2D95" w:rsidRPr="005121DA" w:rsidRDefault="009B2D95" w:rsidP="00F964E2">
            <w:pPr>
              <w:rPr>
                <w:color w:val="FF0000"/>
                <w:lang w:val="en-US"/>
              </w:rPr>
            </w:pPr>
            <w:r w:rsidRPr="005121DA">
              <w:rPr>
                <w:rFonts w:eastAsia="Times New Roman"/>
                <w:color w:val="000000"/>
                <w:lang w:val="en-US"/>
              </w:rPr>
              <w:t>Greece</w:t>
            </w:r>
          </w:p>
        </w:tc>
        <w:tc>
          <w:tcPr>
            <w:tcW w:w="992" w:type="dxa"/>
            <w:shd w:val="clear" w:color="auto" w:fill="auto"/>
            <w:vAlign w:val="bottom"/>
          </w:tcPr>
          <w:p w14:paraId="3757C61F" w14:textId="77777777" w:rsidR="009B2D95" w:rsidRPr="00A875E4" w:rsidRDefault="009B2D95" w:rsidP="00F964E2">
            <w:pPr>
              <w:tabs>
                <w:tab w:val="decimal" w:pos="142"/>
              </w:tabs>
              <w:rPr>
                <w:b/>
                <w:lang w:val="en-US"/>
              </w:rPr>
            </w:pPr>
            <w:r w:rsidRPr="00A875E4">
              <w:rPr>
                <w:b/>
                <w:lang w:val="en-US"/>
              </w:rPr>
              <w:t>.43</w:t>
            </w:r>
          </w:p>
        </w:tc>
        <w:tc>
          <w:tcPr>
            <w:tcW w:w="1418" w:type="dxa"/>
          </w:tcPr>
          <w:p w14:paraId="3D586E3A" w14:textId="77777777" w:rsidR="009B2D95" w:rsidRPr="005121DA" w:rsidRDefault="009B2D95" w:rsidP="008A6862">
            <w:pPr>
              <w:tabs>
                <w:tab w:val="decimal" w:pos="227"/>
              </w:tabs>
              <w:rPr>
                <w:lang w:val="en-US"/>
              </w:rPr>
            </w:pPr>
            <w:r w:rsidRPr="005121DA">
              <w:rPr>
                <w:lang w:val="en-US"/>
              </w:rPr>
              <w:t>[.36, .50]</w:t>
            </w:r>
          </w:p>
        </w:tc>
        <w:tc>
          <w:tcPr>
            <w:tcW w:w="850" w:type="dxa"/>
            <w:vAlign w:val="bottom"/>
          </w:tcPr>
          <w:p w14:paraId="04896E2E" w14:textId="77777777" w:rsidR="009B2D95" w:rsidRPr="00A875E4" w:rsidRDefault="009B2D95" w:rsidP="00F964E2">
            <w:pPr>
              <w:tabs>
                <w:tab w:val="decimal" w:pos="57"/>
              </w:tabs>
              <w:rPr>
                <w:b/>
                <w:lang w:val="en-US"/>
              </w:rPr>
            </w:pPr>
            <w:r w:rsidRPr="00A875E4">
              <w:rPr>
                <w:b/>
                <w:lang w:val="en-US"/>
              </w:rPr>
              <w:t>.46</w:t>
            </w:r>
          </w:p>
        </w:tc>
        <w:tc>
          <w:tcPr>
            <w:tcW w:w="1276" w:type="dxa"/>
          </w:tcPr>
          <w:p w14:paraId="27549CA6" w14:textId="77777777" w:rsidR="009B2D95" w:rsidRPr="005121DA" w:rsidRDefault="009B2D95" w:rsidP="008A6862">
            <w:pPr>
              <w:tabs>
                <w:tab w:val="decimal" w:pos="227"/>
              </w:tabs>
              <w:rPr>
                <w:lang w:val="en-US"/>
              </w:rPr>
            </w:pPr>
            <w:r w:rsidRPr="005121DA">
              <w:rPr>
                <w:lang w:val="en-US"/>
              </w:rPr>
              <w:t>[.39, .52]</w:t>
            </w:r>
          </w:p>
        </w:tc>
        <w:tc>
          <w:tcPr>
            <w:tcW w:w="850" w:type="dxa"/>
          </w:tcPr>
          <w:p w14:paraId="740A6026" w14:textId="77777777" w:rsidR="009B2D95" w:rsidRPr="00A875E4" w:rsidRDefault="009B2D95" w:rsidP="00F964E2">
            <w:pPr>
              <w:tabs>
                <w:tab w:val="decimal" w:pos="57"/>
              </w:tabs>
              <w:rPr>
                <w:b/>
                <w:lang w:val="en-US"/>
              </w:rPr>
            </w:pPr>
            <w:r w:rsidRPr="00A875E4">
              <w:rPr>
                <w:b/>
                <w:lang w:val="en-US"/>
              </w:rPr>
              <w:t>.14</w:t>
            </w:r>
          </w:p>
        </w:tc>
        <w:tc>
          <w:tcPr>
            <w:tcW w:w="1418" w:type="dxa"/>
          </w:tcPr>
          <w:p w14:paraId="4D177575" w14:textId="77777777" w:rsidR="009B2D95" w:rsidRPr="005121DA" w:rsidRDefault="009B2D95" w:rsidP="008A6862">
            <w:pPr>
              <w:tabs>
                <w:tab w:val="decimal" w:pos="227"/>
              </w:tabs>
              <w:rPr>
                <w:lang w:val="en-US"/>
              </w:rPr>
            </w:pPr>
            <w:r w:rsidRPr="005121DA">
              <w:rPr>
                <w:lang w:val="en-US"/>
              </w:rPr>
              <w:t>[.07, .20]</w:t>
            </w:r>
          </w:p>
        </w:tc>
        <w:tc>
          <w:tcPr>
            <w:tcW w:w="850" w:type="dxa"/>
          </w:tcPr>
          <w:p w14:paraId="1801F9D3" w14:textId="77777777" w:rsidR="009B2D95" w:rsidRPr="00A875E4" w:rsidRDefault="009B2D95" w:rsidP="00F964E2">
            <w:pPr>
              <w:tabs>
                <w:tab w:val="decimal" w:pos="57"/>
              </w:tabs>
              <w:rPr>
                <w:b/>
                <w:lang w:val="en-US"/>
              </w:rPr>
            </w:pPr>
            <w:r w:rsidRPr="00A875E4">
              <w:rPr>
                <w:b/>
                <w:lang w:val="en-US"/>
              </w:rPr>
              <w:t>.45</w:t>
            </w:r>
          </w:p>
        </w:tc>
        <w:tc>
          <w:tcPr>
            <w:tcW w:w="1985" w:type="dxa"/>
          </w:tcPr>
          <w:p w14:paraId="1ED9D1D8" w14:textId="77777777" w:rsidR="009B2D95" w:rsidRPr="005121DA" w:rsidRDefault="009B2D95" w:rsidP="008A6862">
            <w:pPr>
              <w:tabs>
                <w:tab w:val="decimal" w:pos="227"/>
              </w:tabs>
              <w:rPr>
                <w:lang w:val="en-US"/>
              </w:rPr>
            </w:pPr>
            <w:r w:rsidRPr="005121DA">
              <w:rPr>
                <w:lang w:val="en-US"/>
              </w:rPr>
              <w:t>[.37, .52]</w:t>
            </w:r>
          </w:p>
        </w:tc>
      </w:tr>
      <w:tr w:rsidR="009B2D95" w:rsidRPr="005121DA" w14:paraId="7D002A7C" w14:textId="77777777" w:rsidTr="008A6862">
        <w:tc>
          <w:tcPr>
            <w:tcW w:w="3227" w:type="dxa"/>
            <w:shd w:val="clear" w:color="auto" w:fill="auto"/>
            <w:vAlign w:val="center"/>
          </w:tcPr>
          <w:p w14:paraId="26C96927" w14:textId="77777777" w:rsidR="009B2D95" w:rsidRPr="005121DA" w:rsidRDefault="009B2D95" w:rsidP="00F964E2">
            <w:pPr>
              <w:rPr>
                <w:color w:val="FF0000"/>
                <w:lang w:val="en-US"/>
              </w:rPr>
            </w:pPr>
            <w:r w:rsidRPr="005121DA">
              <w:rPr>
                <w:rFonts w:eastAsia="Times New Roman"/>
                <w:color w:val="000000"/>
                <w:lang w:val="en-US"/>
              </w:rPr>
              <w:t>Italy (mainly North)</w:t>
            </w:r>
          </w:p>
        </w:tc>
        <w:tc>
          <w:tcPr>
            <w:tcW w:w="992" w:type="dxa"/>
            <w:shd w:val="clear" w:color="auto" w:fill="auto"/>
            <w:vAlign w:val="bottom"/>
          </w:tcPr>
          <w:p w14:paraId="17D3B43E" w14:textId="77777777" w:rsidR="009B2D95" w:rsidRPr="00A875E4" w:rsidRDefault="009B2D95" w:rsidP="00F964E2">
            <w:pPr>
              <w:tabs>
                <w:tab w:val="decimal" w:pos="142"/>
              </w:tabs>
              <w:rPr>
                <w:b/>
                <w:lang w:val="en-US"/>
              </w:rPr>
            </w:pPr>
            <w:r w:rsidRPr="00A875E4">
              <w:rPr>
                <w:rFonts w:eastAsia="Times New Roman"/>
                <w:b/>
                <w:color w:val="000000"/>
              </w:rPr>
              <w:t>.32</w:t>
            </w:r>
          </w:p>
        </w:tc>
        <w:tc>
          <w:tcPr>
            <w:tcW w:w="1418" w:type="dxa"/>
          </w:tcPr>
          <w:p w14:paraId="2FB67568" w14:textId="77777777" w:rsidR="009B2D95" w:rsidRPr="005121DA" w:rsidRDefault="009B2D95" w:rsidP="008A6862">
            <w:pPr>
              <w:tabs>
                <w:tab w:val="decimal" w:pos="227"/>
              </w:tabs>
              <w:rPr>
                <w:rFonts w:eastAsia="Times New Roman"/>
                <w:color w:val="000000"/>
              </w:rPr>
            </w:pPr>
            <w:r w:rsidRPr="005121DA">
              <w:rPr>
                <w:rFonts w:eastAsia="Times New Roman"/>
                <w:color w:val="000000"/>
              </w:rPr>
              <w:t>[.19, .44]</w:t>
            </w:r>
          </w:p>
        </w:tc>
        <w:tc>
          <w:tcPr>
            <w:tcW w:w="850" w:type="dxa"/>
            <w:vAlign w:val="bottom"/>
          </w:tcPr>
          <w:p w14:paraId="05C2EA2E" w14:textId="77777777" w:rsidR="009B2D95" w:rsidRPr="00A875E4" w:rsidRDefault="009B2D95" w:rsidP="00F964E2">
            <w:pPr>
              <w:tabs>
                <w:tab w:val="decimal" w:pos="57"/>
              </w:tabs>
              <w:rPr>
                <w:b/>
                <w:lang w:val="en-US"/>
              </w:rPr>
            </w:pPr>
            <w:r w:rsidRPr="00A875E4">
              <w:rPr>
                <w:rFonts w:eastAsia="Times New Roman"/>
                <w:b/>
                <w:color w:val="000000"/>
              </w:rPr>
              <w:t>.40</w:t>
            </w:r>
          </w:p>
        </w:tc>
        <w:tc>
          <w:tcPr>
            <w:tcW w:w="1276" w:type="dxa"/>
          </w:tcPr>
          <w:p w14:paraId="219EA08F" w14:textId="77777777" w:rsidR="009B2D95" w:rsidRPr="005121DA" w:rsidRDefault="009B2D95" w:rsidP="008A6862">
            <w:pPr>
              <w:tabs>
                <w:tab w:val="decimal" w:pos="227"/>
              </w:tabs>
              <w:rPr>
                <w:rFonts w:eastAsia="Times New Roman"/>
                <w:color w:val="000000"/>
              </w:rPr>
            </w:pPr>
            <w:r w:rsidRPr="005121DA">
              <w:rPr>
                <w:rFonts w:eastAsia="Times New Roman"/>
                <w:color w:val="000000"/>
              </w:rPr>
              <w:t>[.30, .49]</w:t>
            </w:r>
          </w:p>
        </w:tc>
        <w:tc>
          <w:tcPr>
            <w:tcW w:w="850" w:type="dxa"/>
            <w:vAlign w:val="bottom"/>
          </w:tcPr>
          <w:p w14:paraId="5D824A1D" w14:textId="77777777" w:rsidR="009B2D95" w:rsidRPr="005121DA" w:rsidRDefault="009B2D95" w:rsidP="00F964E2">
            <w:pPr>
              <w:tabs>
                <w:tab w:val="decimal" w:pos="57"/>
              </w:tabs>
              <w:rPr>
                <w:lang w:val="en-US"/>
              </w:rPr>
            </w:pPr>
            <w:r w:rsidRPr="005121DA">
              <w:rPr>
                <w:rFonts w:eastAsia="Times New Roman"/>
                <w:color w:val="000000"/>
              </w:rPr>
              <w:t>.06</w:t>
            </w:r>
          </w:p>
        </w:tc>
        <w:tc>
          <w:tcPr>
            <w:tcW w:w="1418" w:type="dxa"/>
          </w:tcPr>
          <w:p w14:paraId="6A623544" w14:textId="77777777" w:rsidR="009B2D95" w:rsidRPr="005121DA" w:rsidRDefault="009B2D95" w:rsidP="008A6862">
            <w:pPr>
              <w:tabs>
                <w:tab w:val="decimal" w:pos="227"/>
              </w:tabs>
              <w:rPr>
                <w:rFonts w:eastAsia="Times New Roman"/>
                <w:color w:val="000000"/>
              </w:rPr>
            </w:pPr>
            <w:r w:rsidRPr="005121DA">
              <w:rPr>
                <w:rFonts w:eastAsia="Times New Roman"/>
                <w:color w:val="000000"/>
              </w:rPr>
              <w:t>[-.08, .21]</w:t>
            </w:r>
          </w:p>
        </w:tc>
        <w:tc>
          <w:tcPr>
            <w:tcW w:w="850" w:type="dxa"/>
            <w:vAlign w:val="bottom"/>
          </w:tcPr>
          <w:p w14:paraId="54A25FC6" w14:textId="77777777" w:rsidR="009B2D95" w:rsidRPr="00A875E4" w:rsidRDefault="009B2D95" w:rsidP="00F964E2">
            <w:pPr>
              <w:tabs>
                <w:tab w:val="decimal" w:pos="57"/>
              </w:tabs>
              <w:rPr>
                <w:b/>
                <w:lang w:val="en-US"/>
              </w:rPr>
            </w:pPr>
            <w:r w:rsidRPr="00A875E4">
              <w:rPr>
                <w:rFonts w:eastAsia="Times New Roman"/>
                <w:b/>
                <w:color w:val="000000"/>
              </w:rPr>
              <w:t>.36</w:t>
            </w:r>
          </w:p>
        </w:tc>
        <w:tc>
          <w:tcPr>
            <w:tcW w:w="1985" w:type="dxa"/>
          </w:tcPr>
          <w:p w14:paraId="7441023F" w14:textId="77777777" w:rsidR="009B2D95" w:rsidRPr="005121DA" w:rsidRDefault="009B2D95" w:rsidP="008A6862">
            <w:pPr>
              <w:tabs>
                <w:tab w:val="decimal" w:pos="227"/>
              </w:tabs>
              <w:rPr>
                <w:rFonts w:eastAsia="Times New Roman"/>
                <w:color w:val="000000"/>
              </w:rPr>
            </w:pPr>
            <w:r w:rsidRPr="005121DA">
              <w:rPr>
                <w:rFonts w:eastAsia="Times New Roman"/>
                <w:color w:val="000000"/>
              </w:rPr>
              <w:t>[.23, .47]</w:t>
            </w:r>
          </w:p>
        </w:tc>
      </w:tr>
      <w:tr w:rsidR="009B2D95" w:rsidRPr="005121DA" w14:paraId="53E1B67E" w14:textId="77777777" w:rsidTr="008A6862">
        <w:tc>
          <w:tcPr>
            <w:tcW w:w="3227" w:type="dxa"/>
            <w:shd w:val="clear" w:color="auto" w:fill="auto"/>
            <w:vAlign w:val="bottom"/>
          </w:tcPr>
          <w:p w14:paraId="0A6AE424" w14:textId="77777777" w:rsidR="009B2D95" w:rsidRPr="005121DA" w:rsidRDefault="009B2D95" w:rsidP="00F964E2">
            <w:pPr>
              <w:rPr>
                <w:color w:val="FF0000"/>
                <w:lang w:val="en-US"/>
              </w:rPr>
            </w:pPr>
            <w:r w:rsidRPr="005121DA">
              <w:rPr>
                <w:rFonts w:eastAsia="Times New Roman"/>
                <w:color w:val="000000"/>
                <w:lang w:val="en-US"/>
              </w:rPr>
              <w:t>Malaysia (mainly Terengganu)</w:t>
            </w:r>
          </w:p>
        </w:tc>
        <w:tc>
          <w:tcPr>
            <w:tcW w:w="992" w:type="dxa"/>
            <w:shd w:val="clear" w:color="auto" w:fill="auto"/>
            <w:vAlign w:val="bottom"/>
          </w:tcPr>
          <w:p w14:paraId="41BEEDC1" w14:textId="77777777" w:rsidR="009B2D95" w:rsidRPr="00A875E4" w:rsidRDefault="009B2D95" w:rsidP="00F964E2">
            <w:pPr>
              <w:tabs>
                <w:tab w:val="decimal" w:pos="142"/>
              </w:tabs>
              <w:rPr>
                <w:b/>
                <w:lang w:val="en-US"/>
              </w:rPr>
            </w:pPr>
            <w:r w:rsidRPr="00A875E4">
              <w:rPr>
                <w:rFonts w:eastAsia="Times New Roman"/>
                <w:b/>
                <w:color w:val="000000"/>
              </w:rPr>
              <w:t>.38</w:t>
            </w:r>
          </w:p>
        </w:tc>
        <w:tc>
          <w:tcPr>
            <w:tcW w:w="1418" w:type="dxa"/>
          </w:tcPr>
          <w:p w14:paraId="54B3D330" w14:textId="77777777" w:rsidR="009B2D95" w:rsidRPr="005121DA" w:rsidRDefault="009B2D95" w:rsidP="008A6862">
            <w:pPr>
              <w:tabs>
                <w:tab w:val="decimal" w:pos="227"/>
              </w:tabs>
              <w:rPr>
                <w:lang w:val="en-US"/>
              </w:rPr>
            </w:pPr>
            <w:r w:rsidRPr="005121DA">
              <w:rPr>
                <w:rFonts w:eastAsia="Times New Roman"/>
                <w:color w:val="000000"/>
              </w:rPr>
              <w:t>[.28, .49]</w:t>
            </w:r>
          </w:p>
        </w:tc>
        <w:tc>
          <w:tcPr>
            <w:tcW w:w="850" w:type="dxa"/>
            <w:vAlign w:val="bottom"/>
          </w:tcPr>
          <w:p w14:paraId="11B9BC9F" w14:textId="77777777" w:rsidR="009B2D95" w:rsidRPr="00A875E4" w:rsidRDefault="009B2D95" w:rsidP="00F964E2">
            <w:pPr>
              <w:tabs>
                <w:tab w:val="decimal" w:pos="57"/>
              </w:tabs>
              <w:rPr>
                <w:b/>
                <w:lang w:val="en-US"/>
              </w:rPr>
            </w:pPr>
            <w:r w:rsidRPr="00A875E4">
              <w:rPr>
                <w:rFonts w:eastAsia="Times New Roman"/>
                <w:b/>
                <w:color w:val="000000"/>
              </w:rPr>
              <w:t>.59</w:t>
            </w:r>
          </w:p>
        </w:tc>
        <w:tc>
          <w:tcPr>
            <w:tcW w:w="1276" w:type="dxa"/>
          </w:tcPr>
          <w:p w14:paraId="1D85CD9F" w14:textId="77777777" w:rsidR="009B2D95" w:rsidRPr="005121DA" w:rsidRDefault="009B2D95" w:rsidP="008A6862">
            <w:pPr>
              <w:tabs>
                <w:tab w:val="decimal" w:pos="227"/>
              </w:tabs>
              <w:rPr>
                <w:lang w:val="en-US"/>
              </w:rPr>
            </w:pPr>
            <w:r w:rsidRPr="005121DA">
              <w:rPr>
                <w:rFonts w:eastAsia="Times New Roman"/>
                <w:color w:val="000000"/>
              </w:rPr>
              <w:t>[.49, .69]</w:t>
            </w:r>
          </w:p>
        </w:tc>
        <w:tc>
          <w:tcPr>
            <w:tcW w:w="850" w:type="dxa"/>
            <w:vAlign w:val="bottom"/>
          </w:tcPr>
          <w:p w14:paraId="312E0688" w14:textId="77777777" w:rsidR="009B2D95" w:rsidRPr="00A875E4" w:rsidRDefault="009B2D95" w:rsidP="00F964E2">
            <w:pPr>
              <w:tabs>
                <w:tab w:val="decimal" w:pos="57"/>
              </w:tabs>
              <w:rPr>
                <w:b/>
                <w:lang w:val="en-US"/>
              </w:rPr>
            </w:pPr>
            <w:r w:rsidRPr="00A875E4">
              <w:rPr>
                <w:rFonts w:eastAsia="Times New Roman"/>
                <w:b/>
                <w:color w:val="000000"/>
              </w:rPr>
              <w:t>.34</w:t>
            </w:r>
          </w:p>
        </w:tc>
        <w:tc>
          <w:tcPr>
            <w:tcW w:w="1418" w:type="dxa"/>
          </w:tcPr>
          <w:p w14:paraId="4DBD6AF8" w14:textId="77777777" w:rsidR="009B2D95" w:rsidRPr="005121DA" w:rsidRDefault="009B2D95" w:rsidP="008A6862">
            <w:pPr>
              <w:tabs>
                <w:tab w:val="decimal" w:pos="227"/>
              </w:tabs>
              <w:rPr>
                <w:lang w:val="en-US"/>
              </w:rPr>
            </w:pPr>
            <w:r w:rsidRPr="005121DA">
              <w:rPr>
                <w:rFonts w:eastAsia="Times New Roman"/>
                <w:color w:val="000000"/>
              </w:rPr>
              <w:t>[.21, .46]</w:t>
            </w:r>
          </w:p>
        </w:tc>
        <w:tc>
          <w:tcPr>
            <w:tcW w:w="850" w:type="dxa"/>
            <w:vAlign w:val="bottom"/>
          </w:tcPr>
          <w:p w14:paraId="76BD8495" w14:textId="77777777" w:rsidR="009B2D95" w:rsidRPr="00A875E4" w:rsidRDefault="009B2D95" w:rsidP="00F964E2">
            <w:pPr>
              <w:tabs>
                <w:tab w:val="decimal" w:pos="57"/>
              </w:tabs>
              <w:rPr>
                <w:b/>
                <w:lang w:val="en-US"/>
              </w:rPr>
            </w:pPr>
            <w:r w:rsidRPr="00A875E4">
              <w:rPr>
                <w:rFonts w:eastAsia="Times New Roman"/>
                <w:b/>
                <w:color w:val="000000"/>
              </w:rPr>
              <w:t>.46</w:t>
            </w:r>
          </w:p>
        </w:tc>
        <w:tc>
          <w:tcPr>
            <w:tcW w:w="1985" w:type="dxa"/>
          </w:tcPr>
          <w:p w14:paraId="5F9435D3" w14:textId="77777777" w:rsidR="009B2D95" w:rsidRPr="005121DA" w:rsidRDefault="009B2D95" w:rsidP="008A6862">
            <w:pPr>
              <w:tabs>
                <w:tab w:val="decimal" w:pos="227"/>
              </w:tabs>
              <w:rPr>
                <w:lang w:val="en-US"/>
              </w:rPr>
            </w:pPr>
            <w:r w:rsidRPr="005121DA">
              <w:rPr>
                <w:rFonts w:eastAsia="Times New Roman"/>
                <w:color w:val="000000"/>
              </w:rPr>
              <w:t>[.35, .56]</w:t>
            </w:r>
          </w:p>
        </w:tc>
      </w:tr>
      <w:tr w:rsidR="009B2D95" w:rsidRPr="005121DA" w14:paraId="1C151146" w14:textId="77777777" w:rsidTr="008A6862">
        <w:tc>
          <w:tcPr>
            <w:tcW w:w="3227" w:type="dxa"/>
            <w:shd w:val="clear" w:color="auto" w:fill="auto"/>
            <w:vAlign w:val="center"/>
          </w:tcPr>
          <w:p w14:paraId="1522ED9F" w14:textId="5E8B5125" w:rsidR="009B2D95" w:rsidRPr="009744D8" w:rsidRDefault="009B2D95" w:rsidP="00F964E2">
            <w:pPr>
              <w:rPr>
                <w:lang w:val="en-US"/>
              </w:rPr>
            </w:pPr>
            <w:r w:rsidRPr="009744D8">
              <w:rPr>
                <w:rFonts w:eastAsia="Times New Roman"/>
                <w:lang w:val="en-US"/>
              </w:rPr>
              <w:t xml:space="preserve">Mexico (mainly Nuevo </w:t>
            </w:r>
            <w:r w:rsidR="005A46CC" w:rsidRPr="00FA2A4E">
              <w:rPr>
                <w:rFonts w:eastAsia="Times New Roman"/>
                <w:color w:val="000000"/>
                <w:lang w:val="en-US"/>
              </w:rPr>
              <w:t>L</w:t>
            </w:r>
            <w:r w:rsidR="005A46CC">
              <w:rPr>
                <w:rFonts w:eastAsia="Times New Roman"/>
                <w:color w:val="000000"/>
                <w:lang w:val="en-US"/>
              </w:rPr>
              <w:t>eó</w:t>
            </w:r>
            <w:r w:rsidR="005A46CC" w:rsidRPr="00FA2A4E">
              <w:rPr>
                <w:rFonts w:eastAsia="Times New Roman"/>
                <w:color w:val="000000"/>
                <w:lang w:val="en-US"/>
              </w:rPr>
              <w:t>n</w:t>
            </w:r>
            <w:r w:rsidRPr="009744D8">
              <w:rPr>
                <w:rFonts w:eastAsia="Times New Roman"/>
                <w:lang w:val="en-US"/>
              </w:rPr>
              <w:t>)</w:t>
            </w:r>
          </w:p>
        </w:tc>
        <w:tc>
          <w:tcPr>
            <w:tcW w:w="992" w:type="dxa"/>
            <w:shd w:val="clear" w:color="auto" w:fill="auto"/>
            <w:vAlign w:val="bottom"/>
          </w:tcPr>
          <w:p w14:paraId="7802AB2D" w14:textId="77777777" w:rsidR="009B2D95" w:rsidRPr="00A875E4" w:rsidRDefault="009B2D95" w:rsidP="00F964E2">
            <w:pPr>
              <w:tabs>
                <w:tab w:val="decimal" w:pos="142"/>
              </w:tabs>
              <w:rPr>
                <w:b/>
                <w:lang w:val="en-US"/>
              </w:rPr>
            </w:pPr>
            <w:r w:rsidRPr="00A875E4">
              <w:rPr>
                <w:b/>
                <w:lang w:val="en-US"/>
              </w:rPr>
              <w:t>.38</w:t>
            </w:r>
          </w:p>
        </w:tc>
        <w:tc>
          <w:tcPr>
            <w:tcW w:w="1418" w:type="dxa"/>
          </w:tcPr>
          <w:p w14:paraId="196DC2F4" w14:textId="77777777" w:rsidR="009B2D95" w:rsidRPr="009744D8" w:rsidRDefault="009B2D95" w:rsidP="008A6862">
            <w:pPr>
              <w:tabs>
                <w:tab w:val="decimal" w:pos="227"/>
              </w:tabs>
              <w:rPr>
                <w:lang w:val="en-US"/>
              </w:rPr>
            </w:pPr>
            <w:r w:rsidRPr="009744D8">
              <w:rPr>
                <w:rFonts w:eastAsia="Times New Roman"/>
              </w:rPr>
              <w:t>[.24, .51]</w:t>
            </w:r>
          </w:p>
        </w:tc>
        <w:tc>
          <w:tcPr>
            <w:tcW w:w="850" w:type="dxa"/>
            <w:vAlign w:val="bottom"/>
          </w:tcPr>
          <w:p w14:paraId="22DCC9CF" w14:textId="77777777" w:rsidR="009B2D95" w:rsidRPr="00A875E4" w:rsidRDefault="009B2D95" w:rsidP="00F964E2">
            <w:pPr>
              <w:tabs>
                <w:tab w:val="decimal" w:pos="57"/>
              </w:tabs>
              <w:rPr>
                <w:b/>
                <w:lang w:val="en-US"/>
              </w:rPr>
            </w:pPr>
            <w:r w:rsidRPr="00A875E4">
              <w:rPr>
                <w:b/>
                <w:lang w:val="en-US"/>
              </w:rPr>
              <w:t>.62</w:t>
            </w:r>
          </w:p>
        </w:tc>
        <w:tc>
          <w:tcPr>
            <w:tcW w:w="1276" w:type="dxa"/>
          </w:tcPr>
          <w:p w14:paraId="0B36C266" w14:textId="77777777" w:rsidR="009B2D95" w:rsidRPr="009744D8" w:rsidRDefault="009B2D95" w:rsidP="008A6862">
            <w:pPr>
              <w:tabs>
                <w:tab w:val="decimal" w:pos="227"/>
              </w:tabs>
              <w:rPr>
                <w:lang w:val="en-US"/>
              </w:rPr>
            </w:pPr>
            <w:r w:rsidRPr="009744D8">
              <w:rPr>
                <w:rFonts w:eastAsia="Times New Roman"/>
              </w:rPr>
              <w:t>[.50, .72]</w:t>
            </w:r>
          </w:p>
        </w:tc>
        <w:tc>
          <w:tcPr>
            <w:tcW w:w="850" w:type="dxa"/>
          </w:tcPr>
          <w:p w14:paraId="4ECC7F5F" w14:textId="77777777" w:rsidR="009B2D95" w:rsidRPr="00A875E4" w:rsidRDefault="009B2D95" w:rsidP="00F964E2">
            <w:pPr>
              <w:tabs>
                <w:tab w:val="decimal" w:pos="57"/>
              </w:tabs>
              <w:rPr>
                <w:b/>
                <w:lang w:val="en-US"/>
              </w:rPr>
            </w:pPr>
            <w:r w:rsidRPr="00A875E4">
              <w:rPr>
                <w:b/>
                <w:lang w:val="en-US"/>
              </w:rPr>
              <w:t>.38</w:t>
            </w:r>
          </w:p>
        </w:tc>
        <w:tc>
          <w:tcPr>
            <w:tcW w:w="1418" w:type="dxa"/>
          </w:tcPr>
          <w:p w14:paraId="163F41D2" w14:textId="77777777" w:rsidR="009B2D95" w:rsidRPr="009744D8" w:rsidRDefault="009B2D95" w:rsidP="008A6862">
            <w:pPr>
              <w:tabs>
                <w:tab w:val="decimal" w:pos="227"/>
              </w:tabs>
              <w:rPr>
                <w:lang w:val="en-US"/>
              </w:rPr>
            </w:pPr>
            <w:r w:rsidRPr="009744D8">
              <w:rPr>
                <w:rFonts w:eastAsia="Times New Roman"/>
              </w:rPr>
              <w:t>[.24, .52]</w:t>
            </w:r>
          </w:p>
        </w:tc>
        <w:tc>
          <w:tcPr>
            <w:tcW w:w="850" w:type="dxa"/>
          </w:tcPr>
          <w:p w14:paraId="13CCD4C2" w14:textId="77777777" w:rsidR="009B2D95" w:rsidRPr="00A875E4" w:rsidRDefault="009B2D95" w:rsidP="00F964E2">
            <w:pPr>
              <w:tabs>
                <w:tab w:val="decimal" w:pos="57"/>
              </w:tabs>
              <w:rPr>
                <w:b/>
                <w:lang w:val="en-US"/>
              </w:rPr>
            </w:pPr>
            <w:r w:rsidRPr="00A875E4">
              <w:rPr>
                <w:b/>
                <w:lang w:val="en-US"/>
              </w:rPr>
              <w:t>.45</w:t>
            </w:r>
          </w:p>
        </w:tc>
        <w:tc>
          <w:tcPr>
            <w:tcW w:w="1985" w:type="dxa"/>
          </w:tcPr>
          <w:p w14:paraId="340AC42F" w14:textId="77777777" w:rsidR="009B2D95" w:rsidRPr="009744D8" w:rsidRDefault="009B2D95" w:rsidP="008A6862">
            <w:pPr>
              <w:tabs>
                <w:tab w:val="decimal" w:pos="227"/>
              </w:tabs>
              <w:rPr>
                <w:lang w:val="en-US"/>
              </w:rPr>
            </w:pPr>
            <w:r w:rsidRPr="009744D8">
              <w:rPr>
                <w:rFonts w:eastAsia="Times New Roman"/>
              </w:rPr>
              <w:t>[.30, .58]</w:t>
            </w:r>
          </w:p>
        </w:tc>
      </w:tr>
      <w:tr w:rsidR="009B2D95" w:rsidRPr="005121DA" w14:paraId="27599B14" w14:textId="77777777" w:rsidTr="008A6862">
        <w:tc>
          <w:tcPr>
            <w:tcW w:w="3227" w:type="dxa"/>
            <w:shd w:val="clear" w:color="auto" w:fill="auto"/>
            <w:vAlign w:val="center"/>
          </w:tcPr>
          <w:p w14:paraId="77ED3AA0" w14:textId="77777777" w:rsidR="009B2D95" w:rsidRPr="005121DA" w:rsidRDefault="009B2D95" w:rsidP="00F964E2">
            <w:pPr>
              <w:rPr>
                <w:color w:val="FF0000"/>
                <w:lang w:val="en-US"/>
              </w:rPr>
            </w:pPr>
            <w:r w:rsidRPr="005121DA">
              <w:rPr>
                <w:rFonts w:eastAsia="Times New Roman"/>
                <w:color w:val="000000"/>
                <w:lang w:val="en-US"/>
              </w:rPr>
              <w:t>Poland</w:t>
            </w:r>
          </w:p>
        </w:tc>
        <w:tc>
          <w:tcPr>
            <w:tcW w:w="992" w:type="dxa"/>
            <w:shd w:val="clear" w:color="auto" w:fill="auto"/>
            <w:vAlign w:val="bottom"/>
          </w:tcPr>
          <w:p w14:paraId="62EEF493" w14:textId="77777777" w:rsidR="009B2D95" w:rsidRPr="00A875E4" w:rsidRDefault="009B2D95" w:rsidP="00F964E2">
            <w:pPr>
              <w:tabs>
                <w:tab w:val="decimal" w:pos="142"/>
              </w:tabs>
              <w:rPr>
                <w:b/>
                <w:lang w:val="en-US"/>
              </w:rPr>
            </w:pPr>
            <w:r w:rsidRPr="00A875E4">
              <w:rPr>
                <w:rFonts w:eastAsia="Times New Roman"/>
                <w:b/>
                <w:color w:val="000000"/>
              </w:rPr>
              <w:t>.45</w:t>
            </w:r>
          </w:p>
        </w:tc>
        <w:tc>
          <w:tcPr>
            <w:tcW w:w="1418" w:type="dxa"/>
          </w:tcPr>
          <w:p w14:paraId="04298D56" w14:textId="77777777" w:rsidR="009B2D95" w:rsidRPr="005121DA" w:rsidRDefault="009B2D95" w:rsidP="008A6862">
            <w:pPr>
              <w:tabs>
                <w:tab w:val="decimal" w:pos="227"/>
              </w:tabs>
              <w:rPr>
                <w:rFonts w:eastAsia="Times New Roman"/>
                <w:color w:val="000000"/>
              </w:rPr>
            </w:pPr>
            <w:r w:rsidRPr="005121DA">
              <w:rPr>
                <w:rFonts w:eastAsia="Times New Roman"/>
                <w:color w:val="000000"/>
              </w:rPr>
              <w:t>[.34, .54]</w:t>
            </w:r>
          </w:p>
        </w:tc>
        <w:tc>
          <w:tcPr>
            <w:tcW w:w="850" w:type="dxa"/>
            <w:vAlign w:val="bottom"/>
          </w:tcPr>
          <w:p w14:paraId="491FDF3A" w14:textId="77777777" w:rsidR="009B2D95" w:rsidRPr="00A875E4" w:rsidRDefault="009B2D95" w:rsidP="00F964E2">
            <w:pPr>
              <w:tabs>
                <w:tab w:val="decimal" w:pos="57"/>
              </w:tabs>
              <w:rPr>
                <w:b/>
                <w:lang w:val="en-US"/>
              </w:rPr>
            </w:pPr>
            <w:r w:rsidRPr="00A875E4">
              <w:rPr>
                <w:rFonts w:eastAsia="Times New Roman"/>
                <w:b/>
                <w:color w:val="000000"/>
              </w:rPr>
              <w:t>.50</w:t>
            </w:r>
          </w:p>
        </w:tc>
        <w:tc>
          <w:tcPr>
            <w:tcW w:w="1276" w:type="dxa"/>
          </w:tcPr>
          <w:p w14:paraId="66C39CBE" w14:textId="77777777" w:rsidR="009B2D95" w:rsidRPr="005121DA" w:rsidRDefault="009B2D95" w:rsidP="008A6862">
            <w:pPr>
              <w:tabs>
                <w:tab w:val="decimal" w:pos="227"/>
              </w:tabs>
              <w:rPr>
                <w:rFonts w:eastAsia="Times New Roman"/>
                <w:color w:val="000000"/>
              </w:rPr>
            </w:pPr>
            <w:r w:rsidRPr="005121DA">
              <w:rPr>
                <w:rFonts w:eastAsia="Times New Roman"/>
                <w:color w:val="000000"/>
              </w:rPr>
              <w:t>[.39, .59]</w:t>
            </w:r>
          </w:p>
        </w:tc>
        <w:tc>
          <w:tcPr>
            <w:tcW w:w="850" w:type="dxa"/>
            <w:vAlign w:val="bottom"/>
          </w:tcPr>
          <w:p w14:paraId="79611BB5" w14:textId="77777777" w:rsidR="009B2D95" w:rsidRPr="00636838" w:rsidRDefault="009B2D95" w:rsidP="00F964E2">
            <w:pPr>
              <w:tabs>
                <w:tab w:val="decimal" w:pos="57"/>
              </w:tabs>
              <w:rPr>
                <w:b/>
                <w:lang w:val="en-US"/>
              </w:rPr>
            </w:pPr>
            <w:r w:rsidRPr="00636838">
              <w:rPr>
                <w:rFonts w:eastAsia="Times New Roman"/>
                <w:b/>
                <w:color w:val="000000"/>
              </w:rPr>
              <w:t>.14</w:t>
            </w:r>
          </w:p>
        </w:tc>
        <w:tc>
          <w:tcPr>
            <w:tcW w:w="1418" w:type="dxa"/>
          </w:tcPr>
          <w:p w14:paraId="1D70E42B" w14:textId="77777777" w:rsidR="009B2D95" w:rsidRPr="005121DA" w:rsidRDefault="009B2D95" w:rsidP="008A6862">
            <w:pPr>
              <w:tabs>
                <w:tab w:val="decimal" w:pos="227"/>
              </w:tabs>
              <w:rPr>
                <w:rFonts w:eastAsia="Times New Roman"/>
                <w:color w:val="000000"/>
              </w:rPr>
            </w:pPr>
            <w:r w:rsidRPr="005121DA">
              <w:rPr>
                <w:rFonts w:eastAsia="Times New Roman"/>
                <w:color w:val="000000"/>
              </w:rPr>
              <w:t>[.00, .26]</w:t>
            </w:r>
          </w:p>
        </w:tc>
        <w:tc>
          <w:tcPr>
            <w:tcW w:w="850" w:type="dxa"/>
            <w:vAlign w:val="bottom"/>
          </w:tcPr>
          <w:p w14:paraId="0EEE1160" w14:textId="77777777" w:rsidR="009B2D95" w:rsidRPr="00A875E4" w:rsidRDefault="009B2D95" w:rsidP="00F964E2">
            <w:pPr>
              <w:tabs>
                <w:tab w:val="decimal" w:pos="57"/>
              </w:tabs>
              <w:rPr>
                <w:b/>
                <w:lang w:val="en-US"/>
              </w:rPr>
            </w:pPr>
            <w:r w:rsidRPr="00A875E4">
              <w:rPr>
                <w:rFonts w:eastAsia="Times New Roman"/>
                <w:b/>
                <w:color w:val="000000"/>
              </w:rPr>
              <w:t>.36</w:t>
            </w:r>
          </w:p>
        </w:tc>
        <w:tc>
          <w:tcPr>
            <w:tcW w:w="1985" w:type="dxa"/>
          </w:tcPr>
          <w:p w14:paraId="5E1D5BDA" w14:textId="77777777" w:rsidR="009B2D95" w:rsidRPr="005121DA" w:rsidRDefault="009B2D95" w:rsidP="008A6862">
            <w:pPr>
              <w:tabs>
                <w:tab w:val="decimal" w:pos="227"/>
              </w:tabs>
              <w:rPr>
                <w:rFonts w:eastAsia="Times New Roman"/>
                <w:color w:val="000000"/>
              </w:rPr>
            </w:pPr>
            <w:r w:rsidRPr="005121DA">
              <w:rPr>
                <w:rFonts w:eastAsia="Times New Roman"/>
                <w:color w:val="000000"/>
              </w:rPr>
              <w:t>[.23, .49]</w:t>
            </w:r>
          </w:p>
        </w:tc>
      </w:tr>
      <w:tr w:rsidR="009B2D95" w:rsidRPr="005121DA" w14:paraId="3741BC6A" w14:textId="77777777" w:rsidTr="008A6862">
        <w:tc>
          <w:tcPr>
            <w:tcW w:w="3227" w:type="dxa"/>
            <w:shd w:val="clear" w:color="auto" w:fill="auto"/>
            <w:vAlign w:val="center"/>
          </w:tcPr>
          <w:p w14:paraId="339F22C9" w14:textId="77777777" w:rsidR="009B2D95" w:rsidRPr="005121DA" w:rsidRDefault="009B2D95" w:rsidP="00F964E2">
            <w:pPr>
              <w:rPr>
                <w:color w:val="FF0000"/>
                <w:lang w:val="en-US"/>
              </w:rPr>
            </w:pPr>
            <w:r w:rsidRPr="005121DA">
              <w:rPr>
                <w:rFonts w:eastAsia="Times New Roman"/>
                <w:color w:val="000000"/>
                <w:lang w:val="en-US"/>
              </w:rPr>
              <w:t>Romania</w:t>
            </w:r>
          </w:p>
        </w:tc>
        <w:tc>
          <w:tcPr>
            <w:tcW w:w="992" w:type="dxa"/>
            <w:shd w:val="clear" w:color="auto" w:fill="auto"/>
            <w:vAlign w:val="bottom"/>
          </w:tcPr>
          <w:p w14:paraId="7B064EA9" w14:textId="77777777" w:rsidR="009B2D95" w:rsidRPr="00A875E4" w:rsidRDefault="009B2D95" w:rsidP="00F964E2">
            <w:pPr>
              <w:tabs>
                <w:tab w:val="decimal" w:pos="142"/>
              </w:tabs>
              <w:rPr>
                <w:b/>
                <w:lang w:val="en-US"/>
              </w:rPr>
            </w:pPr>
            <w:r w:rsidRPr="00A875E4">
              <w:rPr>
                <w:rFonts w:eastAsia="Times New Roman"/>
                <w:b/>
                <w:color w:val="000000"/>
              </w:rPr>
              <w:t>.43</w:t>
            </w:r>
          </w:p>
        </w:tc>
        <w:tc>
          <w:tcPr>
            <w:tcW w:w="1418" w:type="dxa"/>
          </w:tcPr>
          <w:p w14:paraId="3C049AD6" w14:textId="77777777" w:rsidR="009B2D95" w:rsidRPr="005121DA" w:rsidRDefault="009B2D95" w:rsidP="008A6862">
            <w:pPr>
              <w:tabs>
                <w:tab w:val="decimal" w:pos="227"/>
              </w:tabs>
              <w:rPr>
                <w:rFonts w:eastAsia="Times New Roman"/>
                <w:color w:val="000000"/>
              </w:rPr>
            </w:pPr>
            <w:r w:rsidRPr="005121DA">
              <w:rPr>
                <w:rFonts w:eastAsia="Times New Roman"/>
                <w:color w:val="000000"/>
              </w:rPr>
              <w:t>[.32, .52]</w:t>
            </w:r>
          </w:p>
        </w:tc>
        <w:tc>
          <w:tcPr>
            <w:tcW w:w="850" w:type="dxa"/>
            <w:vAlign w:val="bottom"/>
          </w:tcPr>
          <w:p w14:paraId="17B4DDE2" w14:textId="77777777" w:rsidR="009B2D95" w:rsidRPr="00A875E4" w:rsidRDefault="009B2D95" w:rsidP="00F964E2">
            <w:pPr>
              <w:tabs>
                <w:tab w:val="decimal" w:pos="57"/>
              </w:tabs>
              <w:rPr>
                <w:b/>
                <w:lang w:val="en-US"/>
              </w:rPr>
            </w:pPr>
            <w:r w:rsidRPr="00A875E4">
              <w:rPr>
                <w:rFonts w:eastAsia="Times New Roman"/>
                <w:b/>
                <w:color w:val="000000"/>
              </w:rPr>
              <w:t>.38</w:t>
            </w:r>
          </w:p>
        </w:tc>
        <w:tc>
          <w:tcPr>
            <w:tcW w:w="1276" w:type="dxa"/>
          </w:tcPr>
          <w:p w14:paraId="10B0EE49" w14:textId="77777777" w:rsidR="009B2D95" w:rsidRPr="005121DA" w:rsidRDefault="009B2D95" w:rsidP="008A6862">
            <w:pPr>
              <w:tabs>
                <w:tab w:val="decimal" w:pos="227"/>
              </w:tabs>
              <w:rPr>
                <w:rFonts w:eastAsia="Times New Roman"/>
                <w:color w:val="000000"/>
              </w:rPr>
            </w:pPr>
            <w:r w:rsidRPr="005121DA">
              <w:rPr>
                <w:rFonts w:eastAsia="Times New Roman"/>
                <w:color w:val="000000"/>
              </w:rPr>
              <w:t>[.27, .48]</w:t>
            </w:r>
          </w:p>
        </w:tc>
        <w:tc>
          <w:tcPr>
            <w:tcW w:w="850" w:type="dxa"/>
            <w:vAlign w:val="bottom"/>
          </w:tcPr>
          <w:p w14:paraId="6EB22F6C" w14:textId="77777777" w:rsidR="009B2D95" w:rsidRPr="00A875E4" w:rsidRDefault="009B2D95" w:rsidP="00F964E2">
            <w:pPr>
              <w:tabs>
                <w:tab w:val="decimal" w:pos="57"/>
              </w:tabs>
              <w:rPr>
                <w:b/>
                <w:lang w:val="en-US"/>
              </w:rPr>
            </w:pPr>
            <w:r w:rsidRPr="00A875E4">
              <w:rPr>
                <w:rFonts w:eastAsia="Times New Roman"/>
                <w:b/>
                <w:color w:val="000000"/>
              </w:rPr>
              <w:t>.17</w:t>
            </w:r>
          </w:p>
        </w:tc>
        <w:tc>
          <w:tcPr>
            <w:tcW w:w="1418" w:type="dxa"/>
          </w:tcPr>
          <w:p w14:paraId="44D23852" w14:textId="77777777" w:rsidR="009B2D95" w:rsidRPr="005121DA" w:rsidRDefault="009B2D95" w:rsidP="008A6862">
            <w:pPr>
              <w:tabs>
                <w:tab w:val="decimal" w:pos="227"/>
              </w:tabs>
              <w:rPr>
                <w:rFonts w:eastAsia="Times New Roman"/>
                <w:color w:val="000000"/>
              </w:rPr>
            </w:pPr>
            <w:r w:rsidRPr="005121DA">
              <w:rPr>
                <w:rFonts w:eastAsia="Times New Roman"/>
                <w:color w:val="000000"/>
              </w:rPr>
              <w:t>[.04, .29]</w:t>
            </w:r>
          </w:p>
        </w:tc>
        <w:tc>
          <w:tcPr>
            <w:tcW w:w="850" w:type="dxa"/>
            <w:vAlign w:val="bottom"/>
          </w:tcPr>
          <w:p w14:paraId="4FC785D1" w14:textId="77777777" w:rsidR="009B2D95" w:rsidRPr="00A875E4" w:rsidRDefault="009B2D95" w:rsidP="00F964E2">
            <w:pPr>
              <w:tabs>
                <w:tab w:val="decimal" w:pos="57"/>
              </w:tabs>
              <w:rPr>
                <w:b/>
                <w:lang w:val="en-US"/>
              </w:rPr>
            </w:pPr>
            <w:r w:rsidRPr="00A875E4">
              <w:rPr>
                <w:rFonts w:eastAsia="Times New Roman"/>
                <w:b/>
                <w:color w:val="000000"/>
              </w:rPr>
              <w:t>.52</w:t>
            </w:r>
          </w:p>
        </w:tc>
        <w:tc>
          <w:tcPr>
            <w:tcW w:w="1985" w:type="dxa"/>
          </w:tcPr>
          <w:p w14:paraId="34658F93" w14:textId="77777777" w:rsidR="009B2D95" w:rsidRPr="005121DA" w:rsidRDefault="009B2D95" w:rsidP="008A6862">
            <w:pPr>
              <w:tabs>
                <w:tab w:val="decimal" w:pos="227"/>
              </w:tabs>
              <w:rPr>
                <w:rFonts w:eastAsia="Times New Roman"/>
                <w:color w:val="000000"/>
              </w:rPr>
            </w:pPr>
            <w:r w:rsidRPr="005121DA">
              <w:rPr>
                <w:rFonts w:eastAsia="Times New Roman"/>
                <w:color w:val="000000"/>
              </w:rPr>
              <w:t>[.41, .61]</w:t>
            </w:r>
          </w:p>
        </w:tc>
      </w:tr>
      <w:tr w:rsidR="009B2D95" w:rsidRPr="005121DA" w14:paraId="79D226C0" w14:textId="77777777" w:rsidTr="008A6862">
        <w:tc>
          <w:tcPr>
            <w:tcW w:w="3227" w:type="dxa"/>
            <w:shd w:val="clear" w:color="auto" w:fill="auto"/>
            <w:vAlign w:val="center"/>
          </w:tcPr>
          <w:p w14:paraId="6FE60951" w14:textId="77777777" w:rsidR="009B2D95" w:rsidRPr="005121DA" w:rsidRDefault="009B2D95" w:rsidP="00F964E2">
            <w:pPr>
              <w:rPr>
                <w:color w:val="FF0000"/>
                <w:lang w:val="en-US"/>
              </w:rPr>
            </w:pPr>
            <w:r w:rsidRPr="005121DA">
              <w:rPr>
                <w:rFonts w:eastAsia="Times New Roman"/>
                <w:color w:val="000000"/>
                <w:lang w:val="en-US"/>
              </w:rPr>
              <w:t>Russia (mainly St. Petersburg)</w:t>
            </w:r>
          </w:p>
        </w:tc>
        <w:tc>
          <w:tcPr>
            <w:tcW w:w="992" w:type="dxa"/>
            <w:shd w:val="clear" w:color="auto" w:fill="auto"/>
            <w:vAlign w:val="bottom"/>
          </w:tcPr>
          <w:p w14:paraId="67006E52" w14:textId="77777777" w:rsidR="009B2D95" w:rsidRPr="00A875E4" w:rsidRDefault="009B2D95" w:rsidP="00F964E2">
            <w:pPr>
              <w:tabs>
                <w:tab w:val="decimal" w:pos="142"/>
              </w:tabs>
              <w:rPr>
                <w:b/>
                <w:lang w:val="en-US"/>
              </w:rPr>
            </w:pPr>
            <w:r w:rsidRPr="00A875E4">
              <w:rPr>
                <w:rFonts w:eastAsia="Times New Roman"/>
                <w:b/>
                <w:color w:val="000000"/>
              </w:rPr>
              <w:t>.37</w:t>
            </w:r>
          </w:p>
        </w:tc>
        <w:tc>
          <w:tcPr>
            <w:tcW w:w="1418" w:type="dxa"/>
          </w:tcPr>
          <w:p w14:paraId="16953069" w14:textId="77777777" w:rsidR="009B2D95" w:rsidRPr="005121DA" w:rsidRDefault="009B2D95" w:rsidP="008A6862">
            <w:pPr>
              <w:tabs>
                <w:tab w:val="decimal" w:pos="227"/>
              </w:tabs>
              <w:rPr>
                <w:rFonts w:eastAsia="Times New Roman"/>
                <w:color w:val="000000"/>
              </w:rPr>
            </w:pPr>
            <w:r w:rsidRPr="005121DA">
              <w:rPr>
                <w:rFonts w:eastAsia="Times New Roman"/>
                <w:color w:val="000000"/>
              </w:rPr>
              <w:t>[.25, .48]</w:t>
            </w:r>
          </w:p>
        </w:tc>
        <w:tc>
          <w:tcPr>
            <w:tcW w:w="850" w:type="dxa"/>
            <w:vAlign w:val="bottom"/>
          </w:tcPr>
          <w:p w14:paraId="746EDFD8" w14:textId="77777777" w:rsidR="009B2D95" w:rsidRPr="00A875E4" w:rsidRDefault="009B2D95" w:rsidP="00F964E2">
            <w:pPr>
              <w:tabs>
                <w:tab w:val="decimal" w:pos="57"/>
              </w:tabs>
              <w:rPr>
                <w:b/>
                <w:lang w:val="en-US"/>
              </w:rPr>
            </w:pPr>
            <w:r w:rsidRPr="00A875E4">
              <w:rPr>
                <w:rFonts w:eastAsia="Times New Roman"/>
                <w:b/>
                <w:color w:val="000000"/>
              </w:rPr>
              <w:t>.51</w:t>
            </w:r>
          </w:p>
        </w:tc>
        <w:tc>
          <w:tcPr>
            <w:tcW w:w="1276" w:type="dxa"/>
          </w:tcPr>
          <w:p w14:paraId="5C8E480B" w14:textId="77777777" w:rsidR="009B2D95" w:rsidRPr="005121DA" w:rsidRDefault="009B2D95" w:rsidP="008A6862">
            <w:pPr>
              <w:tabs>
                <w:tab w:val="decimal" w:pos="227"/>
              </w:tabs>
              <w:rPr>
                <w:rFonts w:eastAsia="Times New Roman"/>
                <w:color w:val="000000"/>
              </w:rPr>
            </w:pPr>
            <w:r w:rsidRPr="005121DA">
              <w:rPr>
                <w:rFonts w:eastAsia="Times New Roman"/>
                <w:color w:val="000000"/>
              </w:rPr>
              <w:t>[.40, .61]</w:t>
            </w:r>
          </w:p>
        </w:tc>
        <w:tc>
          <w:tcPr>
            <w:tcW w:w="850" w:type="dxa"/>
            <w:vAlign w:val="bottom"/>
          </w:tcPr>
          <w:p w14:paraId="596EC176" w14:textId="77777777" w:rsidR="009B2D95" w:rsidRPr="00636838" w:rsidRDefault="009B2D95" w:rsidP="00F964E2">
            <w:pPr>
              <w:tabs>
                <w:tab w:val="decimal" w:pos="57"/>
              </w:tabs>
              <w:rPr>
                <w:b/>
                <w:lang w:val="en-US"/>
              </w:rPr>
            </w:pPr>
            <w:r w:rsidRPr="00636838">
              <w:rPr>
                <w:rFonts w:eastAsia="Times New Roman"/>
                <w:b/>
                <w:color w:val="000000"/>
              </w:rPr>
              <w:t>.13</w:t>
            </w:r>
          </w:p>
        </w:tc>
        <w:tc>
          <w:tcPr>
            <w:tcW w:w="1418" w:type="dxa"/>
          </w:tcPr>
          <w:p w14:paraId="0900A230" w14:textId="77777777" w:rsidR="009B2D95" w:rsidRPr="005121DA" w:rsidRDefault="009B2D95" w:rsidP="008A6862">
            <w:pPr>
              <w:tabs>
                <w:tab w:val="decimal" w:pos="227"/>
              </w:tabs>
              <w:rPr>
                <w:rFonts w:eastAsia="Times New Roman"/>
                <w:color w:val="000000"/>
              </w:rPr>
            </w:pPr>
            <w:r w:rsidRPr="005121DA">
              <w:rPr>
                <w:rFonts w:eastAsia="Times New Roman"/>
                <w:color w:val="000000"/>
              </w:rPr>
              <w:t>[.00, .25]</w:t>
            </w:r>
          </w:p>
        </w:tc>
        <w:tc>
          <w:tcPr>
            <w:tcW w:w="850" w:type="dxa"/>
            <w:vAlign w:val="bottom"/>
          </w:tcPr>
          <w:p w14:paraId="785AC880" w14:textId="77777777" w:rsidR="009B2D95" w:rsidRPr="00A875E4" w:rsidRDefault="009B2D95" w:rsidP="00F964E2">
            <w:pPr>
              <w:tabs>
                <w:tab w:val="decimal" w:pos="57"/>
              </w:tabs>
              <w:rPr>
                <w:b/>
                <w:lang w:val="en-US"/>
              </w:rPr>
            </w:pPr>
            <w:r w:rsidRPr="00A875E4">
              <w:rPr>
                <w:rFonts w:eastAsia="Times New Roman"/>
                <w:b/>
                <w:color w:val="000000"/>
              </w:rPr>
              <w:t>.26</w:t>
            </w:r>
          </w:p>
        </w:tc>
        <w:tc>
          <w:tcPr>
            <w:tcW w:w="1985" w:type="dxa"/>
          </w:tcPr>
          <w:p w14:paraId="4DCAD820" w14:textId="77777777" w:rsidR="009B2D95" w:rsidRPr="005121DA" w:rsidRDefault="009B2D95" w:rsidP="008A6862">
            <w:pPr>
              <w:tabs>
                <w:tab w:val="decimal" w:pos="227"/>
              </w:tabs>
              <w:rPr>
                <w:rFonts w:eastAsia="Times New Roman"/>
                <w:color w:val="000000"/>
              </w:rPr>
            </w:pPr>
            <w:r w:rsidRPr="005121DA">
              <w:rPr>
                <w:rFonts w:eastAsia="Times New Roman"/>
                <w:color w:val="000000"/>
              </w:rPr>
              <w:t>[.14, .39]</w:t>
            </w:r>
          </w:p>
        </w:tc>
      </w:tr>
      <w:tr w:rsidR="009B2D95" w:rsidRPr="005121DA" w14:paraId="030A3E02" w14:textId="77777777" w:rsidTr="008A6862">
        <w:tc>
          <w:tcPr>
            <w:tcW w:w="3227" w:type="dxa"/>
            <w:shd w:val="clear" w:color="auto" w:fill="auto"/>
            <w:vAlign w:val="center"/>
          </w:tcPr>
          <w:p w14:paraId="0E259FDF" w14:textId="77777777" w:rsidR="009B2D95" w:rsidRPr="005121DA" w:rsidRDefault="009B2D95" w:rsidP="00F964E2">
            <w:pPr>
              <w:rPr>
                <w:color w:val="FF0000"/>
                <w:lang w:val="en-US"/>
              </w:rPr>
            </w:pPr>
            <w:r w:rsidRPr="005121DA">
              <w:rPr>
                <w:rFonts w:eastAsia="Times New Roman"/>
                <w:color w:val="000000"/>
                <w:lang w:val="en-US"/>
              </w:rPr>
              <w:t>Slovakia</w:t>
            </w:r>
          </w:p>
        </w:tc>
        <w:tc>
          <w:tcPr>
            <w:tcW w:w="992" w:type="dxa"/>
            <w:shd w:val="clear" w:color="auto" w:fill="auto"/>
            <w:vAlign w:val="bottom"/>
          </w:tcPr>
          <w:p w14:paraId="5472D4E6" w14:textId="77777777" w:rsidR="009B2D95" w:rsidRPr="00A875E4" w:rsidRDefault="009B2D95" w:rsidP="00F964E2">
            <w:pPr>
              <w:tabs>
                <w:tab w:val="decimal" w:pos="142"/>
              </w:tabs>
              <w:rPr>
                <w:rFonts w:eastAsia="Times New Roman"/>
                <w:b/>
                <w:lang w:val="en-US"/>
              </w:rPr>
            </w:pPr>
            <w:r w:rsidRPr="00A875E4">
              <w:rPr>
                <w:rFonts w:eastAsia="Times New Roman"/>
                <w:b/>
                <w:color w:val="000000"/>
              </w:rPr>
              <w:t>.47</w:t>
            </w:r>
          </w:p>
        </w:tc>
        <w:tc>
          <w:tcPr>
            <w:tcW w:w="1418" w:type="dxa"/>
          </w:tcPr>
          <w:p w14:paraId="545E5FCF" w14:textId="77777777" w:rsidR="009B2D95" w:rsidRPr="005121DA" w:rsidRDefault="009B2D95" w:rsidP="008A6862">
            <w:pPr>
              <w:tabs>
                <w:tab w:val="decimal" w:pos="227"/>
              </w:tabs>
              <w:rPr>
                <w:rFonts w:eastAsia="Times New Roman"/>
                <w:color w:val="000000"/>
              </w:rPr>
            </w:pPr>
            <w:r w:rsidRPr="005121DA">
              <w:rPr>
                <w:rFonts w:eastAsia="Times New Roman"/>
                <w:color w:val="000000"/>
              </w:rPr>
              <w:t>[.39, .55]</w:t>
            </w:r>
          </w:p>
        </w:tc>
        <w:tc>
          <w:tcPr>
            <w:tcW w:w="850" w:type="dxa"/>
            <w:vAlign w:val="bottom"/>
          </w:tcPr>
          <w:p w14:paraId="438E6363" w14:textId="77777777" w:rsidR="009B2D95" w:rsidRPr="00A875E4" w:rsidRDefault="009B2D95" w:rsidP="00F964E2">
            <w:pPr>
              <w:tabs>
                <w:tab w:val="decimal" w:pos="57"/>
              </w:tabs>
              <w:rPr>
                <w:b/>
                <w:lang w:val="en-US"/>
              </w:rPr>
            </w:pPr>
            <w:r w:rsidRPr="00A875E4">
              <w:rPr>
                <w:rFonts w:eastAsia="Times New Roman"/>
                <w:b/>
                <w:color w:val="000000"/>
              </w:rPr>
              <w:t>.60</w:t>
            </w:r>
          </w:p>
        </w:tc>
        <w:tc>
          <w:tcPr>
            <w:tcW w:w="1276" w:type="dxa"/>
          </w:tcPr>
          <w:p w14:paraId="4887A8FA" w14:textId="77777777" w:rsidR="009B2D95" w:rsidRPr="005121DA" w:rsidRDefault="009B2D95" w:rsidP="008A6862">
            <w:pPr>
              <w:tabs>
                <w:tab w:val="decimal" w:pos="227"/>
              </w:tabs>
              <w:rPr>
                <w:rFonts w:eastAsia="Times New Roman"/>
                <w:color w:val="000000"/>
              </w:rPr>
            </w:pPr>
            <w:r w:rsidRPr="005121DA">
              <w:rPr>
                <w:rFonts w:eastAsia="Times New Roman"/>
                <w:color w:val="000000"/>
              </w:rPr>
              <w:t>[.52, .67]</w:t>
            </w:r>
          </w:p>
        </w:tc>
        <w:tc>
          <w:tcPr>
            <w:tcW w:w="850" w:type="dxa"/>
            <w:vAlign w:val="bottom"/>
          </w:tcPr>
          <w:p w14:paraId="176A5AC3" w14:textId="77777777" w:rsidR="009B2D95" w:rsidRPr="00A875E4" w:rsidRDefault="009B2D95" w:rsidP="00F964E2">
            <w:pPr>
              <w:tabs>
                <w:tab w:val="decimal" w:pos="57"/>
              </w:tabs>
              <w:rPr>
                <w:b/>
                <w:lang w:val="en-US"/>
              </w:rPr>
            </w:pPr>
            <w:r w:rsidRPr="00A875E4">
              <w:rPr>
                <w:rFonts w:eastAsia="Times New Roman"/>
                <w:b/>
                <w:color w:val="000000"/>
              </w:rPr>
              <w:t>.15</w:t>
            </w:r>
          </w:p>
        </w:tc>
        <w:tc>
          <w:tcPr>
            <w:tcW w:w="1418" w:type="dxa"/>
          </w:tcPr>
          <w:p w14:paraId="66289971" w14:textId="77777777" w:rsidR="009B2D95" w:rsidRPr="005121DA" w:rsidRDefault="009B2D95" w:rsidP="008A6862">
            <w:pPr>
              <w:tabs>
                <w:tab w:val="decimal" w:pos="227"/>
              </w:tabs>
              <w:rPr>
                <w:rFonts w:eastAsia="Times New Roman"/>
                <w:color w:val="000000"/>
              </w:rPr>
            </w:pPr>
            <w:r w:rsidRPr="005121DA">
              <w:rPr>
                <w:rFonts w:eastAsia="Times New Roman"/>
                <w:color w:val="000000"/>
              </w:rPr>
              <w:t>[.04, .27]</w:t>
            </w:r>
          </w:p>
        </w:tc>
        <w:tc>
          <w:tcPr>
            <w:tcW w:w="850" w:type="dxa"/>
            <w:vAlign w:val="bottom"/>
          </w:tcPr>
          <w:p w14:paraId="3E938381" w14:textId="77777777" w:rsidR="009B2D95" w:rsidRPr="00A875E4" w:rsidRDefault="009B2D95" w:rsidP="00F964E2">
            <w:pPr>
              <w:tabs>
                <w:tab w:val="decimal" w:pos="57"/>
              </w:tabs>
              <w:rPr>
                <w:b/>
                <w:lang w:val="en-US"/>
              </w:rPr>
            </w:pPr>
            <w:r w:rsidRPr="00A875E4">
              <w:rPr>
                <w:rFonts w:eastAsia="Times New Roman"/>
                <w:b/>
                <w:color w:val="000000"/>
              </w:rPr>
              <w:t>.55</w:t>
            </w:r>
          </w:p>
        </w:tc>
        <w:tc>
          <w:tcPr>
            <w:tcW w:w="1985" w:type="dxa"/>
          </w:tcPr>
          <w:p w14:paraId="3C28C494" w14:textId="77777777" w:rsidR="009B2D95" w:rsidRPr="005121DA" w:rsidRDefault="009B2D95" w:rsidP="008A6862">
            <w:pPr>
              <w:tabs>
                <w:tab w:val="decimal" w:pos="227"/>
              </w:tabs>
              <w:rPr>
                <w:rFonts w:eastAsia="Times New Roman"/>
                <w:color w:val="000000"/>
              </w:rPr>
            </w:pPr>
            <w:r w:rsidRPr="005121DA">
              <w:rPr>
                <w:rFonts w:eastAsia="Times New Roman"/>
                <w:color w:val="000000"/>
              </w:rPr>
              <w:t>[.46, .62]</w:t>
            </w:r>
          </w:p>
        </w:tc>
      </w:tr>
      <w:tr w:rsidR="009B2D95" w:rsidRPr="005121DA" w14:paraId="6DA95DFF" w14:textId="77777777" w:rsidTr="008A6862">
        <w:tc>
          <w:tcPr>
            <w:tcW w:w="3227" w:type="dxa"/>
            <w:shd w:val="clear" w:color="auto" w:fill="auto"/>
            <w:vAlign w:val="center"/>
          </w:tcPr>
          <w:p w14:paraId="3AF976D8" w14:textId="77777777" w:rsidR="009B2D95" w:rsidRPr="005121DA" w:rsidRDefault="009B2D95" w:rsidP="00F964E2">
            <w:pPr>
              <w:rPr>
                <w:color w:val="FF0000"/>
                <w:lang w:val="en-US"/>
              </w:rPr>
            </w:pPr>
            <w:r w:rsidRPr="005121DA">
              <w:rPr>
                <w:rFonts w:eastAsia="Times New Roman"/>
                <w:color w:val="000000"/>
                <w:lang w:val="en-US"/>
              </w:rPr>
              <w:t>South Korea</w:t>
            </w:r>
          </w:p>
        </w:tc>
        <w:tc>
          <w:tcPr>
            <w:tcW w:w="992" w:type="dxa"/>
            <w:shd w:val="clear" w:color="auto" w:fill="auto"/>
            <w:vAlign w:val="bottom"/>
          </w:tcPr>
          <w:p w14:paraId="0F510514" w14:textId="77777777" w:rsidR="009B2D95" w:rsidRPr="00A875E4" w:rsidRDefault="009B2D95" w:rsidP="00F964E2">
            <w:pPr>
              <w:tabs>
                <w:tab w:val="decimal" w:pos="142"/>
              </w:tabs>
              <w:rPr>
                <w:rFonts w:eastAsia="Times New Roman"/>
                <w:b/>
                <w:lang w:val="en-US"/>
              </w:rPr>
            </w:pPr>
            <w:r w:rsidRPr="00A875E4">
              <w:rPr>
                <w:rFonts w:eastAsia="Times New Roman"/>
                <w:b/>
                <w:color w:val="000000"/>
              </w:rPr>
              <w:t>.40</w:t>
            </w:r>
          </w:p>
        </w:tc>
        <w:tc>
          <w:tcPr>
            <w:tcW w:w="1418" w:type="dxa"/>
          </w:tcPr>
          <w:p w14:paraId="323C9B1F" w14:textId="77777777" w:rsidR="009B2D95" w:rsidRPr="005121DA" w:rsidRDefault="009B2D95" w:rsidP="008A6862">
            <w:pPr>
              <w:tabs>
                <w:tab w:val="decimal" w:pos="227"/>
              </w:tabs>
              <w:rPr>
                <w:rFonts w:eastAsia="Times New Roman"/>
                <w:color w:val="000000"/>
              </w:rPr>
            </w:pPr>
            <w:r>
              <w:rPr>
                <w:rFonts w:eastAsia="Times New Roman"/>
                <w:color w:val="000000"/>
              </w:rPr>
              <w:t>[.29, .52</w:t>
            </w:r>
            <w:r w:rsidRPr="005121DA">
              <w:rPr>
                <w:rFonts w:eastAsia="Times New Roman"/>
                <w:color w:val="000000"/>
              </w:rPr>
              <w:t>]</w:t>
            </w:r>
          </w:p>
        </w:tc>
        <w:tc>
          <w:tcPr>
            <w:tcW w:w="850" w:type="dxa"/>
            <w:vAlign w:val="bottom"/>
          </w:tcPr>
          <w:p w14:paraId="5A17B958" w14:textId="77777777" w:rsidR="009B2D95" w:rsidRPr="00A875E4" w:rsidRDefault="009B2D95" w:rsidP="00F964E2">
            <w:pPr>
              <w:tabs>
                <w:tab w:val="decimal" w:pos="57"/>
              </w:tabs>
              <w:rPr>
                <w:b/>
                <w:lang w:val="en-US"/>
              </w:rPr>
            </w:pPr>
            <w:r w:rsidRPr="00A875E4">
              <w:rPr>
                <w:rFonts w:eastAsia="Times New Roman"/>
                <w:b/>
                <w:color w:val="000000"/>
              </w:rPr>
              <w:t>.57</w:t>
            </w:r>
          </w:p>
        </w:tc>
        <w:tc>
          <w:tcPr>
            <w:tcW w:w="1276" w:type="dxa"/>
          </w:tcPr>
          <w:p w14:paraId="5B2E50F0" w14:textId="77777777" w:rsidR="009B2D95" w:rsidRPr="005121DA" w:rsidRDefault="009B2D95" w:rsidP="008A6862">
            <w:pPr>
              <w:tabs>
                <w:tab w:val="decimal" w:pos="227"/>
              </w:tabs>
              <w:rPr>
                <w:rFonts w:eastAsia="Times New Roman"/>
                <w:color w:val="000000"/>
              </w:rPr>
            </w:pPr>
            <w:r>
              <w:rPr>
                <w:rFonts w:eastAsia="Times New Roman"/>
                <w:color w:val="000000"/>
              </w:rPr>
              <w:t>[.49, .65</w:t>
            </w:r>
            <w:r w:rsidRPr="005121DA">
              <w:rPr>
                <w:rFonts w:eastAsia="Times New Roman"/>
                <w:color w:val="000000"/>
              </w:rPr>
              <w:t>]</w:t>
            </w:r>
          </w:p>
        </w:tc>
        <w:tc>
          <w:tcPr>
            <w:tcW w:w="850" w:type="dxa"/>
            <w:vAlign w:val="bottom"/>
          </w:tcPr>
          <w:p w14:paraId="1AE3FD94" w14:textId="77777777" w:rsidR="009B2D95" w:rsidRPr="00A875E4" w:rsidRDefault="009B2D95" w:rsidP="00F964E2">
            <w:pPr>
              <w:tabs>
                <w:tab w:val="decimal" w:pos="57"/>
              </w:tabs>
              <w:rPr>
                <w:b/>
                <w:lang w:val="en-US"/>
              </w:rPr>
            </w:pPr>
            <w:r w:rsidRPr="00A875E4">
              <w:rPr>
                <w:rFonts w:eastAsia="Times New Roman"/>
                <w:b/>
                <w:color w:val="000000"/>
              </w:rPr>
              <w:t>.28</w:t>
            </w:r>
          </w:p>
        </w:tc>
        <w:tc>
          <w:tcPr>
            <w:tcW w:w="1418" w:type="dxa"/>
          </w:tcPr>
          <w:p w14:paraId="3783C9F1" w14:textId="77777777" w:rsidR="009B2D95" w:rsidRPr="005121DA" w:rsidRDefault="009B2D95" w:rsidP="008A6862">
            <w:pPr>
              <w:tabs>
                <w:tab w:val="decimal" w:pos="227"/>
              </w:tabs>
              <w:rPr>
                <w:rFonts w:eastAsia="Times New Roman"/>
                <w:color w:val="000000"/>
              </w:rPr>
            </w:pPr>
            <w:r>
              <w:rPr>
                <w:rFonts w:eastAsia="Times New Roman"/>
                <w:color w:val="000000"/>
              </w:rPr>
              <w:t>[.16, .40</w:t>
            </w:r>
            <w:r w:rsidRPr="005121DA">
              <w:rPr>
                <w:rFonts w:eastAsia="Times New Roman"/>
                <w:color w:val="000000"/>
              </w:rPr>
              <w:t>]</w:t>
            </w:r>
          </w:p>
        </w:tc>
        <w:tc>
          <w:tcPr>
            <w:tcW w:w="850" w:type="dxa"/>
            <w:vAlign w:val="bottom"/>
          </w:tcPr>
          <w:p w14:paraId="55E6FEB6" w14:textId="77777777" w:rsidR="009B2D95" w:rsidRPr="00A875E4" w:rsidRDefault="009B2D95" w:rsidP="00F964E2">
            <w:pPr>
              <w:tabs>
                <w:tab w:val="decimal" w:pos="57"/>
              </w:tabs>
              <w:rPr>
                <w:b/>
                <w:lang w:val="en-US"/>
              </w:rPr>
            </w:pPr>
            <w:r w:rsidRPr="00A875E4">
              <w:rPr>
                <w:rFonts w:eastAsia="Times New Roman"/>
                <w:b/>
                <w:color w:val="000000"/>
              </w:rPr>
              <w:t>.48</w:t>
            </w:r>
          </w:p>
        </w:tc>
        <w:tc>
          <w:tcPr>
            <w:tcW w:w="1985" w:type="dxa"/>
          </w:tcPr>
          <w:p w14:paraId="19C675FE" w14:textId="77777777" w:rsidR="009B2D95" w:rsidRPr="005121DA" w:rsidRDefault="009B2D95" w:rsidP="008A6862">
            <w:pPr>
              <w:tabs>
                <w:tab w:val="decimal" w:pos="227"/>
              </w:tabs>
              <w:rPr>
                <w:rFonts w:eastAsia="Times New Roman"/>
                <w:color w:val="000000"/>
              </w:rPr>
            </w:pPr>
            <w:r>
              <w:rPr>
                <w:rFonts w:eastAsia="Times New Roman"/>
                <w:color w:val="000000"/>
              </w:rPr>
              <w:t>[.38, .57</w:t>
            </w:r>
            <w:r w:rsidRPr="005121DA">
              <w:rPr>
                <w:rFonts w:eastAsia="Times New Roman"/>
                <w:color w:val="000000"/>
              </w:rPr>
              <w:t>]</w:t>
            </w:r>
          </w:p>
        </w:tc>
      </w:tr>
      <w:tr w:rsidR="009B2D95" w:rsidRPr="005121DA" w14:paraId="4B941EBB" w14:textId="77777777" w:rsidTr="008A6862">
        <w:tc>
          <w:tcPr>
            <w:tcW w:w="3227" w:type="dxa"/>
            <w:shd w:val="clear" w:color="auto" w:fill="auto"/>
            <w:vAlign w:val="bottom"/>
          </w:tcPr>
          <w:p w14:paraId="1587FFD8" w14:textId="77777777" w:rsidR="009B2D95" w:rsidRPr="005121DA" w:rsidRDefault="009B2D95" w:rsidP="00F964E2">
            <w:pPr>
              <w:rPr>
                <w:color w:val="FF0000"/>
                <w:lang w:val="en-US"/>
              </w:rPr>
            </w:pPr>
            <w:r w:rsidRPr="005121DA">
              <w:rPr>
                <w:rFonts w:eastAsia="Times New Roman"/>
                <w:color w:val="000000"/>
                <w:lang w:val="en-US"/>
              </w:rPr>
              <w:t>Switzerland (mainly Zurich)</w:t>
            </w:r>
          </w:p>
        </w:tc>
        <w:tc>
          <w:tcPr>
            <w:tcW w:w="992" w:type="dxa"/>
            <w:shd w:val="clear" w:color="auto" w:fill="auto"/>
            <w:vAlign w:val="bottom"/>
          </w:tcPr>
          <w:p w14:paraId="1D6EACDB" w14:textId="77777777" w:rsidR="009B2D95" w:rsidRPr="00A875E4" w:rsidRDefault="009B2D95" w:rsidP="00F964E2">
            <w:pPr>
              <w:tabs>
                <w:tab w:val="decimal" w:pos="142"/>
              </w:tabs>
              <w:rPr>
                <w:rFonts w:eastAsia="Times New Roman"/>
                <w:b/>
                <w:lang w:val="en-US"/>
              </w:rPr>
            </w:pPr>
            <w:r w:rsidRPr="00A875E4">
              <w:rPr>
                <w:rFonts w:eastAsia="Times New Roman"/>
                <w:b/>
                <w:lang w:val="en-US"/>
              </w:rPr>
              <w:t>.31</w:t>
            </w:r>
          </w:p>
        </w:tc>
        <w:tc>
          <w:tcPr>
            <w:tcW w:w="1418" w:type="dxa"/>
          </w:tcPr>
          <w:p w14:paraId="39EA078E" w14:textId="77777777" w:rsidR="009B2D95" w:rsidRPr="005121DA" w:rsidRDefault="009B2D95" w:rsidP="008A6862">
            <w:pPr>
              <w:tabs>
                <w:tab w:val="decimal" w:pos="227"/>
              </w:tabs>
              <w:rPr>
                <w:lang w:val="en-US"/>
              </w:rPr>
            </w:pPr>
            <w:r w:rsidRPr="005121DA">
              <w:rPr>
                <w:lang w:val="en-US"/>
              </w:rPr>
              <w:t>[.17, .43]</w:t>
            </w:r>
          </w:p>
        </w:tc>
        <w:tc>
          <w:tcPr>
            <w:tcW w:w="850" w:type="dxa"/>
          </w:tcPr>
          <w:p w14:paraId="62309CB0" w14:textId="77777777" w:rsidR="009B2D95" w:rsidRPr="00A875E4" w:rsidRDefault="009B2D95" w:rsidP="00F964E2">
            <w:pPr>
              <w:tabs>
                <w:tab w:val="decimal" w:pos="57"/>
              </w:tabs>
              <w:rPr>
                <w:b/>
                <w:lang w:val="en-US"/>
              </w:rPr>
            </w:pPr>
            <w:r w:rsidRPr="00A875E4">
              <w:rPr>
                <w:b/>
                <w:lang w:val="en-US"/>
              </w:rPr>
              <w:t>.56</w:t>
            </w:r>
          </w:p>
        </w:tc>
        <w:tc>
          <w:tcPr>
            <w:tcW w:w="1276" w:type="dxa"/>
          </w:tcPr>
          <w:p w14:paraId="7DF7FE6D" w14:textId="77777777" w:rsidR="009B2D95" w:rsidRPr="005121DA" w:rsidRDefault="009B2D95" w:rsidP="008A6862">
            <w:pPr>
              <w:tabs>
                <w:tab w:val="decimal" w:pos="227"/>
              </w:tabs>
              <w:rPr>
                <w:lang w:val="en-US"/>
              </w:rPr>
            </w:pPr>
            <w:r w:rsidRPr="005121DA">
              <w:rPr>
                <w:lang w:val="en-US"/>
              </w:rPr>
              <w:t>[.45, .66]</w:t>
            </w:r>
          </w:p>
        </w:tc>
        <w:tc>
          <w:tcPr>
            <w:tcW w:w="850" w:type="dxa"/>
          </w:tcPr>
          <w:p w14:paraId="2DE88A6B" w14:textId="77777777" w:rsidR="009B2D95" w:rsidRPr="00A875E4" w:rsidRDefault="009B2D95" w:rsidP="00F964E2">
            <w:pPr>
              <w:tabs>
                <w:tab w:val="decimal" w:pos="57"/>
              </w:tabs>
              <w:rPr>
                <w:b/>
                <w:lang w:val="en-US"/>
              </w:rPr>
            </w:pPr>
            <w:r w:rsidRPr="00A875E4">
              <w:rPr>
                <w:b/>
                <w:lang w:val="en-US"/>
              </w:rPr>
              <w:t>.21</w:t>
            </w:r>
          </w:p>
        </w:tc>
        <w:tc>
          <w:tcPr>
            <w:tcW w:w="1418" w:type="dxa"/>
          </w:tcPr>
          <w:p w14:paraId="4D12F739" w14:textId="77777777" w:rsidR="009B2D95" w:rsidRPr="005121DA" w:rsidRDefault="009B2D95" w:rsidP="008A6862">
            <w:pPr>
              <w:tabs>
                <w:tab w:val="decimal" w:pos="227"/>
              </w:tabs>
              <w:rPr>
                <w:lang w:val="en-US"/>
              </w:rPr>
            </w:pPr>
            <w:r w:rsidRPr="005121DA">
              <w:rPr>
                <w:lang w:val="en-US"/>
              </w:rPr>
              <w:t>[.08, .34]</w:t>
            </w:r>
          </w:p>
        </w:tc>
        <w:tc>
          <w:tcPr>
            <w:tcW w:w="850" w:type="dxa"/>
          </w:tcPr>
          <w:p w14:paraId="6BA32311" w14:textId="77777777" w:rsidR="009B2D95" w:rsidRPr="00A875E4" w:rsidRDefault="009B2D95" w:rsidP="00F964E2">
            <w:pPr>
              <w:tabs>
                <w:tab w:val="decimal" w:pos="57"/>
              </w:tabs>
              <w:rPr>
                <w:b/>
                <w:lang w:val="en-US"/>
              </w:rPr>
            </w:pPr>
            <w:r w:rsidRPr="00A875E4">
              <w:rPr>
                <w:b/>
                <w:lang w:val="en-US"/>
              </w:rPr>
              <w:t>.54</w:t>
            </w:r>
          </w:p>
        </w:tc>
        <w:tc>
          <w:tcPr>
            <w:tcW w:w="1985" w:type="dxa"/>
          </w:tcPr>
          <w:p w14:paraId="6C852973" w14:textId="77777777" w:rsidR="009B2D95" w:rsidRPr="005121DA" w:rsidRDefault="009B2D95" w:rsidP="008A6862">
            <w:pPr>
              <w:tabs>
                <w:tab w:val="decimal" w:pos="227"/>
              </w:tabs>
              <w:rPr>
                <w:lang w:val="en-US"/>
              </w:rPr>
            </w:pPr>
            <w:r w:rsidRPr="005121DA">
              <w:rPr>
                <w:lang w:val="en-US"/>
              </w:rPr>
              <w:t>[.42, .63]</w:t>
            </w:r>
          </w:p>
        </w:tc>
      </w:tr>
      <w:tr w:rsidR="009B2D95" w:rsidRPr="005121DA" w14:paraId="05927115" w14:textId="77777777" w:rsidTr="008A6862">
        <w:tc>
          <w:tcPr>
            <w:tcW w:w="3227" w:type="dxa"/>
            <w:shd w:val="clear" w:color="auto" w:fill="auto"/>
            <w:vAlign w:val="center"/>
          </w:tcPr>
          <w:p w14:paraId="0C6BD2D0" w14:textId="77777777" w:rsidR="009B2D95" w:rsidRPr="005121DA" w:rsidRDefault="009B2D95" w:rsidP="00F964E2">
            <w:pPr>
              <w:rPr>
                <w:color w:val="FF0000"/>
                <w:lang w:val="en-US"/>
              </w:rPr>
            </w:pPr>
            <w:r w:rsidRPr="005121DA">
              <w:rPr>
                <w:rFonts w:eastAsia="Times New Roman"/>
                <w:color w:val="000000"/>
                <w:lang w:val="en-US"/>
              </w:rPr>
              <w:t>Taiwan</w:t>
            </w:r>
          </w:p>
        </w:tc>
        <w:tc>
          <w:tcPr>
            <w:tcW w:w="992" w:type="dxa"/>
            <w:shd w:val="clear" w:color="auto" w:fill="auto"/>
            <w:vAlign w:val="bottom"/>
          </w:tcPr>
          <w:p w14:paraId="1F83381A" w14:textId="77777777" w:rsidR="009B2D95" w:rsidRPr="00A875E4" w:rsidRDefault="009B2D95" w:rsidP="00F964E2">
            <w:pPr>
              <w:tabs>
                <w:tab w:val="decimal" w:pos="142"/>
              </w:tabs>
              <w:rPr>
                <w:rFonts w:eastAsia="Times New Roman"/>
                <w:b/>
                <w:lang w:val="en-US"/>
              </w:rPr>
            </w:pPr>
            <w:r w:rsidRPr="00A875E4">
              <w:rPr>
                <w:rFonts w:eastAsia="Times New Roman"/>
                <w:b/>
                <w:color w:val="000000"/>
              </w:rPr>
              <w:t>.46</w:t>
            </w:r>
          </w:p>
        </w:tc>
        <w:tc>
          <w:tcPr>
            <w:tcW w:w="1418" w:type="dxa"/>
          </w:tcPr>
          <w:p w14:paraId="080BFC50" w14:textId="77777777" w:rsidR="009B2D95" w:rsidRPr="005121DA" w:rsidRDefault="009B2D95" w:rsidP="008A6862">
            <w:pPr>
              <w:tabs>
                <w:tab w:val="decimal" w:pos="227"/>
              </w:tabs>
              <w:rPr>
                <w:rFonts w:eastAsia="Times New Roman"/>
                <w:color w:val="000000"/>
              </w:rPr>
            </w:pPr>
            <w:r w:rsidRPr="005121DA">
              <w:rPr>
                <w:rFonts w:eastAsia="Times New Roman"/>
                <w:color w:val="000000"/>
              </w:rPr>
              <w:t>[.36, .54]</w:t>
            </w:r>
          </w:p>
        </w:tc>
        <w:tc>
          <w:tcPr>
            <w:tcW w:w="850" w:type="dxa"/>
            <w:vAlign w:val="bottom"/>
          </w:tcPr>
          <w:p w14:paraId="4EDB4BC0" w14:textId="77777777" w:rsidR="009B2D95" w:rsidRPr="00A875E4" w:rsidRDefault="009B2D95" w:rsidP="00F964E2">
            <w:pPr>
              <w:tabs>
                <w:tab w:val="decimal" w:pos="57"/>
              </w:tabs>
              <w:rPr>
                <w:b/>
                <w:lang w:val="en-US"/>
              </w:rPr>
            </w:pPr>
            <w:r w:rsidRPr="00A875E4">
              <w:rPr>
                <w:rFonts w:eastAsia="Times New Roman"/>
                <w:b/>
                <w:color w:val="000000"/>
              </w:rPr>
              <w:t>.59</w:t>
            </w:r>
          </w:p>
        </w:tc>
        <w:tc>
          <w:tcPr>
            <w:tcW w:w="1276" w:type="dxa"/>
          </w:tcPr>
          <w:p w14:paraId="4DF5D18D" w14:textId="77777777" w:rsidR="009B2D95" w:rsidRPr="005121DA" w:rsidRDefault="009B2D95" w:rsidP="008A6862">
            <w:pPr>
              <w:tabs>
                <w:tab w:val="decimal" w:pos="227"/>
              </w:tabs>
              <w:rPr>
                <w:rFonts w:eastAsia="Times New Roman"/>
                <w:color w:val="000000"/>
              </w:rPr>
            </w:pPr>
            <w:r w:rsidRPr="005121DA">
              <w:rPr>
                <w:rFonts w:eastAsia="Times New Roman"/>
                <w:color w:val="000000"/>
              </w:rPr>
              <w:t>[.49, .67]</w:t>
            </w:r>
          </w:p>
        </w:tc>
        <w:tc>
          <w:tcPr>
            <w:tcW w:w="850" w:type="dxa"/>
            <w:vAlign w:val="bottom"/>
          </w:tcPr>
          <w:p w14:paraId="6A74EF07" w14:textId="77777777" w:rsidR="009B2D95" w:rsidRPr="00A875E4" w:rsidRDefault="009B2D95" w:rsidP="00F964E2">
            <w:pPr>
              <w:tabs>
                <w:tab w:val="decimal" w:pos="57"/>
              </w:tabs>
              <w:rPr>
                <w:b/>
                <w:lang w:val="en-US"/>
              </w:rPr>
            </w:pPr>
            <w:r w:rsidRPr="00A875E4">
              <w:rPr>
                <w:rFonts w:eastAsia="Times New Roman"/>
                <w:b/>
                <w:color w:val="000000"/>
              </w:rPr>
              <w:t>.41</w:t>
            </w:r>
          </w:p>
        </w:tc>
        <w:tc>
          <w:tcPr>
            <w:tcW w:w="1418" w:type="dxa"/>
          </w:tcPr>
          <w:p w14:paraId="2302D376" w14:textId="77777777" w:rsidR="009B2D95" w:rsidRPr="005121DA" w:rsidRDefault="009B2D95" w:rsidP="008A6862">
            <w:pPr>
              <w:tabs>
                <w:tab w:val="decimal" w:pos="227"/>
              </w:tabs>
              <w:rPr>
                <w:rFonts w:eastAsia="Times New Roman"/>
                <w:color w:val="000000"/>
              </w:rPr>
            </w:pPr>
            <w:r w:rsidRPr="005121DA">
              <w:rPr>
                <w:rFonts w:eastAsia="Times New Roman"/>
                <w:color w:val="000000"/>
              </w:rPr>
              <w:t>[.28, .51]</w:t>
            </w:r>
          </w:p>
        </w:tc>
        <w:tc>
          <w:tcPr>
            <w:tcW w:w="850" w:type="dxa"/>
            <w:vAlign w:val="bottom"/>
          </w:tcPr>
          <w:p w14:paraId="3E770945" w14:textId="77777777" w:rsidR="009B2D95" w:rsidRPr="00A875E4" w:rsidRDefault="009B2D95" w:rsidP="00F964E2">
            <w:pPr>
              <w:tabs>
                <w:tab w:val="decimal" w:pos="57"/>
              </w:tabs>
              <w:rPr>
                <w:b/>
                <w:lang w:val="en-US"/>
              </w:rPr>
            </w:pPr>
            <w:r w:rsidRPr="00A875E4">
              <w:rPr>
                <w:rFonts w:eastAsia="Times New Roman"/>
                <w:b/>
                <w:color w:val="000000"/>
              </w:rPr>
              <w:t>.38</w:t>
            </w:r>
          </w:p>
        </w:tc>
        <w:tc>
          <w:tcPr>
            <w:tcW w:w="1985" w:type="dxa"/>
          </w:tcPr>
          <w:p w14:paraId="77AB66C4" w14:textId="77777777" w:rsidR="009B2D95" w:rsidRPr="005121DA" w:rsidRDefault="009B2D95" w:rsidP="008A6862">
            <w:pPr>
              <w:tabs>
                <w:tab w:val="decimal" w:pos="227"/>
              </w:tabs>
              <w:rPr>
                <w:rFonts w:eastAsia="Times New Roman"/>
                <w:color w:val="000000"/>
              </w:rPr>
            </w:pPr>
            <w:r w:rsidRPr="005121DA">
              <w:rPr>
                <w:rFonts w:eastAsia="Times New Roman"/>
                <w:color w:val="000000"/>
              </w:rPr>
              <w:t>[.27, .47]</w:t>
            </w:r>
          </w:p>
        </w:tc>
      </w:tr>
      <w:tr w:rsidR="009B2D95" w:rsidRPr="005121DA" w14:paraId="554D96F1" w14:textId="77777777" w:rsidTr="008A6862">
        <w:tc>
          <w:tcPr>
            <w:tcW w:w="3227" w:type="dxa"/>
            <w:shd w:val="clear" w:color="auto" w:fill="auto"/>
            <w:vAlign w:val="center"/>
          </w:tcPr>
          <w:p w14:paraId="5E08DA1D" w14:textId="77777777" w:rsidR="009B2D95" w:rsidRPr="005121DA" w:rsidRDefault="009B2D95" w:rsidP="00F964E2">
            <w:pPr>
              <w:rPr>
                <w:color w:val="FF0000"/>
                <w:lang w:val="en-US"/>
              </w:rPr>
            </w:pPr>
            <w:r w:rsidRPr="005121DA">
              <w:rPr>
                <w:rFonts w:eastAsia="Times New Roman"/>
                <w:color w:val="000000"/>
                <w:lang w:val="en-US"/>
              </w:rPr>
              <w:t>Turkey (students)</w:t>
            </w:r>
          </w:p>
        </w:tc>
        <w:tc>
          <w:tcPr>
            <w:tcW w:w="992" w:type="dxa"/>
            <w:shd w:val="clear" w:color="auto" w:fill="auto"/>
            <w:vAlign w:val="bottom"/>
          </w:tcPr>
          <w:p w14:paraId="14A4802D" w14:textId="77777777" w:rsidR="009B2D95" w:rsidRPr="00A875E4" w:rsidRDefault="009B2D95" w:rsidP="00F964E2">
            <w:pPr>
              <w:tabs>
                <w:tab w:val="decimal" w:pos="142"/>
              </w:tabs>
              <w:rPr>
                <w:rFonts w:eastAsia="Times New Roman"/>
                <w:b/>
                <w:lang w:val="en-US"/>
              </w:rPr>
            </w:pPr>
            <w:r w:rsidRPr="00A875E4">
              <w:rPr>
                <w:rFonts w:eastAsia="Times New Roman"/>
                <w:b/>
                <w:color w:val="000000"/>
              </w:rPr>
              <w:t>.35</w:t>
            </w:r>
          </w:p>
        </w:tc>
        <w:tc>
          <w:tcPr>
            <w:tcW w:w="1418" w:type="dxa"/>
          </w:tcPr>
          <w:p w14:paraId="05D5F892" w14:textId="77777777" w:rsidR="009B2D95" w:rsidRPr="005121DA" w:rsidRDefault="009B2D95" w:rsidP="008A6862">
            <w:pPr>
              <w:tabs>
                <w:tab w:val="decimal" w:pos="227"/>
              </w:tabs>
              <w:rPr>
                <w:rFonts w:eastAsia="Times New Roman"/>
                <w:color w:val="000000"/>
              </w:rPr>
            </w:pPr>
            <w:r w:rsidRPr="005121DA">
              <w:rPr>
                <w:rFonts w:eastAsia="Times New Roman"/>
                <w:color w:val="000000"/>
              </w:rPr>
              <w:t>[.25, .45]</w:t>
            </w:r>
          </w:p>
        </w:tc>
        <w:tc>
          <w:tcPr>
            <w:tcW w:w="850" w:type="dxa"/>
            <w:vAlign w:val="bottom"/>
          </w:tcPr>
          <w:p w14:paraId="7CADB1AE" w14:textId="77777777" w:rsidR="009B2D95" w:rsidRPr="00A875E4" w:rsidRDefault="009B2D95" w:rsidP="00F964E2">
            <w:pPr>
              <w:tabs>
                <w:tab w:val="decimal" w:pos="57"/>
              </w:tabs>
              <w:rPr>
                <w:b/>
                <w:lang w:val="en-US"/>
              </w:rPr>
            </w:pPr>
            <w:r w:rsidRPr="00A875E4">
              <w:rPr>
                <w:rFonts w:eastAsia="Times New Roman"/>
                <w:b/>
                <w:color w:val="000000"/>
              </w:rPr>
              <w:t>.62</w:t>
            </w:r>
          </w:p>
        </w:tc>
        <w:tc>
          <w:tcPr>
            <w:tcW w:w="1276" w:type="dxa"/>
          </w:tcPr>
          <w:p w14:paraId="2E866CB4" w14:textId="77777777" w:rsidR="009B2D95" w:rsidRPr="005121DA" w:rsidRDefault="009B2D95" w:rsidP="008A6862">
            <w:pPr>
              <w:tabs>
                <w:tab w:val="decimal" w:pos="227"/>
              </w:tabs>
              <w:rPr>
                <w:rFonts w:eastAsia="Times New Roman"/>
                <w:color w:val="000000"/>
              </w:rPr>
            </w:pPr>
            <w:r w:rsidRPr="005121DA">
              <w:rPr>
                <w:rFonts w:eastAsia="Times New Roman"/>
                <w:color w:val="000000"/>
              </w:rPr>
              <w:t>[.54, .70]</w:t>
            </w:r>
          </w:p>
        </w:tc>
        <w:tc>
          <w:tcPr>
            <w:tcW w:w="850" w:type="dxa"/>
            <w:vAlign w:val="bottom"/>
          </w:tcPr>
          <w:p w14:paraId="7604FF0B" w14:textId="77777777" w:rsidR="009B2D95" w:rsidRPr="00A875E4" w:rsidRDefault="009B2D95" w:rsidP="00F964E2">
            <w:pPr>
              <w:tabs>
                <w:tab w:val="decimal" w:pos="57"/>
              </w:tabs>
              <w:rPr>
                <w:b/>
                <w:lang w:val="en-US"/>
              </w:rPr>
            </w:pPr>
            <w:r w:rsidRPr="00A875E4">
              <w:rPr>
                <w:rFonts w:eastAsia="Times New Roman"/>
                <w:b/>
                <w:color w:val="000000"/>
              </w:rPr>
              <w:t>.17</w:t>
            </w:r>
          </w:p>
        </w:tc>
        <w:tc>
          <w:tcPr>
            <w:tcW w:w="1418" w:type="dxa"/>
          </w:tcPr>
          <w:p w14:paraId="38B9380A" w14:textId="77777777" w:rsidR="009B2D95" w:rsidRPr="005121DA" w:rsidRDefault="009B2D95" w:rsidP="008A6862">
            <w:pPr>
              <w:tabs>
                <w:tab w:val="decimal" w:pos="227"/>
              </w:tabs>
              <w:rPr>
                <w:rFonts w:eastAsia="Times New Roman"/>
                <w:color w:val="000000"/>
              </w:rPr>
            </w:pPr>
            <w:r w:rsidRPr="005121DA">
              <w:rPr>
                <w:rFonts w:eastAsia="Times New Roman"/>
                <w:color w:val="000000"/>
              </w:rPr>
              <w:t>[.05, .29]</w:t>
            </w:r>
          </w:p>
        </w:tc>
        <w:tc>
          <w:tcPr>
            <w:tcW w:w="850" w:type="dxa"/>
            <w:vAlign w:val="bottom"/>
          </w:tcPr>
          <w:p w14:paraId="34A7B8F7" w14:textId="77777777" w:rsidR="009B2D95" w:rsidRPr="00A875E4" w:rsidRDefault="009B2D95" w:rsidP="00F964E2">
            <w:pPr>
              <w:tabs>
                <w:tab w:val="decimal" w:pos="57"/>
              </w:tabs>
              <w:rPr>
                <w:b/>
                <w:lang w:val="en-US"/>
              </w:rPr>
            </w:pPr>
            <w:r w:rsidRPr="00A875E4">
              <w:rPr>
                <w:rFonts w:eastAsia="Times New Roman"/>
                <w:b/>
                <w:color w:val="000000"/>
              </w:rPr>
              <w:t>.46</w:t>
            </w:r>
          </w:p>
        </w:tc>
        <w:tc>
          <w:tcPr>
            <w:tcW w:w="1985" w:type="dxa"/>
          </w:tcPr>
          <w:p w14:paraId="216FB3B3" w14:textId="77777777" w:rsidR="009B2D95" w:rsidRPr="005121DA" w:rsidRDefault="009B2D95" w:rsidP="008A6862">
            <w:pPr>
              <w:tabs>
                <w:tab w:val="decimal" w:pos="227"/>
              </w:tabs>
              <w:rPr>
                <w:rFonts w:eastAsia="Times New Roman"/>
                <w:color w:val="000000"/>
              </w:rPr>
            </w:pPr>
            <w:r w:rsidRPr="005121DA">
              <w:rPr>
                <w:rFonts w:eastAsia="Times New Roman"/>
                <w:color w:val="000000"/>
              </w:rPr>
              <w:t>[.38, .55]</w:t>
            </w:r>
          </w:p>
        </w:tc>
      </w:tr>
      <w:tr w:rsidR="009B2D95" w:rsidRPr="005121DA" w14:paraId="73CB16D4" w14:textId="77777777" w:rsidTr="008A6862">
        <w:tc>
          <w:tcPr>
            <w:tcW w:w="3227" w:type="dxa"/>
            <w:shd w:val="clear" w:color="auto" w:fill="auto"/>
            <w:vAlign w:val="center"/>
          </w:tcPr>
          <w:p w14:paraId="1CA48F3E" w14:textId="77777777" w:rsidR="009B2D95" w:rsidRPr="005121DA" w:rsidRDefault="009B2D95" w:rsidP="00F964E2">
            <w:pPr>
              <w:rPr>
                <w:color w:val="FF0000"/>
                <w:lang w:val="en-US"/>
              </w:rPr>
            </w:pPr>
            <w:r w:rsidRPr="005121DA">
              <w:rPr>
                <w:rFonts w:eastAsia="Times New Roman"/>
                <w:color w:val="000000"/>
                <w:lang w:val="en-US"/>
              </w:rPr>
              <w:t>Turkey (workers/employees)</w:t>
            </w:r>
          </w:p>
        </w:tc>
        <w:tc>
          <w:tcPr>
            <w:tcW w:w="992" w:type="dxa"/>
            <w:shd w:val="clear" w:color="auto" w:fill="auto"/>
            <w:vAlign w:val="bottom"/>
          </w:tcPr>
          <w:p w14:paraId="70180261" w14:textId="77777777" w:rsidR="009B2D95" w:rsidRPr="00A875E4" w:rsidRDefault="009B2D95" w:rsidP="00F964E2">
            <w:pPr>
              <w:tabs>
                <w:tab w:val="decimal" w:pos="142"/>
              </w:tabs>
              <w:rPr>
                <w:rFonts w:eastAsia="Times New Roman"/>
                <w:b/>
                <w:lang w:val="en-US"/>
              </w:rPr>
            </w:pPr>
            <w:r w:rsidRPr="00A875E4">
              <w:rPr>
                <w:rFonts w:eastAsia="Times New Roman"/>
                <w:b/>
                <w:color w:val="000000"/>
              </w:rPr>
              <w:t>.36</w:t>
            </w:r>
          </w:p>
        </w:tc>
        <w:tc>
          <w:tcPr>
            <w:tcW w:w="1418" w:type="dxa"/>
          </w:tcPr>
          <w:p w14:paraId="642040AB" w14:textId="77777777" w:rsidR="009B2D95" w:rsidRPr="005121DA" w:rsidRDefault="009B2D95" w:rsidP="008A6862">
            <w:pPr>
              <w:tabs>
                <w:tab w:val="decimal" w:pos="227"/>
              </w:tabs>
              <w:rPr>
                <w:rFonts w:eastAsia="Times New Roman"/>
                <w:color w:val="000000"/>
              </w:rPr>
            </w:pPr>
            <w:r w:rsidRPr="005121DA">
              <w:rPr>
                <w:rFonts w:eastAsia="Times New Roman"/>
                <w:color w:val="000000"/>
              </w:rPr>
              <w:t>[.24, .47]</w:t>
            </w:r>
          </w:p>
        </w:tc>
        <w:tc>
          <w:tcPr>
            <w:tcW w:w="850" w:type="dxa"/>
            <w:vAlign w:val="bottom"/>
          </w:tcPr>
          <w:p w14:paraId="445DBCA8" w14:textId="77777777" w:rsidR="009B2D95" w:rsidRPr="00A875E4" w:rsidRDefault="009B2D95" w:rsidP="00F964E2">
            <w:pPr>
              <w:tabs>
                <w:tab w:val="decimal" w:pos="57"/>
              </w:tabs>
              <w:rPr>
                <w:b/>
                <w:lang w:val="en-US"/>
              </w:rPr>
            </w:pPr>
            <w:r w:rsidRPr="00A875E4">
              <w:rPr>
                <w:rFonts w:eastAsia="Times New Roman"/>
                <w:b/>
                <w:color w:val="000000"/>
              </w:rPr>
              <w:t>.52</w:t>
            </w:r>
          </w:p>
        </w:tc>
        <w:tc>
          <w:tcPr>
            <w:tcW w:w="1276" w:type="dxa"/>
          </w:tcPr>
          <w:p w14:paraId="5B1B5F62" w14:textId="77777777" w:rsidR="009B2D95" w:rsidRPr="005121DA" w:rsidRDefault="009B2D95" w:rsidP="008A6862">
            <w:pPr>
              <w:tabs>
                <w:tab w:val="decimal" w:pos="227"/>
              </w:tabs>
              <w:rPr>
                <w:rFonts w:eastAsia="Times New Roman"/>
                <w:color w:val="000000"/>
              </w:rPr>
            </w:pPr>
            <w:r w:rsidRPr="005121DA">
              <w:rPr>
                <w:rFonts w:eastAsia="Times New Roman"/>
                <w:color w:val="000000"/>
              </w:rPr>
              <w:t>[.42, .61]</w:t>
            </w:r>
          </w:p>
        </w:tc>
        <w:tc>
          <w:tcPr>
            <w:tcW w:w="850" w:type="dxa"/>
            <w:vAlign w:val="bottom"/>
          </w:tcPr>
          <w:p w14:paraId="44271116" w14:textId="77777777" w:rsidR="009B2D95" w:rsidRPr="005121DA" w:rsidRDefault="009B2D95" w:rsidP="00F964E2">
            <w:pPr>
              <w:tabs>
                <w:tab w:val="decimal" w:pos="57"/>
              </w:tabs>
              <w:rPr>
                <w:lang w:val="en-US"/>
              </w:rPr>
            </w:pPr>
            <w:r w:rsidRPr="005121DA">
              <w:rPr>
                <w:rFonts w:eastAsia="Times New Roman"/>
                <w:color w:val="000000"/>
              </w:rPr>
              <w:t>.07</w:t>
            </w:r>
          </w:p>
        </w:tc>
        <w:tc>
          <w:tcPr>
            <w:tcW w:w="1418" w:type="dxa"/>
          </w:tcPr>
          <w:p w14:paraId="29C754B5" w14:textId="77777777" w:rsidR="009B2D95" w:rsidRPr="005121DA" w:rsidRDefault="009B2D95" w:rsidP="008A6862">
            <w:pPr>
              <w:tabs>
                <w:tab w:val="decimal" w:pos="227"/>
              </w:tabs>
              <w:rPr>
                <w:rFonts w:eastAsia="Times New Roman"/>
                <w:color w:val="000000"/>
              </w:rPr>
            </w:pPr>
            <w:r w:rsidRPr="005121DA">
              <w:rPr>
                <w:rFonts w:eastAsia="Times New Roman"/>
                <w:color w:val="000000"/>
              </w:rPr>
              <w:t>[-.07, .19]</w:t>
            </w:r>
          </w:p>
        </w:tc>
        <w:tc>
          <w:tcPr>
            <w:tcW w:w="850" w:type="dxa"/>
            <w:vAlign w:val="bottom"/>
          </w:tcPr>
          <w:p w14:paraId="5F0963D1" w14:textId="77777777" w:rsidR="009B2D95" w:rsidRPr="00A875E4" w:rsidRDefault="009B2D95" w:rsidP="00F964E2">
            <w:pPr>
              <w:tabs>
                <w:tab w:val="decimal" w:pos="57"/>
              </w:tabs>
              <w:rPr>
                <w:b/>
                <w:lang w:val="en-US"/>
              </w:rPr>
            </w:pPr>
            <w:r w:rsidRPr="00A875E4">
              <w:rPr>
                <w:rFonts w:eastAsia="Times New Roman"/>
                <w:b/>
                <w:color w:val="000000"/>
              </w:rPr>
              <w:t>.38</w:t>
            </w:r>
          </w:p>
        </w:tc>
        <w:tc>
          <w:tcPr>
            <w:tcW w:w="1985" w:type="dxa"/>
          </w:tcPr>
          <w:p w14:paraId="06472E62" w14:textId="77777777" w:rsidR="009B2D95" w:rsidRPr="005121DA" w:rsidRDefault="009B2D95" w:rsidP="008A6862">
            <w:pPr>
              <w:tabs>
                <w:tab w:val="decimal" w:pos="227"/>
              </w:tabs>
              <w:rPr>
                <w:rFonts w:eastAsia="Times New Roman"/>
                <w:color w:val="000000"/>
              </w:rPr>
            </w:pPr>
            <w:r w:rsidRPr="005121DA">
              <w:rPr>
                <w:rFonts w:eastAsia="Times New Roman"/>
                <w:color w:val="000000"/>
              </w:rPr>
              <w:t>[.26, .50]</w:t>
            </w:r>
          </w:p>
        </w:tc>
      </w:tr>
      <w:tr w:rsidR="009B2D95" w:rsidRPr="005121DA" w14:paraId="040064C4" w14:textId="77777777" w:rsidTr="008A6862">
        <w:tc>
          <w:tcPr>
            <w:tcW w:w="3227" w:type="dxa"/>
            <w:tcBorders>
              <w:bottom w:val="single" w:sz="4" w:space="0" w:color="auto"/>
            </w:tcBorders>
            <w:shd w:val="clear" w:color="auto" w:fill="auto"/>
            <w:vAlign w:val="center"/>
          </w:tcPr>
          <w:p w14:paraId="5137A9D1" w14:textId="77777777" w:rsidR="009B2D95" w:rsidRPr="005121DA" w:rsidRDefault="009B2D95" w:rsidP="00F964E2">
            <w:pPr>
              <w:rPr>
                <w:color w:val="FF0000"/>
                <w:lang w:val="en-US"/>
              </w:rPr>
            </w:pPr>
            <w:r w:rsidRPr="005121DA">
              <w:rPr>
                <w:rFonts w:eastAsia="Times New Roman"/>
                <w:color w:val="000000"/>
                <w:lang w:val="en-US"/>
              </w:rPr>
              <w:t>USA (mainly N.C.)</w:t>
            </w:r>
          </w:p>
        </w:tc>
        <w:tc>
          <w:tcPr>
            <w:tcW w:w="992" w:type="dxa"/>
            <w:tcBorders>
              <w:bottom w:val="single" w:sz="4" w:space="0" w:color="auto"/>
            </w:tcBorders>
            <w:shd w:val="clear" w:color="auto" w:fill="auto"/>
            <w:vAlign w:val="bottom"/>
          </w:tcPr>
          <w:p w14:paraId="5F7A98DB" w14:textId="77777777" w:rsidR="009B2D95" w:rsidRPr="00A875E4" w:rsidRDefault="009B2D95" w:rsidP="00F964E2">
            <w:pPr>
              <w:tabs>
                <w:tab w:val="decimal" w:pos="142"/>
              </w:tabs>
              <w:rPr>
                <w:rFonts w:eastAsia="Times New Roman"/>
                <w:b/>
                <w:lang w:val="en-US"/>
              </w:rPr>
            </w:pPr>
            <w:r w:rsidRPr="00A875E4">
              <w:rPr>
                <w:rFonts w:eastAsia="Times New Roman"/>
                <w:b/>
                <w:color w:val="000000"/>
              </w:rPr>
              <w:t>.49</w:t>
            </w:r>
          </w:p>
        </w:tc>
        <w:tc>
          <w:tcPr>
            <w:tcW w:w="1418" w:type="dxa"/>
            <w:tcBorders>
              <w:bottom w:val="single" w:sz="4" w:space="0" w:color="auto"/>
            </w:tcBorders>
          </w:tcPr>
          <w:p w14:paraId="7D46F2E8" w14:textId="77777777" w:rsidR="009B2D95" w:rsidRPr="005121DA" w:rsidRDefault="009B2D95" w:rsidP="008A6862">
            <w:pPr>
              <w:tabs>
                <w:tab w:val="decimal" w:pos="227"/>
              </w:tabs>
              <w:rPr>
                <w:rFonts w:eastAsia="Times New Roman"/>
                <w:color w:val="000000"/>
              </w:rPr>
            </w:pPr>
            <w:r w:rsidRPr="005121DA">
              <w:rPr>
                <w:rFonts w:eastAsia="Times New Roman"/>
                <w:color w:val="000000"/>
              </w:rPr>
              <w:t>[.37, .61]</w:t>
            </w:r>
          </w:p>
        </w:tc>
        <w:tc>
          <w:tcPr>
            <w:tcW w:w="850" w:type="dxa"/>
            <w:tcBorders>
              <w:bottom w:val="single" w:sz="4" w:space="0" w:color="auto"/>
            </w:tcBorders>
            <w:vAlign w:val="bottom"/>
          </w:tcPr>
          <w:p w14:paraId="25E196F5" w14:textId="77777777" w:rsidR="009B2D95" w:rsidRPr="00A875E4" w:rsidRDefault="009B2D95" w:rsidP="00F964E2">
            <w:pPr>
              <w:tabs>
                <w:tab w:val="decimal" w:pos="57"/>
              </w:tabs>
              <w:rPr>
                <w:b/>
                <w:lang w:val="en-US"/>
              </w:rPr>
            </w:pPr>
            <w:r w:rsidRPr="00A875E4">
              <w:rPr>
                <w:rFonts w:eastAsia="Times New Roman"/>
                <w:b/>
                <w:color w:val="000000"/>
              </w:rPr>
              <w:t>.63</w:t>
            </w:r>
          </w:p>
        </w:tc>
        <w:tc>
          <w:tcPr>
            <w:tcW w:w="1276" w:type="dxa"/>
            <w:tcBorders>
              <w:bottom w:val="single" w:sz="4" w:space="0" w:color="auto"/>
            </w:tcBorders>
          </w:tcPr>
          <w:p w14:paraId="5A690567" w14:textId="77777777" w:rsidR="009B2D95" w:rsidRPr="005121DA" w:rsidRDefault="009B2D95" w:rsidP="008A6862">
            <w:pPr>
              <w:tabs>
                <w:tab w:val="decimal" w:pos="227"/>
              </w:tabs>
              <w:rPr>
                <w:rFonts w:eastAsia="Times New Roman"/>
                <w:color w:val="000000"/>
              </w:rPr>
            </w:pPr>
            <w:r w:rsidRPr="005121DA">
              <w:rPr>
                <w:rFonts w:eastAsia="Times New Roman"/>
                <w:color w:val="000000"/>
              </w:rPr>
              <w:t>[.53, .72]</w:t>
            </w:r>
          </w:p>
        </w:tc>
        <w:tc>
          <w:tcPr>
            <w:tcW w:w="850" w:type="dxa"/>
            <w:tcBorders>
              <w:bottom w:val="single" w:sz="4" w:space="0" w:color="auto"/>
            </w:tcBorders>
            <w:vAlign w:val="bottom"/>
          </w:tcPr>
          <w:p w14:paraId="0A011670" w14:textId="77777777" w:rsidR="009B2D95" w:rsidRPr="00A875E4" w:rsidRDefault="009B2D95" w:rsidP="00F964E2">
            <w:pPr>
              <w:tabs>
                <w:tab w:val="decimal" w:pos="57"/>
              </w:tabs>
              <w:rPr>
                <w:b/>
                <w:lang w:val="en-US"/>
              </w:rPr>
            </w:pPr>
            <w:r w:rsidRPr="00A875E4">
              <w:rPr>
                <w:rFonts w:eastAsia="Times New Roman"/>
                <w:b/>
                <w:color w:val="000000"/>
              </w:rPr>
              <w:t>.30</w:t>
            </w:r>
          </w:p>
        </w:tc>
        <w:tc>
          <w:tcPr>
            <w:tcW w:w="1418" w:type="dxa"/>
            <w:tcBorders>
              <w:bottom w:val="single" w:sz="4" w:space="0" w:color="auto"/>
            </w:tcBorders>
          </w:tcPr>
          <w:p w14:paraId="66C68E3E" w14:textId="77777777" w:rsidR="009B2D95" w:rsidRPr="005121DA" w:rsidRDefault="009B2D95" w:rsidP="008A6862">
            <w:pPr>
              <w:tabs>
                <w:tab w:val="decimal" w:pos="227"/>
              </w:tabs>
              <w:rPr>
                <w:rFonts w:eastAsia="Times New Roman"/>
                <w:color w:val="000000"/>
              </w:rPr>
            </w:pPr>
            <w:r w:rsidRPr="005121DA">
              <w:rPr>
                <w:rFonts w:eastAsia="Times New Roman"/>
                <w:color w:val="000000"/>
              </w:rPr>
              <w:t>[.16, .44]</w:t>
            </w:r>
          </w:p>
        </w:tc>
        <w:tc>
          <w:tcPr>
            <w:tcW w:w="850" w:type="dxa"/>
            <w:tcBorders>
              <w:bottom w:val="single" w:sz="4" w:space="0" w:color="auto"/>
            </w:tcBorders>
            <w:vAlign w:val="bottom"/>
          </w:tcPr>
          <w:p w14:paraId="6A4BCC45" w14:textId="77777777" w:rsidR="009B2D95" w:rsidRPr="00A875E4" w:rsidRDefault="009B2D95" w:rsidP="00F964E2">
            <w:pPr>
              <w:tabs>
                <w:tab w:val="decimal" w:pos="57"/>
              </w:tabs>
              <w:rPr>
                <w:b/>
                <w:lang w:val="en-US"/>
              </w:rPr>
            </w:pPr>
            <w:r w:rsidRPr="00A875E4">
              <w:rPr>
                <w:rFonts w:eastAsia="Times New Roman"/>
                <w:b/>
                <w:color w:val="000000"/>
              </w:rPr>
              <w:t>.40</w:t>
            </w:r>
          </w:p>
        </w:tc>
        <w:tc>
          <w:tcPr>
            <w:tcW w:w="1985" w:type="dxa"/>
            <w:tcBorders>
              <w:bottom w:val="single" w:sz="4" w:space="0" w:color="auto"/>
            </w:tcBorders>
          </w:tcPr>
          <w:p w14:paraId="78E8548C" w14:textId="77777777" w:rsidR="009B2D95" w:rsidRPr="005121DA" w:rsidRDefault="009B2D95" w:rsidP="008A6862">
            <w:pPr>
              <w:tabs>
                <w:tab w:val="decimal" w:pos="227"/>
              </w:tabs>
              <w:rPr>
                <w:rFonts w:eastAsia="Times New Roman"/>
                <w:color w:val="000000"/>
              </w:rPr>
            </w:pPr>
            <w:r w:rsidRPr="005121DA">
              <w:rPr>
                <w:rFonts w:eastAsia="Times New Roman"/>
                <w:color w:val="000000"/>
              </w:rPr>
              <w:t>[.29, .52]</w:t>
            </w:r>
          </w:p>
        </w:tc>
      </w:tr>
      <w:tr w:rsidR="009E03EA" w:rsidRPr="005121DA" w14:paraId="19907447" w14:textId="77777777" w:rsidTr="008A6862">
        <w:tc>
          <w:tcPr>
            <w:tcW w:w="3227" w:type="dxa"/>
            <w:tcBorders>
              <w:top w:val="single" w:sz="4" w:space="0" w:color="auto"/>
              <w:bottom w:val="single" w:sz="4" w:space="0" w:color="auto"/>
            </w:tcBorders>
            <w:shd w:val="clear" w:color="auto" w:fill="auto"/>
            <w:vAlign w:val="center"/>
          </w:tcPr>
          <w:p w14:paraId="63F25A95" w14:textId="545ED5EE" w:rsidR="009E03EA" w:rsidRPr="005121DA" w:rsidRDefault="009E03EA" w:rsidP="00F964E2">
            <w:pPr>
              <w:rPr>
                <w:rFonts w:eastAsia="Times New Roman"/>
                <w:color w:val="000000"/>
                <w:lang w:val="en-US"/>
              </w:rPr>
            </w:pPr>
            <w:r>
              <w:rPr>
                <w:rFonts w:eastAsia="Times New Roman"/>
                <w:color w:val="000000"/>
                <w:lang w:val="en-US"/>
              </w:rPr>
              <w:t>Median across all samples</w:t>
            </w:r>
          </w:p>
        </w:tc>
        <w:tc>
          <w:tcPr>
            <w:tcW w:w="992" w:type="dxa"/>
            <w:tcBorders>
              <w:top w:val="single" w:sz="4" w:space="0" w:color="auto"/>
              <w:bottom w:val="single" w:sz="4" w:space="0" w:color="auto"/>
            </w:tcBorders>
            <w:shd w:val="clear" w:color="auto" w:fill="auto"/>
            <w:vAlign w:val="center"/>
          </w:tcPr>
          <w:p w14:paraId="6389E429" w14:textId="79EA5EDA" w:rsidR="009E03EA" w:rsidRPr="00A875E4" w:rsidRDefault="009E03EA" w:rsidP="00F964E2">
            <w:pPr>
              <w:tabs>
                <w:tab w:val="decimal" w:pos="142"/>
              </w:tabs>
              <w:rPr>
                <w:rFonts w:eastAsia="Times New Roman"/>
                <w:b/>
                <w:color w:val="000000"/>
              </w:rPr>
            </w:pPr>
            <w:r w:rsidRPr="009E03EA">
              <w:rPr>
                <w:rFonts w:eastAsia="Times New Roman"/>
                <w:color w:val="000000"/>
                <w:lang w:val="en-US"/>
              </w:rPr>
              <w:t>.4</w:t>
            </w:r>
            <w:r>
              <w:rPr>
                <w:rFonts w:eastAsia="Times New Roman"/>
                <w:color w:val="000000"/>
                <w:lang w:val="en-US"/>
              </w:rPr>
              <w:t>0</w:t>
            </w:r>
          </w:p>
        </w:tc>
        <w:tc>
          <w:tcPr>
            <w:tcW w:w="1418" w:type="dxa"/>
            <w:tcBorders>
              <w:top w:val="single" w:sz="4" w:space="0" w:color="auto"/>
              <w:bottom w:val="single" w:sz="4" w:space="0" w:color="auto"/>
            </w:tcBorders>
            <w:vAlign w:val="center"/>
          </w:tcPr>
          <w:p w14:paraId="3C02F786" w14:textId="77777777" w:rsidR="009E03EA" w:rsidRPr="005121DA" w:rsidRDefault="009E03EA" w:rsidP="00F964E2">
            <w:pPr>
              <w:tabs>
                <w:tab w:val="decimal" w:pos="57"/>
              </w:tabs>
              <w:rPr>
                <w:rFonts w:eastAsia="Times New Roman"/>
                <w:color w:val="000000"/>
              </w:rPr>
            </w:pPr>
          </w:p>
        </w:tc>
        <w:tc>
          <w:tcPr>
            <w:tcW w:w="850" w:type="dxa"/>
            <w:tcBorders>
              <w:top w:val="single" w:sz="4" w:space="0" w:color="auto"/>
              <w:bottom w:val="single" w:sz="4" w:space="0" w:color="auto"/>
            </w:tcBorders>
            <w:vAlign w:val="center"/>
          </w:tcPr>
          <w:p w14:paraId="58DEA878" w14:textId="7A7D075A" w:rsidR="009E03EA" w:rsidRPr="00A875E4" w:rsidRDefault="009E03EA" w:rsidP="000A0950">
            <w:pPr>
              <w:tabs>
                <w:tab w:val="decimal" w:pos="57"/>
              </w:tabs>
              <w:rPr>
                <w:rFonts w:eastAsia="Times New Roman"/>
                <w:b/>
                <w:color w:val="000000"/>
              </w:rPr>
            </w:pPr>
            <w:r w:rsidRPr="009E03EA">
              <w:rPr>
                <w:rFonts w:eastAsia="Times New Roman"/>
                <w:color w:val="000000"/>
                <w:lang w:val="en-US"/>
              </w:rPr>
              <w:t>.</w:t>
            </w:r>
            <w:r w:rsidR="000A0950">
              <w:rPr>
                <w:rFonts w:eastAsia="Times New Roman"/>
                <w:color w:val="000000"/>
                <w:lang w:val="en-US"/>
              </w:rPr>
              <w:t>51</w:t>
            </w:r>
          </w:p>
        </w:tc>
        <w:tc>
          <w:tcPr>
            <w:tcW w:w="1276" w:type="dxa"/>
            <w:tcBorders>
              <w:top w:val="single" w:sz="4" w:space="0" w:color="auto"/>
              <w:bottom w:val="single" w:sz="4" w:space="0" w:color="auto"/>
            </w:tcBorders>
            <w:vAlign w:val="center"/>
          </w:tcPr>
          <w:p w14:paraId="70F1E6CC" w14:textId="77777777" w:rsidR="009E03EA" w:rsidRPr="005121DA" w:rsidRDefault="009E03EA" w:rsidP="00F964E2">
            <w:pPr>
              <w:tabs>
                <w:tab w:val="decimal" w:pos="57"/>
              </w:tabs>
              <w:rPr>
                <w:rFonts w:eastAsia="Times New Roman"/>
                <w:color w:val="000000"/>
              </w:rPr>
            </w:pPr>
          </w:p>
        </w:tc>
        <w:tc>
          <w:tcPr>
            <w:tcW w:w="850" w:type="dxa"/>
            <w:tcBorders>
              <w:top w:val="single" w:sz="4" w:space="0" w:color="auto"/>
              <w:bottom w:val="single" w:sz="4" w:space="0" w:color="auto"/>
            </w:tcBorders>
            <w:vAlign w:val="center"/>
          </w:tcPr>
          <w:p w14:paraId="0B300CD5" w14:textId="553EA01A" w:rsidR="009E03EA" w:rsidRPr="00A875E4" w:rsidRDefault="009E03EA" w:rsidP="00F964E2">
            <w:pPr>
              <w:tabs>
                <w:tab w:val="decimal" w:pos="57"/>
              </w:tabs>
              <w:rPr>
                <w:rFonts w:eastAsia="Times New Roman"/>
                <w:b/>
                <w:color w:val="000000"/>
              </w:rPr>
            </w:pPr>
            <w:r>
              <w:rPr>
                <w:rFonts w:eastAsia="Times New Roman"/>
                <w:color w:val="000000"/>
                <w:lang w:val="en-US"/>
              </w:rPr>
              <w:t>.17</w:t>
            </w:r>
          </w:p>
        </w:tc>
        <w:tc>
          <w:tcPr>
            <w:tcW w:w="1418" w:type="dxa"/>
            <w:tcBorders>
              <w:top w:val="single" w:sz="4" w:space="0" w:color="auto"/>
              <w:bottom w:val="single" w:sz="4" w:space="0" w:color="auto"/>
            </w:tcBorders>
            <w:vAlign w:val="center"/>
          </w:tcPr>
          <w:p w14:paraId="4D69106F" w14:textId="77777777" w:rsidR="009E03EA" w:rsidRPr="005121DA" w:rsidRDefault="009E03EA" w:rsidP="00F964E2">
            <w:pPr>
              <w:tabs>
                <w:tab w:val="decimal" w:pos="57"/>
              </w:tabs>
              <w:rPr>
                <w:rFonts w:eastAsia="Times New Roman"/>
                <w:color w:val="000000"/>
              </w:rPr>
            </w:pPr>
          </w:p>
        </w:tc>
        <w:tc>
          <w:tcPr>
            <w:tcW w:w="850" w:type="dxa"/>
            <w:tcBorders>
              <w:top w:val="single" w:sz="4" w:space="0" w:color="auto"/>
              <w:bottom w:val="single" w:sz="4" w:space="0" w:color="auto"/>
            </w:tcBorders>
            <w:vAlign w:val="center"/>
          </w:tcPr>
          <w:p w14:paraId="52A84FFC" w14:textId="298FF40B" w:rsidR="009E03EA" w:rsidRPr="00A875E4" w:rsidRDefault="009E03EA" w:rsidP="000A0950">
            <w:pPr>
              <w:tabs>
                <w:tab w:val="decimal" w:pos="57"/>
              </w:tabs>
              <w:rPr>
                <w:rFonts w:eastAsia="Times New Roman"/>
                <w:b/>
                <w:color w:val="000000"/>
              </w:rPr>
            </w:pPr>
            <w:r>
              <w:rPr>
                <w:rFonts w:eastAsia="Times New Roman"/>
                <w:color w:val="000000"/>
                <w:lang w:val="en-US"/>
              </w:rPr>
              <w:t>.</w:t>
            </w:r>
            <w:r w:rsidR="000A0950">
              <w:rPr>
                <w:rFonts w:eastAsia="Times New Roman"/>
                <w:color w:val="000000"/>
                <w:lang w:val="en-US"/>
              </w:rPr>
              <w:t>43</w:t>
            </w:r>
          </w:p>
        </w:tc>
        <w:tc>
          <w:tcPr>
            <w:tcW w:w="1985" w:type="dxa"/>
            <w:tcBorders>
              <w:top w:val="single" w:sz="4" w:space="0" w:color="auto"/>
              <w:bottom w:val="single" w:sz="4" w:space="0" w:color="auto"/>
            </w:tcBorders>
            <w:vAlign w:val="center"/>
          </w:tcPr>
          <w:p w14:paraId="1E115256" w14:textId="77777777" w:rsidR="009E03EA" w:rsidRPr="005121DA" w:rsidRDefault="009E03EA" w:rsidP="00F964E2">
            <w:pPr>
              <w:tabs>
                <w:tab w:val="decimal" w:pos="57"/>
              </w:tabs>
              <w:rPr>
                <w:rFonts w:eastAsia="Times New Roman"/>
                <w:color w:val="000000"/>
              </w:rPr>
            </w:pPr>
          </w:p>
        </w:tc>
      </w:tr>
    </w:tbl>
    <w:p w14:paraId="49762BE3" w14:textId="25BDF367" w:rsidR="00FF15B7" w:rsidRDefault="00516FA3" w:rsidP="00447AB3">
      <w:pPr>
        <w:rPr>
          <w:lang w:val="en-US"/>
        </w:rPr>
      </w:pPr>
      <w:r w:rsidRPr="00D64DF3">
        <w:rPr>
          <w:i/>
          <w:lang w:val="en-US"/>
        </w:rPr>
        <w:t>Note</w:t>
      </w:r>
      <w:r w:rsidRPr="00D64DF3">
        <w:rPr>
          <w:lang w:val="en-US"/>
        </w:rPr>
        <w:t xml:space="preserve">. </w:t>
      </w:r>
      <w:r>
        <w:rPr>
          <w:lang w:val="en-US"/>
        </w:rPr>
        <w:t xml:space="preserve">95% CI = </w:t>
      </w:r>
      <w:proofErr w:type="spellStart"/>
      <w:r w:rsidR="00C62441">
        <w:t>bootstrapped</w:t>
      </w:r>
      <w:proofErr w:type="spellEnd"/>
      <w:r>
        <w:rPr>
          <w:lang w:val="en-US"/>
        </w:rPr>
        <w:t xml:space="preserve"> 95% confidence interval of the correlations (</w:t>
      </w:r>
      <w:r w:rsidRPr="00070536">
        <w:rPr>
          <w:i/>
          <w:lang w:val="en-US"/>
        </w:rPr>
        <w:t>r</w:t>
      </w:r>
      <w:r>
        <w:rPr>
          <w:lang w:val="en-US"/>
        </w:rPr>
        <w:t>). Significant correlations highlighted in bold.</w:t>
      </w:r>
    </w:p>
    <w:p w14:paraId="7A00712C" w14:textId="77777777" w:rsidR="00206E1B" w:rsidRDefault="00206E1B" w:rsidP="00447AB3">
      <w:pPr>
        <w:rPr>
          <w:lang w:val="en-US"/>
        </w:rPr>
      </w:pPr>
      <w:bookmarkStart w:id="0" w:name="_GoBack"/>
      <w:bookmarkEnd w:id="0"/>
    </w:p>
    <w:sectPr w:rsidR="00206E1B" w:rsidSect="00464EF9">
      <w:pgSz w:w="16840" w:h="11900"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5B53B" w14:textId="77777777" w:rsidR="00423ACB" w:rsidRDefault="00423ACB" w:rsidP="000E4515">
      <w:r>
        <w:separator/>
      </w:r>
    </w:p>
  </w:endnote>
  <w:endnote w:type="continuationSeparator" w:id="0">
    <w:p w14:paraId="6E591E9B" w14:textId="77777777" w:rsidR="00423ACB" w:rsidRDefault="00423ACB" w:rsidP="000E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맑은 고딕">
    <w:charset w:val="81"/>
    <w:family w:val="modern"/>
    <w:pitch w:val="variable"/>
    <w:sig w:usb0="9000002F" w:usb1="29D77CFB" w:usb2="00000012" w:usb3="00000000" w:csb0="00080001" w:csb1="00000000"/>
  </w:font>
  <w:font w:name="ArialMT">
    <w:altName w:val="Arial"/>
    <w:panose1 w:val="00000000000000000000"/>
    <w:charset w:val="4D"/>
    <w:family w:val="swiss"/>
    <w:notTrueType/>
    <w:pitch w:val="default"/>
    <w:sig w:usb0="00000003" w:usb1="00000000" w:usb2="00000000" w:usb3="00000000" w:csb0="00000001" w:csb1="00000000"/>
  </w:font>
  <w:font w:name="Party LET">
    <w:panose1 w:val="02000500000000000000"/>
    <w:charset w:val="00"/>
    <w:family w:val="auto"/>
    <w:pitch w:val="variable"/>
    <w:sig w:usb0="00000003" w:usb1="00000000" w:usb2="00000000" w:usb3="00000000" w:csb0="00000001" w:csb1="00000000"/>
  </w:font>
  <w:font w:name="American Typewriter Light">
    <w:panose1 w:val="02090304020004020304"/>
    <w:charset w:val="00"/>
    <w:family w:val="auto"/>
    <w:pitch w:val="variable"/>
    <w:sig w:usb0="A000006F" w:usb1="00000019" w:usb2="00000000" w:usb3="00000000" w:csb0="0000011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5398D" w14:textId="77777777" w:rsidR="00423ACB" w:rsidRDefault="00423ACB" w:rsidP="002747A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70D702" w14:textId="77777777" w:rsidR="00423ACB" w:rsidRDefault="00423ACB" w:rsidP="004B06B9">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E45BD" w14:textId="77777777" w:rsidR="00423ACB" w:rsidRDefault="00423ACB" w:rsidP="002747A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B22A6">
      <w:rPr>
        <w:rStyle w:val="Seitenzahl"/>
        <w:noProof/>
      </w:rPr>
      <w:t>33</w:t>
    </w:r>
    <w:r>
      <w:rPr>
        <w:rStyle w:val="Seitenzahl"/>
      </w:rPr>
      <w:fldChar w:fldCharType="end"/>
    </w:r>
  </w:p>
  <w:p w14:paraId="028DD26D" w14:textId="77777777" w:rsidR="00423ACB" w:rsidRDefault="00423ACB" w:rsidP="004B06B9">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879E1" w14:textId="77777777" w:rsidR="00423ACB" w:rsidRDefault="00423ACB" w:rsidP="000E4515">
      <w:r>
        <w:separator/>
      </w:r>
    </w:p>
  </w:footnote>
  <w:footnote w:type="continuationSeparator" w:id="0">
    <w:p w14:paraId="396E5DA9" w14:textId="77777777" w:rsidR="00423ACB" w:rsidRDefault="00423ACB" w:rsidP="000E4515">
      <w:r>
        <w:continuationSeparator/>
      </w:r>
    </w:p>
  </w:footnote>
  <w:footnote w:id="1">
    <w:p w14:paraId="431F0845" w14:textId="7FCED81D" w:rsidR="00423ACB" w:rsidRPr="00045B4D" w:rsidRDefault="00423ACB">
      <w:pPr>
        <w:pStyle w:val="Funotentext"/>
        <w:rPr>
          <w:lang w:val="en-US"/>
        </w:rPr>
      </w:pPr>
      <w:r>
        <w:rPr>
          <w:rStyle w:val="Funotenzeichen"/>
        </w:rPr>
        <w:footnoteRef/>
      </w:r>
      <w:r>
        <w:t xml:space="preserve"> </w:t>
      </w:r>
      <w:r>
        <w:rPr>
          <w:lang w:val="en-US"/>
        </w:rPr>
        <w:t xml:space="preserve">In psychology, both terms, humor styles and comic styles, refer to individual differences in everyday funny/comical occurrences (i.e., detecting, appreciating, and producing funny stimuli, events, and utterances). The term humor style has been used with a focus on humorous conduct (Craik et al. 1996) and functions of humor (Martin et al. 2003). The term comic style originally denotes an </w:t>
      </w:r>
      <w:r w:rsidRPr="00EC0932">
        <w:rPr>
          <w:lang w:val="en-US"/>
        </w:rPr>
        <w:t>aesthetic style or genre</w:t>
      </w:r>
      <w:r>
        <w:rPr>
          <w:lang w:val="en-US"/>
        </w:rPr>
        <w:t>, and was recently transferred to psychology (Ruch et al. 2018) to denote fine-grained individual differences in everyday funny/comical experiences (which includes benevolent and corrective humor/satire).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0B252" w14:textId="5FACD61B" w:rsidR="00423ACB" w:rsidRDefault="00423ACB">
    <w:pPr>
      <w:pStyle w:val="Kopfzeile"/>
    </w:pPr>
    <w:r>
      <w:t>BENCOR, LIFE SATISFACTION, AND HUMOR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4275"/>
    <w:multiLevelType w:val="hybridMultilevel"/>
    <w:tmpl w:val="7DDA86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4F5FC3"/>
    <w:multiLevelType w:val="hybridMultilevel"/>
    <w:tmpl w:val="2ECE035E"/>
    <w:lvl w:ilvl="0" w:tplc="617AEF1A">
      <w:start w:val="1"/>
      <w:numFmt w:val="decimal"/>
      <w:lvlText w:val="%1"/>
      <w:lvlJc w:val="left"/>
      <w:pPr>
        <w:ind w:left="1420" w:hanging="70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115E0960"/>
    <w:multiLevelType w:val="hybridMultilevel"/>
    <w:tmpl w:val="ADC60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3150D53"/>
    <w:multiLevelType w:val="hybridMultilevel"/>
    <w:tmpl w:val="67A457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3274846"/>
    <w:multiLevelType w:val="hybridMultilevel"/>
    <w:tmpl w:val="E850CFEC"/>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E373429"/>
    <w:multiLevelType w:val="hybridMultilevel"/>
    <w:tmpl w:val="BCCEB7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3C566179"/>
    <w:multiLevelType w:val="hybridMultilevel"/>
    <w:tmpl w:val="39CA5F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ECF41C6"/>
    <w:multiLevelType w:val="hybridMultilevel"/>
    <w:tmpl w:val="2ECE035E"/>
    <w:lvl w:ilvl="0" w:tplc="617AEF1A">
      <w:start w:val="1"/>
      <w:numFmt w:val="decimal"/>
      <w:lvlText w:val="%1"/>
      <w:lvlJc w:val="left"/>
      <w:pPr>
        <w:ind w:left="1420" w:hanging="70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nsid w:val="50FB02C2"/>
    <w:multiLevelType w:val="hybridMultilevel"/>
    <w:tmpl w:val="0BBC923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0D57E60"/>
    <w:multiLevelType w:val="hybridMultilevel"/>
    <w:tmpl w:val="708E5274"/>
    <w:lvl w:ilvl="0" w:tplc="617AEF1A">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98B21E6"/>
    <w:multiLevelType w:val="hybridMultilevel"/>
    <w:tmpl w:val="2ECE035E"/>
    <w:lvl w:ilvl="0" w:tplc="617AEF1A">
      <w:start w:val="1"/>
      <w:numFmt w:val="decimal"/>
      <w:lvlText w:val="%1"/>
      <w:lvlJc w:val="left"/>
      <w:pPr>
        <w:ind w:left="1420" w:hanging="70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9"/>
  </w:num>
  <w:num w:numId="2">
    <w:abstractNumId w:val="8"/>
  </w:num>
  <w:num w:numId="3">
    <w:abstractNumId w:val="1"/>
  </w:num>
  <w:num w:numId="4">
    <w:abstractNumId w:val="10"/>
  </w:num>
  <w:num w:numId="5">
    <w:abstractNumId w:val="7"/>
  </w:num>
  <w:num w:numId="6">
    <w:abstractNumId w:val="2"/>
  </w:num>
  <w:num w:numId="7">
    <w:abstractNumId w:val="0"/>
  </w:num>
  <w:num w:numId="8">
    <w:abstractNumId w:val="3"/>
  </w:num>
  <w:num w:numId="9">
    <w:abstractNumId w:val="4"/>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03"/>
    <w:rsid w:val="000032C0"/>
    <w:rsid w:val="00003F0B"/>
    <w:rsid w:val="00004251"/>
    <w:rsid w:val="0000448C"/>
    <w:rsid w:val="00006572"/>
    <w:rsid w:val="0001086F"/>
    <w:rsid w:val="00011146"/>
    <w:rsid w:val="00015FBF"/>
    <w:rsid w:val="00016C26"/>
    <w:rsid w:val="00016C79"/>
    <w:rsid w:val="00017A21"/>
    <w:rsid w:val="000203F1"/>
    <w:rsid w:val="0002342D"/>
    <w:rsid w:val="00023EC2"/>
    <w:rsid w:val="00025F08"/>
    <w:rsid w:val="00026A75"/>
    <w:rsid w:val="0002726B"/>
    <w:rsid w:val="00027F3A"/>
    <w:rsid w:val="000327DC"/>
    <w:rsid w:val="000327E0"/>
    <w:rsid w:val="00033774"/>
    <w:rsid w:val="0003431F"/>
    <w:rsid w:val="000344FC"/>
    <w:rsid w:val="00034BA1"/>
    <w:rsid w:val="00034F10"/>
    <w:rsid w:val="0003542E"/>
    <w:rsid w:val="000357F3"/>
    <w:rsid w:val="00037257"/>
    <w:rsid w:val="000403DF"/>
    <w:rsid w:val="00040432"/>
    <w:rsid w:val="00042B5B"/>
    <w:rsid w:val="000431D7"/>
    <w:rsid w:val="0004369F"/>
    <w:rsid w:val="000437E3"/>
    <w:rsid w:val="000438A9"/>
    <w:rsid w:val="00043A6F"/>
    <w:rsid w:val="000440B8"/>
    <w:rsid w:val="00045375"/>
    <w:rsid w:val="00045B4D"/>
    <w:rsid w:val="00050636"/>
    <w:rsid w:val="00052A17"/>
    <w:rsid w:val="00052B37"/>
    <w:rsid w:val="00053544"/>
    <w:rsid w:val="00053997"/>
    <w:rsid w:val="00054B33"/>
    <w:rsid w:val="00056491"/>
    <w:rsid w:val="000610BE"/>
    <w:rsid w:val="0006117B"/>
    <w:rsid w:val="00062EF8"/>
    <w:rsid w:val="000632C9"/>
    <w:rsid w:val="00064110"/>
    <w:rsid w:val="00064210"/>
    <w:rsid w:val="000651E1"/>
    <w:rsid w:val="00067A3C"/>
    <w:rsid w:val="00070536"/>
    <w:rsid w:val="000718D9"/>
    <w:rsid w:val="000719B2"/>
    <w:rsid w:val="00071FD5"/>
    <w:rsid w:val="000725AF"/>
    <w:rsid w:val="000738E9"/>
    <w:rsid w:val="00073BAB"/>
    <w:rsid w:val="0007416B"/>
    <w:rsid w:val="00075457"/>
    <w:rsid w:val="00077D4C"/>
    <w:rsid w:val="0008023C"/>
    <w:rsid w:val="00080531"/>
    <w:rsid w:val="00081FBD"/>
    <w:rsid w:val="00081FC5"/>
    <w:rsid w:val="00082EA6"/>
    <w:rsid w:val="00084D56"/>
    <w:rsid w:val="00085D62"/>
    <w:rsid w:val="00086C78"/>
    <w:rsid w:val="000876D7"/>
    <w:rsid w:val="00087768"/>
    <w:rsid w:val="0008790F"/>
    <w:rsid w:val="00087A10"/>
    <w:rsid w:val="000973D9"/>
    <w:rsid w:val="000A0950"/>
    <w:rsid w:val="000A0DAF"/>
    <w:rsid w:val="000A1750"/>
    <w:rsid w:val="000A1C03"/>
    <w:rsid w:val="000A5D28"/>
    <w:rsid w:val="000A685A"/>
    <w:rsid w:val="000A68DF"/>
    <w:rsid w:val="000B1EC3"/>
    <w:rsid w:val="000B27F2"/>
    <w:rsid w:val="000B2911"/>
    <w:rsid w:val="000B4520"/>
    <w:rsid w:val="000B4CA5"/>
    <w:rsid w:val="000B6164"/>
    <w:rsid w:val="000B6BF0"/>
    <w:rsid w:val="000B77A6"/>
    <w:rsid w:val="000C0280"/>
    <w:rsid w:val="000C0E07"/>
    <w:rsid w:val="000C14B9"/>
    <w:rsid w:val="000C14E9"/>
    <w:rsid w:val="000C1CF7"/>
    <w:rsid w:val="000C2B93"/>
    <w:rsid w:val="000C547C"/>
    <w:rsid w:val="000C672C"/>
    <w:rsid w:val="000D07E0"/>
    <w:rsid w:val="000D1B82"/>
    <w:rsid w:val="000D356E"/>
    <w:rsid w:val="000D397A"/>
    <w:rsid w:val="000D41F1"/>
    <w:rsid w:val="000D430C"/>
    <w:rsid w:val="000D4979"/>
    <w:rsid w:val="000D4CC0"/>
    <w:rsid w:val="000D7AF0"/>
    <w:rsid w:val="000E0591"/>
    <w:rsid w:val="000E0960"/>
    <w:rsid w:val="000E2489"/>
    <w:rsid w:val="000E36B6"/>
    <w:rsid w:val="000E3E5C"/>
    <w:rsid w:val="000E4515"/>
    <w:rsid w:val="000F1395"/>
    <w:rsid w:val="000F238A"/>
    <w:rsid w:val="000F2740"/>
    <w:rsid w:val="000F2CA3"/>
    <w:rsid w:val="000F2F21"/>
    <w:rsid w:val="000F31B4"/>
    <w:rsid w:val="000F37C4"/>
    <w:rsid w:val="000F3E59"/>
    <w:rsid w:val="000F4C7D"/>
    <w:rsid w:val="00100FC3"/>
    <w:rsid w:val="0010150B"/>
    <w:rsid w:val="00102320"/>
    <w:rsid w:val="001038B3"/>
    <w:rsid w:val="001042D8"/>
    <w:rsid w:val="001043E6"/>
    <w:rsid w:val="001054E3"/>
    <w:rsid w:val="00106BCB"/>
    <w:rsid w:val="00107462"/>
    <w:rsid w:val="00107FF3"/>
    <w:rsid w:val="00111502"/>
    <w:rsid w:val="00111623"/>
    <w:rsid w:val="0011339A"/>
    <w:rsid w:val="0011393C"/>
    <w:rsid w:val="001139ED"/>
    <w:rsid w:val="001141BF"/>
    <w:rsid w:val="0011532F"/>
    <w:rsid w:val="00115D2F"/>
    <w:rsid w:val="0011600C"/>
    <w:rsid w:val="00116757"/>
    <w:rsid w:val="00121E16"/>
    <w:rsid w:val="0012280A"/>
    <w:rsid w:val="00125497"/>
    <w:rsid w:val="001255B6"/>
    <w:rsid w:val="00125972"/>
    <w:rsid w:val="00125CEB"/>
    <w:rsid w:val="00126B1B"/>
    <w:rsid w:val="00126EB6"/>
    <w:rsid w:val="00127D20"/>
    <w:rsid w:val="00130092"/>
    <w:rsid w:val="00131935"/>
    <w:rsid w:val="0013199E"/>
    <w:rsid w:val="00131DEC"/>
    <w:rsid w:val="00133411"/>
    <w:rsid w:val="0013342E"/>
    <w:rsid w:val="00133A6F"/>
    <w:rsid w:val="001358AC"/>
    <w:rsid w:val="00141113"/>
    <w:rsid w:val="00141661"/>
    <w:rsid w:val="00141834"/>
    <w:rsid w:val="00141A61"/>
    <w:rsid w:val="0014353E"/>
    <w:rsid w:val="00145082"/>
    <w:rsid w:val="00145EE9"/>
    <w:rsid w:val="00145F01"/>
    <w:rsid w:val="00145FFF"/>
    <w:rsid w:val="00146CFC"/>
    <w:rsid w:val="0015066C"/>
    <w:rsid w:val="001508E8"/>
    <w:rsid w:val="00150D1F"/>
    <w:rsid w:val="001512EC"/>
    <w:rsid w:val="0015195F"/>
    <w:rsid w:val="0015294B"/>
    <w:rsid w:val="0015309A"/>
    <w:rsid w:val="0015434D"/>
    <w:rsid w:val="0015507C"/>
    <w:rsid w:val="00155ADC"/>
    <w:rsid w:val="00157269"/>
    <w:rsid w:val="00157BDC"/>
    <w:rsid w:val="00160293"/>
    <w:rsid w:val="00160CAE"/>
    <w:rsid w:val="001640AB"/>
    <w:rsid w:val="00164C2A"/>
    <w:rsid w:val="001709BB"/>
    <w:rsid w:val="001720DC"/>
    <w:rsid w:val="0017310D"/>
    <w:rsid w:val="001771D4"/>
    <w:rsid w:val="00181640"/>
    <w:rsid w:val="00181CA7"/>
    <w:rsid w:val="00182D83"/>
    <w:rsid w:val="0018325C"/>
    <w:rsid w:val="001836F3"/>
    <w:rsid w:val="00184DFF"/>
    <w:rsid w:val="00187E4A"/>
    <w:rsid w:val="00191C18"/>
    <w:rsid w:val="001920B4"/>
    <w:rsid w:val="00192747"/>
    <w:rsid w:val="00193753"/>
    <w:rsid w:val="00193A44"/>
    <w:rsid w:val="00194694"/>
    <w:rsid w:val="00196256"/>
    <w:rsid w:val="00197DEC"/>
    <w:rsid w:val="001A07A6"/>
    <w:rsid w:val="001A08B5"/>
    <w:rsid w:val="001A097C"/>
    <w:rsid w:val="001A0CF3"/>
    <w:rsid w:val="001A0FD2"/>
    <w:rsid w:val="001A2D61"/>
    <w:rsid w:val="001A2DC8"/>
    <w:rsid w:val="001A3E73"/>
    <w:rsid w:val="001A5D7C"/>
    <w:rsid w:val="001A71D9"/>
    <w:rsid w:val="001B0B53"/>
    <w:rsid w:val="001B0E2C"/>
    <w:rsid w:val="001B118B"/>
    <w:rsid w:val="001B249B"/>
    <w:rsid w:val="001B2EB4"/>
    <w:rsid w:val="001B3294"/>
    <w:rsid w:val="001B79B8"/>
    <w:rsid w:val="001C00BD"/>
    <w:rsid w:val="001C0E4E"/>
    <w:rsid w:val="001C13C1"/>
    <w:rsid w:val="001C2196"/>
    <w:rsid w:val="001C2601"/>
    <w:rsid w:val="001C3190"/>
    <w:rsid w:val="001C37FC"/>
    <w:rsid w:val="001C4B7B"/>
    <w:rsid w:val="001C5E0A"/>
    <w:rsid w:val="001C5EE1"/>
    <w:rsid w:val="001C64E3"/>
    <w:rsid w:val="001C6ADA"/>
    <w:rsid w:val="001C77DC"/>
    <w:rsid w:val="001C7C4F"/>
    <w:rsid w:val="001D13C7"/>
    <w:rsid w:val="001D20C9"/>
    <w:rsid w:val="001D20FD"/>
    <w:rsid w:val="001D3CC7"/>
    <w:rsid w:val="001D5028"/>
    <w:rsid w:val="001D581D"/>
    <w:rsid w:val="001D5A99"/>
    <w:rsid w:val="001D62B2"/>
    <w:rsid w:val="001E010F"/>
    <w:rsid w:val="001E259D"/>
    <w:rsid w:val="001E3D19"/>
    <w:rsid w:val="001E4096"/>
    <w:rsid w:val="001E47D7"/>
    <w:rsid w:val="001E4EE4"/>
    <w:rsid w:val="001E5851"/>
    <w:rsid w:val="001E7D10"/>
    <w:rsid w:val="001F0396"/>
    <w:rsid w:val="001F1B5B"/>
    <w:rsid w:val="001F4DFA"/>
    <w:rsid w:val="001F59FE"/>
    <w:rsid w:val="001F6C57"/>
    <w:rsid w:val="001F75B7"/>
    <w:rsid w:val="00200722"/>
    <w:rsid w:val="00200CE5"/>
    <w:rsid w:val="002015B3"/>
    <w:rsid w:val="00202BE9"/>
    <w:rsid w:val="00206252"/>
    <w:rsid w:val="002064DD"/>
    <w:rsid w:val="00206E1B"/>
    <w:rsid w:val="00211F72"/>
    <w:rsid w:val="002123F1"/>
    <w:rsid w:val="00212828"/>
    <w:rsid w:val="00215615"/>
    <w:rsid w:val="00217647"/>
    <w:rsid w:val="00220114"/>
    <w:rsid w:val="00221AD8"/>
    <w:rsid w:val="0022262A"/>
    <w:rsid w:val="002235C9"/>
    <w:rsid w:val="00227AEA"/>
    <w:rsid w:val="0023069C"/>
    <w:rsid w:val="0023156F"/>
    <w:rsid w:val="00231D60"/>
    <w:rsid w:val="0023218E"/>
    <w:rsid w:val="002352C1"/>
    <w:rsid w:val="00236499"/>
    <w:rsid w:val="002365F9"/>
    <w:rsid w:val="00236C07"/>
    <w:rsid w:val="00237851"/>
    <w:rsid w:val="00237F17"/>
    <w:rsid w:val="0024067A"/>
    <w:rsid w:val="00240CB5"/>
    <w:rsid w:val="002415F5"/>
    <w:rsid w:val="002417E9"/>
    <w:rsid w:val="0024199F"/>
    <w:rsid w:val="00243B76"/>
    <w:rsid w:val="00244A2F"/>
    <w:rsid w:val="00245036"/>
    <w:rsid w:val="0024794C"/>
    <w:rsid w:val="00250E48"/>
    <w:rsid w:val="00250F12"/>
    <w:rsid w:val="00252192"/>
    <w:rsid w:val="00252A06"/>
    <w:rsid w:val="00253FC8"/>
    <w:rsid w:val="00255451"/>
    <w:rsid w:val="00257934"/>
    <w:rsid w:val="00257C54"/>
    <w:rsid w:val="00261A6E"/>
    <w:rsid w:val="00262219"/>
    <w:rsid w:val="00262BCE"/>
    <w:rsid w:val="00264428"/>
    <w:rsid w:val="00264AE9"/>
    <w:rsid w:val="002709B8"/>
    <w:rsid w:val="0027206D"/>
    <w:rsid w:val="002727F4"/>
    <w:rsid w:val="00273631"/>
    <w:rsid w:val="002747AD"/>
    <w:rsid w:val="0027515C"/>
    <w:rsid w:val="00275593"/>
    <w:rsid w:val="00275669"/>
    <w:rsid w:val="00275D3F"/>
    <w:rsid w:val="0027631D"/>
    <w:rsid w:val="00276947"/>
    <w:rsid w:val="00276CC0"/>
    <w:rsid w:val="0028065E"/>
    <w:rsid w:val="00282299"/>
    <w:rsid w:val="00283FC5"/>
    <w:rsid w:val="0028407A"/>
    <w:rsid w:val="002851BA"/>
    <w:rsid w:val="0028526E"/>
    <w:rsid w:val="0028695F"/>
    <w:rsid w:val="00287218"/>
    <w:rsid w:val="00287283"/>
    <w:rsid w:val="00287990"/>
    <w:rsid w:val="002934B6"/>
    <w:rsid w:val="00294E37"/>
    <w:rsid w:val="002957F0"/>
    <w:rsid w:val="00295C05"/>
    <w:rsid w:val="00296BC9"/>
    <w:rsid w:val="002A0D0D"/>
    <w:rsid w:val="002A0DF2"/>
    <w:rsid w:val="002A13BA"/>
    <w:rsid w:val="002A3B26"/>
    <w:rsid w:val="002A5CAF"/>
    <w:rsid w:val="002A62E4"/>
    <w:rsid w:val="002A7078"/>
    <w:rsid w:val="002B0A84"/>
    <w:rsid w:val="002B22A6"/>
    <w:rsid w:val="002B31D1"/>
    <w:rsid w:val="002B4347"/>
    <w:rsid w:val="002B49BC"/>
    <w:rsid w:val="002B5741"/>
    <w:rsid w:val="002B5EE8"/>
    <w:rsid w:val="002B6E0B"/>
    <w:rsid w:val="002C02F4"/>
    <w:rsid w:val="002C15F1"/>
    <w:rsid w:val="002C2537"/>
    <w:rsid w:val="002C26E8"/>
    <w:rsid w:val="002C3756"/>
    <w:rsid w:val="002C5C9F"/>
    <w:rsid w:val="002C5F64"/>
    <w:rsid w:val="002C6A66"/>
    <w:rsid w:val="002D08FD"/>
    <w:rsid w:val="002D1C00"/>
    <w:rsid w:val="002D276B"/>
    <w:rsid w:val="002D4375"/>
    <w:rsid w:val="002D46BE"/>
    <w:rsid w:val="002D6A10"/>
    <w:rsid w:val="002D6F9A"/>
    <w:rsid w:val="002D7E49"/>
    <w:rsid w:val="002E093C"/>
    <w:rsid w:val="002E0B84"/>
    <w:rsid w:val="002E1114"/>
    <w:rsid w:val="002E12E8"/>
    <w:rsid w:val="002E1964"/>
    <w:rsid w:val="002E2C79"/>
    <w:rsid w:val="002E4609"/>
    <w:rsid w:val="002E49E3"/>
    <w:rsid w:val="002E4A82"/>
    <w:rsid w:val="002E66EE"/>
    <w:rsid w:val="002E6B68"/>
    <w:rsid w:val="002F24BE"/>
    <w:rsid w:val="002F371F"/>
    <w:rsid w:val="002F526A"/>
    <w:rsid w:val="002F5303"/>
    <w:rsid w:val="002F5A67"/>
    <w:rsid w:val="002F7160"/>
    <w:rsid w:val="00300152"/>
    <w:rsid w:val="00300ADD"/>
    <w:rsid w:val="00300D24"/>
    <w:rsid w:val="0030296D"/>
    <w:rsid w:val="003030B0"/>
    <w:rsid w:val="003036FF"/>
    <w:rsid w:val="003049E0"/>
    <w:rsid w:val="0030569F"/>
    <w:rsid w:val="00307799"/>
    <w:rsid w:val="00307FBC"/>
    <w:rsid w:val="0031009F"/>
    <w:rsid w:val="00314F5F"/>
    <w:rsid w:val="003168B2"/>
    <w:rsid w:val="00320C1D"/>
    <w:rsid w:val="003214C7"/>
    <w:rsid w:val="00321642"/>
    <w:rsid w:val="00321DAA"/>
    <w:rsid w:val="00321FA8"/>
    <w:rsid w:val="0032265C"/>
    <w:rsid w:val="0032274B"/>
    <w:rsid w:val="00322774"/>
    <w:rsid w:val="00322ED7"/>
    <w:rsid w:val="00323946"/>
    <w:rsid w:val="00324691"/>
    <w:rsid w:val="0032523A"/>
    <w:rsid w:val="00327154"/>
    <w:rsid w:val="00327491"/>
    <w:rsid w:val="003315D9"/>
    <w:rsid w:val="00332247"/>
    <w:rsid w:val="00333156"/>
    <w:rsid w:val="003342AC"/>
    <w:rsid w:val="00336316"/>
    <w:rsid w:val="00337AA1"/>
    <w:rsid w:val="00337FA1"/>
    <w:rsid w:val="003400F0"/>
    <w:rsid w:val="00340D76"/>
    <w:rsid w:val="0034285D"/>
    <w:rsid w:val="003442C3"/>
    <w:rsid w:val="00345389"/>
    <w:rsid w:val="00345AE0"/>
    <w:rsid w:val="00346EA3"/>
    <w:rsid w:val="00347536"/>
    <w:rsid w:val="003478A4"/>
    <w:rsid w:val="00350662"/>
    <w:rsid w:val="0035077F"/>
    <w:rsid w:val="00351555"/>
    <w:rsid w:val="00351CDD"/>
    <w:rsid w:val="003520E7"/>
    <w:rsid w:val="00352D47"/>
    <w:rsid w:val="00353268"/>
    <w:rsid w:val="00354734"/>
    <w:rsid w:val="00355817"/>
    <w:rsid w:val="00356B7D"/>
    <w:rsid w:val="00360DDE"/>
    <w:rsid w:val="00361379"/>
    <w:rsid w:val="00362441"/>
    <w:rsid w:val="003628CF"/>
    <w:rsid w:val="00366610"/>
    <w:rsid w:val="00370D0A"/>
    <w:rsid w:val="003743D7"/>
    <w:rsid w:val="0037636B"/>
    <w:rsid w:val="0037702F"/>
    <w:rsid w:val="00377ECA"/>
    <w:rsid w:val="00380118"/>
    <w:rsid w:val="00381190"/>
    <w:rsid w:val="00381517"/>
    <w:rsid w:val="00381B88"/>
    <w:rsid w:val="00383A20"/>
    <w:rsid w:val="00384D10"/>
    <w:rsid w:val="003850B5"/>
    <w:rsid w:val="00385B9E"/>
    <w:rsid w:val="00386716"/>
    <w:rsid w:val="00387210"/>
    <w:rsid w:val="0039026B"/>
    <w:rsid w:val="00390893"/>
    <w:rsid w:val="00390BC3"/>
    <w:rsid w:val="00391B6B"/>
    <w:rsid w:val="003931AB"/>
    <w:rsid w:val="00395CA7"/>
    <w:rsid w:val="00395DBA"/>
    <w:rsid w:val="00396415"/>
    <w:rsid w:val="0039732F"/>
    <w:rsid w:val="00397B32"/>
    <w:rsid w:val="003A0AEA"/>
    <w:rsid w:val="003A0C5E"/>
    <w:rsid w:val="003A40B2"/>
    <w:rsid w:val="003A5073"/>
    <w:rsid w:val="003A635C"/>
    <w:rsid w:val="003A6D24"/>
    <w:rsid w:val="003A7282"/>
    <w:rsid w:val="003A7582"/>
    <w:rsid w:val="003A7959"/>
    <w:rsid w:val="003B076D"/>
    <w:rsid w:val="003B09CC"/>
    <w:rsid w:val="003B0A0E"/>
    <w:rsid w:val="003B1325"/>
    <w:rsid w:val="003B2436"/>
    <w:rsid w:val="003B32A8"/>
    <w:rsid w:val="003B3963"/>
    <w:rsid w:val="003B45B3"/>
    <w:rsid w:val="003B59F6"/>
    <w:rsid w:val="003B5C07"/>
    <w:rsid w:val="003C0727"/>
    <w:rsid w:val="003C12F5"/>
    <w:rsid w:val="003C26CA"/>
    <w:rsid w:val="003C26F8"/>
    <w:rsid w:val="003C283D"/>
    <w:rsid w:val="003C2DE3"/>
    <w:rsid w:val="003C37CA"/>
    <w:rsid w:val="003C4CAE"/>
    <w:rsid w:val="003C5002"/>
    <w:rsid w:val="003C5929"/>
    <w:rsid w:val="003C6A39"/>
    <w:rsid w:val="003C6B5C"/>
    <w:rsid w:val="003C7F46"/>
    <w:rsid w:val="003D003A"/>
    <w:rsid w:val="003D0276"/>
    <w:rsid w:val="003D455E"/>
    <w:rsid w:val="003D6599"/>
    <w:rsid w:val="003D6C3F"/>
    <w:rsid w:val="003D6D4E"/>
    <w:rsid w:val="003E0746"/>
    <w:rsid w:val="003E1637"/>
    <w:rsid w:val="003E27FC"/>
    <w:rsid w:val="003E2F3B"/>
    <w:rsid w:val="003E34F6"/>
    <w:rsid w:val="003E4641"/>
    <w:rsid w:val="003E7A49"/>
    <w:rsid w:val="003F224F"/>
    <w:rsid w:val="003F2AD5"/>
    <w:rsid w:val="003F2B87"/>
    <w:rsid w:val="003F2EC3"/>
    <w:rsid w:val="003F3182"/>
    <w:rsid w:val="003F3E91"/>
    <w:rsid w:val="003F42F9"/>
    <w:rsid w:val="003F4529"/>
    <w:rsid w:val="003F45D8"/>
    <w:rsid w:val="003F465C"/>
    <w:rsid w:val="003F5BF6"/>
    <w:rsid w:val="003F64BB"/>
    <w:rsid w:val="003F7190"/>
    <w:rsid w:val="00400068"/>
    <w:rsid w:val="0040036D"/>
    <w:rsid w:val="004017FC"/>
    <w:rsid w:val="004018CB"/>
    <w:rsid w:val="00402204"/>
    <w:rsid w:val="0040490F"/>
    <w:rsid w:val="004052E9"/>
    <w:rsid w:val="0040552C"/>
    <w:rsid w:val="00406AD0"/>
    <w:rsid w:val="00411D42"/>
    <w:rsid w:val="0041407C"/>
    <w:rsid w:val="00414240"/>
    <w:rsid w:val="004144C3"/>
    <w:rsid w:val="0041543C"/>
    <w:rsid w:val="0041628A"/>
    <w:rsid w:val="004163B0"/>
    <w:rsid w:val="00417F0C"/>
    <w:rsid w:val="00421554"/>
    <w:rsid w:val="00422669"/>
    <w:rsid w:val="00423ACB"/>
    <w:rsid w:val="00424E08"/>
    <w:rsid w:val="00425766"/>
    <w:rsid w:val="00425A68"/>
    <w:rsid w:val="00426254"/>
    <w:rsid w:val="00426903"/>
    <w:rsid w:val="00426C4C"/>
    <w:rsid w:val="00427157"/>
    <w:rsid w:val="00431D7C"/>
    <w:rsid w:val="00432842"/>
    <w:rsid w:val="00432E28"/>
    <w:rsid w:val="00435649"/>
    <w:rsid w:val="00435F38"/>
    <w:rsid w:val="00437309"/>
    <w:rsid w:val="00440341"/>
    <w:rsid w:val="00443284"/>
    <w:rsid w:val="0044457F"/>
    <w:rsid w:val="004449C8"/>
    <w:rsid w:val="00444CEA"/>
    <w:rsid w:val="00445352"/>
    <w:rsid w:val="0044667F"/>
    <w:rsid w:val="00447413"/>
    <w:rsid w:val="00447AB3"/>
    <w:rsid w:val="004503D9"/>
    <w:rsid w:val="004519C9"/>
    <w:rsid w:val="00452583"/>
    <w:rsid w:val="00452D5D"/>
    <w:rsid w:val="00452F56"/>
    <w:rsid w:val="0045367A"/>
    <w:rsid w:val="00455323"/>
    <w:rsid w:val="00456738"/>
    <w:rsid w:val="00456EA2"/>
    <w:rsid w:val="0045782B"/>
    <w:rsid w:val="004601B3"/>
    <w:rsid w:val="00460CD4"/>
    <w:rsid w:val="00462697"/>
    <w:rsid w:val="0046325D"/>
    <w:rsid w:val="00463AAF"/>
    <w:rsid w:val="00464EF9"/>
    <w:rsid w:val="0046595C"/>
    <w:rsid w:val="0046663C"/>
    <w:rsid w:val="004667F3"/>
    <w:rsid w:val="004674CC"/>
    <w:rsid w:val="0047077E"/>
    <w:rsid w:val="00471CC5"/>
    <w:rsid w:val="00472AD2"/>
    <w:rsid w:val="004742AD"/>
    <w:rsid w:val="00474E67"/>
    <w:rsid w:val="004753DF"/>
    <w:rsid w:val="00475600"/>
    <w:rsid w:val="00475C9E"/>
    <w:rsid w:val="00476145"/>
    <w:rsid w:val="004762F8"/>
    <w:rsid w:val="004775EC"/>
    <w:rsid w:val="004804F8"/>
    <w:rsid w:val="00482330"/>
    <w:rsid w:val="00482A9C"/>
    <w:rsid w:val="00484706"/>
    <w:rsid w:val="0048492F"/>
    <w:rsid w:val="00485879"/>
    <w:rsid w:val="0048785E"/>
    <w:rsid w:val="00487BFF"/>
    <w:rsid w:val="00490E6B"/>
    <w:rsid w:val="00492451"/>
    <w:rsid w:val="0049278E"/>
    <w:rsid w:val="00493236"/>
    <w:rsid w:val="00493503"/>
    <w:rsid w:val="00494D29"/>
    <w:rsid w:val="00496B49"/>
    <w:rsid w:val="004A0D61"/>
    <w:rsid w:val="004A0E47"/>
    <w:rsid w:val="004A0F8D"/>
    <w:rsid w:val="004A35C5"/>
    <w:rsid w:val="004A3699"/>
    <w:rsid w:val="004A3AA7"/>
    <w:rsid w:val="004A422D"/>
    <w:rsid w:val="004A5967"/>
    <w:rsid w:val="004B063C"/>
    <w:rsid w:val="004B06B9"/>
    <w:rsid w:val="004B1133"/>
    <w:rsid w:val="004B1F3B"/>
    <w:rsid w:val="004B209D"/>
    <w:rsid w:val="004B5975"/>
    <w:rsid w:val="004B6FDE"/>
    <w:rsid w:val="004B71F0"/>
    <w:rsid w:val="004B726A"/>
    <w:rsid w:val="004B72B8"/>
    <w:rsid w:val="004C02B6"/>
    <w:rsid w:val="004C10AB"/>
    <w:rsid w:val="004C1EDC"/>
    <w:rsid w:val="004C2FD5"/>
    <w:rsid w:val="004C4B88"/>
    <w:rsid w:val="004C4D3F"/>
    <w:rsid w:val="004C570B"/>
    <w:rsid w:val="004C579D"/>
    <w:rsid w:val="004C5F69"/>
    <w:rsid w:val="004C6628"/>
    <w:rsid w:val="004D0264"/>
    <w:rsid w:val="004D0A94"/>
    <w:rsid w:val="004D0E45"/>
    <w:rsid w:val="004D1EA0"/>
    <w:rsid w:val="004D4A80"/>
    <w:rsid w:val="004D4CE3"/>
    <w:rsid w:val="004D7130"/>
    <w:rsid w:val="004E032F"/>
    <w:rsid w:val="004E163B"/>
    <w:rsid w:val="004E4D03"/>
    <w:rsid w:val="004E4D8A"/>
    <w:rsid w:val="004E524C"/>
    <w:rsid w:val="004E548E"/>
    <w:rsid w:val="004E6866"/>
    <w:rsid w:val="004F1489"/>
    <w:rsid w:val="004F14CD"/>
    <w:rsid w:val="004F17C1"/>
    <w:rsid w:val="004F193B"/>
    <w:rsid w:val="004F3700"/>
    <w:rsid w:val="004F5790"/>
    <w:rsid w:val="004F6156"/>
    <w:rsid w:val="004F7777"/>
    <w:rsid w:val="00500A97"/>
    <w:rsid w:val="00502196"/>
    <w:rsid w:val="005037CF"/>
    <w:rsid w:val="00503DE9"/>
    <w:rsid w:val="005055DC"/>
    <w:rsid w:val="005068DB"/>
    <w:rsid w:val="005104F5"/>
    <w:rsid w:val="00510718"/>
    <w:rsid w:val="0051078B"/>
    <w:rsid w:val="00510B23"/>
    <w:rsid w:val="00511A48"/>
    <w:rsid w:val="00511BAC"/>
    <w:rsid w:val="00511FEE"/>
    <w:rsid w:val="005121DA"/>
    <w:rsid w:val="00512831"/>
    <w:rsid w:val="00512BE6"/>
    <w:rsid w:val="005136A6"/>
    <w:rsid w:val="00515DD8"/>
    <w:rsid w:val="00516A89"/>
    <w:rsid w:val="00516FA3"/>
    <w:rsid w:val="00520221"/>
    <w:rsid w:val="005231DA"/>
    <w:rsid w:val="0052365F"/>
    <w:rsid w:val="005239BC"/>
    <w:rsid w:val="00526099"/>
    <w:rsid w:val="00526321"/>
    <w:rsid w:val="005264E0"/>
    <w:rsid w:val="00526D07"/>
    <w:rsid w:val="00527958"/>
    <w:rsid w:val="005279CD"/>
    <w:rsid w:val="0053084D"/>
    <w:rsid w:val="00530919"/>
    <w:rsid w:val="005315EC"/>
    <w:rsid w:val="005317CB"/>
    <w:rsid w:val="005330BA"/>
    <w:rsid w:val="00534351"/>
    <w:rsid w:val="005343CF"/>
    <w:rsid w:val="005365F3"/>
    <w:rsid w:val="00536FD1"/>
    <w:rsid w:val="00542D5E"/>
    <w:rsid w:val="005430ED"/>
    <w:rsid w:val="00544E81"/>
    <w:rsid w:val="0054509C"/>
    <w:rsid w:val="0054554F"/>
    <w:rsid w:val="0054584E"/>
    <w:rsid w:val="00545915"/>
    <w:rsid w:val="00546077"/>
    <w:rsid w:val="00546227"/>
    <w:rsid w:val="005469E6"/>
    <w:rsid w:val="00546F5F"/>
    <w:rsid w:val="0054740F"/>
    <w:rsid w:val="005502ED"/>
    <w:rsid w:val="00550FEC"/>
    <w:rsid w:val="00551370"/>
    <w:rsid w:val="00552248"/>
    <w:rsid w:val="005546E8"/>
    <w:rsid w:val="00555E94"/>
    <w:rsid w:val="00556129"/>
    <w:rsid w:val="00556A8B"/>
    <w:rsid w:val="005615DA"/>
    <w:rsid w:val="00561B2B"/>
    <w:rsid w:val="00563610"/>
    <w:rsid w:val="00566D32"/>
    <w:rsid w:val="00567353"/>
    <w:rsid w:val="005703E0"/>
    <w:rsid w:val="00572531"/>
    <w:rsid w:val="00574CB8"/>
    <w:rsid w:val="00574D19"/>
    <w:rsid w:val="0057507E"/>
    <w:rsid w:val="00575FAD"/>
    <w:rsid w:val="0057663C"/>
    <w:rsid w:val="00576758"/>
    <w:rsid w:val="00577112"/>
    <w:rsid w:val="00580722"/>
    <w:rsid w:val="00583078"/>
    <w:rsid w:val="0058342B"/>
    <w:rsid w:val="00583807"/>
    <w:rsid w:val="0058594D"/>
    <w:rsid w:val="00585D71"/>
    <w:rsid w:val="00586328"/>
    <w:rsid w:val="005865A4"/>
    <w:rsid w:val="00586852"/>
    <w:rsid w:val="005879E3"/>
    <w:rsid w:val="00590115"/>
    <w:rsid w:val="00592369"/>
    <w:rsid w:val="005923D0"/>
    <w:rsid w:val="00592BDA"/>
    <w:rsid w:val="00593090"/>
    <w:rsid w:val="005937B6"/>
    <w:rsid w:val="005940EA"/>
    <w:rsid w:val="0059432F"/>
    <w:rsid w:val="0059476F"/>
    <w:rsid w:val="005947CF"/>
    <w:rsid w:val="005953B3"/>
    <w:rsid w:val="00595972"/>
    <w:rsid w:val="005964B2"/>
    <w:rsid w:val="00597DE6"/>
    <w:rsid w:val="005A09C1"/>
    <w:rsid w:val="005A0D36"/>
    <w:rsid w:val="005A0E1E"/>
    <w:rsid w:val="005A2778"/>
    <w:rsid w:val="005A2EC0"/>
    <w:rsid w:val="005A3AB8"/>
    <w:rsid w:val="005A46CC"/>
    <w:rsid w:val="005A4963"/>
    <w:rsid w:val="005A4C82"/>
    <w:rsid w:val="005A5181"/>
    <w:rsid w:val="005A7AA1"/>
    <w:rsid w:val="005A7C1E"/>
    <w:rsid w:val="005B0102"/>
    <w:rsid w:val="005B08A4"/>
    <w:rsid w:val="005B0B6F"/>
    <w:rsid w:val="005B16F3"/>
    <w:rsid w:val="005B1B4A"/>
    <w:rsid w:val="005B2A5A"/>
    <w:rsid w:val="005B2EC6"/>
    <w:rsid w:val="005B322E"/>
    <w:rsid w:val="005B414E"/>
    <w:rsid w:val="005B733C"/>
    <w:rsid w:val="005C00F3"/>
    <w:rsid w:val="005C0165"/>
    <w:rsid w:val="005C0422"/>
    <w:rsid w:val="005C2D1C"/>
    <w:rsid w:val="005C3386"/>
    <w:rsid w:val="005C534F"/>
    <w:rsid w:val="005C57E6"/>
    <w:rsid w:val="005C72C6"/>
    <w:rsid w:val="005C7D2F"/>
    <w:rsid w:val="005D0838"/>
    <w:rsid w:val="005D0F76"/>
    <w:rsid w:val="005D24F7"/>
    <w:rsid w:val="005D2CA2"/>
    <w:rsid w:val="005D38A8"/>
    <w:rsid w:val="005D7C02"/>
    <w:rsid w:val="005E3C5F"/>
    <w:rsid w:val="005E3E67"/>
    <w:rsid w:val="005E6197"/>
    <w:rsid w:val="005F03F9"/>
    <w:rsid w:val="005F0822"/>
    <w:rsid w:val="005F13C6"/>
    <w:rsid w:val="005F1BE3"/>
    <w:rsid w:val="005F2702"/>
    <w:rsid w:val="005F2DC3"/>
    <w:rsid w:val="005F4D15"/>
    <w:rsid w:val="005F6645"/>
    <w:rsid w:val="005F7D03"/>
    <w:rsid w:val="00600A53"/>
    <w:rsid w:val="00600FF4"/>
    <w:rsid w:val="00605F02"/>
    <w:rsid w:val="00605F33"/>
    <w:rsid w:val="006069A4"/>
    <w:rsid w:val="00606BAC"/>
    <w:rsid w:val="00607D86"/>
    <w:rsid w:val="00610602"/>
    <w:rsid w:val="00611FFB"/>
    <w:rsid w:val="00615C36"/>
    <w:rsid w:val="00617284"/>
    <w:rsid w:val="00617AFC"/>
    <w:rsid w:val="00621C67"/>
    <w:rsid w:val="00622120"/>
    <w:rsid w:val="00622360"/>
    <w:rsid w:val="0062414B"/>
    <w:rsid w:val="0062462F"/>
    <w:rsid w:val="00625077"/>
    <w:rsid w:val="006253D1"/>
    <w:rsid w:val="00625B43"/>
    <w:rsid w:val="00632208"/>
    <w:rsid w:val="00632B2B"/>
    <w:rsid w:val="00634B18"/>
    <w:rsid w:val="00635E4F"/>
    <w:rsid w:val="00636838"/>
    <w:rsid w:val="00636FCC"/>
    <w:rsid w:val="006407DD"/>
    <w:rsid w:val="006419AC"/>
    <w:rsid w:val="00643BCF"/>
    <w:rsid w:val="0064420D"/>
    <w:rsid w:val="00644C2F"/>
    <w:rsid w:val="0064759E"/>
    <w:rsid w:val="00650596"/>
    <w:rsid w:val="0065106D"/>
    <w:rsid w:val="00651E44"/>
    <w:rsid w:val="00652481"/>
    <w:rsid w:val="00654776"/>
    <w:rsid w:val="00654FA6"/>
    <w:rsid w:val="0065729F"/>
    <w:rsid w:val="00660827"/>
    <w:rsid w:val="00661120"/>
    <w:rsid w:val="0066344D"/>
    <w:rsid w:val="006639AB"/>
    <w:rsid w:val="00664234"/>
    <w:rsid w:val="00666883"/>
    <w:rsid w:val="00667CB9"/>
    <w:rsid w:val="006713A5"/>
    <w:rsid w:val="00671441"/>
    <w:rsid w:val="006724AD"/>
    <w:rsid w:val="00675614"/>
    <w:rsid w:val="00677D42"/>
    <w:rsid w:val="00680459"/>
    <w:rsid w:val="006809D7"/>
    <w:rsid w:val="006818FD"/>
    <w:rsid w:val="00683B12"/>
    <w:rsid w:val="006865FD"/>
    <w:rsid w:val="00686604"/>
    <w:rsid w:val="00686C7A"/>
    <w:rsid w:val="0069061E"/>
    <w:rsid w:val="00690877"/>
    <w:rsid w:val="00691563"/>
    <w:rsid w:val="006958D6"/>
    <w:rsid w:val="0069593F"/>
    <w:rsid w:val="00695984"/>
    <w:rsid w:val="00696248"/>
    <w:rsid w:val="00696390"/>
    <w:rsid w:val="006966E1"/>
    <w:rsid w:val="006A1062"/>
    <w:rsid w:val="006A1525"/>
    <w:rsid w:val="006A34B8"/>
    <w:rsid w:val="006A40A5"/>
    <w:rsid w:val="006A55E6"/>
    <w:rsid w:val="006A5AD0"/>
    <w:rsid w:val="006A6035"/>
    <w:rsid w:val="006A72DD"/>
    <w:rsid w:val="006B0260"/>
    <w:rsid w:val="006B0908"/>
    <w:rsid w:val="006B25F7"/>
    <w:rsid w:val="006B262B"/>
    <w:rsid w:val="006B28C2"/>
    <w:rsid w:val="006B2DD3"/>
    <w:rsid w:val="006B48BF"/>
    <w:rsid w:val="006B5BDF"/>
    <w:rsid w:val="006B6499"/>
    <w:rsid w:val="006B7DBD"/>
    <w:rsid w:val="006B7DDF"/>
    <w:rsid w:val="006C2C6F"/>
    <w:rsid w:val="006C3A4B"/>
    <w:rsid w:val="006C4733"/>
    <w:rsid w:val="006C6988"/>
    <w:rsid w:val="006C6FF5"/>
    <w:rsid w:val="006C771C"/>
    <w:rsid w:val="006C7E01"/>
    <w:rsid w:val="006D16CC"/>
    <w:rsid w:val="006D3A4B"/>
    <w:rsid w:val="006D44F4"/>
    <w:rsid w:val="006E0EA9"/>
    <w:rsid w:val="006E2175"/>
    <w:rsid w:val="006E2396"/>
    <w:rsid w:val="006E2852"/>
    <w:rsid w:val="006E4321"/>
    <w:rsid w:val="006E549D"/>
    <w:rsid w:val="006F05AA"/>
    <w:rsid w:val="006F0CDE"/>
    <w:rsid w:val="006F1B18"/>
    <w:rsid w:val="006F32EE"/>
    <w:rsid w:val="006F34E8"/>
    <w:rsid w:val="006F3A29"/>
    <w:rsid w:val="006F4150"/>
    <w:rsid w:val="006F4EBD"/>
    <w:rsid w:val="006F68FC"/>
    <w:rsid w:val="006F6B98"/>
    <w:rsid w:val="006F7015"/>
    <w:rsid w:val="006F7BDC"/>
    <w:rsid w:val="00700377"/>
    <w:rsid w:val="007015EC"/>
    <w:rsid w:val="00701A02"/>
    <w:rsid w:val="00701BC7"/>
    <w:rsid w:val="00701CA0"/>
    <w:rsid w:val="007023BD"/>
    <w:rsid w:val="00703AF5"/>
    <w:rsid w:val="00706C3D"/>
    <w:rsid w:val="00707C49"/>
    <w:rsid w:val="007111EF"/>
    <w:rsid w:val="007118F3"/>
    <w:rsid w:val="007129C5"/>
    <w:rsid w:val="007129FD"/>
    <w:rsid w:val="00712EFF"/>
    <w:rsid w:val="00713516"/>
    <w:rsid w:val="0071421D"/>
    <w:rsid w:val="00714A2D"/>
    <w:rsid w:val="00717792"/>
    <w:rsid w:val="007202A4"/>
    <w:rsid w:val="007211C1"/>
    <w:rsid w:val="0072182E"/>
    <w:rsid w:val="007236FA"/>
    <w:rsid w:val="0072394B"/>
    <w:rsid w:val="00725093"/>
    <w:rsid w:val="00725CD9"/>
    <w:rsid w:val="00726E36"/>
    <w:rsid w:val="00727E5F"/>
    <w:rsid w:val="00731B0D"/>
    <w:rsid w:val="007329B5"/>
    <w:rsid w:val="007331C9"/>
    <w:rsid w:val="00735F2C"/>
    <w:rsid w:val="0073733F"/>
    <w:rsid w:val="0074027F"/>
    <w:rsid w:val="0074076E"/>
    <w:rsid w:val="007409ED"/>
    <w:rsid w:val="00741623"/>
    <w:rsid w:val="00741BB5"/>
    <w:rsid w:val="00742FE1"/>
    <w:rsid w:val="0074387C"/>
    <w:rsid w:val="007471E7"/>
    <w:rsid w:val="007474B6"/>
    <w:rsid w:val="00747B45"/>
    <w:rsid w:val="0075064F"/>
    <w:rsid w:val="00750F5C"/>
    <w:rsid w:val="00750FDB"/>
    <w:rsid w:val="00751E76"/>
    <w:rsid w:val="007520FF"/>
    <w:rsid w:val="0075247B"/>
    <w:rsid w:val="00752560"/>
    <w:rsid w:val="00752783"/>
    <w:rsid w:val="007528D6"/>
    <w:rsid w:val="0075391D"/>
    <w:rsid w:val="00753B92"/>
    <w:rsid w:val="00757B1C"/>
    <w:rsid w:val="00757C70"/>
    <w:rsid w:val="007606BB"/>
    <w:rsid w:val="007607AC"/>
    <w:rsid w:val="00762820"/>
    <w:rsid w:val="00763DEB"/>
    <w:rsid w:val="007661CE"/>
    <w:rsid w:val="00766760"/>
    <w:rsid w:val="00766EF6"/>
    <w:rsid w:val="00767757"/>
    <w:rsid w:val="007678F2"/>
    <w:rsid w:val="007679E4"/>
    <w:rsid w:val="00767E47"/>
    <w:rsid w:val="007718BB"/>
    <w:rsid w:val="00771A7C"/>
    <w:rsid w:val="00773B2C"/>
    <w:rsid w:val="00774258"/>
    <w:rsid w:val="007745FD"/>
    <w:rsid w:val="00774F6C"/>
    <w:rsid w:val="007770E7"/>
    <w:rsid w:val="0077722B"/>
    <w:rsid w:val="00777DC9"/>
    <w:rsid w:val="00780422"/>
    <w:rsid w:val="007805EC"/>
    <w:rsid w:val="007819AE"/>
    <w:rsid w:val="00781A4F"/>
    <w:rsid w:val="00783324"/>
    <w:rsid w:val="00784853"/>
    <w:rsid w:val="00786A69"/>
    <w:rsid w:val="0078760B"/>
    <w:rsid w:val="007877A9"/>
    <w:rsid w:val="00790C17"/>
    <w:rsid w:val="007929E8"/>
    <w:rsid w:val="0079314A"/>
    <w:rsid w:val="00793CA8"/>
    <w:rsid w:val="0079507B"/>
    <w:rsid w:val="007A0568"/>
    <w:rsid w:val="007A0F1A"/>
    <w:rsid w:val="007A129B"/>
    <w:rsid w:val="007A1A06"/>
    <w:rsid w:val="007A1C91"/>
    <w:rsid w:val="007A1D35"/>
    <w:rsid w:val="007A33AA"/>
    <w:rsid w:val="007A44D9"/>
    <w:rsid w:val="007A5879"/>
    <w:rsid w:val="007A66CE"/>
    <w:rsid w:val="007A66DF"/>
    <w:rsid w:val="007A70C3"/>
    <w:rsid w:val="007A7514"/>
    <w:rsid w:val="007A7FDA"/>
    <w:rsid w:val="007B0133"/>
    <w:rsid w:val="007B0480"/>
    <w:rsid w:val="007B090B"/>
    <w:rsid w:val="007B19EC"/>
    <w:rsid w:val="007B1A2A"/>
    <w:rsid w:val="007B1EAD"/>
    <w:rsid w:val="007B1F4D"/>
    <w:rsid w:val="007B2EB2"/>
    <w:rsid w:val="007B406B"/>
    <w:rsid w:val="007B589D"/>
    <w:rsid w:val="007B6675"/>
    <w:rsid w:val="007B6BB2"/>
    <w:rsid w:val="007B6D5D"/>
    <w:rsid w:val="007B7C61"/>
    <w:rsid w:val="007C04AF"/>
    <w:rsid w:val="007C1384"/>
    <w:rsid w:val="007C15FE"/>
    <w:rsid w:val="007C181F"/>
    <w:rsid w:val="007C3283"/>
    <w:rsid w:val="007C3408"/>
    <w:rsid w:val="007C6017"/>
    <w:rsid w:val="007C62B5"/>
    <w:rsid w:val="007C6AAA"/>
    <w:rsid w:val="007D001E"/>
    <w:rsid w:val="007D2845"/>
    <w:rsid w:val="007D332E"/>
    <w:rsid w:val="007D70E6"/>
    <w:rsid w:val="007E1169"/>
    <w:rsid w:val="007E20C7"/>
    <w:rsid w:val="007E48FD"/>
    <w:rsid w:val="007E4C8A"/>
    <w:rsid w:val="007E6024"/>
    <w:rsid w:val="007E7434"/>
    <w:rsid w:val="007F0218"/>
    <w:rsid w:val="007F17A9"/>
    <w:rsid w:val="007F6F54"/>
    <w:rsid w:val="007F7EFE"/>
    <w:rsid w:val="0080072A"/>
    <w:rsid w:val="00800802"/>
    <w:rsid w:val="008016B1"/>
    <w:rsid w:val="008021F1"/>
    <w:rsid w:val="008045DE"/>
    <w:rsid w:val="008073CD"/>
    <w:rsid w:val="008073EB"/>
    <w:rsid w:val="0081048B"/>
    <w:rsid w:val="00810804"/>
    <w:rsid w:val="00810CCD"/>
    <w:rsid w:val="00811434"/>
    <w:rsid w:val="00811930"/>
    <w:rsid w:val="00816211"/>
    <w:rsid w:val="00817073"/>
    <w:rsid w:val="00817332"/>
    <w:rsid w:val="008179A8"/>
    <w:rsid w:val="0082002B"/>
    <w:rsid w:val="00820A4D"/>
    <w:rsid w:val="00825295"/>
    <w:rsid w:val="008255E0"/>
    <w:rsid w:val="00826DBC"/>
    <w:rsid w:val="0083053A"/>
    <w:rsid w:val="00830E4F"/>
    <w:rsid w:val="008315D2"/>
    <w:rsid w:val="00831DB8"/>
    <w:rsid w:val="00832D10"/>
    <w:rsid w:val="00833287"/>
    <w:rsid w:val="00833545"/>
    <w:rsid w:val="008362F6"/>
    <w:rsid w:val="00840C80"/>
    <w:rsid w:val="00841CB5"/>
    <w:rsid w:val="00843098"/>
    <w:rsid w:val="00843723"/>
    <w:rsid w:val="008441C2"/>
    <w:rsid w:val="0084518C"/>
    <w:rsid w:val="008453B4"/>
    <w:rsid w:val="00846BC9"/>
    <w:rsid w:val="00846DD0"/>
    <w:rsid w:val="0085104B"/>
    <w:rsid w:val="00851745"/>
    <w:rsid w:val="00852186"/>
    <w:rsid w:val="008522C1"/>
    <w:rsid w:val="00852916"/>
    <w:rsid w:val="008537A0"/>
    <w:rsid w:val="00856411"/>
    <w:rsid w:val="00856ED4"/>
    <w:rsid w:val="00856F33"/>
    <w:rsid w:val="0085790A"/>
    <w:rsid w:val="00860588"/>
    <w:rsid w:val="008615D6"/>
    <w:rsid w:val="00864F81"/>
    <w:rsid w:val="008653FE"/>
    <w:rsid w:val="00865C30"/>
    <w:rsid w:val="00865F01"/>
    <w:rsid w:val="00866B68"/>
    <w:rsid w:val="00867169"/>
    <w:rsid w:val="0087057E"/>
    <w:rsid w:val="0087229D"/>
    <w:rsid w:val="00872312"/>
    <w:rsid w:val="0087322B"/>
    <w:rsid w:val="00873566"/>
    <w:rsid w:val="00874661"/>
    <w:rsid w:val="00874EF0"/>
    <w:rsid w:val="00875A3F"/>
    <w:rsid w:val="00875A90"/>
    <w:rsid w:val="0087616B"/>
    <w:rsid w:val="0087698E"/>
    <w:rsid w:val="0088249E"/>
    <w:rsid w:val="0088322F"/>
    <w:rsid w:val="00884EF1"/>
    <w:rsid w:val="00885008"/>
    <w:rsid w:val="00886B5C"/>
    <w:rsid w:val="0089086D"/>
    <w:rsid w:val="00892BF9"/>
    <w:rsid w:val="00892EB2"/>
    <w:rsid w:val="00894791"/>
    <w:rsid w:val="00894DDD"/>
    <w:rsid w:val="00894E2B"/>
    <w:rsid w:val="00894F18"/>
    <w:rsid w:val="00895369"/>
    <w:rsid w:val="00895F4E"/>
    <w:rsid w:val="008A03EB"/>
    <w:rsid w:val="008A193C"/>
    <w:rsid w:val="008A2024"/>
    <w:rsid w:val="008A3C8C"/>
    <w:rsid w:val="008A41C1"/>
    <w:rsid w:val="008A4F79"/>
    <w:rsid w:val="008A5EA6"/>
    <w:rsid w:val="008A6253"/>
    <w:rsid w:val="008A6862"/>
    <w:rsid w:val="008A7E9A"/>
    <w:rsid w:val="008B0586"/>
    <w:rsid w:val="008B117F"/>
    <w:rsid w:val="008B1C30"/>
    <w:rsid w:val="008B2A56"/>
    <w:rsid w:val="008B2BFF"/>
    <w:rsid w:val="008B5023"/>
    <w:rsid w:val="008B6543"/>
    <w:rsid w:val="008B6F67"/>
    <w:rsid w:val="008B7A92"/>
    <w:rsid w:val="008C11CE"/>
    <w:rsid w:val="008C12A8"/>
    <w:rsid w:val="008C188D"/>
    <w:rsid w:val="008C1BC6"/>
    <w:rsid w:val="008C229D"/>
    <w:rsid w:val="008C2CB6"/>
    <w:rsid w:val="008C6887"/>
    <w:rsid w:val="008C6991"/>
    <w:rsid w:val="008D08D7"/>
    <w:rsid w:val="008D1312"/>
    <w:rsid w:val="008D1750"/>
    <w:rsid w:val="008D29FF"/>
    <w:rsid w:val="008D2DD0"/>
    <w:rsid w:val="008D3AA0"/>
    <w:rsid w:val="008D3E93"/>
    <w:rsid w:val="008D4643"/>
    <w:rsid w:val="008E0379"/>
    <w:rsid w:val="008E037B"/>
    <w:rsid w:val="008E1050"/>
    <w:rsid w:val="008E16C8"/>
    <w:rsid w:val="008E31F0"/>
    <w:rsid w:val="008E404E"/>
    <w:rsid w:val="008E4AF7"/>
    <w:rsid w:val="008E562E"/>
    <w:rsid w:val="008E724A"/>
    <w:rsid w:val="008F0AA4"/>
    <w:rsid w:val="008F0C0F"/>
    <w:rsid w:val="008F0D73"/>
    <w:rsid w:val="008F39E9"/>
    <w:rsid w:val="008F4590"/>
    <w:rsid w:val="008F4907"/>
    <w:rsid w:val="008F602E"/>
    <w:rsid w:val="008F6728"/>
    <w:rsid w:val="008F7A50"/>
    <w:rsid w:val="00900102"/>
    <w:rsid w:val="00900842"/>
    <w:rsid w:val="009029F3"/>
    <w:rsid w:val="009031AE"/>
    <w:rsid w:val="009034BD"/>
    <w:rsid w:val="009034D1"/>
    <w:rsid w:val="009043CA"/>
    <w:rsid w:val="00904CEB"/>
    <w:rsid w:val="00905C41"/>
    <w:rsid w:val="00907D40"/>
    <w:rsid w:val="0091166F"/>
    <w:rsid w:val="00911829"/>
    <w:rsid w:val="00911BCF"/>
    <w:rsid w:val="0091300D"/>
    <w:rsid w:val="00913B55"/>
    <w:rsid w:val="00913E83"/>
    <w:rsid w:val="00914039"/>
    <w:rsid w:val="00914670"/>
    <w:rsid w:val="0091728A"/>
    <w:rsid w:val="00917F91"/>
    <w:rsid w:val="0092009D"/>
    <w:rsid w:val="00920636"/>
    <w:rsid w:val="009210E6"/>
    <w:rsid w:val="009217C8"/>
    <w:rsid w:val="00922276"/>
    <w:rsid w:val="00924857"/>
    <w:rsid w:val="00925423"/>
    <w:rsid w:val="009267F9"/>
    <w:rsid w:val="0092687C"/>
    <w:rsid w:val="00927AF5"/>
    <w:rsid w:val="0093086D"/>
    <w:rsid w:val="00931079"/>
    <w:rsid w:val="0093155C"/>
    <w:rsid w:val="00931AEB"/>
    <w:rsid w:val="00932465"/>
    <w:rsid w:val="00932841"/>
    <w:rsid w:val="00932FDD"/>
    <w:rsid w:val="0093306D"/>
    <w:rsid w:val="009337EB"/>
    <w:rsid w:val="00933DCF"/>
    <w:rsid w:val="0093436E"/>
    <w:rsid w:val="009361C2"/>
    <w:rsid w:val="00937408"/>
    <w:rsid w:val="00937438"/>
    <w:rsid w:val="009375C7"/>
    <w:rsid w:val="00941330"/>
    <w:rsid w:val="0094160B"/>
    <w:rsid w:val="00941942"/>
    <w:rsid w:val="009427DD"/>
    <w:rsid w:val="00942951"/>
    <w:rsid w:val="00943F6F"/>
    <w:rsid w:val="009453D0"/>
    <w:rsid w:val="0094784F"/>
    <w:rsid w:val="00947A82"/>
    <w:rsid w:val="00950BBE"/>
    <w:rsid w:val="00952985"/>
    <w:rsid w:val="00952BBD"/>
    <w:rsid w:val="0095343D"/>
    <w:rsid w:val="00955E25"/>
    <w:rsid w:val="009565BE"/>
    <w:rsid w:val="00956FCD"/>
    <w:rsid w:val="00956FEA"/>
    <w:rsid w:val="00957330"/>
    <w:rsid w:val="009574B9"/>
    <w:rsid w:val="009575D6"/>
    <w:rsid w:val="00957BEF"/>
    <w:rsid w:val="00960258"/>
    <w:rsid w:val="009606A6"/>
    <w:rsid w:val="00960F18"/>
    <w:rsid w:val="009612B1"/>
    <w:rsid w:val="0096380A"/>
    <w:rsid w:val="00963D0E"/>
    <w:rsid w:val="0096602E"/>
    <w:rsid w:val="0096777B"/>
    <w:rsid w:val="00970826"/>
    <w:rsid w:val="00970FFA"/>
    <w:rsid w:val="009710A2"/>
    <w:rsid w:val="009715F5"/>
    <w:rsid w:val="0097233C"/>
    <w:rsid w:val="0097281D"/>
    <w:rsid w:val="009732C9"/>
    <w:rsid w:val="00973548"/>
    <w:rsid w:val="009744D8"/>
    <w:rsid w:val="00974CCD"/>
    <w:rsid w:val="00975256"/>
    <w:rsid w:val="00976B06"/>
    <w:rsid w:val="009801BF"/>
    <w:rsid w:val="009801DD"/>
    <w:rsid w:val="00981D32"/>
    <w:rsid w:val="00981D33"/>
    <w:rsid w:val="009824DD"/>
    <w:rsid w:val="009825D9"/>
    <w:rsid w:val="00982D44"/>
    <w:rsid w:val="00982E60"/>
    <w:rsid w:val="00983003"/>
    <w:rsid w:val="00984F7F"/>
    <w:rsid w:val="009864FD"/>
    <w:rsid w:val="00987268"/>
    <w:rsid w:val="00987906"/>
    <w:rsid w:val="00987D5B"/>
    <w:rsid w:val="00990745"/>
    <w:rsid w:val="0099334A"/>
    <w:rsid w:val="00993D6F"/>
    <w:rsid w:val="00994A26"/>
    <w:rsid w:val="00994BB8"/>
    <w:rsid w:val="009969D0"/>
    <w:rsid w:val="009A148C"/>
    <w:rsid w:val="009A3AB4"/>
    <w:rsid w:val="009A3CFC"/>
    <w:rsid w:val="009A64F9"/>
    <w:rsid w:val="009A6E21"/>
    <w:rsid w:val="009B12E7"/>
    <w:rsid w:val="009B12EA"/>
    <w:rsid w:val="009B2D95"/>
    <w:rsid w:val="009B3E7F"/>
    <w:rsid w:val="009B41BC"/>
    <w:rsid w:val="009B4B6B"/>
    <w:rsid w:val="009B4CE9"/>
    <w:rsid w:val="009B55A8"/>
    <w:rsid w:val="009B5854"/>
    <w:rsid w:val="009B59E1"/>
    <w:rsid w:val="009B61CD"/>
    <w:rsid w:val="009B6776"/>
    <w:rsid w:val="009B68D9"/>
    <w:rsid w:val="009B735A"/>
    <w:rsid w:val="009C05E0"/>
    <w:rsid w:val="009C121D"/>
    <w:rsid w:val="009C19AF"/>
    <w:rsid w:val="009C4510"/>
    <w:rsid w:val="009C4C92"/>
    <w:rsid w:val="009C61F3"/>
    <w:rsid w:val="009C65DB"/>
    <w:rsid w:val="009C7319"/>
    <w:rsid w:val="009C76A7"/>
    <w:rsid w:val="009C7DF4"/>
    <w:rsid w:val="009D06E1"/>
    <w:rsid w:val="009D1455"/>
    <w:rsid w:val="009D2F77"/>
    <w:rsid w:val="009D396A"/>
    <w:rsid w:val="009D7EF4"/>
    <w:rsid w:val="009E03EA"/>
    <w:rsid w:val="009E056B"/>
    <w:rsid w:val="009E0CCE"/>
    <w:rsid w:val="009E1BB6"/>
    <w:rsid w:val="009E2037"/>
    <w:rsid w:val="009E3B3F"/>
    <w:rsid w:val="009E4BC1"/>
    <w:rsid w:val="009E52F1"/>
    <w:rsid w:val="009E7583"/>
    <w:rsid w:val="009E783C"/>
    <w:rsid w:val="009E7A85"/>
    <w:rsid w:val="009F1B0A"/>
    <w:rsid w:val="009F1BCF"/>
    <w:rsid w:val="009F20AD"/>
    <w:rsid w:val="009F26C7"/>
    <w:rsid w:val="009F3D63"/>
    <w:rsid w:val="009F4030"/>
    <w:rsid w:val="009F69BA"/>
    <w:rsid w:val="00A0028C"/>
    <w:rsid w:val="00A011AA"/>
    <w:rsid w:val="00A0239D"/>
    <w:rsid w:val="00A1047E"/>
    <w:rsid w:val="00A106CC"/>
    <w:rsid w:val="00A10702"/>
    <w:rsid w:val="00A111C0"/>
    <w:rsid w:val="00A1178A"/>
    <w:rsid w:val="00A11C1A"/>
    <w:rsid w:val="00A11E1D"/>
    <w:rsid w:val="00A1208F"/>
    <w:rsid w:val="00A12AB5"/>
    <w:rsid w:val="00A13B1B"/>
    <w:rsid w:val="00A17F8B"/>
    <w:rsid w:val="00A22A41"/>
    <w:rsid w:val="00A2305F"/>
    <w:rsid w:val="00A24918"/>
    <w:rsid w:val="00A309BB"/>
    <w:rsid w:val="00A31909"/>
    <w:rsid w:val="00A319CC"/>
    <w:rsid w:val="00A32143"/>
    <w:rsid w:val="00A326B8"/>
    <w:rsid w:val="00A32D27"/>
    <w:rsid w:val="00A33955"/>
    <w:rsid w:val="00A34B92"/>
    <w:rsid w:val="00A35A22"/>
    <w:rsid w:val="00A35A8F"/>
    <w:rsid w:val="00A36F05"/>
    <w:rsid w:val="00A37ADF"/>
    <w:rsid w:val="00A42B16"/>
    <w:rsid w:val="00A43041"/>
    <w:rsid w:val="00A43652"/>
    <w:rsid w:val="00A44D54"/>
    <w:rsid w:val="00A45284"/>
    <w:rsid w:val="00A45756"/>
    <w:rsid w:val="00A45F3C"/>
    <w:rsid w:val="00A46024"/>
    <w:rsid w:val="00A50532"/>
    <w:rsid w:val="00A50B28"/>
    <w:rsid w:val="00A529B3"/>
    <w:rsid w:val="00A543A3"/>
    <w:rsid w:val="00A55DC9"/>
    <w:rsid w:val="00A56876"/>
    <w:rsid w:val="00A56F1F"/>
    <w:rsid w:val="00A6049F"/>
    <w:rsid w:val="00A6168C"/>
    <w:rsid w:val="00A61925"/>
    <w:rsid w:val="00A62E29"/>
    <w:rsid w:val="00A6351E"/>
    <w:rsid w:val="00A63BEC"/>
    <w:rsid w:val="00A66BFC"/>
    <w:rsid w:val="00A6760B"/>
    <w:rsid w:val="00A703F3"/>
    <w:rsid w:val="00A734FF"/>
    <w:rsid w:val="00A73974"/>
    <w:rsid w:val="00A74FD5"/>
    <w:rsid w:val="00A7506F"/>
    <w:rsid w:val="00A75327"/>
    <w:rsid w:val="00A76023"/>
    <w:rsid w:val="00A814A3"/>
    <w:rsid w:val="00A822C4"/>
    <w:rsid w:val="00A848D5"/>
    <w:rsid w:val="00A84CB6"/>
    <w:rsid w:val="00A85BCA"/>
    <w:rsid w:val="00A875E4"/>
    <w:rsid w:val="00A87FEF"/>
    <w:rsid w:val="00A90113"/>
    <w:rsid w:val="00A910AB"/>
    <w:rsid w:val="00A921DC"/>
    <w:rsid w:val="00A92ACF"/>
    <w:rsid w:val="00A95ACA"/>
    <w:rsid w:val="00A96853"/>
    <w:rsid w:val="00A97141"/>
    <w:rsid w:val="00AA2FA7"/>
    <w:rsid w:val="00AA3BDF"/>
    <w:rsid w:val="00AA4D33"/>
    <w:rsid w:val="00AA4FD6"/>
    <w:rsid w:val="00AA5179"/>
    <w:rsid w:val="00AA6CCD"/>
    <w:rsid w:val="00AA6ED1"/>
    <w:rsid w:val="00AA6F66"/>
    <w:rsid w:val="00AA70BF"/>
    <w:rsid w:val="00AA733B"/>
    <w:rsid w:val="00AA7764"/>
    <w:rsid w:val="00AA7B74"/>
    <w:rsid w:val="00AB08FC"/>
    <w:rsid w:val="00AB1622"/>
    <w:rsid w:val="00AB2D70"/>
    <w:rsid w:val="00AB3394"/>
    <w:rsid w:val="00AB36A5"/>
    <w:rsid w:val="00AB4DCA"/>
    <w:rsid w:val="00AB5844"/>
    <w:rsid w:val="00AB687C"/>
    <w:rsid w:val="00AB6A20"/>
    <w:rsid w:val="00AB6C6B"/>
    <w:rsid w:val="00AC0827"/>
    <w:rsid w:val="00AC0B87"/>
    <w:rsid w:val="00AC106F"/>
    <w:rsid w:val="00AC1769"/>
    <w:rsid w:val="00AC18E0"/>
    <w:rsid w:val="00AC47FA"/>
    <w:rsid w:val="00AC559F"/>
    <w:rsid w:val="00AC6350"/>
    <w:rsid w:val="00AC6361"/>
    <w:rsid w:val="00AC7619"/>
    <w:rsid w:val="00AC7947"/>
    <w:rsid w:val="00AD048D"/>
    <w:rsid w:val="00AD098B"/>
    <w:rsid w:val="00AD1826"/>
    <w:rsid w:val="00AD1E7D"/>
    <w:rsid w:val="00AD2E88"/>
    <w:rsid w:val="00AD39B2"/>
    <w:rsid w:val="00AD3DB6"/>
    <w:rsid w:val="00AD4046"/>
    <w:rsid w:val="00AD5235"/>
    <w:rsid w:val="00AD5685"/>
    <w:rsid w:val="00AD5A81"/>
    <w:rsid w:val="00AD5C16"/>
    <w:rsid w:val="00AD7828"/>
    <w:rsid w:val="00AE3772"/>
    <w:rsid w:val="00AE4C7A"/>
    <w:rsid w:val="00AE53E9"/>
    <w:rsid w:val="00AE7E9C"/>
    <w:rsid w:val="00AF1AC0"/>
    <w:rsid w:val="00AF1BCD"/>
    <w:rsid w:val="00AF32FD"/>
    <w:rsid w:val="00AF4322"/>
    <w:rsid w:val="00AF4A24"/>
    <w:rsid w:val="00AF4BD9"/>
    <w:rsid w:val="00AF5649"/>
    <w:rsid w:val="00AF5A6B"/>
    <w:rsid w:val="00AF6DA6"/>
    <w:rsid w:val="00AF7A7C"/>
    <w:rsid w:val="00AF7F67"/>
    <w:rsid w:val="00B003C5"/>
    <w:rsid w:val="00B0106F"/>
    <w:rsid w:val="00B02A3D"/>
    <w:rsid w:val="00B02AED"/>
    <w:rsid w:val="00B035F2"/>
    <w:rsid w:val="00B043A5"/>
    <w:rsid w:val="00B0480E"/>
    <w:rsid w:val="00B0732B"/>
    <w:rsid w:val="00B07846"/>
    <w:rsid w:val="00B07B49"/>
    <w:rsid w:val="00B10811"/>
    <w:rsid w:val="00B11077"/>
    <w:rsid w:val="00B13DD4"/>
    <w:rsid w:val="00B13F0E"/>
    <w:rsid w:val="00B149DF"/>
    <w:rsid w:val="00B15DB4"/>
    <w:rsid w:val="00B16E21"/>
    <w:rsid w:val="00B17842"/>
    <w:rsid w:val="00B21477"/>
    <w:rsid w:val="00B22B0C"/>
    <w:rsid w:val="00B23918"/>
    <w:rsid w:val="00B24DF0"/>
    <w:rsid w:val="00B253ED"/>
    <w:rsid w:val="00B26400"/>
    <w:rsid w:val="00B267D9"/>
    <w:rsid w:val="00B26F1F"/>
    <w:rsid w:val="00B2701A"/>
    <w:rsid w:val="00B27A2F"/>
    <w:rsid w:val="00B27B5B"/>
    <w:rsid w:val="00B318FA"/>
    <w:rsid w:val="00B31998"/>
    <w:rsid w:val="00B31A41"/>
    <w:rsid w:val="00B31B0E"/>
    <w:rsid w:val="00B32912"/>
    <w:rsid w:val="00B3304B"/>
    <w:rsid w:val="00B332A6"/>
    <w:rsid w:val="00B35013"/>
    <w:rsid w:val="00B36507"/>
    <w:rsid w:val="00B37E70"/>
    <w:rsid w:val="00B4029A"/>
    <w:rsid w:val="00B435EB"/>
    <w:rsid w:val="00B45A8E"/>
    <w:rsid w:val="00B45D6B"/>
    <w:rsid w:val="00B460B4"/>
    <w:rsid w:val="00B472F9"/>
    <w:rsid w:val="00B47A8C"/>
    <w:rsid w:val="00B47E3E"/>
    <w:rsid w:val="00B50941"/>
    <w:rsid w:val="00B50FC6"/>
    <w:rsid w:val="00B51E0B"/>
    <w:rsid w:val="00B51E99"/>
    <w:rsid w:val="00B51F92"/>
    <w:rsid w:val="00B520DC"/>
    <w:rsid w:val="00B5380A"/>
    <w:rsid w:val="00B54354"/>
    <w:rsid w:val="00B573C0"/>
    <w:rsid w:val="00B57750"/>
    <w:rsid w:val="00B61891"/>
    <w:rsid w:val="00B64367"/>
    <w:rsid w:val="00B65B56"/>
    <w:rsid w:val="00B6612D"/>
    <w:rsid w:val="00B70401"/>
    <w:rsid w:val="00B70D0C"/>
    <w:rsid w:val="00B71347"/>
    <w:rsid w:val="00B715D4"/>
    <w:rsid w:val="00B71B5C"/>
    <w:rsid w:val="00B72F8D"/>
    <w:rsid w:val="00B75016"/>
    <w:rsid w:val="00B77709"/>
    <w:rsid w:val="00B81701"/>
    <w:rsid w:val="00B822A6"/>
    <w:rsid w:val="00B8303E"/>
    <w:rsid w:val="00B83919"/>
    <w:rsid w:val="00B8548E"/>
    <w:rsid w:val="00B8557F"/>
    <w:rsid w:val="00B85BCF"/>
    <w:rsid w:val="00B86176"/>
    <w:rsid w:val="00B87F07"/>
    <w:rsid w:val="00B9065F"/>
    <w:rsid w:val="00B90883"/>
    <w:rsid w:val="00B908D9"/>
    <w:rsid w:val="00B9092D"/>
    <w:rsid w:val="00B91A3F"/>
    <w:rsid w:val="00B929DF"/>
    <w:rsid w:val="00B94729"/>
    <w:rsid w:val="00B948B0"/>
    <w:rsid w:val="00B95006"/>
    <w:rsid w:val="00B96619"/>
    <w:rsid w:val="00B97712"/>
    <w:rsid w:val="00B977B9"/>
    <w:rsid w:val="00B978C7"/>
    <w:rsid w:val="00B97959"/>
    <w:rsid w:val="00BA6923"/>
    <w:rsid w:val="00BA6BCF"/>
    <w:rsid w:val="00BA6E49"/>
    <w:rsid w:val="00BA76D2"/>
    <w:rsid w:val="00BA7903"/>
    <w:rsid w:val="00BB091D"/>
    <w:rsid w:val="00BB3A87"/>
    <w:rsid w:val="00BB4A16"/>
    <w:rsid w:val="00BB57A9"/>
    <w:rsid w:val="00BB65A9"/>
    <w:rsid w:val="00BB6FFD"/>
    <w:rsid w:val="00BC0FB6"/>
    <w:rsid w:val="00BC3065"/>
    <w:rsid w:val="00BC3C4B"/>
    <w:rsid w:val="00BC44E6"/>
    <w:rsid w:val="00BC4809"/>
    <w:rsid w:val="00BC4C52"/>
    <w:rsid w:val="00BC514E"/>
    <w:rsid w:val="00BD00D9"/>
    <w:rsid w:val="00BD0E5A"/>
    <w:rsid w:val="00BD181A"/>
    <w:rsid w:val="00BD1E1F"/>
    <w:rsid w:val="00BD1FB6"/>
    <w:rsid w:val="00BD4949"/>
    <w:rsid w:val="00BD5575"/>
    <w:rsid w:val="00BD76F8"/>
    <w:rsid w:val="00BD7CDD"/>
    <w:rsid w:val="00BD7D25"/>
    <w:rsid w:val="00BE232B"/>
    <w:rsid w:val="00BE2661"/>
    <w:rsid w:val="00BE3985"/>
    <w:rsid w:val="00BE47B8"/>
    <w:rsid w:val="00BE5DF6"/>
    <w:rsid w:val="00BE6A3B"/>
    <w:rsid w:val="00BE6F6D"/>
    <w:rsid w:val="00BE762B"/>
    <w:rsid w:val="00BF0FDF"/>
    <w:rsid w:val="00BF2948"/>
    <w:rsid w:val="00BF2D3B"/>
    <w:rsid w:val="00BF39DA"/>
    <w:rsid w:val="00BF591C"/>
    <w:rsid w:val="00BF6795"/>
    <w:rsid w:val="00BF6E55"/>
    <w:rsid w:val="00BF7CEA"/>
    <w:rsid w:val="00C0071E"/>
    <w:rsid w:val="00C00DB8"/>
    <w:rsid w:val="00C04CBB"/>
    <w:rsid w:val="00C0515E"/>
    <w:rsid w:val="00C05670"/>
    <w:rsid w:val="00C05FA3"/>
    <w:rsid w:val="00C06382"/>
    <w:rsid w:val="00C07880"/>
    <w:rsid w:val="00C078A4"/>
    <w:rsid w:val="00C11873"/>
    <w:rsid w:val="00C1217F"/>
    <w:rsid w:val="00C13474"/>
    <w:rsid w:val="00C153AA"/>
    <w:rsid w:val="00C157D5"/>
    <w:rsid w:val="00C169E8"/>
    <w:rsid w:val="00C1711E"/>
    <w:rsid w:val="00C175BE"/>
    <w:rsid w:val="00C2217A"/>
    <w:rsid w:val="00C22BD7"/>
    <w:rsid w:val="00C23F76"/>
    <w:rsid w:val="00C2622B"/>
    <w:rsid w:val="00C26373"/>
    <w:rsid w:val="00C26558"/>
    <w:rsid w:val="00C270AD"/>
    <w:rsid w:val="00C27B6E"/>
    <w:rsid w:val="00C30CFB"/>
    <w:rsid w:val="00C312D6"/>
    <w:rsid w:val="00C337F4"/>
    <w:rsid w:val="00C33C3B"/>
    <w:rsid w:val="00C3402E"/>
    <w:rsid w:val="00C35EB4"/>
    <w:rsid w:val="00C3714D"/>
    <w:rsid w:val="00C40520"/>
    <w:rsid w:val="00C41199"/>
    <w:rsid w:val="00C41C1E"/>
    <w:rsid w:val="00C41F7D"/>
    <w:rsid w:val="00C420A2"/>
    <w:rsid w:val="00C45E9A"/>
    <w:rsid w:val="00C46BCE"/>
    <w:rsid w:val="00C46BFC"/>
    <w:rsid w:val="00C47B3A"/>
    <w:rsid w:val="00C51876"/>
    <w:rsid w:val="00C519A5"/>
    <w:rsid w:val="00C52773"/>
    <w:rsid w:val="00C5287B"/>
    <w:rsid w:val="00C52BA5"/>
    <w:rsid w:val="00C52C17"/>
    <w:rsid w:val="00C55D4A"/>
    <w:rsid w:val="00C56B85"/>
    <w:rsid w:val="00C570A9"/>
    <w:rsid w:val="00C57215"/>
    <w:rsid w:val="00C62441"/>
    <w:rsid w:val="00C629F4"/>
    <w:rsid w:val="00C6361C"/>
    <w:rsid w:val="00C646BD"/>
    <w:rsid w:val="00C6539A"/>
    <w:rsid w:val="00C660CC"/>
    <w:rsid w:val="00C6626B"/>
    <w:rsid w:val="00C665D2"/>
    <w:rsid w:val="00C66CB4"/>
    <w:rsid w:val="00C66EF3"/>
    <w:rsid w:val="00C70413"/>
    <w:rsid w:val="00C70F98"/>
    <w:rsid w:val="00C720CD"/>
    <w:rsid w:val="00C73B1A"/>
    <w:rsid w:val="00C73FC1"/>
    <w:rsid w:val="00C74A29"/>
    <w:rsid w:val="00C74F3C"/>
    <w:rsid w:val="00C759A9"/>
    <w:rsid w:val="00C806E4"/>
    <w:rsid w:val="00C8070C"/>
    <w:rsid w:val="00C8170B"/>
    <w:rsid w:val="00C82A77"/>
    <w:rsid w:val="00C83F02"/>
    <w:rsid w:val="00C845D4"/>
    <w:rsid w:val="00C86C32"/>
    <w:rsid w:val="00C87778"/>
    <w:rsid w:val="00C87874"/>
    <w:rsid w:val="00C9195E"/>
    <w:rsid w:val="00C92BF2"/>
    <w:rsid w:val="00C92F0D"/>
    <w:rsid w:val="00C9482F"/>
    <w:rsid w:val="00C94B94"/>
    <w:rsid w:val="00C957AF"/>
    <w:rsid w:val="00C95D92"/>
    <w:rsid w:val="00C96872"/>
    <w:rsid w:val="00CA10EC"/>
    <w:rsid w:val="00CA1F2F"/>
    <w:rsid w:val="00CA2D54"/>
    <w:rsid w:val="00CA3711"/>
    <w:rsid w:val="00CA376F"/>
    <w:rsid w:val="00CA4A08"/>
    <w:rsid w:val="00CA5918"/>
    <w:rsid w:val="00CA66C9"/>
    <w:rsid w:val="00CB335B"/>
    <w:rsid w:val="00CB3F09"/>
    <w:rsid w:val="00CB4720"/>
    <w:rsid w:val="00CB4C42"/>
    <w:rsid w:val="00CB570A"/>
    <w:rsid w:val="00CB6A1A"/>
    <w:rsid w:val="00CB6D1D"/>
    <w:rsid w:val="00CB7F0A"/>
    <w:rsid w:val="00CC0730"/>
    <w:rsid w:val="00CC0B12"/>
    <w:rsid w:val="00CC157B"/>
    <w:rsid w:val="00CC3526"/>
    <w:rsid w:val="00CC3914"/>
    <w:rsid w:val="00CC3D55"/>
    <w:rsid w:val="00CC4615"/>
    <w:rsid w:val="00CC5335"/>
    <w:rsid w:val="00CC5BFA"/>
    <w:rsid w:val="00CC5FDF"/>
    <w:rsid w:val="00CC667F"/>
    <w:rsid w:val="00CC75AE"/>
    <w:rsid w:val="00CD0713"/>
    <w:rsid w:val="00CD0952"/>
    <w:rsid w:val="00CD144B"/>
    <w:rsid w:val="00CD270C"/>
    <w:rsid w:val="00CD2BAC"/>
    <w:rsid w:val="00CD383D"/>
    <w:rsid w:val="00CD7BC7"/>
    <w:rsid w:val="00CE0122"/>
    <w:rsid w:val="00CE0651"/>
    <w:rsid w:val="00CE087C"/>
    <w:rsid w:val="00CE464E"/>
    <w:rsid w:val="00CE51DE"/>
    <w:rsid w:val="00CE5284"/>
    <w:rsid w:val="00CE7C1A"/>
    <w:rsid w:val="00CE7DB1"/>
    <w:rsid w:val="00CF0A6C"/>
    <w:rsid w:val="00CF0BF0"/>
    <w:rsid w:val="00CF19C9"/>
    <w:rsid w:val="00CF5BE3"/>
    <w:rsid w:val="00D001D5"/>
    <w:rsid w:val="00D00838"/>
    <w:rsid w:val="00D02A2B"/>
    <w:rsid w:val="00D03EBC"/>
    <w:rsid w:val="00D04B1E"/>
    <w:rsid w:val="00D053F3"/>
    <w:rsid w:val="00D05C04"/>
    <w:rsid w:val="00D07953"/>
    <w:rsid w:val="00D10A3A"/>
    <w:rsid w:val="00D10E00"/>
    <w:rsid w:val="00D128FA"/>
    <w:rsid w:val="00D1483E"/>
    <w:rsid w:val="00D16D14"/>
    <w:rsid w:val="00D17A26"/>
    <w:rsid w:val="00D214E9"/>
    <w:rsid w:val="00D21C94"/>
    <w:rsid w:val="00D21D71"/>
    <w:rsid w:val="00D2288E"/>
    <w:rsid w:val="00D23370"/>
    <w:rsid w:val="00D23529"/>
    <w:rsid w:val="00D23603"/>
    <w:rsid w:val="00D245A4"/>
    <w:rsid w:val="00D24829"/>
    <w:rsid w:val="00D25422"/>
    <w:rsid w:val="00D2786C"/>
    <w:rsid w:val="00D308A3"/>
    <w:rsid w:val="00D30FAA"/>
    <w:rsid w:val="00D34F02"/>
    <w:rsid w:val="00D35108"/>
    <w:rsid w:val="00D36844"/>
    <w:rsid w:val="00D3798D"/>
    <w:rsid w:val="00D409C0"/>
    <w:rsid w:val="00D4354A"/>
    <w:rsid w:val="00D45A41"/>
    <w:rsid w:val="00D466CA"/>
    <w:rsid w:val="00D51580"/>
    <w:rsid w:val="00D5185C"/>
    <w:rsid w:val="00D523B5"/>
    <w:rsid w:val="00D5429E"/>
    <w:rsid w:val="00D54EA9"/>
    <w:rsid w:val="00D5579B"/>
    <w:rsid w:val="00D57AB0"/>
    <w:rsid w:val="00D616F9"/>
    <w:rsid w:val="00D623F2"/>
    <w:rsid w:val="00D642AF"/>
    <w:rsid w:val="00D6437F"/>
    <w:rsid w:val="00D64DF3"/>
    <w:rsid w:val="00D704D2"/>
    <w:rsid w:val="00D70665"/>
    <w:rsid w:val="00D71601"/>
    <w:rsid w:val="00D7190A"/>
    <w:rsid w:val="00D72429"/>
    <w:rsid w:val="00D7256B"/>
    <w:rsid w:val="00D72A1D"/>
    <w:rsid w:val="00D81120"/>
    <w:rsid w:val="00D81411"/>
    <w:rsid w:val="00D81DD2"/>
    <w:rsid w:val="00D82CCB"/>
    <w:rsid w:val="00D84739"/>
    <w:rsid w:val="00D8560E"/>
    <w:rsid w:val="00D877A7"/>
    <w:rsid w:val="00D91256"/>
    <w:rsid w:val="00D91C59"/>
    <w:rsid w:val="00D92E78"/>
    <w:rsid w:val="00D93247"/>
    <w:rsid w:val="00D9480D"/>
    <w:rsid w:val="00D953FE"/>
    <w:rsid w:val="00D96507"/>
    <w:rsid w:val="00DA2826"/>
    <w:rsid w:val="00DA2B98"/>
    <w:rsid w:val="00DA5610"/>
    <w:rsid w:val="00DA6560"/>
    <w:rsid w:val="00DA7B66"/>
    <w:rsid w:val="00DB1FAA"/>
    <w:rsid w:val="00DB2188"/>
    <w:rsid w:val="00DB229F"/>
    <w:rsid w:val="00DB29D6"/>
    <w:rsid w:val="00DB2A69"/>
    <w:rsid w:val="00DB38F8"/>
    <w:rsid w:val="00DB4002"/>
    <w:rsid w:val="00DB40AC"/>
    <w:rsid w:val="00DB4533"/>
    <w:rsid w:val="00DB578F"/>
    <w:rsid w:val="00DB72A5"/>
    <w:rsid w:val="00DB73C7"/>
    <w:rsid w:val="00DC0AE4"/>
    <w:rsid w:val="00DC1D85"/>
    <w:rsid w:val="00DC2400"/>
    <w:rsid w:val="00DC25E9"/>
    <w:rsid w:val="00DC3780"/>
    <w:rsid w:val="00DC4602"/>
    <w:rsid w:val="00DC460F"/>
    <w:rsid w:val="00DC51BA"/>
    <w:rsid w:val="00DC6CCC"/>
    <w:rsid w:val="00DD03CB"/>
    <w:rsid w:val="00DD13C5"/>
    <w:rsid w:val="00DD162C"/>
    <w:rsid w:val="00DD5F81"/>
    <w:rsid w:val="00DD71DA"/>
    <w:rsid w:val="00DD7BFC"/>
    <w:rsid w:val="00DE0A43"/>
    <w:rsid w:val="00DE14B9"/>
    <w:rsid w:val="00DE16B2"/>
    <w:rsid w:val="00DE3EDC"/>
    <w:rsid w:val="00DE3EF3"/>
    <w:rsid w:val="00DE4441"/>
    <w:rsid w:val="00DE6A8C"/>
    <w:rsid w:val="00DE7E16"/>
    <w:rsid w:val="00DF05A7"/>
    <w:rsid w:val="00DF07AE"/>
    <w:rsid w:val="00DF10B8"/>
    <w:rsid w:val="00DF1BD0"/>
    <w:rsid w:val="00DF2488"/>
    <w:rsid w:val="00DF2CEC"/>
    <w:rsid w:val="00DF32E2"/>
    <w:rsid w:val="00DF4AC8"/>
    <w:rsid w:val="00DF547F"/>
    <w:rsid w:val="00DF6D25"/>
    <w:rsid w:val="00E01DF0"/>
    <w:rsid w:val="00E01F4E"/>
    <w:rsid w:val="00E022A4"/>
    <w:rsid w:val="00E026C5"/>
    <w:rsid w:val="00E04874"/>
    <w:rsid w:val="00E04AC9"/>
    <w:rsid w:val="00E05A17"/>
    <w:rsid w:val="00E06907"/>
    <w:rsid w:val="00E06EDE"/>
    <w:rsid w:val="00E1120F"/>
    <w:rsid w:val="00E1245D"/>
    <w:rsid w:val="00E124FA"/>
    <w:rsid w:val="00E12A5F"/>
    <w:rsid w:val="00E13D1F"/>
    <w:rsid w:val="00E144D3"/>
    <w:rsid w:val="00E16D40"/>
    <w:rsid w:val="00E17142"/>
    <w:rsid w:val="00E173F5"/>
    <w:rsid w:val="00E2033C"/>
    <w:rsid w:val="00E22E22"/>
    <w:rsid w:val="00E23858"/>
    <w:rsid w:val="00E23DF4"/>
    <w:rsid w:val="00E24C7F"/>
    <w:rsid w:val="00E24FA6"/>
    <w:rsid w:val="00E27ED6"/>
    <w:rsid w:val="00E30C48"/>
    <w:rsid w:val="00E3128B"/>
    <w:rsid w:val="00E31769"/>
    <w:rsid w:val="00E32015"/>
    <w:rsid w:val="00E327D9"/>
    <w:rsid w:val="00E32947"/>
    <w:rsid w:val="00E33B13"/>
    <w:rsid w:val="00E35E9F"/>
    <w:rsid w:val="00E42D58"/>
    <w:rsid w:val="00E433BD"/>
    <w:rsid w:val="00E433E1"/>
    <w:rsid w:val="00E435D8"/>
    <w:rsid w:val="00E43DB3"/>
    <w:rsid w:val="00E45755"/>
    <w:rsid w:val="00E45AE7"/>
    <w:rsid w:val="00E46192"/>
    <w:rsid w:val="00E46E37"/>
    <w:rsid w:val="00E47924"/>
    <w:rsid w:val="00E47A7B"/>
    <w:rsid w:val="00E47D8B"/>
    <w:rsid w:val="00E5034D"/>
    <w:rsid w:val="00E510B1"/>
    <w:rsid w:val="00E5136F"/>
    <w:rsid w:val="00E520D0"/>
    <w:rsid w:val="00E525A3"/>
    <w:rsid w:val="00E54745"/>
    <w:rsid w:val="00E55249"/>
    <w:rsid w:val="00E55619"/>
    <w:rsid w:val="00E55876"/>
    <w:rsid w:val="00E6120A"/>
    <w:rsid w:val="00E630A7"/>
    <w:rsid w:val="00E6312C"/>
    <w:rsid w:val="00E632A3"/>
    <w:rsid w:val="00E638A9"/>
    <w:rsid w:val="00E647A6"/>
    <w:rsid w:val="00E658D2"/>
    <w:rsid w:val="00E65AD6"/>
    <w:rsid w:val="00E65B16"/>
    <w:rsid w:val="00E673A7"/>
    <w:rsid w:val="00E710BA"/>
    <w:rsid w:val="00E7110C"/>
    <w:rsid w:val="00E71939"/>
    <w:rsid w:val="00E723A3"/>
    <w:rsid w:val="00E73061"/>
    <w:rsid w:val="00E75608"/>
    <w:rsid w:val="00E76C21"/>
    <w:rsid w:val="00E76E5F"/>
    <w:rsid w:val="00E80E96"/>
    <w:rsid w:val="00E86948"/>
    <w:rsid w:val="00E86A7B"/>
    <w:rsid w:val="00E86BE3"/>
    <w:rsid w:val="00E86F96"/>
    <w:rsid w:val="00E8790B"/>
    <w:rsid w:val="00E90ABC"/>
    <w:rsid w:val="00E9631E"/>
    <w:rsid w:val="00E970A7"/>
    <w:rsid w:val="00E97349"/>
    <w:rsid w:val="00E97877"/>
    <w:rsid w:val="00E979F2"/>
    <w:rsid w:val="00EA00AC"/>
    <w:rsid w:val="00EA023B"/>
    <w:rsid w:val="00EA06E4"/>
    <w:rsid w:val="00EA0959"/>
    <w:rsid w:val="00EA0D29"/>
    <w:rsid w:val="00EA2B05"/>
    <w:rsid w:val="00EA4FEB"/>
    <w:rsid w:val="00EA57F0"/>
    <w:rsid w:val="00EA6BD8"/>
    <w:rsid w:val="00EA6E3C"/>
    <w:rsid w:val="00EA7B5F"/>
    <w:rsid w:val="00EB128D"/>
    <w:rsid w:val="00EB28DA"/>
    <w:rsid w:val="00EB2B9B"/>
    <w:rsid w:val="00EB2F27"/>
    <w:rsid w:val="00EB2F62"/>
    <w:rsid w:val="00EB47BA"/>
    <w:rsid w:val="00EB482C"/>
    <w:rsid w:val="00EB4B35"/>
    <w:rsid w:val="00EB5580"/>
    <w:rsid w:val="00EB5F29"/>
    <w:rsid w:val="00EB6A56"/>
    <w:rsid w:val="00EB6C05"/>
    <w:rsid w:val="00EB728D"/>
    <w:rsid w:val="00EC0128"/>
    <w:rsid w:val="00EC023A"/>
    <w:rsid w:val="00EC0932"/>
    <w:rsid w:val="00EC2834"/>
    <w:rsid w:val="00EC2CCF"/>
    <w:rsid w:val="00EC49A4"/>
    <w:rsid w:val="00EC4F5B"/>
    <w:rsid w:val="00EC5230"/>
    <w:rsid w:val="00EC5B09"/>
    <w:rsid w:val="00EC5ECF"/>
    <w:rsid w:val="00EC6671"/>
    <w:rsid w:val="00ED094A"/>
    <w:rsid w:val="00ED0A98"/>
    <w:rsid w:val="00ED1886"/>
    <w:rsid w:val="00ED18DC"/>
    <w:rsid w:val="00ED1EB6"/>
    <w:rsid w:val="00ED27B1"/>
    <w:rsid w:val="00ED2A09"/>
    <w:rsid w:val="00ED2DAD"/>
    <w:rsid w:val="00ED39B6"/>
    <w:rsid w:val="00ED3B56"/>
    <w:rsid w:val="00ED467D"/>
    <w:rsid w:val="00ED5EED"/>
    <w:rsid w:val="00ED66D9"/>
    <w:rsid w:val="00EE0EF6"/>
    <w:rsid w:val="00EE0F97"/>
    <w:rsid w:val="00EE1540"/>
    <w:rsid w:val="00EE19F9"/>
    <w:rsid w:val="00EE2339"/>
    <w:rsid w:val="00EE276C"/>
    <w:rsid w:val="00EE3760"/>
    <w:rsid w:val="00EE7059"/>
    <w:rsid w:val="00EF369A"/>
    <w:rsid w:val="00EF3A8D"/>
    <w:rsid w:val="00EF4103"/>
    <w:rsid w:val="00EF634E"/>
    <w:rsid w:val="00EF69AF"/>
    <w:rsid w:val="00EF7996"/>
    <w:rsid w:val="00EF79CF"/>
    <w:rsid w:val="00EF7C73"/>
    <w:rsid w:val="00EF7E5F"/>
    <w:rsid w:val="00F00AEF"/>
    <w:rsid w:val="00F035E1"/>
    <w:rsid w:val="00F03D43"/>
    <w:rsid w:val="00F06451"/>
    <w:rsid w:val="00F06828"/>
    <w:rsid w:val="00F06A3C"/>
    <w:rsid w:val="00F07B38"/>
    <w:rsid w:val="00F07B6E"/>
    <w:rsid w:val="00F10238"/>
    <w:rsid w:val="00F10C11"/>
    <w:rsid w:val="00F10EBF"/>
    <w:rsid w:val="00F126E5"/>
    <w:rsid w:val="00F12CD6"/>
    <w:rsid w:val="00F13A2A"/>
    <w:rsid w:val="00F13B33"/>
    <w:rsid w:val="00F14689"/>
    <w:rsid w:val="00F14AE1"/>
    <w:rsid w:val="00F14CCB"/>
    <w:rsid w:val="00F14CD6"/>
    <w:rsid w:val="00F15A41"/>
    <w:rsid w:val="00F162F7"/>
    <w:rsid w:val="00F17C77"/>
    <w:rsid w:val="00F2396F"/>
    <w:rsid w:val="00F23F5C"/>
    <w:rsid w:val="00F25985"/>
    <w:rsid w:val="00F26337"/>
    <w:rsid w:val="00F26E87"/>
    <w:rsid w:val="00F308EB"/>
    <w:rsid w:val="00F30D08"/>
    <w:rsid w:val="00F30D8F"/>
    <w:rsid w:val="00F33E40"/>
    <w:rsid w:val="00F35633"/>
    <w:rsid w:val="00F37FDA"/>
    <w:rsid w:val="00F420D2"/>
    <w:rsid w:val="00F45148"/>
    <w:rsid w:val="00F478F9"/>
    <w:rsid w:val="00F52465"/>
    <w:rsid w:val="00F527DD"/>
    <w:rsid w:val="00F53FF7"/>
    <w:rsid w:val="00F54EB9"/>
    <w:rsid w:val="00F55CD6"/>
    <w:rsid w:val="00F57153"/>
    <w:rsid w:val="00F5799C"/>
    <w:rsid w:val="00F61377"/>
    <w:rsid w:val="00F61A9F"/>
    <w:rsid w:val="00F623D8"/>
    <w:rsid w:val="00F63094"/>
    <w:rsid w:val="00F63D3F"/>
    <w:rsid w:val="00F63DBC"/>
    <w:rsid w:val="00F63F85"/>
    <w:rsid w:val="00F641B6"/>
    <w:rsid w:val="00F67191"/>
    <w:rsid w:val="00F700E7"/>
    <w:rsid w:val="00F70805"/>
    <w:rsid w:val="00F711E6"/>
    <w:rsid w:val="00F71680"/>
    <w:rsid w:val="00F7489E"/>
    <w:rsid w:val="00F766B3"/>
    <w:rsid w:val="00F80DF1"/>
    <w:rsid w:val="00F8319B"/>
    <w:rsid w:val="00F856AC"/>
    <w:rsid w:val="00F86285"/>
    <w:rsid w:val="00F86C74"/>
    <w:rsid w:val="00F8768A"/>
    <w:rsid w:val="00F87DDE"/>
    <w:rsid w:val="00F911B4"/>
    <w:rsid w:val="00F91A34"/>
    <w:rsid w:val="00F92C4D"/>
    <w:rsid w:val="00F9319D"/>
    <w:rsid w:val="00F9340B"/>
    <w:rsid w:val="00F94153"/>
    <w:rsid w:val="00F941AB"/>
    <w:rsid w:val="00F946BD"/>
    <w:rsid w:val="00F94A4F"/>
    <w:rsid w:val="00F94EED"/>
    <w:rsid w:val="00F9505F"/>
    <w:rsid w:val="00F964E2"/>
    <w:rsid w:val="00F971B6"/>
    <w:rsid w:val="00F97EB6"/>
    <w:rsid w:val="00F97F6B"/>
    <w:rsid w:val="00FA0B2B"/>
    <w:rsid w:val="00FA18F3"/>
    <w:rsid w:val="00FA19BD"/>
    <w:rsid w:val="00FA2A4E"/>
    <w:rsid w:val="00FA5BDC"/>
    <w:rsid w:val="00FA6658"/>
    <w:rsid w:val="00FA6931"/>
    <w:rsid w:val="00FA70E6"/>
    <w:rsid w:val="00FA7FA0"/>
    <w:rsid w:val="00FB18FB"/>
    <w:rsid w:val="00FB21AB"/>
    <w:rsid w:val="00FB3209"/>
    <w:rsid w:val="00FB34C7"/>
    <w:rsid w:val="00FB4BCB"/>
    <w:rsid w:val="00FB4F45"/>
    <w:rsid w:val="00FB5450"/>
    <w:rsid w:val="00FB5EF5"/>
    <w:rsid w:val="00FB689A"/>
    <w:rsid w:val="00FB6AE6"/>
    <w:rsid w:val="00FB6ECE"/>
    <w:rsid w:val="00FB705C"/>
    <w:rsid w:val="00FB7F07"/>
    <w:rsid w:val="00FC0103"/>
    <w:rsid w:val="00FC3AF5"/>
    <w:rsid w:val="00FC5D9D"/>
    <w:rsid w:val="00FC69EE"/>
    <w:rsid w:val="00FC6D78"/>
    <w:rsid w:val="00FD357D"/>
    <w:rsid w:val="00FD3BD3"/>
    <w:rsid w:val="00FD62E2"/>
    <w:rsid w:val="00FD7006"/>
    <w:rsid w:val="00FD7ADA"/>
    <w:rsid w:val="00FE0C33"/>
    <w:rsid w:val="00FE34BE"/>
    <w:rsid w:val="00FE40DD"/>
    <w:rsid w:val="00FE45A9"/>
    <w:rsid w:val="00FE46D5"/>
    <w:rsid w:val="00FE4746"/>
    <w:rsid w:val="00FE4CF2"/>
    <w:rsid w:val="00FF0E9B"/>
    <w:rsid w:val="00FF15B7"/>
    <w:rsid w:val="00FF244A"/>
    <w:rsid w:val="00FF2789"/>
    <w:rsid w:val="00FF338D"/>
    <w:rsid w:val="00FF3712"/>
    <w:rsid w:val="00FF39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84A6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AB162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PA6Abstract">
    <w:name w:val="APA6_Abstract"/>
    <w:next w:val="Standard"/>
    <w:autoRedefine/>
    <w:rsid w:val="00E05A17"/>
    <w:pPr>
      <w:spacing w:line="480" w:lineRule="auto"/>
    </w:pPr>
    <w:rPr>
      <w:rFonts w:eastAsia="Times New Roman"/>
      <w:lang w:val="en-US"/>
    </w:rPr>
  </w:style>
  <w:style w:type="paragraph" w:customStyle="1" w:styleId="APA6headingnolevel">
    <w:name w:val="APA6_heading_nolevel"/>
    <w:rsid w:val="00E05A17"/>
    <w:pPr>
      <w:spacing w:line="480" w:lineRule="auto"/>
      <w:jc w:val="center"/>
    </w:pPr>
    <w:rPr>
      <w:rFonts w:eastAsia="Times New Roman"/>
      <w:lang w:val="en-US"/>
    </w:rPr>
  </w:style>
  <w:style w:type="paragraph" w:customStyle="1" w:styleId="APA6Keywords">
    <w:name w:val="APA6_Keywords"/>
    <w:autoRedefine/>
    <w:rsid w:val="00E05A17"/>
    <w:pPr>
      <w:spacing w:line="480" w:lineRule="auto"/>
      <w:ind w:firstLine="709"/>
      <w:jc w:val="both"/>
    </w:pPr>
    <w:rPr>
      <w:rFonts w:eastAsia="Times New Roman"/>
      <w:i/>
      <w:lang w:val="en-US"/>
    </w:rPr>
  </w:style>
  <w:style w:type="paragraph" w:customStyle="1" w:styleId="APA6Level1">
    <w:name w:val="APA6_Level1"/>
    <w:uiPriority w:val="99"/>
    <w:qFormat/>
    <w:rsid w:val="00E05A17"/>
    <w:pPr>
      <w:spacing w:line="480" w:lineRule="auto"/>
      <w:jc w:val="center"/>
      <w:outlineLvl w:val="0"/>
    </w:pPr>
    <w:rPr>
      <w:rFonts w:eastAsia="Times New Roman"/>
      <w:b/>
      <w:lang w:val="en-US"/>
    </w:rPr>
  </w:style>
  <w:style w:type="paragraph" w:customStyle="1" w:styleId="APA6Level2">
    <w:name w:val="APA6_Level2"/>
    <w:qFormat/>
    <w:rsid w:val="00E05A17"/>
    <w:pPr>
      <w:spacing w:line="480" w:lineRule="auto"/>
      <w:outlineLvl w:val="1"/>
    </w:pPr>
    <w:rPr>
      <w:rFonts w:eastAsia="Times New Roman"/>
      <w:b/>
      <w:lang w:val="en-US"/>
    </w:rPr>
  </w:style>
  <w:style w:type="paragraph" w:customStyle="1" w:styleId="APA6Level3">
    <w:name w:val="APA6_Level3"/>
    <w:qFormat/>
    <w:rsid w:val="00E05A17"/>
    <w:pPr>
      <w:spacing w:line="480" w:lineRule="auto"/>
      <w:ind w:firstLine="709"/>
      <w:outlineLvl w:val="2"/>
    </w:pPr>
    <w:rPr>
      <w:rFonts w:eastAsia="Times New Roman"/>
      <w:b/>
      <w:lang w:val="en-US"/>
    </w:rPr>
  </w:style>
  <w:style w:type="paragraph" w:customStyle="1" w:styleId="APA6Level4">
    <w:name w:val="APA6_Level4"/>
    <w:qFormat/>
    <w:rsid w:val="00E05A17"/>
    <w:pPr>
      <w:spacing w:line="480" w:lineRule="auto"/>
      <w:ind w:firstLine="709"/>
      <w:outlineLvl w:val="3"/>
    </w:pPr>
    <w:rPr>
      <w:rFonts w:eastAsia="Times New Roman"/>
      <w:b/>
      <w:i/>
      <w:lang w:val="en-US"/>
    </w:rPr>
  </w:style>
  <w:style w:type="paragraph" w:customStyle="1" w:styleId="APA6Level5">
    <w:name w:val="APA6_Level5"/>
    <w:qFormat/>
    <w:rsid w:val="00E05A17"/>
    <w:pPr>
      <w:spacing w:line="480" w:lineRule="auto"/>
      <w:ind w:firstLine="709"/>
      <w:outlineLvl w:val="4"/>
    </w:pPr>
    <w:rPr>
      <w:rFonts w:eastAsia="Times New Roman"/>
      <w:i/>
      <w:lang w:val="en-US"/>
    </w:rPr>
  </w:style>
  <w:style w:type="paragraph" w:customStyle="1" w:styleId="APA6Paragraph">
    <w:name w:val="APA6_Paragraph"/>
    <w:uiPriority w:val="99"/>
    <w:qFormat/>
    <w:rsid w:val="00E05A17"/>
    <w:pPr>
      <w:spacing w:line="480" w:lineRule="auto"/>
      <w:ind w:firstLine="709"/>
    </w:pPr>
    <w:rPr>
      <w:rFonts w:eastAsia="Times New Roman"/>
      <w:lang w:val="en-US"/>
    </w:rPr>
  </w:style>
  <w:style w:type="paragraph" w:customStyle="1" w:styleId="APA6References">
    <w:name w:val="APA6_References"/>
    <w:next w:val="APA6Paragraph"/>
    <w:qFormat/>
    <w:rsid w:val="00E05A17"/>
    <w:pPr>
      <w:spacing w:line="480" w:lineRule="auto"/>
      <w:ind w:left="709" w:hanging="709"/>
    </w:pPr>
    <w:rPr>
      <w:rFonts w:eastAsia="Times New Roman"/>
      <w:lang w:val="en-US"/>
    </w:rPr>
  </w:style>
  <w:style w:type="paragraph" w:customStyle="1" w:styleId="APA6TableCells">
    <w:name w:val="APA6_Table_Cells"/>
    <w:qFormat/>
    <w:rsid w:val="00E05A17"/>
    <w:pPr>
      <w:tabs>
        <w:tab w:val="decimal" w:pos="170"/>
      </w:tabs>
      <w:spacing w:before="120" w:after="120"/>
    </w:pPr>
    <w:rPr>
      <w:rFonts w:eastAsia="Times New Roman"/>
      <w:lang w:val="en-US"/>
    </w:rPr>
  </w:style>
  <w:style w:type="paragraph" w:customStyle="1" w:styleId="APA6TableColumn1">
    <w:name w:val="APA6_Table_Column1"/>
    <w:qFormat/>
    <w:rsid w:val="00E05A17"/>
    <w:pPr>
      <w:spacing w:before="120" w:after="120"/>
    </w:pPr>
    <w:rPr>
      <w:rFonts w:eastAsia="Times New Roman"/>
      <w:lang w:val="en-US"/>
    </w:rPr>
  </w:style>
  <w:style w:type="paragraph" w:customStyle="1" w:styleId="APA6TableColumn1indent">
    <w:name w:val="APA6_Table_Column1indent"/>
    <w:qFormat/>
    <w:rsid w:val="00E05A17"/>
    <w:pPr>
      <w:spacing w:before="120" w:after="120"/>
      <w:ind w:left="142"/>
    </w:pPr>
    <w:rPr>
      <w:rFonts w:eastAsia="Times New Roman"/>
      <w:lang w:val="en-US"/>
    </w:rPr>
  </w:style>
  <w:style w:type="paragraph" w:customStyle="1" w:styleId="APA6TableNumber">
    <w:name w:val="APA6_Table_Number"/>
    <w:next w:val="Standard"/>
    <w:uiPriority w:val="99"/>
    <w:qFormat/>
    <w:rsid w:val="00E05A17"/>
    <w:pPr>
      <w:spacing w:line="480" w:lineRule="auto"/>
    </w:pPr>
    <w:rPr>
      <w:rFonts w:eastAsia="Times New Roman"/>
      <w:lang w:val="en-US"/>
    </w:rPr>
  </w:style>
  <w:style w:type="paragraph" w:customStyle="1" w:styleId="APA6TableRow1">
    <w:name w:val="APA6_Table_Row1"/>
    <w:qFormat/>
    <w:rsid w:val="00E05A17"/>
    <w:pPr>
      <w:spacing w:before="120" w:line="360" w:lineRule="auto"/>
    </w:pPr>
    <w:rPr>
      <w:rFonts w:eastAsia="Times New Roman"/>
      <w:lang w:val="en-US"/>
    </w:rPr>
  </w:style>
  <w:style w:type="paragraph" w:customStyle="1" w:styleId="APA6TableTitle">
    <w:name w:val="APA6_Table_Title"/>
    <w:qFormat/>
    <w:rsid w:val="00E05A17"/>
    <w:pPr>
      <w:spacing w:line="480" w:lineRule="auto"/>
    </w:pPr>
    <w:rPr>
      <w:rFonts w:eastAsia="Times New Roman"/>
      <w:i/>
    </w:rPr>
  </w:style>
  <w:style w:type="paragraph" w:styleId="Listenabsatz">
    <w:name w:val="List Paragraph"/>
    <w:basedOn w:val="Standard"/>
    <w:uiPriority w:val="34"/>
    <w:rsid w:val="00A76023"/>
    <w:pPr>
      <w:ind w:left="720"/>
      <w:contextualSpacing/>
    </w:pPr>
  </w:style>
  <w:style w:type="paragraph" w:styleId="Kopfzeile">
    <w:name w:val="header"/>
    <w:basedOn w:val="Standard"/>
    <w:link w:val="KopfzeileZeichen"/>
    <w:uiPriority w:val="99"/>
    <w:unhideWhenUsed/>
    <w:rsid w:val="000E4515"/>
    <w:pPr>
      <w:tabs>
        <w:tab w:val="center" w:pos="4536"/>
        <w:tab w:val="right" w:pos="9072"/>
      </w:tabs>
    </w:pPr>
  </w:style>
  <w:style w:type="character" w:customStyle="1" w:styleId="KopfzeileZeichen">
    <w:name w:val="Kopfzeile Zeichen"/>
    <w:basedOn w:val="Absatzstandardschriftart"/>
    <w:link w:val="Kopfzeile"/>
    <w:uiPriority w:val="99"/>
    <w:rsid w:val="000E4515"/>
    <w:rPr>
      <w:lang w:eastAsia="ja-JP"/>
    </w:rPr>
  </w:style>
  <w:style w:type="paragraph" w:styleId="Fuzeile">
    <w:name w:val="footer"/>
    <w:basedOn w:val="Standard"/>
    <w:link w:val="FuzeileZeichen"/>
    <w:uiPriority w:val="99"/>
    <w:unhideWhenUsed/>
    <w:rsid w:val="000E4515"/>
    <w:pPr>
      <w:tabs>
        <w:tab w:val="center" w:pos="4536"/>
        <w:tab w:val="right" w:pos="9072"/>
      </w:tabs>
    </w:pPr>
  </w:style>
  <w:style w:type="character" w:customStyle="1" w:styleId="FuzeileZeichen">
    <w:name w:val="Fußzeile Zeichen"/>
    <w:basedOn w:val="Absatzstandardschriftart"/>
    <w:link w:val="Fuzeile"/>
    <w:uiPriority w:val="99"/>
    <w:rsid w:val="000E4515"/>
    <w:rPr>
      <w:lang w:eastAsia="ja-JP"/>
    </w:rPr>
  </w:style>
  <w:style w:type="character" w:styleId="Kommentarzeichen">
    <w:name w:val="annotation reference"/>
    <w:basedOn w:val="Absatzstandardschriftart"/>
    <w:uiPriority w:val="99"/>
    <w:semiHidden/>
    <w:unhideWhenUsed/>
    <w:rsid w:val="00585D71"/>
    <w:rPr>
      <w:sz w:val="18"/>
      <w:szCs w:val="18"/>
    </w:rPr>
  </w:style>
  <w:style w:type="paragraph" w:styleId="Kommentartext">
    <w:name w:val="annotation text"/>
    <w:basedOn w:val="Standard"/>
    <w:link w:val="KommentartextZeichen"/>
    <w:uiPriority w:val="99"/>
    <w:unhideWhenUsed/>
    <w:rsid w:val="00585D71"/>
  </w:style>
  <w:style w:type="character" w:customStyle="1" w:styleId="KommentartextZeichen">
    <w:name w:val="Kommentartext Zeichen"/>
    <w:basedOn w:val="Absatzstandardschriftart"/>
    <w:link w:val="Kommentartext"/>
    <w:uiPriority w:val="99"/>
    <w:rsid w:val="00585D71"/>
    <w:rPr>
      <w:lang w:eastAsia="ja-JP"/>
    </w:rPr>
  </w:style>
  <w:style w:type="paragraph" w:styleId="Kommentarthema">
    <w:name w:val="annotation subject"/>
    <w:basedOn w:val="Kommentartext"/>
    <w:next w:val="Kommentartext"/>
    <w:link w:val="KommentarthemaZeichen"/>
    <w:uiPriority w:val="99"/>
    <w:semiHidden/>
    <w:unhideWhenUsed/>
    <w:rsid w:val="00585D71"/>
    <w:rPr>
      <w:b/>
      <w:bCs/>
      <w:sz w:val="20"/>
      <w:szCs w:val="20"/>
    </w:rPr>
  </w:style>
  <w:style w:type="character" w:customStyle="1" w:styleId="KommentarthemaZeichen">
    <w:name w:val="Kommentarthema Zeichen"/>
    <w:basedOn w:val="KommentartextZeichen"/>
    <w:link w:val="Kommentarthema"/>
    <w:uiPriority w:val="99"/>
    <w:semiHidden/>
    <w:rsid w:val="00585D71"/>
    <w:rPr>
      <w:b/>
      <w:bCs/>
      <w:sz w:val="20"/>
      <w:szCs w:val="20"/>
      <w:lang w:eastAsia="ja-JP"/>
    </w:rPr>
  </w:style>
  <w:style w:type="paragraph" w:styleId="Sprechblasentext">
    <w:name w:val="Balloon Text"/>
    <w:basedOn w:val="Standard"/>
    <w:link w:val="SprechblasentextZeichen"/>
    <w:uiPriority w:val="99"/>
    <w:semiHidden/>
    <w:unhideWhenUsed/>
    <w:rsid w:val="00585D71"/>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85D71"/>
    <w:rPr>
      <w:rFonts w:ascii="Lucida Grande" w:hAnsi="Lucida Grande" w:cs="Lucida Grande"/>
      <w:sz w:val="18"/>
      <w:szCs w:val="18"/>
      <w:lang w:eastAsia="ja-JP"/>
    </w:rPr>
  </w:style>
  <w:style w:type="paragraph" w:styleId="Funotentext">
    <w:name w:val="footnote text"/>
    <w:basedOn w:val="Standard"/>
    <w:link w:val="FunotentextZeichen"/>
    <w:uiPriority w:val="99"/>
    <w:unhideWhenUsed/>
    <w:rsid w:val="004F6156"/>
  </w:style>
  <w:style w:type="character" w:customStyle="1" w:styleId="FunotentextZeichen">
    <w:name w:val="Fußnotentext Zeichen"/>
    <w:basedOn w:val="Absatzstandardschriftart"/>
    <w:link w:val="Funotentext"/>
    <w:uiPriority w:val="99"/>
    <w:rsid w:val="004F6156"/>
    <w:rPr>
      <w:lang w:eastAsia="ja-JP"/>
    </w:rPr>
  </w:style>
  <w:style w:type="character" w:styleId="Funotenzeichen">
    <w:name w:val="footnote reference"/>
    <w:basedOn w:val="Absatzstandardschriftart"/>
    <w:uiPriority w:val="99"/>
    <w:unhideWhenUsed/>
    <w:rsid w:val="004F6156"/>
    <w:rPr>
      <w:vertAlign w:val="superscript"/>
    </w:rPr>
  </w:style>
  <w:style w:type="paragraph" w:styleId="Bearbeitung">
    <w:name w:val="Revision"/>
    <w:hidden/>
    <w:uiPriority w:val="99"/>
    <w:semiHidden/>
    <w:rsid w:val="00AC7947"/>
  </w:style>
  <w:style w:type="paragraph" w:styleId="StandardWeb">
    <w:name w:val="Normal (Web)"/>
    <w:basedOn w:val="Standard"/>
    <w:semiHidden/>
    <w:rsid w:val="00381B88"/>
    <w:pPr>
      <w:spacing w:before="100" w:beforeAutospacing="1" w:after="119"/>
    </w:pPr>
    <w:rPr>
      <w:rFonts w:ascii="Arial Unicode MS" w:eastAsia="Arial Unicode MS" w:hAnsi="Arial Unicode MS" w:cs="Arial Unicode MS"/>
      <w:noProof/>
    </w:rPr>
  </w:style>
  <w:style w:type="character" w:styleId="Seitenzahl">
    <w:name w:val="page number"/>
    <w:basedOn w:val="Absatzstandardschriftart"/>
    <w:uiPriority w:val="99"/>
    <w:semiHidden/>
    <w:unhideWhenUsed/>
    <w:rsid w:val="00381B88"/>
  </w:style>
  <w:style w:type="paragraph" w:styleId="Dokumentstruktur">
    <w:name w:val="Document Map"/>
    <w:basedOn w:val="Standard"/>
    <w:link w:val="DokumentstrukturZeichen"/>
    <w:uiPriority w:val="99"/>
    <w:semiHidden/>
    <w:unhideWhenUsed/>
    <w:rsid w:val="00E710BA"/>
    <w:rPr>
      <w:rFonts w:ascii="Lucida Grande" w:hAnsi="Lucida Grande" w:cs="Lucida Grande"/>
    </w:rPr>
  </w:style>
  <w:style w:type="character" w:customStyle="1" w:styleId="DokumentstrukturZeichen">
    <w:name w:val="Dokumentstruktur Zeichen"/>
    <w:basedOn w:val="Absatzstandardschriftart"/>
    <w:link w:val="Dokumentstruktur"/>
    <w:uiPriority w:val="99"/>
    <w:semiHidden/>
    <w:rsid w:val="00E710BA"/>
    <w:rPr>
      <w:rFonts w:ascii="Lucida Grande" w:hAnsi="Lucida Grande" w:cs="Lucida Grande"/>
    </w:rPr>
  </w:style>
  <w:style w:type="character" w:styleId="Link">
    <w:name w:val="Hyperlink"/>
    <w:basedOn w:val="Absatzstandardschriftart"/>
    <w:uiPriority w:val="99"/>
    <w:unhideWhenUsed/>
    <w:rsid w:val="00324691"/>
    <w:rPr>
      <w:color w:val="0000FF" w:themeColor="hyperlink"/>
      <w:u w:val="single"/>
    </w:rPr>
  </w:style>
  <w:style w:type="paragraph" w:customStyle="1" w:styleId="AuthorList">
    <w:name w:val="Author List"/>
    <w:aliases w:val="Keywords,Abstract"/>
    <w:basedOn w:val="Untertitel"/>
    <w:next w:val="Standard"/>
    <w:uiPriority w:val="1"/>
    <w:rsid w:val="003F2B87"/>
    <w:pPr>
      <w:numPr>
        <w:ilvl w:val="0"/>
      </w:numPr>
      <w:spacing w:before="240" w:after="240"/>
    </w:pPr>
    <w:rPr>
      <w:rFonts w:ascii="Times New Roman" w:eastAsiaTheme="minorHAnsi" w:hAnsi="Times New Roman" w:cs="Times New Roman"/>
      <w:b/>
      <w:i w:val="0"/>
      <w:iCs w:val="0"/>
      <w:color w:val="auto"/>
      <w:spacing w:val="0"/>
      <w:lang w:val="en-US" w:eastAsia="en-US"/>
    </w:rPr>
  </w:style>
  <w:style w:type="paragraph" w:styleId="Untertitel">
    <w:name w:val="Subtitle"/>
    <w:basedOn w:val="Standard"/>
    <w:next w:val="Standard"/>
    <w:link w:val="UntertitelZeichen"/>
    <w:uiPriority w:val="11"/>
    <w:rsid w:val="003F2B87"/>
    <w:pPr>
      <w:numPr>
        <w:ilvl w:val="1"/>
      </w:numPr>
    </w:pPr>
    <w:rPr>
      <w:rFonts w:asciiTheme="majorHAnsi" w:eastAsiaTheme="majorEastAsia" w:hAnsiTheme="majorHAnsi" w:cstheme="majorBidi"/>
      <w:i/>
      <w:iCs/>
      <w:color w:val="4F81BD" w:themeColor="accent1"/>
      <w:spacing w:val="15"/>
    </w:rPr>
  </w:style>
  <w:style w:type="character" w:customStyle="1" w:styleId="UntertitelZeichen">
    <w:name w:val="Untertitel Zeichen"/>
    <w:basedOn w:val="Absatzstandardschriftart"/>
    <w:link w:val="Untertitel"/>
    <w:uiPriority w:val="11"/>
    <w:rsid w:val="003F2B87"/>
    <w:rPr>
      <w:rFonts w:asciiTheme="majorHAnsi" w:eastAsiaTheme="majorEastAsia" w:hAnsiTheme="majorHAnsi" w:cstheme="majorBidi"/>
      <w:i/>
      <w:iCs/>
      <w:color w:val="4F81BD" w:themeColor="accent1"/>
      <w:spacing w:val="15"/>
    </w:rPr>
  </w:style>
  <w:style w:type="paragraph" w:customStyle="1" w:styleId="Acknowledgements">
    <w:name w:val="Acknowledgements"/>
    <w:basedOn w:val="Standard"/>
    <w:next w:val="Standard"/>
    <w:rsid w:val="00395DBA"/>
    <w:pPr>
      <w:spacing w:before="120" w:line="360" w:lineRule="auto"/>
    </w:pPr>
    <w:rPr>
      <w:rFonts w:eastAsia="Times New Roman"/>
      <w:sz w:val="22"/>
      <w:lang w:val="en-GB" w:eastAsia="en-GB"/>
    </w:rPr>
  </w:style>
  <w:style w:type="character" w:customStyle="1" w:styleId="ref-journal">
    <w:name w:val="ref-journal"/>
    <w:rsid w:val="00FB5450"/>
  </w:style>
  <w:style w:type="character" w:styleId="GesichteterLink">
    <w:name w:val="FollowedHyperlink"/>
    <w:basedOn w:val="Absatzstandardschriftart"/>
    <w:uiPriority w:val="99"/>
    <w:semiHidden/>
    <w:unhideWhenUsed/>
    <w:rsid w:val="001F6C57"/>
    <w:rPr>
      <w:color w:val="800080" w:themeColor="followedHyperlink"/>
      <w:u w:val="single"/>
    </w:rPr>
  </w:style>
  <w:style w:type="paragraph" w:styleId="HTMLVorformatiert">
    <w:name w:val="HTML Preformatted"/>
    <w:basedOn w:val="Standard"/>
    <w:link w:val="HTMLVorformatiertZeichen"/>
    <w:uiPriority w:val="99"/>
    <w:unhideWhenUsed/>
    <w:rsid w:val="002D4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de-CH"/>
    </w:rPr>
  </w:style>
  <w:style w:type="character" w:customStyle="1" w:styleId="HTMLVorformatiertZeichen">
    <w:name w:val="HTML Vorformatiert Zeichen"/>
    <w:basedOn w:val="Absatzstandardschriftart"/>
    <w:link w:val="HTMLVorformatiert"/>
    <w:uiPriority w:val="99"/>
    <w:rsid w:val="002D46BE"/>
    <w:rPr>
      <w:rFonts w:ascii="Courier" w:hAnsi="Courier" w:cs="Courier"/>
      <w:sz w:val="20"/>
      <w:szCs w:val="20"/>
      <w:lang w:val="de-CH"/>
    </w:rPr>
  </w:style>
  <w:style w:type="paragraph" w:customStyle="1" w:styleId="APAReferences">
    <w:name w:val="APA_References"/>
    <w:basedOn w:val="Standard"/>
    <w:uiPriority w:val="99"/>
    <w:rsid w:val="005055DC"/>
    <w:pPr>
      <w:spacing w:line="480" w:lineRule="auto"/>
      <w:ind w:left="720" w:hanging="720"/>
    </w:pPr>
    <w:rPr>
      <w:rFonts w:ascii="Times" w:eastAsia="Times New Roman" w:hAnsi="Times"/>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AB162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PA6Abstract">
    <w:name w:val="APA6_Abstract"/>
    <w:next w:val="Standard"/>
    <w:autoRedefine/>
    <w:rsid w:val="00E05A17"/>
    <w:pPr>
      <w:spacing w:line="480" w:lineRule="auto"/>
    </w:pPr>
    <w:rPr>
      <w:rFonts w:eastAsia="Times New Roman"/>
      <w:lang w:val="en-US"/>
    </w:rPr>
  </w:style>
  <w:style w:type="paragraph" w:customStyle="1" w:styleId="APA6headingnolevel">
    <w:name w:val="APA6_heading_nolevel"/>
    <w:rsid w:val="00E05A17"/>
    <w:pPr>
      <w:spacing w:line="480" w:lineRule="auto"/>
      <w:jc w:val="center"/>
    </w:pPr>
    <w:rPr>
      <w:rFonts w:eastAsia="Times New Roman"/>
      <w:lang w:val="en-US"/>
    </w:rPr>
  </w:style>
  <w:style w:type="paragraph" w:customStyle="1" w:styleId="APA6Keywords">
    <w:name w:val="APA6_Keywords"/>
    <w:autoRedefine/>
    <w:rsid w:val="00E05A17"/>
    <w:pPr>
      <w:spacing w:line="480" w:lineRule="auto"/>
      <w:ind w:firstLine="709"/>
      <w:jc w:val="both"/>
    </w:pPr>
    <w:rPr>
      <w:rFonts w:eastAsia="Times New Roman"/>
      <w:i/>
      <w:lang w:val="en-US"/>
    </w:rPr>
  </w:style>
  <w:style w:type="paragraph" w:customStyle="1" w:styleId="APA6Level1">
    <w:name w:val="APA6_Level1"/>
    <w:uiPriority w:val="99"/>
    <w:qFormat/>
    <w:rsid w:val="00E05A17"/>
    <w:pPr>
      <w:spacing w:line="480" w:lineRule="auto"/>
      <w:jc w:val="center"/>
      <w:outlineLvl w:val="0"/>
    </w:pPr>
    <w:rPr>
      <w:rFonts w:eastAsia="Times New Roman"/>
      <w:b/>
      <w:lang w:val="en-US"/>
    </w:rPr>
  </w:style>
  <w:style w:type="paragraph" w:customStyle="1" w:styleId="APA6Level2">
    <w:name w:val="APA6_Level2"/>
    <w:qFormat/>
    <w:rsid w:val="00E05A17"/>
    <w:pPr>
      <w:spacing w:line="480" w:lineRule="auto"/>
      <w:outlineLvl w:val="1"/>
    </w:pPr>
    <w:rPr>
      <w:rFonts w:eastAsia="Times New Roman"/>
      <w:b/>
      <w:lang w:val="en-US"/>
    </w:rPr>
  </w:style>
  <w:style w:type="paragraph" w:customStyle="1" w:styleId="APA6Level3">
    <w:name w:val="APA6_Level3"/>
    <w:qFormat/>
    <w:rsid w:val="00E05A17"/>
    <w:pPr>
      <w:spacing w:line="480" w:lineRule="auto"/>
      <w:ind w:firstLine="709"/>
      <w:outlineLvl w:val="2"/>
    </w:pPr>
    <w:rPr>
      <w:rFonts w:eastAsia="Times New Roman"/>
      <w:b/>
      <w:lang w:val="en-US"/>
    </w:rPr>
  </w:style>
  <w:style w:type="paragraph" w:customStyle="1" w:styleId="APA6Level4">
    <w:name w:val="APA6_Level4"/>
    <w:qFormat/>
    <w:rsid w:val="00E05A17"/>
    <w:pPr>
      <w:spacing w:line="480" w:lineRule="auto"/>
      <w:ind w:firstLine="709"/>
      <w:outlineLvl w:val="3"/>
    </w:pPr>
    <w:rPr>
      <w:rFonts w:eastAsia="Times New Roman"/>
      <w:b/>
      <w:i/>
      <w:lang w:val="en-US"/>
    </w:rPr>
  </w:style>
  <w:style w:type="paragraph" w:customStyle="1" w:styleId="APA6Level5">
    <w:name w:val="APA6_Level5"/>
    <w:qFormat/>
    <w:rsid w:val="00E05A17"/>
    <w:pPr>
      <w:spacing w:line="480" w:lineRule="auto"/>
      <w:ind w:firstLine="709"/>
      <w:outlineLvl w:val="4"/>
    </w:pPr>
    <w:rPr>
      <w:rFonts w:eastAsia="Times New Roman"/>
      <w:i/>
      <w:lang w:val="en-US"/>
    </w:rPr>
  </w:style>
  <w:style w:type="paragraph" w:customStyle="1" w:styleId="APA6Paragraph">
    <w:name w:val="APA6_Paragraph"/>
    <w:uiPriority w:val="99"/>
    <w:qFormat/>
    <w:rsid w:val="00E05A17"/>
    <w:pPr>
      <w:spacing w:line="480" w:lineRule="auto"/>
      <w:ind w:firstLine="709"/>
    </w:pPr>
    <w:rPr>
      <w:rFonts w:eastAsia="Times New Roman"/>
      <w:lang w:val="en-US"/>
    </w:rPr>
  </w:style>
  <w:style w:type="paragraph" w:customStyle="1" w:styleId="APA6References">
    <w:name w:val="APA6_References"/>
    <w:next w:val="APA6Paragraph"/>
    <w:qFormat/>
    <w:rsid w:val="00E05A17"/>
    <w:pPr>
      <w:spacing w:line="480" w:lineRule="auto"/>
      <w:ind w:left="709" w:hanging="709"/>
    </w:pPr>
    <w:rPr>
      <w:rFonts w:eastAsia="Times New Roman"/>
      <w:lang w:val="en-US"/>
    </w:rPr>
  </w:style>
  <w:style w:type="paragraph" w:customStyle="1" w:styleId="APA6TableCells">
    <w:name w:val="APA6_Table_Cells"/>
    <w:qFormat/>
    <w:rsid w:val="00E05A17"/>
    <w:pPr>
      <w:tabs>
        <w:tab w:val="decimal" w:pos="170"/>
      </w:tabs>
      <w:spacing w:before="120" w:after="120"/>
    </w:pPr>
    <w:rPr>
      <w:rFonts w:eastAsia="Times New Roman"/>
      <w:lang w:val="en-US"/>
    </w:rPr>
  </w:style>
  <w:style w:type="paragraph" w:customStyle="1" w:styleId="APA6TableColumn1">
    <w:name w:val="APA6_Table_Column1"/>
    <w:qFormat/>
    <w:rsid w:val="00E05A17"/>
    <w:pPr>
      <w:spacing w:before="120" w:after="120"/>
    </w:pPr>
    <w:rPr>
      <w:rFonts w:eastAsia="Times New Roman"/>
      <w:lang w:val="en-US"/>
    </w:rPr>
  </w:style>
  <w:style w:type="paragraph" w:customStyle="1" w:styleId="APA6TableColumn1indent">
    <w:name w:val="APA6_Table_Column1indent"/>
    <w:qFormat/>
    <w:rsid w:val="00E05A17"/>
    <w:pPr>
      <w:spacing w:before="120" w:after="120"/>
      <w:ind w:left="142"/>
    </w:pPr>
    <w:rPr>
      <w:rFonts w:eastAsia="Times New Roman"/>
      <w:lang w:val="en-US"/>
    </w:rPr>
  </w:style>
  <w:style w:type="paragraph" w:customStyle="1" w:styleId="APA6TableNumber">
    <w:name w:val="APA6_Table_Number"/>
    <w:next w:val="Standard"/>
    <w:uiPriority w:val="99"/>
    <w:qFormat/>
    <w:rsid w:val="00E05A17"/>
    <w:pPr>
      <w:spacing w:line="480" w:lineRule="auto"/>
    </w:pPr>
    <w:rPr>
      <w:rFonts w:eastAsia="Times New Roman"/>
      <w:lang w:val="en-US"/>
    </w:rPr>
  </w:style>
  <w:style w:type="paragraph" w:customStyle="1" w:styleId="APA6TableRow1">
    <w:name w:val="APA6_Table_Row1"/>
    <w:qFormat/>
    <w:rsid w:val="00E05A17"/>
    <w:pPr>
      <w:spacing w:before="120" w:line="360" w:lineRule="auto"/>
    </w:pPr>
    <w:rPr>
      <w:rFonts w:eastAsia="Times New Roman"/>
      <w:lang w:val="en-US"/>
    </w:rPr>
  </w:style>
  <w:style w:type="paragraph" w:customStyle="1" w:styleId="APA6TableTitle">
    <w:name w:val="APA6_Table_Title"/>
    <w:qFormat/>
    <w:rsid w:val="00E05A17"/>
    <w:pPr>
      <w:spacing w:line="480" w:lineRule="auto"/>
    </w:pPr>
    <w:rPr>
      <w:rFonts w:eastAsia="Times New Roman"/>
      <w:i/>
    </w:rPr>
  </w:style>
  <w:style w:type="paragraph" w:styleId="Listenabsatz">
    <w:name w:val="List Paragraph"/>
    <w:basedOn w:val="Standard"/>
    <w:uiPriority w:val="34"/>
    <w:rsid w:val="00A76023"/>
    <w:pPr>
      <w:ind w:left="720"/>
      <w:contextualSpacing/>
    </w:pPr>
  </w:style>
  <w:style w:type="paragraph" w:styleId="Kopfzeile">
    <w:name w:val="header"/>
    <w:basedOn w:val="Standard"/>
    <w:link w:val="KopfzeileZeichen"/>
    <w:uiPriority w:val="99"/>
    <w:unhideWhenUsed/>
    <w:rsid w:val="000E4515"/>
    <w:pPr>
      <w:tabs>
        <w:tab w:val="center" w:pos="4536"/>
        <w:tab w:val="right" w:pos="9072"/>
      </w:tabs>
    </w:pPr>
  </w:style>
  <w:style w:type="character" w:customStyle="1" w:styleId="KopfzeileZeichen">
    <w:name w:val="Kopfzeile Zeichen"/>
    <w:basedOn w:val="Absatzstandardschriftart"/>
    <w:link w:val="Kopfzeile"/>
    <w:uiPriority w:val="99"/>
    <w:rsid w:val="000E4515"/>
    <w:rPr>
      <w:lang w:eastAsia="ja-JP"/>
    </w:rPr>
  </w:style>
  <w:style w:type="paragraph" w:styleId="Fuzeile">
    <w:name w:val="footer"/>
    <w:basedOn w:val="Standard"/>
    <w:link w:val="FuzeileZeichen"/>
    <w:uiPriority w:val="99"/>
    <w:unhideWhenUsed/>
    <w:rsid w:val="000E4515"/>
    <w:pPr>
      <w:tabs>
        <w:tab w:val="center" w:pos="4536"/>
        <w:tab w:val="right" w:pos="9072"/>
      </w:tabs>
    </w:pPr>
  </w:style>
  <w:style w:type="character" w:customStyle="1" w:styleId="FuzeileZeichen">
    <w:name w:val="Fußzeile Zeichen"/>
    <w:basedOn w:val="Absatzstandardschriftart"/>
    <w:link w:val="Fuzeile"/>
    <w:uiPriority w:val="99"/>
    <w:rsid w:val="000E4515"/>
    <w:rPr>
      <w:lang w:eastAsia="ja-JP"/>
    </w:rPr>
  </w:style>
  <w:style w:type="character" w:styleId="Kommentarzeichen">
    <w:name w:val="annotation reference"/>
    <w:basedOn w:val="Absatzstandardschriftart"/>
    <w:uiPriority w:val="99"/>
    <w:semiHidden/>
    <w:unhideWhenUsed/>
    <w:rsid w:val="00585D71"/>
    <w:rPr>
      <w:sz w:val="18"/>
      <w:szCs w:val="18"/>
    </w:rPr>
  </w:style>
  <w:style w:type="paragraph" w:styleId="Kommentartext">
    <w:name w:val="annotation text"/>
    <w:basedOn w:val="Standard"/>
    <w:link w:val="KommentartextZeichen"/>
    <w:uiPriority w:val="99"/>
    <w:unhideWhenUsed/>
    <w:rsid w:val="00585D71"/>
  </w:style>
  <w:style w:type="character" w:customStyle="1" w:styleId="KommentartextZeichen">
    <w:name w:val="Kommentartext Zeichen"/>
    <w:basedOn w:val="Absatzstandardschriftart"/>
    <w:link w:val="Kommentartext"/>
    <w:uiPriority w:val="99"/>
    <w:rsid w:val="00585D71"/>
    <w:rPr>
      <w:lang w:eastAsia="ja-JP"/>
    </w:rPr>
  </w:style>
  <w:style w:type="paragraph" w:styleId="Kommentarthema">
    <w:name w:val="annotation subject"/>
    <w:basedOn w:val="Kommentartext"/>
    <w:next w:val="Kommentartext"/>
    <w:link w:val="KommentarthemaZeichen"/>
    <w:uiPriority w:val="99"/>
    <w:semiHidden/>
    <w:unhideWhenUsed/>
    <w:rsid w:val="00585D71"/>
    <w:rPr>
      <w:b/>
      <w:bCs/>
      <w:sz w:val="20"/>
      <w:szCs w:val="20"/>
    </w:rPr>
  </w:style>
  <w:style w:type="character" w:customStyle="1" w:styleId="KommentarthemaZeichen">
    <w:name w:val="Kommentarthema Zeichen"/>
    <w:basedOn w:val="KommentartextZeichen"/>
    <w:link w:val="Kommentarthema"/>
    <w:uiPriority w:val="99"/>
    <w:semiHidden/>
    <w:rsid w:val="00585D71"/>
    <w:rPr>
      <w:b/>
      <w:bCs/>
      <w:sz w:val="20"/>
      <w:szCs w:val="20"/>
      <w:lang w:eastAsia="ja-JP"/>
    </w:rPr>
  </w:style>
  <w:style w:type="paragraph" w:styleId="Sprechblasentext">
    <w:name w:val="Balloon Text"/>
    <w:basedOn w:val="Standard"/>
    <w:link w:val="SprechblasentextZeichen"/>
    <w:uiPriority w:val="99"/>
    <w:semiHidden/>
    <w:unhideWhenUsed/>
    <w:rsid w:val="00585D71"/>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85D71"/>
    <w:rPr>
      <w:rFonts w:ascii="Lucida Grande" w:hAnsi="Lucida Grande" w:cs="Lucida Grande"/>
      <w:sz w:val="18"/>
      <w:szCs w:val="18"/>
      <w:lang w:eastAsia="ja-JP"/>
    </w:rPr>
  </w:style>
  <w:style w:type="paragraph" w:styleId="Funotentext">
    <w:name w:val="footnote text"/>
    <w:basedOn w:val="Standard"/>
    <w:link w:val="FunotentextZeichen"/>
    <w:uiPriority w:val="99"/>
    <w:unhideWhenUsed/>
    <w:rsid w:val="004F6156"/>
  </w:style>
  <w:style w:type="character" w:customStyle="1" w:styleId="FunotentextZeichen">
    <w:name w:val="Fußnotentext Zeichen"/>
    <w:basedOn w:val="Absatzstandardschriftart"/>
    <w:link w:val="Funotentext"/>
    <w:uiPriority w:val="99"/>
    <w:rsid w:val="004F6156"/>
    <w:rPr>
      <w:lang w:eastAsia="ja-JP"/>
    </w:rPr>
  </w:style>
  <w:style w:type="character" w:styleId="Funotenzeichen">
    <w:name w:val="footnote reference"/>
    <w:basedOn w:val="Absatzstandardschriftart"/>
    <w:uiPriority w:val="99"/>
    <w:unhideWhenUsed/>
    <w:rsid w:val="004F6156"/>
    <w:rPr>
      <w:vertAlign w:val="superscript"/>
    </w:rPr>
  </w:style>
  <w:style w:type="paragraph" w:styleId="Bearbeitung">
    <w:name w:val="Revision"/>
    <w:hidden/>
    <w:uiPriority w:val="99"/>
    <w:semiHidden/>
    <w:rsid w:val="00AC7947"/>
  </w:style>
  <w:style w:type="paragraph" w:styleId="StandardWeb">
    <w:name w:val="Normal (Web)"/>
    <w:basedOn w:val="Standard"/>
    <w:semiHidden/>
    <w:rsid w:val="00381B88"/>
    <w:pPr>
      <w:spacing w:before="100" w:beforeAutospacing="1" w:after="119"/>
    </w:pPr>
    <w:rPr>
      <w:rFonts w:ascii="Arial Unicode MS" w:eastAsia="Arial Unicode MS" w:hAnsi="Arial Unicode MS" w:cs="Arial Unicode MS"/>
      <w:noProof/>
    </w:rPr>
  </w:style>
  <w:style w:type="character" w:styleId="Seitenzahl">
    <w:name w:val="page number"/>
    <w:basedOn w:val="Absatzstandardschriftart"/>
    <w:uiPriority w:val="99"/>
    <w:semiHidden/>
    <w:unhideWhenUsed/>
    <w:rsid w:val="00381B88"/>
  </w:style>
  <w:style w:type="paragraph" w:styleId="Dokumentstruktur">
    <w:name w:val="Document Map"/>
    <w:basedOn w:val="Standard"/>
    <w:link w:val="DokumentstrukturZeichen"/>
    <w:uiPriority w:val="99"/>
    <w:semiHidden/>
    <w:unhideWhenUsed/>
    <w:rsid w:val="00E710BA"/>
    <w:rPr>
      <w:rFonts w:ascii="Lucida Grande" w:hAnsi="Lucida Grande" w:cs="Lucida Grande"/>
    </w:rPr>
  </w:style>
  <w:style w:type="character" w:customStyle="1" w:styleId="DokumentstrukturZeichen">
    <w:name w:val="Dokumentstruktur Zeichen"/>
    <w:basedOn w:val="Absatzstandardschriftart"/>
    <w:link w:val="Dokumentstruktur"/>
    <w:uiPriority w:val="99"/>
    <w:semiHidden/>
    <w:rsid w:val="00E710BA"/>
    <w:rPr>
      <w:rFonts w:ascii="Lucida Grande" w:hAnsi="Lucida Grande" w:cs="Lucida Grande"/>
    </w:rPr>
  </w:style>
  <w:style w:type="character" w:styleId="Link">
    <w:name w:val="Hyperlink"/>
    <w:basedOn w:val="Absatzstandardschriftart"/>
    <w:uiPriority w:val="99"/>
    <w:unhideWhenUsed/>
    <w:rsid w:val="00324691"/>
    <w:rPr>
      <w:color w:val="0000FF" w:themeColor="hyperlink"/>
      <w:u w:val="single"/>
    </w:rPr>
  </w:style>
  <w:style w:type="paragraph" w:customStyle="1" w:styleId="AuthorList">
    <w:name w:val="Author List"/>
    <w:aliases w:val="Keywords,Abstract"/>
    <w:basedOn w:val="Untertitel"/>
    <w:next w:val="Standard"/>
    <w:uiPriority w:val="1"/>
    <w:rsid w:val="003F2B87"/>
    <w:pPr>
      <w:numPr>
        <w:ilvl w:val="0"/>
      </w:numPr>
      <w:spacing w:before="240" w:after="240"/>
    </w:pPr>
    <w:rPr>
      <w:rFonts w:ascii="Times New Roman" w:eastAsiaTheme="minorHAnsi" w:hAnsi="Times New Roman" w:cs="Times New Roman"/>
      <w:b/>
      <w:i w:val="0"/>
      <w:iCs w:val="0"/>
      <w:color w:val="auto"/>
      <w:spacing w:val="0"/>
      <w:lang w:val="en-US" w:eastAsia="en-US"/>
    </w:rPr>
  </w:style>
  <w:style w:type="paragraph" w:styleId="Untertitel">
    <w:name w:val="Subtitle"/>
    <w:basedOn w:val="Standard"/>
    <w:next w:val="Standard"/>
    <w:link w:val="UntertitelZeichen"/>
    <w:uiPriority w:val="11"/>
    <w:rsid w:val="003F2B87"/>
    <w:pPr>
      <w:numPr>
        <w:ilvl w:val="1"/>
      </w:numPr>
    </w:pPr>
    <w:rPr>
      <w:rFonts w:asciiTheme="majorHAnsi" w:eastAsiaTheme="majorEastAsia" w:hAnsiTheme="majorHAnsi" w:cstheme="majorBidi"/>
      <w:i/>
      <w:iCs/>
      <w:color w:val="4F81BD" w:themeColor="accent1"/>
      <w:spacing w:val="15"/>
    </w:rPr>
  </w:style>
  <w:style w:type="character" w:customStyle="1" w:styleId="UntertitelZeichen">
    <w:name w:val="Untertitel Zeichen"/>
    <w:basedOn w:val="Absatzstandardschriftart"/>
    <w:link w:val="Untertitel"/>
    <w:uiPriority w:val="11"/>
    <w:rsid w:val="003F2B87"/>
    <w:rPr>
      <w:rFonts w:asciiTheme="majorHAnsi" w:eastAsiaTheme="majorEastAsia" w:hAnsiTheme="majorHAnsi" w:cstheme="majorBidi"/>
      <w:i/>
      <w:iCs/>
      <w:color w:val="4F81BD" w:themeColor="accent1"/>
      <w:spacing w:val="15"/>
    </w:rPr>
  </w:style>
  <w:style w:type="paragraph" w:customStyle="1" w:styleId="Acknowledgements">
    <w:name w:val="Acknowledgements"/>
    <w:basedOn w:val="Standard"/>
    <w:next w:val="Standard"/>
    <w:rsid w:val="00395DBA"/>
    <w:pPr>
      <w:spacing w:before="120" w:line="360" w:lineRule="auto"/>
    </w:pPr>
    <w:rPr>
      <w:rFonts w:eastAsia="Times New Roman"/>
      <w:sz w:val="22"/>
      <w:lang w:val="en-GB" w:eastAsia="en-GB"/>
    </w:rPr>
  </w:style>
  <w:style w:type="character" w:customStyle="1" w:styleId="ref-journal">
    <w:name w:val="ref-journal"/>
    <w:rsid w:val="00FB5450"/>
  </w:style>
  <w:style w:type="character" w:styleId="GesichteterLink">
    <w:name w:val="FollowedHyperlink"/>
    <w:basedOn w:val="Absatzstandardschriftart"/>
    <w:uiPriority w:val="99"/>
    <w:semiHidden/>
    <w:unhideWhenUsed/>
    <w:rsid w:val="001F6C57"/>
    <w:rPr>
      <w:color w:val="800080" w:themeColor="followedHyperlink"/>
      <w:u w:val="single"/>
    </w:rPr>
  </w:style>
  <w:style w:type="paragraph" w:styleId="HTMLVorformatiert">
    <w:name w:val="HTML Preformatted"/>
    <w:basedOn w:val="Standard"/>
    <w:link w:val="HTMLVorformatiertZeichen"/>
    <w:uiPriority w:val="99"/>
    <w:unhideWhenUsed/>
    <w:rsid w:val="002D4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de-CH"/>
    </w:rPr>
  </w:style>
  <w:style w:type="character" w:customStyle="1" w:styleId="HTMLVorformatiertZeichen">
    <w:name w:val="HTML Vorformatiert Zeichen"/>
    <w:basedOn w:val="Absatzstandardschriftart"/>
    <w:link w:val="HTMLVorformatiert"/>
    <w:uiPriority w:val="99"/>
    <w:rsid w:val="002D46BE"/>
    <w:rPr>
      <w:rFonts w:ascii="Courier" w:hAnsi="Courier" w:cs="Courier"/>
      <w:sz w:val="20"/>
      <w:szCs w:val="20"/>
      <w:lang w:val="de-CH"/>
    </w:rPr>
  </w:style>
  <w:style w:type="paragraph" w:customStyle="1" w:styleId="APAReferences">
    <w:name w:val="APA_References"/>
    <w:basedOn w:val="Standard"/>
    <w:uiPriority w:val="99"/>
    <w:rsid w:val="005055DC"/>
    <w:pPr>
      <w:spacing w:line="480" w:lineRule="auto"/>
      <w:ind w:left="720" w:hanging="720"/>
    </w:pPr>
    <w:rPr>
      <w:rFonts w:ascii="Times" w:eastAsia="Times New Roman" w:hAnsi="Times"/>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3886">
      <w:bodyDiv w:val="1"/>
      <w:marLeft w:val="0"/>
      <w:marRight w:val="0"/>
      <w:marTop w:val="0"/>
      <w:marBottom w:val="0"/>
      <w:divBdr>
        <w:top w:val="none" w:sz="0" w:space="0" w:color="auto"/>
        <w:left w:val="none" w:sz="0" w:space="0" w:color="auto"/>
        <w:bottom w:val="none" w:sz="0" w:space="0" w:color="auto"/>
        <w:right w:val="none" w:sz="0" w:space="0" w:color="auto"/>
      </w:divBdr>
    </w:div>
    <w:div w:id="41250241">
      <w:bodyDiv w:val="1"/>
      <w:marLeft w:val="0"/>
      <w:marRight w:val="0"/>
      <w:marTop w:val="0"/>
      <w:marBottom w:val="0"/>
      <w:divBdr>
        <w:top w:val="none" w:sz="0" w:space="0" w:color="auto"/>
        <w:left w:val="none" w:sz="0" w:space="0" w:color="auto"/>
        <w:bottom w:val="none" w:sz="0" w:space="0" w:color="auto"/>
        <w:right w:val="none" w:sz="0" w:space="0" w:color="auto"/>
      </w:divBdr>
    </w:div>
    <w:div w:id="47580970">
      <w:bodyDiv w:val="1"/>
      <w:marLeft w:val="0"/>
      <w:marRight w:val="0"/>
      <w:marTop w:val="0"/>
      <w:marBottom w:val="0"/>
      <w:divBdr>
        <w:top w:val="none" w:sz="0" w:space="0" w:color="auto"/>
        <w:left w:val="none" w:sz="0" w:space="0" w:color="auto"/>
        <w:bottom w:val="none" w:sz="0" w:space="0" w:color="auto"/>
        <w:right w:val="none" w:sz="0" w:space="0" w:color="auto"/>
      </w:divBdr>
    </w:div>
    <w:div w:id="54664779">
      <w:bodyDiv w:val="1"/>
      <w:marLeft w:val="0"/>
      <w:marRight w:val="0"/>
      <w:marTop w:val="0"/>
      <w:marBottom w:val="0"/>
      <w:divBdr>
        <w:top w:val="none" w:sz="0" w:space="0" w:color="auto"/>
        <w:left w:val="none" w:sz="0" w:space="0" w:color="auto"/>
        <w:bottom w:val="none" w:sz="0" w:space="0" w:color="auto"/>
        <w:right w:val="none" w:sz="0" w:space="0" w:color="auto"/>
      </w:divBdr>
    </w:div>
    <w:div w:id="106706471">
      <w:bodyDiv w:val="1"/>
      <w:marLeft w:val="0"/>
      <w:marRight w:val="0"/>
      <w:marTop w:val="0"/>
      <w:marBottom w:val="0"/>
      <w:divBdr>
        <w:top w:val="none" w:sz="0" w:space="0" w:color="auto"/>
        <w:left w:val="none" w:sz="0" w:space="0" w:color="auto"/>
        <w:bottom w:val="none" w:sz="0" w:space="0" w:color="auto"/>
        <w:right w:val="none" w:sz="0" w:space="0" w:color="auto"/>
      </w:divBdr>
    </w:div>
    <w:div w:id="132449802">
      <w:bodyDiv w:val="1"/>
      <w:marLeft w:val="0"/>
      <w:marRight w:val="0"/>
      <w:marTop w:val="0"/>
      <w:marBottom w:val="0"/>
      <w:divBdr>
        <w:top w:val="none" w:sz="0" w:space="0" w:color="auto"/>
        <w:left w:val="none" w:sz="0" w:space="0" w:color="auto"/>
        <w:bottom w:val="none" w:sz="0" w:space="0" w:color="auto"/>
        <w:right w:val="none" w:sz="0" w:space="0" w:color="auto"/>
      </w:divBdr>
      <w:divsChild>
        <w:div w:id="1469976370">
          <w:marLeft w:val="0"/>
          <w:marRight w:val="0"/>
          <w:marTop w:val="0"/>
          <w:marBottom w:val="0"/>
          <w:divBdr>
            <w:top w:val="none" w:sz="0" w:space="0" w:color="auto"/>
            <w:left w:val="none" w:sz="0" w:space="0" w:color="auto"/>
            <w:bottom w:val="none" w:sz="0" w:space="0" w:color="auto"/>
            <w:right w:val="none" w:sz="0" w:space="0" w:color="auto"/>
          </w:divBdr>
          <w:divsChild>
            <w:div w:id="1994411053">
              <w:marLeft w:val="0"/>
              <w:marRight w:val="0"/>
              <w:marTop w:val="0"/>
              <w:marBottom w:val="0"/>
              <w:divBdr>
                <w:top w:val="none" w:sz="0" w:space="0" w:color="auto"/>
                <w:left w:val="none" w:sz="0" w:space="0" w:color="auto"/>
                <w:bottom w:val="none" w:sz="0" w:space="0" w:color="auto"/>
                <w:right w:val="none" w:sz="0" w:space="0" w:color="auto"/>
              </w:divBdr>
            </w:div>
            <w:div w:id="2068406710">
              <w:marLeft w:val="0"/>
              <w:marRight w:val="0"/>
              <w:marTop w:val="0"/>
              <w:marBottom w:val="0"/>
              <w:divBdr>
                <w:top w:val="none" w:sz="0" w:space="0" w:color="auto"/>
                <w:left w:val="none" w:sz="0" w:space="0" w:color="auto"/>
                <w:bottom w:val="none" w:sz="0" w:space="0" w:color="auto"/>
                <w:right w:val="none" w:sz="0" w:space="0" w:color="auto"/>
              </w:divBdr>
            </w:div>
            <w:div w:id="684328613">
              <w:marLeft w:val="0"/>
              <w:marRight w:val="0"/>
              <w:marTop w:val="0"/>
              <w:marBottom w:val="0"/>
              <w:divBdr>
                <w:top w:val="none" w:sz="0" w:space="0" w:color="auto"/>
                <w:left w:val="none" w:sz="0" w:space="0" w:color="auto"/>
                <w:bottom w:val="none" w:sz="0" w:space="0" w:color="auto"/>
                <w:right w:val="none" w:sz="0" w:space="0" w:color="auto"/>
              </w:divBdr>
            </w:div>
            <w:div w:id="1729381491">
              <w:marLeft w:val="0"/>
              <w:marRight w:val="0"/>
              <w:marTop w:val="0"/>
              <w:marBottom w:val="0"/>
              <w:divBdr>
                <w:top w:val="none" w:sz="0" w:space="0" w:color="auto"/>
                <w:left w:val="none" w:sz="0" w:space="0" w:color="auto"/>
                <w:bottom w:val="none" w:sz="0" w:space="0" w:color="auto"/>
                <w:right w:val="none" w:sz="0" w:space="0" w:color="auto"/>
              </w:divBdr>
            </w:div>
            <w:div w:id="493762455">
              <w:marLeft w:val="0"/>
              <w:marRight w:val="0"/>
              <w:marTop w:val="0"/>
              <w:marBottom w:val="0"/>
              <w:divBdr>
                <w:top w:val="none" w:sz="0" w:space="0" w:color="auto"/>
                <w:left w:val="none" w:sz="0" w:space="0" w:color="auto"/>
                <w:bottom w:val="none" w:sz="0" w:space="0" w:color="auto"/>
                <w:right w:val="none" w:sz="0" w:space="0" w:color="auto"/>
              </w:divBdr>
            </w:div>
            <w:div w:id="832570230">
              <w:marLeft w:val="0"/>
              <w:marRight w:val="0"/>
              <w:marTop w:val="0"/>
              <w:marBottom w:val="0"/>
              <w:divBdr>
                <w:top w:val="none" w:sz="0" w:space="0" w:color="auto"/>
                <w:left w:val="none" w:sz="0" w:space="0" w:color="auto"/>
                <w:bottom w:val="none" w:sz="0" w:space="0" w:color="auto"/>
                <w:right w:val="none" w:sz="0" w:space="0" w:color="auto"/>
              </w:divBdr>
            </w:div>
            <w:div w:id="1568688541">
              <w:marLeft w:val="0"/>
              <w:marRight w:val="0"/>
              <w:marTop w:val="0"/>
              <w:marBottom w:val="0"/>
              <w:divBdr>
                <w:top w:val="none" w:sz="0" w:space="0" w:color="auto"/>
                <w:left w:val="none" w:sz="0" w:space="0" w:color="auto"/>
                <w:bottom w:val="none" w:sz="0" w:space="0" w:color="auto"/>
                <w:right w:val="none" w:sz="0" w:space="0" w:color="auto"/>
              </w:divBdr>
            </w:div>
            <w:div w:id="901213430">
              <w:marLeft w:val="0"/>
              <w:marRight w:val="0"/>
              <w:marTop w:val="0"/>
              <w:marBottom w:val="0"/>
              <w:divBdr>
                <w:top w:val="none" w:sz="0" w:space="0" w:color="auto"/>
                <w:left w:val="none" w:sz="0" w:space="0" w:color="auto"/>
                <w:bottom w:val="none" w:sz="0" w:space="0" w:color="auto"/>
                <w:right w:val="none" w:sz="0" w:space="0" w:color="auto"/>
              </w:divBdr>
            </w:div>
            <w:div w:id="796678464">
              <w:marLeft w:val="0"/>
              <w:marRight w:val="0"/>
              <w:marTop w:val="0"/>
              <w:marBottom w:val="0"/>
              <w:divBdr>
                <w:top w:val="none" w:sz="0" w:space="0" w:color="auto"/>
                <w:left w:val="none" w:sz="0" w:space="0" w:color="auto"/>
                <w:bottom w:val="none" w:sz="0" w:space="0" w:color="auto"/>
                <w:right w:val="none" w:sz="0" w:space="0" w:color="auto"/>
              </w:divBdr>
            </w:div>
            <w:div w:id="153762565">
              <w:marLeft w:val="0"/>
              <w:marRight w:val="0"/>
              <w:marTop w:val="0"/>
              <w:marBottom w:val="0"/>
              <w:divBdr>
                <w:top w:val="none" w:sz="0" w:space="0" w:color="auto"/>
                <w:left w:val="none" w:sz="0" w:space="0" w:color="auto"/>
                <w:bottom w:val="none" w:sz="0" w:space="0" w:color="auto"/>
                <w:right w:val="none" w:sz="0" w:space="0" w:color="auto"/>
              </w:divBdr>
            </w:div>
            <w:div w:id="1388066846">
              <w:marLeft w:val="0"/>
              <w:marRight w:val="0"/>
              <w:marTop w:val="0"/>
              <w:marBottom w:val="0"/>
              <w:divBdr>
                <w:top w:val="none" w:sz="0" w:space="0" w:color="auto"/>
                <w:left w:val="none" w:sz="0" w:space="0" w:color="auto"/>
                <w:bottom w:val="none" w:sz="0" w:space="0" w:color="auto"/>
                <w:right w:val="none" w:sz="0" w:space="0" w:color="auto"/>
              </w:divBdr>
            </w:div>
            <w:div w:id="2062435775">
              <w:marLeft w:val="0"/>
              <w:marRight w:val="0"/>
              <w:marTop w:val="0"/>
              <w:marBottom w:val="0"/>
              <w:divBdr>
                <w:top w:val="none" w:sz="0" w:space="0" w:color="auto"/>
                <w:left w:val="none" w:sz="0" w:space="0" w:color="auto"/>
                <w:bottom w:val="none" w:sz="0" w:space="0" w:color="auto"/>
                <w:right w:val="none" w:sz="0" w:space="0" w:color="auto"/>
              </w:divBdr>
            </w:div>
            <w:div w:id="1004667477">
              <w:marLeft w:val="0"/>
              <w:marRight w:val="0"/>
              <w:marTop w:val="0"/>
              <w:marBottom w:val="0"/>
              <w:divBdr>
                <w:top w:val="none" w:sz="0" w:space="0" w:color="auto"/>
                <w:left w:val="none" w:sz="0" w:space="0" w:color="auto"/>
                <w:bottom w:val="none" w:sz="0" w:space="0" w:color="auto"/>
                <w:right w:val="none" w:sz="0" w:space="0" w:color="auto"/>
              </w:divBdr>
            </w:div>
            <w:div w:id="1868054895">
              <w:marLeft w:val="0"/>
              <w:marRight w:val="0"/>
              <w:marTop w:val="0"/>
              <w:marBottom w:val="0"/>
              <w:divBdr>
                <w:top w:val="none" w:sz="0" w:space="0" w:color="auto"/>
                <w:left w:val="none" w:sz="0" w:space="0" w:color="auto"/>
                <w:bottom w:val="none" w:sz="0" w:space="0" w:color="auto"/>
                <w:right w:val="none" w:sz="0" w:space="0" w:color="auto"/>
              </w:divBdr>
            </w:div>
            <w:div w:id="1826431079">
              <w:marLeft w:val="0"/>
              <w:marRight w:val="0"/>
              <w:marTop w:val="0"/>
              <w:marBottom w:val="0"/>
              <w:divBdr>
                <w:top w:val="none" w:sz="0" w:space="0" w:color="auto"/>
                <w:left w:val="none" w:sz="0" w:space="0" w:color="auto"/>
                <w:bottom w:val="none" w:sz="0" w:space="0" w:color="auto"/>
                <w:right w:val="none" w:sz="0" w:space="0" w:color="auto"/>
              </w:divBdr>
            </w:div>
            <w:div w:id="255217784">
              <w:marLeft w:val="0"/>
              <w:marRight w:val="0"/>
              <w:marTop w:val="0"/>
              <w:marBottom w:val="0"/>
              <w:divBdr>
                <w:top w:val="none" w:sz="0" w:space="0" w:color="auto"/>
                <w:left w:val="none" w:sz="0" w:space="0" w:color="auto"/>
                <w:bottom w:val="none" w:sz="0" w:space="0" w:color="auto"/>
                <w:right w:val="none" w:sz="0" w:space="0" w:color="auto"/>
              </w:divBdr>
            </w:div>
            <w:div w:id="765806732">
              <w:marLeft w:val="0"/>
              <w:marRight w:val="0"/>
              <w:marTop w:val="0"/>
              <w:marBottom w:val="0"/>
              <w:divBdr>
                <w:top w:val="none" w:sz="0" w:space="0" w:color="auto"/>
                <w:left w:val="none" w:sz="0" w:space="0" w:color="auto"/>
                <w:bottom w:val="none" w:sz="0" w:space="0" w:color="auto"/>
                <w:right w:val="none" w:sz="0" w:space="0" w:color="auto"/>
              </w:divBdr>
            </w:div>
            <w:div w:id="835651769">
              <w:marLeft w:val="0"/>
              <w:marRight w:val="0"/>
              <w:marTop w:val="0"/>
              <w:marBottom w:val="0"/>
              <w:divBdr>
                <w:top w:val="none" w:sz="0" w:space="0" w:color="auto"/>
                <w:left w:val="none" w:sz="0" w:space="0" w:color="auto"/>
                <w:bottom w:val="none" w:sz="0" w:space="0" w:color="auto"/>
                <w:right w:val="none" w:sz="0" w:space="0" w:color="auto"/>
              </w:divBdr>
            </w:div>
            <w:div w:id="695815789">
              <w:marLeft w:val="0"/>
              <w:marRight w:val="0"/>
              <w:marTop w:val="0"/>
              <w:marBottom w:val="0"/>
              <w:divBdr>
                <w:top w:val="none" w:sz="0" w:space="0" w:color="auto"/>
                <w:left w:val="none" w:sz="0" w:space="0" w:color="auto"/>
                <w:bottom w:val="none" w:sz="0" w:space="0" w:color="auto"/>
                <w:right w:val="none" w:sz="0" w:space="0" w:color="auto"/>
              </w:divBdr>
            </w:div>
            <w:div w:id="976689959">
              <w:marLeft w:val="0"/>
              <w:marRight w:val="0"/>
              <w:marTop w:val="0"/>
              <w:marBottom w:val="0"/>
              <w:divBdr>
                <w:top w:val="none" w:sz="0" w:space="0" w:color="auto"/>
                <w:left w:val="none" w:sz="0" w:space="0" w:color="auto"/>
                <w:bottom w:val="none" w:sz="0" w:space="0" w:color="auto"/>
                <w:right w:val="none" w:sz="0" w:space="0" w:color="auto"/>
              </w:divBdr>
            </w:div>
            <w:div w:id="976447270">
              <w:marLeft w:val="0"/>
              <w:marRight w:val="0"/>
              <w:marTop w:val="0"/>
              <w:marBottom w:val="0"/>
              <w:divBdr>
                <w:top w:val="none" w:sz="0" w:space="0" w:color="auto"/>
                <w:left w:val="none" w:sz="0" w:space="0" w:color="auto"/>
                <w:bottom w:val="none" w:sz="0" w:space="0" w:color="auto"/>
                <w:right w:val="none" w:sz="0" w:space="0" w:color="auto"/>
              </w:divBdr>
            </w:div>
            <w:div w:id="1169249692">
              <w:marLeft w:val="0"/>
              <w:marRight w:val="0"/>
              <w:marTop w:val="0"/>
              <w:marBottom w:val="0"/>
              <w:divBdr>
                <w:top w:val="none" w:sz="0" w:space="0" w:color="auto"/>
                <w:left w:val="none" w:sz="0" w:space="0" w:color="auto"/>
                <w:bottom w:val="none" w:sz="0" w:space="0" w:color="auto"/>
                <w:right w:val="none" w:sz="0" w:space="0" w:color="auto"/>
              </w:divBdr>
            </w:div>
            <w:div w:id="1910265782">
              <w:marLeft w:val="0"/>
              <w:marRight w:val="0"/>
              <w:marTop w:val="0"/>
              <w:marBottom w:val="0"/>
              <w:divBdr>
                <w:top w:val="none" w:sz="0" w:space="0" w:color="auto"/>
                <w:left w:val="none" w:sz="0" w:space="0" w:color="auto"/>
                <w:bottom w:val="none" w:sz="0" w:space="0" w:color="auto"/>
                <w:right w:val="none" w:sz="0" w:space="0" w:color="auto"/>
              </w:divBdr>
            </w:div>
            <w:div w:id="253905206">
              <w:marLeft w:val="0"/>
              <w:marRight w:val="0"/>
              <w:marTop w:val="0"/>
              <w:marBottom w:val="0"/>
              <w:divBdr>
                <w:top w:val="none" w:sz="0" w:space="0" w:color="auto"/>
                <w:left w:val="none" w:sz="0" w:space="0" w:color="auto"/>
                <w:bottom w:val="none" w:sz="0" w:space="0" w:color="auto"/>
                <w:right w:val="none" w:sz="0" w:space="0" w:color="auto"/>
              </w:divBdr>
            </w:div>
            <w:div w:id="830677853">
              <w:marLeft w:val="0"/>
              <w:marRight w:val="0"/>
              <w:marTop w:val="0"/>
              <w:marBottom w:val="0"/>
              <w:divBdr>
                <w:top w:val="none" w:sz="0" w:space="0" w:color="auto"/>
                <w:left w:val="none" w:sz="0" w:space="0" w:color="auto"/>
                <w:bottom w:val="none" w:sz="0" w:space="0" w:color="auto"/>
                <w:right w:val="none" w:sz="0" w:space="0" w:color="auto"/>
              </w:divBdr>
            </w:div>
            <w:div w:id="1023555617">
              <w:marLeft w:val="0"/>
              <w:marRight w:val="0"/>
              <w:marTop w:val="0"/>
              <w:marBottom w:val="0"/>
              <w:divBdr>
                <w:top w:val="none" w:sz="0" w:space="0" w:color="auto"/>
                <w:left w:val="none" w:sz="0" w:space="0" w:color="auto"/>
                <w:bottom w:val="none" w:sz="0" w:space="0" w:color="auto"/>
                <w:right w:val="none" w:sz="0" w:space="0" w:color="auto"/>
              </w:divBdr>
            </w:div>
            <w:div w:id="1806194570">
              <w:marLeft w:val="0"/>
              <w:marRight w:val="0"/>
              <w:marTop w:val="0"/>
              <w:marBottom w:val="0"/>
              <w:divBdr>
                <w:top w:val="none" w:sz="0" w:space="0" w:color="auto"/>
                <w:left w:val="none" w:sz="0" w:space="0" w:color="auto"/>
                <w:bottom w:val="none" w:sz="0" w:space="0" w:color="auto"/>
                <w:right w:val="none" w:sz="0" w:space="0" w:color="auto"/>
              </w:divBdr>
            </w:div>
            <w:div w:id="1903830722">
              <w:marLeft w:val="0"/>
              <w:marRight w:val="0"/>
              <w:marTop w:val="0"/>
              <w:marBottom w:val="0"/>
              <w:divBdr>
                <w:top w:val="none" w:sz="0" w:space="0" w:color="auto"/>
                <w:left w:val="none" w:sz="0" w:space="0" w:color="auto"/>
                <w:bottom w:val="none" w:sz="0" w:space="0" w:color="auto"/>
                <w:right w:val="none" w:sz="0" w:space="0" w:color="auto"/>
              </w:divBdr>
            </w:div>
            <w:div w:id="2139255765">
              <w:marLeft w:val="0"/>
              <w:marRight w:val="0"/>
              <w:marTop w:val="0"/>
              <w:marBottom w:val="0"/>
              <w:divBdr>
                <w:top w:val="none" w:sz="0" w:space="0" w:color="auto"/>
                <w:left w:val="none" w:sz="0" w:space="0" w:color="auto"/>
                <w:bottom w:val="none" w:sz="0" w:space="0" w:color="auto"/>
                <w:right w:val="none" w:sz="0" w:space="0" w:color="auto"/>
              </w:divBdr>
            </w:div>
            <w:div w:id="1420757063">
              <w:marLeft w:val="0"/>
              <w:marRight w:val="0"/>
              <w:marTop w:val="0"/>
              <w:marBottom w:val="0"/>
              <w:divBdr>
                <w:top w:val="none" w:sz="0" w:space="0" w:color="auto"/>
                <w:left w:val="none" w:sz="0" w:space="0" w:color="auto"/>
                <w:bottom w:val="none" w:sz="0" w:space="0" w:color="auto"/>
                <w:right w:val="none" w:sz="0" w:space="0" w:color="auto"/>
              </w:divBdr>
            </w:div>
            <w:div w:id="520359049">
              <w:marLeft w:val="0"/>
              <w:marRight w:val="0"/>
              <w:marTop w:val="0"/>
              <w:marBottom w:val="0"/>
              <w:divBdr>
                <w:top w:val="none" w:sz="0" w:space="0" w:color="auto"/>
                <w:left w:val="none" w:sz="0" w:space="0" w:color="auto"/>
                <w:bottom w:val="none" w:sz="0" w:space="0" w:color="auto"/>
                <w:right w:val="none" w:sz="0" w:space="0" w:color="auto"/>
              </w:divBdr>
            </w:div>
            <w:div w:id="16040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2544">
      <w:bodyDiv w:val="1"/>
      <w:marLeft w:val="0"/>
      <w:marRight w:val="0"/>
      <w:marTop w:val="0"/>
      <w:marBottom w:val="0"/>
      <w:divBdr>
        <w:top w:val="none" w:sz="0" w:space="0" w:color="auto"/>
        <w:left w:val="none" w:sz="0" w:space="0" w:color="auto"/>
        <w:bottom w:val="none" w:sz="0" w:space="0" w:color="auto"/>
        <w:right w:val="none" w:sz="0" w:space="0" w:color="auto"/>
      </w:divBdr>
    </w:div>
    <w:div w:id="167260012">
      <w:bodyDiv w:val="1"/>
      <w:marLeft w:val="0"/>
      <w:marRight w:val="0"/>
      <w:marTop w:val="0"/>
      <w:marBottom w:val="0"/>
      <w:divBdr>
        <w:top w:val="none" w:sz="0" w:space="0" w:color="auto"/>
        <w:left w:val="none" w:sz="0" w:space="0" w:color="auto"/>
        <w:bottom w:val="none" w:sz="0" w:space="0" w:color="auto"/>
        <w:right w:val="none" w:sz="0" w:space="0" w:color="auto"/>
      </w:divBdr>
    </w:div>
    <w:div w:id="191067852">
      <w:bodyDiv w:val="1"/>
      <w:marLeft w:val="0"/>
      <w:marRight w:val="0"/>
      <w:marTop w:val="0"/>
      <w:marBottom w:val="0"/>
      <w:divBdr>
        <w:top w:val="none" w:sz="0" w:space="0" w:color="auto"/>
        <w:left w:val="none" w:sz="0" w:space="0" w:color="auto"/>
        <w:bottom w:val="none" w:sz="0" w:space="0" w:color="auto"/>
        <w:right w:val="none" w:sz="0" w:space="0" w:color="auto"/>
      </w:divBdr>
    </w:div>
    <w:div w:id="212424186">
      <w:bodyDiv w:val="1"/>
      <w:marLeft w:val="0"/>
      <w:marRight w:val="0"/>
      <w:marTop w:val="0"/>
      <w:marBottom w:val="0"/>
      <w:divBdr>
        <w:top w:val="none" w:sz="0" w:space="0" w:color="auto"/>
        <w:left w:val="none" w:sz="0" w:space="0" w:color="auto"/>
        <w:bottom w:val="none" w:sz="0" w:space="0" w:color="auto"/>
        <w:right w:val="none" w:sz="0" w:space="0" w:color="auto"/>
      </w:divBdr>
    </w:div>
    <w:div w:id="246694735">
      <w:bodyDiv w:val="1"/>
      <w:marLeft w:val="0"/>
      <w:marRight w:val="0"/>
      <w:marTop w:val="0"/>
      <w:marBottom w:val="0"/>
      <w:divBdr>
        <w:top w:val="none" w:sz="0" w:space="0" w:color="auto"/>
        <w:left w:val="none" w:sz="0" w:space="0" w:color="auto"/>
        <w:bottom w:val="none" w:sz="0" w:space="0" w:color="auto"/>
        <w:right w:val="none" w:sz="0" w:space="0" w:color="auto"/>
      </w:divBdr>
      <w:divsChild>
        <w:div w:id="511264727">
          <w:marLeft w:val="0"/>
          <w:marRight w:val="0"/>
          <w:marTop w:val="0"/>
          <w:marBottom w:val="0"/>
          <w:divBdr>
            <w:top w:val="none" w:sz="0" w:space="0" w:color="auto"/>
            <w:left w:val="none" w:sz="0" w:space="0" w:color="auto"/>
            <w:bottom w:val="none" w:sz="0" w:space="0" w:color="auto"/>
            <w:right w:val="none" w:sz="0" w:space="0" w:color="auto"/>
          </w:divBdr>
          <w:divsChild>
            <w:div w:id="131338439">
              <w:marLeft w:val="0"/>
              <w:marRight w:val="0"/>
              <w:marTop w:val="0"/>
              <w:marBottom w:val="0"/>
              <w:divBdr>
                <w:top w:val="none" w:sz="0" w:space="0" w:color="auto"/>
                <w:left w:val="none" w:sz="0" w:space="0" w:color="auto"/>
                <w:bottom w:val="none" w:sz="0" w:space="0" w:color="auto"/>
                <w:right w:val="none" w:sz="0" w:space="0" w:color="auto"/>
              </w:divBdr>
            </w:div>
            <w:div w:id="473058732">
              <w:marLeft w:val="0"/>
              <w:marRight w:val="0"/>
              <w:marTop w:val="0"/>
              <w:marBottom w:val="0"/>
              <w:divBdr>
                <w:top w:val="none" w:sz="0" w:space="0" w:color="auto"/>
                <w:left w:val="none" w:sz="0" w:space="0" w:color="auto"/>
                <w:bottom w:val="none" w:sz="0" w:space="0" w:color="auto"/>
                <w:right w:val="none" w:sz="0" w:space="0" w:color="auto"/>
              </w:divBdr>
            </w:div>
            <w:div w:id="1537278100">
              <w:marLeft w:val="0"/>
              <w:marRight w:val="0"/>
              <w:marTop w:val="0"/>
              <w:marBottom w:val="0"/>
              <w:divBdr>
                <w:top w:val="none" w:sz="0" w:space="0" w:color="auto"/>
                <w:left w:val="none" w:sz="0" w:space="0" w:color="auto"/>
                <w:bottom w:val="none" w:sz="0" w:space="0" w:color="auto"/>
                <w:right w:val="none" w:sz="0" w:space="0" w:color="auto"/>
              </w:divBdr>
            </w:div>
            <w:div w:id="998270296">
              <w:marLeft w:val="0"/>
              <w:marRight w:val="0"/>
              <w:marTop w:val="0"/>
              <w:marBottom w:val="0"/>
              <w:divBdr>
                <w:top w:val="none" w:sz="0" w:space="0" w:color="auto"/>
                <w:left w:val="none" w:sz="0" w:space="0" w:color="auto"/>
                <w:bottom w:val="none" w:sz="0" w:space="0" w:color="auto"/>
                <w:right w:val="none" w:sz="0" w:space="0" w:color="auto"/>
              </w:divBdr>
            </w:div>
            <w:div w:id="2090693091">
              <w:marLeft w:val="0"/>
              <w:marRight w:val="0"/>
              <w:marTop w:val="0"/>
              <w:marBottom w:val="0"/>
              <w:divBdr>
                <w:top w:val="none" w:sz="0" w:space="0" w:color="auto"/>
                <w:left w:val="none" w:sz="0" w:space="0" w:color="auto"/>
                <w:bottom w:val="none" w:sz="0" w:space="0" w:color="auto"/>
                <w:right w:val="none" w:sz="0" w:space="0" w:color="auto"/>
              </w:divBdr>
            </w:div>
            <w:div w:id="963121969">
              <w:marLeft w:val="0"/>
              <w:marRight w:val="0"/>
              <w:marTop w:val="0"/>
              <w:marBottom w:val="0"/>
              <w:divBdr>
                <w:top w:val="none" w:sz="0" w:space="0" w:color="auto"/>
                <w:left w:val="none" w:sz="0" w:space="0" w:color="auto"/>
                <w:bottom w:val="none" w:sz="0" w:space="0" w:color="auto"/>
                <w:right w:val="none" w:sz="0" w:space="0" w:color="auto"/>
              </w:divBdr>
            </w:div>
            <w:div w:id="1209998881">
              <w:marLeft w:val="0"/>
              <w:marRight w:val="0"/>
              <w:marTop w:val="0"/>
              <w:marBottom w:val="0"/>
              <w:divBdr>
                <w:top w:val="none" w:sz="0" w:space="0" w:color="auto"/>
                <w:left w:val="none" w:sz="0" w:space="0" w:color="auto"/>
                <w:bottom w:val="none" w:sz="0" w:space="0" w:color="auto"/>
                <w:right w:val="none" w:sz="0" w:space="0" w:color="auto"/>
              </w:divBdr>
            </w:div>
            <w:div w:id="1517698151">
              <w:marLeft w:val="0"/>
              <w:marRight w:val="0"/>
              <w:marTop w:val="0"/>
              <w:marBottom w:val="0"/>
              <w:divBdr>
                <w:top w:val="none" w:sz="0" w:space="0" w:color="auto"/>
                <w:left w:val="none" w:sz="0" w:space="0" w:color="auto"/>
                <w:bottom w:val="none" w:sz="0" w:space="0" w:color="auto"/>
                <w:right w:val="none" w:sz="0" w:space="0" w:color="auto"/>
              </w:divBdr>
            </w:div>
            <w:div w:id="1643192425">
              <w:marLeft w:val="0"/>
              <w:marRight w:val="0"/>
              <w:marTop w:val="0"/>
              <w:marBottom w:val="0"/>
              <w:divBdr>
                <w:top w:val="none" w:sz="0" w:space="0" w:color="auto"/>
                <w:left w:val="none" w:sz="0" w:space="0" w:color="auto"/>
                <w:bottom w:val="none" w:sz="0" w:space="0" w:color="auto"/>
                <w:right w:val="none" w:sz="0" w:space="0" w:color="auto"/>
              </w:divBdr>
            </w:div>
            <w:div w:id="1879777554">
              <w:marLeft w:val="0"/>
              <w:marRight w:val="0"/>
              <w:marTop w:val="0"/>
              <w:marBottom w:val="0"/>
              <w:divBdr>
                <w:top w:val="none" w:sz="0" w:space="0" w:color="auto"/>
                <w:left w:val="none" w:sz="0" w:space="0" w:color="auto"/>
                <w:bottom w:val="none" w:sz="0" w:space="0" w:color="auto"/>
                <w:right w:val="none" w:sz="0" w:space="0" w:color="auto"/>
              </w:divBdr>
            </w:div>
            <w:div w:id="1170751307">
              <w:marLeft w:val="0"/>
              <w:marRight w:val="0"/>
              <w:marTop w:val="0"/>
              <w:marBottom w:val="0"/>
              <w:divBdr>
                <w:top w:val="none" w:sz="0" w:space="0" w:color="auto"/>
                <w:left w:val="none" w:sz="0" w:space="0" w:color="auto"/>
                <w:bottom w:val="none" w:sz="0" w:space="0" w:color="auto"/>
                <w:right w:val="none" w:sz="0" w:space="0" w:color="auto"/>
              </w:divBdr>
            </w:div>
            <w:div w:id="909195979">
              <w:marLeft w:val="0"/>
              <w:marRight w:val="0"/>
              <w:marTop w:val="0"/>
              <w:marBottom w:val="0"/>
              <w:divBdr>
                <w:top w:val="none" w:sz="0" w:space="0" w:color="auto"/>
                <w:left w:val="none" w:sz="0" w:space="0" w:color="auto"/>
                <w:bottom w:val="none" w:sz="0" w:space="0" w:color="auto"/>
                <w:right w:val="none" w:sz="0" w:space="0" w:color="auto"/>
              </w:divBdr>
            </w:div>
            <w:div w:id="481505075">
              <w:marLeft w:val="0"/>
              <w:marRight w:val="0"/>
              <w:marTop w:val="0"/>
              <w:marBottom w:val="0"/>
              <w:divBdr>
                <w:top w:val="none" w:sz="0" w:space="0" w:color="auto"/>
                <w:left w:val="none" w:sz="0" w:space="0" w:color="auto"/>
                <w:bottom w:val="none" w:sz="0" w:space="0" w:color="auto"/>
                <w:right w:val="none" w:sz="0" w:space="0" w:color="auto"/>
              </w:divBdr>
            </w:div>
            <w:div w:id="1155873038">
              <w:marLeft w:val="0"/>
              <w:marRight w:val="0"/>
              <w:marTop w:val="0"/>
              <w:marBottom w:val="0"/>
              <w:divBdr>
                <w:top w:val="none" w:sz="0" w:space="0" w:color="auto"/>
                <w:left w:val="none" w:sz="0" w:space="0" w:color="auto"/>
                <w:bottom w:val="none" w:sz="0" w:space="0" w:color="auto"/>
                <w:right w:val="none" w:sz="0" w:space="0" w:color="auto"/>
              </w:divBdr>
            </w:div>
            <w:div w:id="1543862516">
              <w:marLeft w:val="0"/>
              <w:marRight w:val="0"/>
              <w:marTop w:val="0"/>
              <w:marBottom w:val="0"/>
              <w:divBdr>
                <w:top w:val="none" w:sz="0" w:space="0" w:color="auto"/>
                <w:left w:val="none" w:sz="0" w:space="0" w:color="auto"/>
                <w:bottom w:val="none" w:sz="0" w:space="0" w:color="auto"/>
                <w:right w:val="none" w:sz="0" w:space="0" w:color="auto"/>
              </w:divBdr>
            </w:div>
            <w:div w:id="1136725760">
              <w:marLeft w:val="0"/>
              <w:marRight w:val="0"/>
              <w:marTop w:val="0"/>
              <w:marBottom w:val="0"/>
              <w:divBdr>
                <w:top w:val="none" w:sz="0" w:space="0" w:color="auto"/>
                <w:left w:val="none" w:sz="0" w:space="0" w:color="auto"/>
                <w:bottom w:val="none" w:sz="0" w:space="0" w:color="auto"/>
                <w:right w:val="none" w:sz="0" w:space="0" w:color="auto"/>
              </w:divBdr>
            </w:div>
            <w:div w:id="1932737877">
              <w:marLeft w:val="0"/>
              <w:marRight w:val="0"/>
              <w:marTop w:val="0"/>
              <w:marBottom w:val="0"/>
              <w:divBdr>
                <w:top w:val="none" w:sz="0" w:space="0" w:color="auto"/>
                <w:left w:val="none" w:sz="0" w:space="0" w:color="auto"/>
                <w:bottom w:val="none" w:sz="0" w:space="0" w:color="auto"/>
                <w:right w:val="none" w:sz="0" w:space="0" w:color="auto"/>
              </w:divBdr>
            </w:div>
            <w:div w:id="186914610">
              <w:marLeft w:val="0"/>
              <w:marRight w:val="0"/>
              <w:marTop w:val="0"/>
              <w:marBottom w:val="0"/>
              <w:divBdr>
                <w:top w:val="none" w:sz="0" w:space="0" w:color="auto"/>
                <w:left w:val="none" w:sz="0" w:space="0" w:color="auto"/>
                <w:bottom w:val="none" w:sz="0" w:space="0" w:color="auto"/>
                <w:right w:val="none" w:sz="0" w:space="0" w:color="auto"/>
              </w:divBdr>
            </w:div>
            <w:div w:id="1967930456">
              <w:marLeft w:val="0"/>
              <w:marRight w:val="0"/>
              <w:marTop w:val="0"/>
              <w:marBottom w:val="0"/>
              <w:divBdr>
                <w:top w:val="none" w:sz="0" w:space="0" w:color="auto"/>
                <w:left w:val="none" w:sz="0" w:space="0" w:color="auto"/>
                <w:bottom w:val="none" w:sz="0" w:space="0" w:color="auto"/>
                <w:right w:val="none" w:sz="0" w:space="0" w:color="auto"/>
              </w:divBdr>
            </w:div>
            <w:div w:id="245917882">
              <w:marLeft w:val="0"/>
              <w:marRight w:val="0"/>
              <w:marTop w:val="0"/>
              <w:marBottom w:val="0"/>
              <w:divBdr>
                <w:top w:val="none" w:sz="0" w:space="0" w:color="auto"/>
                <w:left w:val="none" w:sz="0" w:space="0" w:color="auto"/>
                <w:bottom w:val="none" w:sz="0" w:space="0" w:color="auto"/>
                <w:right w:val="none" w:sz="0" w:space="0" w:color="auto"/>
              </w:divBdr>
            </w:div>
            <w:div w:id="1111171810">
              <w:marLeft w:val="0"/>
              <w:marRight w:val="0"/>
              <w:marTop w:val="0"/>
              <w:marBottom w:val="0"/>
              <w:divBdr>
                <w:top w:val="none" w:sz="0" w:space="0" w:color="auto"/>
                <w:left w:val="none" w:sz="0" w:space="0" w:color="auto"/>
                <w:bottom w:val="none" w:sz="0" w:space="0" w:color="auto"/>
                <w:right w:val="none" w:sz="0" w:space="0" w:color="auto"/>
              </w:divBdr>
            </w:div>
            <w:div w:id="1404644163">
              <w:marLeft w:val="0"/>
              <w:marRight w:val="0"/>
              <w:marTop w:val="0"/>
              <w:marBottom w:val="0"/>
              <w:divBdr>
                <w:top w:val="none" w:sz="0" w:space="0" w:color="auto"/>
                <w:left w:val="none" w:sz="0" w:space="0" w:color="auto"/>
                <w:bottom w:val="none" w:sz="0" w:space="0" w:color="auto"/>
                <w:right w:val="none" w:sz="0" w:space="0" w:color="auto"/>
              </w:divBdr>
            </w:div>
            <w:div w:id="798491973">
              <w:marLeft w:val="0"/>
              <w:marRight w:val="0"/>
              <w:marTop w:val="0"/>
              <w:marBottom w:val="0"/>
              <w:divBdr>
                <w:top w:val="none" w:sz="0" w:space="0" w:color="auto"/>
                <w:left w:val="none" w:sz="0" w:space="0" w:color="auto"/>
                <w:bottom w:val="none" w:sz="0" w:space="0" w:color="auto"/>
                <w:right w:val="none" w:sz="0" w:space="0" w:color="auto"/>
              </w:divBdr>
            </w:div>
            <w:div w:id="1024399843">
              <w:marLeft w:val="0"/>
              <w:marRight w:val="0"/>
              <w:marTop w:val="0"/>
              <w:marBottom w:val="0"/>
              <w:divBdr>
                <w:top w:val="none" w:sz="0" w:space="0" w:color="auto"/>
                <w:left w:val="none" w:sz="0" w:space="0" w:color="auto"/>
                <w:bottom w:val="none" w:sz="0" w:space="0" w:color="auto"/>
                <w:right w:val="none" w:sz="0" w:space="0" w:color="auto"/>
              </w:divBdr>
            </w:div>
            <w:div w:id="961110259">
              <w:marLeft w:val="0"/>
              <w:marRight w:val="0"/>
              <w:marTop w:val="0"/>
              <w:marBottom w:val="0"/>
              <w:divBdr>
                <w:top w:val="none" w:sz="0" w:space="0" w:color="auto"/>
                <w:left w:val="none" w:sz="0" w:space="0" w:color="auto"/>
                <w:bottom w:val="none" w:sz="0" w:space="0" w:color="auto"/>
                <w:right w:val="none" w:sz="0" w:space="0" w:color="auto"/>
              </w:divBdr>
            </w:div>
            <w:div w:id="1677927963">
              <w:marLeft w:val="0"/>
              <w:marRight w:val="0"/>
              <w:marTop w:val="0"/>
              <w:marBottom w:val="0"/>
              <w:divBdr>
                <w:top w:val="none" w:sz="0" w:space="0" w:color="auto"/>
                <w:left w:val="none" w:sz="0" w:space="0" w:color="auto"/>
                <w:bottom w:val="none" w:sz="0" w:space="0" w:color="auto"/>
                <w:right w:val="none" w:sz="0" w:space="0" w:color="auto"/>
              </w:divBdr>
            </w:div>
            <w:div w:id="2099206698">
              <w:marLeft w:val="0"/>
              <w:marRight w:val="0"/>
              <w:marTop w:val="0"/>
              <w:marBottom w:val="0"/>
              <w:divBdr>
                <w:top w:val="none" w:sz="0" w:space="0" w:color="auto"/>
                <w:left w:val="none" w:sz="0" w:space="0" w:color="auto"/>
                <w:bottom w:val="none" w:sz="0" w:space="0" w:color="auto"/>
                <w:right w:val="none" w:sz="0" w:space="0" w:color="auto"/>
              </w:divBdr>
            </w:div>
            <w:div w:id="848561747">
              <w:marLeft w:val="0"/>
              <w:marRight w:val="0"/>
              <w:marTop w:val="0"/>
              <w:marBottom w:val="0"/>
              <w:divBdr>
                <w:top w:val="none" w:sz="0" w:space="0" w:color="auto"/>
                <w:left w:val="none" w:sz="0" w:space="0" w:color="auto"/>
                <w:bottom w:val="none" w:sz="0" w:space="0" w:color="auto"/>
                <w:right w:val="none" w:sz="0" w:space="0" w:color="auto"/>
              </w:divBdr>
            </w:div>
            <w:div w:id="906039243">
              <w:marLeft w:val="0"/>
              <w:marRight w:val="0"/>
              <w:marTop w:val="0"/>
              <w:marBottom w:val="0"/>
              <w:divBdr>
                <w:top w:val="none" w:sz="0" w:space="0" w:color="auto"/>
                <w:left w:val="none" w:sz="0" w:space="0" w:color="auto"/>
                <w:bottom w:val="none" w:sz="0" w:space="0" w:color="auto"/>
                <w:right w:val="none" w:sz="0" w:space="0" w:color="auto"/>
              </w:divBdr>
            </w:div>
            <w:div w:id="1577742838">
              <w:marLeft w:val="0"/>
              <w:marRight w:val="0"/>
              <w:marTop w:val="0"/>
              <w:marBottom w:val="0"/>
              <w:divBdr>
                <w:top w:val="none" w:sz="0" w:space="0" w:color="auto"/>
                <w:left w:val="none" w:sz="0" w:space="0" w:color="auto"/>
                <w:bottom w:val="none" w:sz="0" w:space="0" w:color="auto"/>
                <w:right w:val="none" w:sz="0" w:space="0" w:color="auto"/>
              </w:divBdr>
            </w:div>
            <w:div w:id="295911202">
              <w:marLeft w:val="0"/>
              <w:marRight w:val="0"/>
              <w:marTop w:val="0"/>
              <w:marBottom w:val="0"/>
              <w:divBdr>
                <w:top w:val="none" w:sz="0" w:space="0" w:color="auto"/>
                <w:left w:val="none" w:sz="0" w:space="0" w:color="auto"/>
                <w:bottom w:val="none" w:sz="0" w:space="0" w:color="auto"/>
                <w:right w:val="none" w:sz="0" w:space="0" w:color="auto"/>
              </w:divBdr>
            </w:div>
            <w:div w:id="3795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4536">
      <w:bodyDiv w:val="1"/>
      <w:marLeft w:val="0"/>
      <w:marRight w:val="0"/>
      <w:marTop w:val="0"/>
      <w:marBottom w:val="0"/>
      <w:divBdr>
        <w:top w:val="none" w:sz="0" w:space="0" w:color="auto"/>
        <w:left w:val="none" w:sz="0" w:space="0" w:color="auto"/>
        <w:bottom w:val="none" w:sz="0" w:space="0" w:color="auto"/>
        <w:right w:val="none" w:sz="0" w:space="0" w:color="auto"/>
      </w:divBdr>
    </w:div>
    <w:div w:id="260332867">
      <w:bodyDiv w:val="1"/>
      <w:marLeft w:val="0"/>
      <w:marRight w:val="0"/>
      <w:marTop w:val="0"/>
      <w:marBottom w:val="0"/>
      <w:divBdr>
        <w:top w:val="none" w:sz="0" w:space="0" w:color="auto"/>
        <w:left w:val="none" w:sz="0" w:space="0" w:color="auto"/>
        <w:bottom w:val="none" w:sz="0" w:space="0" w:color="auto"/>
        <w:right w:val="none" w:sz="0" w:space="0" w:color="auto"/>
      </w:divBdr>
    </w:div>
    <w:div w:id="325132781">
      <w:bodyDiv w:val="1"/>
      <w:marLeft w:val="0"/>
      <w:marRight w:val="0"/>
      <w:marTop w:val="0"/>
      <w:marBottom w:val="0"/>
      <w:divBdr>
        <w:top w:val="none" w:sz="0" w:space="0" w:color="auto"/>
        <w:left w:val="none" w:sz="0" w:space="0" w:color="auto"/>
        <w:bottom w:val="none" w:sz="0" w:space="0" w:color="auto"/>
        <w:right w:val="none" w:sz="0" w:space="0" w:color="auto"/>
      </w:divBdr>
    </w:div>
    <w:div w:id="338046432">
      <w:bodyDiv w:val="1"/>
      <w:marLeft w:val="0"/>
      <w:marRight w:val="0"/>
      <w:marTop w:val="0"/>
      <w:marBottom w:val="0"/>
      <w:divBdr>
        <w:top w:val="none" w:sz="0" w:space="0" w:color="auto"/>
        <w:left w:val="none" w:sz="0" w:space="0" w:color="auto"/>
        <w:bottom w:val="none" w:sz="0" w:space="0" w:color="auto"/>
        <w:right w:val="none" w:sz="0" w:space="0" w:color="auto"/>
      </w:divBdr>
    </w:div>
    <w:div w:id="365374996">
      <w:bodyDiv w:val="1"/>
      <w:marLeft w:val="0"/>
      <w:marRight w:val="0"/>
      <w:marTop w:val="0"/>
      <w:marBottom w:val="0"/>
      <w:divBdr>
        <w:top w:val="none" w:sz="0" w:space="0" w:color="auto"/>
        <w:left w:val="none" w:sz="0" w:space="0" w:color="auto"/>
        <w:bottom w:val="none" w:sz="0" w:space="0" w:color="auto"/>
        <w:right w:val="none" w:sz="0" w:space="0" w:color="auto"/>
      </w:divBdr>
    </w:div>
    <w:div w:id="374811756">
      <w:bodyDiv w:val="1"/>
      <w:marLeft w:val="0"/>
      <w:marRight w:val="0"/>
      <w:marTop w:val="0"/>
      <w:marBottom w:val="0"/>
      <w:divBdr>
        <w:top w:val="none" w:sz="0" w:space="0" w:color="auto"/>
        <w:left w:val="none" w:sz="0" w:space="0" w:color="auto"/>
        <w:bottom w:val="none" w:sz="0" w:space="0" w:color="auto"/>
        <w:right w:val="none" w:sz="0" w:space="0" w:color="auto"/>
      </w:divBdr>
      <w:divsChild>
        <w:div w:id="1086993792">
          <w:marLeft w:val="0"/>
          <w:marRight w:val="0"/>
          <w:marTop w:val="0"/>
          <w:marBottom w:val="0"/>
          <w:divBdr>
            <w:top w:val="none" w:sz="0" w:space="0" w:color="auto"/>
            <w:left w:val="none" w:sz="0" w:space="0" w:color="auto"/>
            <w:bottom w:val="none" w:sz="0" w:space="0" w:color="auto"/>
            <w:right w:val="none" w:sz="0" w:space="0" w:color="auto"/>
          </w:divBdr>
          <w:divsChild>
            <w:div w:id="5747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11866">
      <w:bodyDiv w:val="1"/>
      <w:marLeft w:val="0"/>
      <w:marRight w:val="0"/>
      <w:marTop w:val="0"/>
      <w:marBottom w:val="0"/>
      <w:divBdr>
        <w:top w:val="none" w:sz="0" w:space="0" w:color="auto"/>
        <w:left w:val="none" w:sz="0" w:space="0" w:color="auto"/>
        <w:bottom w:val="none" w:sz="0" w:space="0" w:color="auto"/>
        <w:right w:val="none" w:sz="0" w:space="0" w:color="auto"/>
      </w:divBdr>
    </w:div>
    <w:div w:id="420375991">
      <w:bodyDiv w:val="1"/>
      <w:marLeft w:val="0"/>
      <w:marRight w:val="0"/>
      <w:marTop w:val="0"/>
      <w:marBottom w:val="0"/>
      <w:divBdr>
        <w:top w:val="none" w:sz="0" w:space="0" w:color="auto"/>
        <w:left w:val="none" w:sz="0" w:space="0" w:color="auto"/>
        <w:bottom w:val="none" w:sz="0" w:space="0" w:color="auto"/>
        <w:right w:val="none" w:sz="0" w:space="0" w:color="auto"/>
      </w:divBdr>
    </w:div>
    <w:div w:id="430079995">
      <w:bodyDiv w:val="1"/>
      <w:marLeft w:val="0"/>
      <w:marRight w:val="0"/>
      <w:marTop w:val="0"/>
      <w:marBottom w:val="0"/>
      <w:divBdr>
        <w:top w:val="none" w:sz="0" w:space="0" w:color="auto"/>
        <w:left w:val="none" w:sz="0" w:space="0" w:color="auto"/>
        <w:bottom w:val="none" w:sz="0" w:space="0" w:color="auto"/>
        <w:right w:val="none" w:sz="0" w:space="0" w:color="auto"/>
      </w:divBdr>
      <w:divsChild>
        <w:div w:id="590242140">
          <w:marLeft w:val="0"/>
          <w:marRight w:val="0"/>
          <w:marTop w:val="0"/>
          <w:marBottom w:val="0"/>
          <w:divBdr>
            <w:top w:val="none" w:sz="0" w:space="0" w:color="auto"/>
            <w:left w:val="none" w:sz="0" w:space="0" w:color="auto"/>
            <w:bottom w:val="none" w:sz="0" w:space="0" w:color="auto"/>
            <w:right w:val="none" w:sz="0" w:space="0" w:color="auto"/>
          </w:divBdr>
          <w:divsChild>
            <w:div w:id="11053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87368">
      <w:bodyDiv w:val="1"/>
      <w:marLeft w:val="0"/>
      <w:marRight w:val="0"/>
      <w:marTop w:val="0"/>
      <w:marBottom w:val="0"/>
      <w:divBdr>
        <w:top w:val="none" w:sz="0" w:space="0" w:color="auto"/>
        <w:left w:val="none" w:sz="0" w:space="0" w:color="auto"/>
        <w:bottom w:val="none" w:sz="0" w:space="0" w:color="auto"/>
        <w:right w:val="none" w:sz="0" w:space="0" w:color="auto"/>
      </w:divBdr>
      <w:divsChild>
        <w:div w:id="764813255">
          <w:marLeft w:val="0"/>
          <w:marRight w:val="0"/>
          <w:marTop w:val="0"/>
          <w:marBottom w:val="0"/>
          <w:divBdr>
            <w:top w:val="none" w:sz="0" w:space="0" w:color="auto"/>
            <w:left w:val="none" w:sz="0" w:space="0" w:color="auto"/>
            <w:bottom w:val="none" w:sz="0" w:space="0" w:color="auto"/>
            <w:right w:val="none" w:sz="0" w:space="0" w:color="auto"/>
          </w:divBdr>
          <w:divsChild>
            <w:div w:id="1870987958">
              <w:marLeft w:val="0"/>
              <w:marRight w:val="0"/>
              <w:marTop w:val="0"/>
              <w:marBottom w:val="0"/>
              <w:divBdr>
                <w:top w:val="none" w:sz="0" w:space="0" w:color="auto"/>
                <w:left w:val="none" w:sz="0" w:space="0" w:color="auto"/>
                <w:bottom w:val="none" w:sz="0" w:space="0" w:color="auto"/>
                <w:right w:val="none" w:sz="0" w:space="0" w:color="auto"/>
              </w:divBdr>
            </w:div>
            <w:div w:id="83846099">
              <w:marLeft w:val="0"/>
              <w:marRight w:val="0"/>
              <w:marTop w:val="0"/>
              <w:marBottom w:val="0"/>
              <w:divBdr>
                <w:top w:val="none" w:sz="0" w:space="0" w:color="auto"/>
                <w:left w:val="none" w:sz="0" w:space="0" w:color="auto"/>
                <w:bottom w:val="none" w:sz="0" w:space="0" w:color="auto"/>
                <w:right w:val="none" w:sz="0" w:space="0" w:color="auto"/>
              </w:divBdr>
            </w:div>
            <w:div w:id="1303845912">
              <w:marLeft w:val="0"/>
              <w:marRight w:val="0"/>
              <w:marTop w:val="0"/>
              <w:marBottom w:val="0"/>
              <w:divBdr>
                <w:top w:val="none" w:sz="0" w:space="0" w:color="auto"/>
                <w:left w:val="none" w:sz="0" w:space="0" w:color="auto"/>
                <w:bottom w:val="none" w:sz="0" w:space="0" w:color="auto"/>
                <w:right w:val="none" w:sz="0" w:space="0" w:color="auto"/>
              </w:divBdr>
            </w:div>
            <w:div w:id="1716811516">
              <w:marLeft w:val="0"/>
              <w:marRight w:val="0"/>
              <w:marTop w:val="0"/>
              <w:marBottom w:val="0"/>
              <w:divBdr>
                <w:top w:val="none" w:sz="0" w:space="0" w:color="auto"/>
                <w:left w:val="none" w:sz="0" w:space="0" w:color="auto"/>
                <w:bottom w:val="none" w:sz="0" w:space="0" w:color="auto"/>
                <w:right w:val="none" w:sz="0" w:space="0" w:color="auto"/>
              </w:divBdr>
            </w:div>
            <w:div w:id="1369530615">
              <w:marLeft w:val="0"/>
              <w:marRight w:val="0"/>
              <w:marTop w:val="0"/>
              <w:marBottom w:val="0"/>
              <w:divBdr>
                <w:top w:val="none" w:sz="0" w:space="0" w:color="auto"/>
                <w:left w:val="none" w:sz="0" w:space="0" w:color="auto"/>
                <w:bottom w:val="none" w:sz="0" w:space="0" w:color="auto"/>
                <w:right w:val="none" w:sz="0" w:space="0" w:color="auto"/>
              </w:divBdr>
            </w:div>
            <w:div w:id="263347021">
              <w:marLeft w:val="0"/>
              <w:marRight w:val="0"/>
              <w:marTop w:val="0"/>
              <w:marBottom w:val="0"/>
              <w:divBdr>
                <w:top w:val="none" w:sz="0" w:space="0" w:color="auto"/>
                <w:left w:val="none" w:sz="0" w:space="0" w:color="auto"/>
                <w:bottom w:val="none" w:sz="0" w:space="0" w:color="auto"/>
                <w:right w:val="none" w:sz="0" w:space="0" w:color="auto"/>
              </w:divBdr>
            </w:div>
            <w:div w:id="1009254944">
              <w:marLeft w:val="0"/>
              <w:marRight w:val="0"/>
              <w:marTop w:val="0"/>
              <w:marBottom w:val="0"/>
              <w:divBdr>
                <w:top w:val="none" w:sz="0" w:space="0" w:color="auto"/>
                <w:left w:val="none" w:sz="0" w:space="0" w:color="auto"/>
                <w:bottom w:val="none" w:sz="0" w:space="0" w:color="auto"/>
                <w:right w:val="none" w:sz="0" w:space="0" w:color="auto"/>
              </w:divBdr>
            </w:div>
            <w:div w:id="21444055">
              <w:marLeft w:val="0"/>
              <w:marRight w:val="0"/>
              <w:marTop w:val="0"/>
              <w:marBottom w:val="0"/>
              <w:divBdr>
                <w:top w:val="none" w:sz="0" w:space="0" w:color="auto"/>
                <w:left w:val="none" w:sz="0" w:space="0" w:color="auto"/>
                <w:bottom w:val="none" w:sz="0" w:space="0" w:color="auto"/>
                <w:right w:val="none" w:sz="0" w:space="0" w:color="auto"/>
              </w:divBdr>
            </w:div>
            <w:div w:id="414547036">
              <w:marLeft w:val="0"/>
              <w:marRight w:val="0"/>
              <w:marTop w:val="0"/>
              <w:marBottom w:val="0"/>
              <w:divBdr>
                <w:top w:val="none" w:sz="0" w:space="0" w:color="auto"/>
                <w:left w:val="none" w:sz="0" w:space="0" w:color="auto"/>
                <w:bottom w:val="none" w:sz="0" w:space="0" w:color="auto"/>
                <w:right w:val="none" w:sz="0" w:space="0" w:color="auto"/>
              </w:divBdr>
            </w:div>
            <w:div w:id="173154397">
              <w:marLeft w:val="0"/>
              <w:marRight w:val="0"/>
              <w:marTop w:val="0"/>
              <w:marBottom w:val="0"/>
              <w:divBdr>
                <w:top w:val="none" w:sz="0" w:space="0" w:color="auto"/>
                <w:left w:val="none" w:sz="0" w:space="0" w:color="auto"/>
                <w:bottom w:val="none" w:sz="0" w:space="0" w:color="auto"/>
                <w:right w:val="none" w:sz="0" w:space="0" w:color="auto"/>
              </w:divBdr>
            </w:div>
            <w:div w:id="833883539">
              <w:marLeft w:val="0"/>
              <w:marRight w:val="0"/>
              <w:marTop w:val="0"/>
              <w:marBottom w:val="0"/>
              <w:divBdr>
                <w:top w:val="none" w:sz="0" w:space="0" w:color="auto"/>
                <w:left w:val="none" w:sz="0" w:space="0" w:color="auto"/>
                <w:bottom w:val="none" w:sz="0" w:space="0" w:color="auto"/>
                <w:right w:val="none" w:sz="0" w:space="0" w:color="auto"/>
              </w:divBdr>
            </w:div>
            <w:div w:id="1181974234">
              <w:marLeft w:val="0"/>
              <w:marRight w:val="0"/>
              <w:marTop w:val="0"/>
              <w:marBottom w:val="0"/>
              <w:divBdr>
                <w:top w:val="none" w:sz="0" w:space="0" w:color="auto"/>
                <w:left w:val="none" w:sz="0" w:space="0" w:color="auto"/>
                <w:bottom w:val="none" w:sz="0" w:space="0" w:color="auto"/>
                <w:right w:val="none" w:sz="0" w:space="0" w:color="auto"/>
              </w:divBdr>
            </w:div>
            <w:div w:id="562061889">
              <w:marLeft w:val="0"/>
              <w:marRight w:val="0"/>
              <w:marTop w:val="0"/>
              <w:marBottom w:val="0"/>
              <w:divBdr>
                <w:top w:val="none" w:sz="0" w:space="0" w:color="auto"/>
                <w:left w:val="none" w:sz="0" w:space="0" w:color="auto"/>
                <w:bottom w:val="none" w:sz="0" w:space="0" w:color="auto"/>
                <w:right w:val="none" w:sz="0" w:space="0" w:color="auto"/>
              </w:divBdr>
            </w:div>
            <w:div w:id="1828133006">
              <w:marLeft w:val="0"/>
              <w:marRight w:val="0"/>
              <w:marTop w:val="0"/>
              <w:marBottom w:val="0"/>
              <w:divBdr>
                <w:top w:val="none" w:sz="0" w:space="0" w:color="auto"/>
                <w:left w:val="none" w:sz="0" w:space="0" w:color="auto"/>
                <w:bottom w:val="none" w:sz="0" w:space="0" w:color="auto"/>
                <w:right w:val="none" w:sz="0" w:space="0" w:color="auto"/>
              </w:divBdr>
            </w:div>
            <w:div w:id="566454765">
              <w:marLeft w:val="0"/>
              <w:marRight w:val="0"/>
              <w:marTop w:val="0"/>
              <w:marBottom w:val="0"/>
              <w:divBdr>
                <w:top w:val="none" w:sz="0" w:space="0" w:color="auto"/>
                <w:left w:val="none" w:sz="0" w:space="0" w:color="auto"/>
                <w:bottom w:val="none" w:sz="0" w:space="0" w:color="auto"/>
                <w:right w:val="none" w:sz="0" w:space="0" w:color="auto"/>
              </w:divBdr>
            </w:div>
            <w:div w:id="1156843489">
              <w:marLeft w:val="0"/>
              <w:marRight w:val="0"/>
              <w:marTop w:val="0"/>
              <w:marBottom w:val="0"/>
              <w:divBdr>
                <w:top w:val="none" w:sz="0" w:space="0" w:color="auto"/>
                <w:left w:val="none" w:sz="0" w:space="0" w:color="auto"/>
                <w:bottom w:val="none" w:sz="0" w:space="0" w:color="auto"/>
                <w:right w:val="none" w:sz="0" w:space="0" w:color="auto"/>
              </w:divBdr>
            </w:div>
            <w:div w:id="1412463573">
              <w:marLeft w:val="0"/>
              <w:marRight w:val="0"/>
              <w:marTop w:val="0"/>
              <w:marBottom w:val="0"/>
              <w:divBdr>
                <w:top w:val="none" w:sz="0" w:space="0" w:color="auto"/>
                <w:left w:val="none" w:sz="0" w:space="0" w:color="auto"/>
                <w:bottom w:val="none" w:sz="0" w:space="0" w:color="auto"/>
                <w:right w:val="none" w:sz="0" w:space="0" w:color="auto"/>
              </w:divBdr>
            </w:div>
            <w:div w:id="1159734097">
              <w:marLeft w:val="0"/>
              <w:marRight w:val="0"/>
              <w:marTop w:val="0"/>
              <w:marBottom w:val="0"/>
              <w:divBdr>
                <w:top w:val="none" w:sz="0" w:space="0" w:color="auto"/>
                <w:left w:val="none" w:sz="0" w:space="0" w:color="auto"/>
                <w:bottom w:val="none" w:sz="0" w:space="0" w:color="auto"/>
                <w:right w:val="none" w:sz="0" w:space="0" w:color="auto"/>
              </w:divBdr>
            </w:div>
            <w:div w:id="1713841897">
              <w:marLeft w:val="0"/>
              <w:marRight w:val="0"/>
              <w:marTop w:val="0"/>
              <w:marBottom w:val="0"/>
              <w:divBdr>
                <w:top w:val="none" w:sz="0" w:space="0" w:color="auto"/>
                <w:left w:val="none" w:sz="0" w:space="0" w:color="auto"/>
                <w:bottom w:val="none" w:sz="0" w:space="0" w:color="auto"/>
                <w:right w:val="none" w:sz="0" w:space="0" w:color="auto"/>
              </w:divBdr>
            </w:div>
            <w:div w:id="1482430192">
              <w:marLeft w:val="0"/>
              <w:marRight w:val="0"/>
              <w:marTop w:val="0"/>
              <w:marBottom w:val="0"/>
              <w:divBdr>
                <w:top w:val="none" w:sz="0" w:space="0" w:color="auto"/>
                <w:left w:val="none" w:sz="0" w:space="0" w:color="auto"/>
                <w:bottom w:val="none" w:sz="0" w:space="0" w:color="auto"/>
                <w:right w:val="none" w:sz="0" w:space="0" w:color="auto"/>
              </w:divBdr>
            </w:div>
            <w:div w:id="284699769">
              <w:marLeft w:val="0"/>
              <w:marRight w:val="0"/>
              <w:marTop w:val="0"/>
              <w:marBottom w:val="0"/>
              <w:divBdr>
                <w:top w:val="none" w:sz="0" w:space="0" w:color="auto"/>
                <w:left w:val="none" w:sz="0" w:space="0" w:color="auto"/>
                <w:bottom w:val="none" w:sz="0" w:space="0" w:color="auto"/>
                <w:right w:val="none" w:sz="0" w:space="0" w:color="auto"/>
              </w:divBdr>
            </w:div>
            <w:div w:id="587810420">
              <w:marLeft w:val="0"/>
              <w:marRight w:val="0"/>
              <w:marTop w:val="0"/>
              <w:marBottom w:val="0"/>
              <w:divBdr>
                <w:top w:val="none" w:sz="0" w:space="0" w:color="auto"/>
                <w:left w:val="none" w:sz="0" w:space="0" w:color="auto"/>
                <w:bottom w:val="none" w:sz="0" w:space="0" w:color="auto"/>
                <w:right w:val="none" w:sz="0" w:space="0" w:color="auto"/>
              </w:divBdr>
            </w:div>
            <w:div w:id="2114129352">
              <w:marLeft w:val="0"/>
              <w:marRight w:val="0"/>
              <w:marTop w:val="0"/>
              <w:marBottom w:val="0"/>
              <w:divBdr>
                <w:top w:val="none" w:sz="0" w:space="0" w:color="auto"/>
                <w:left w:val="none" w:sz="0" w:space="0" w:color="auto"/>
                <w:bottom w:val="none" w:sz="0" w:space="0" w:color="auto"/>
                <w:right w:val="none" w:sz="0" w:space="0" w:color="auto"/>
              </w:divBdr>
            </w:div>
            <w:div w:id="835850667">
              <w:marLeft w:val="0"/>
              <w:marRight w:val="0"/>
              <w:marTop w:val="0"/>
              <w:marBottom w:val="0"/>
              <w:divBdr>
                <w:top w:val="none" w:sz="0" w:space="0" w:color="auto"/>
                <w:left w:val="none" w:sz="0" w:space="0" w:color="auto"/>
                <w:bottom w:val="none" w:sz="0" w:space="0" w:color="auto"/>
                <w:right w:val="none" w:sz="0" w:space="0" w:color="auto"/>
              </w:divBdr>
            </w:div>
            <w:div w:id="1213083378">
              <w:marLeft w:val="0"/>
              <w:marRight w:val="0"/>
              <w:marTop w:val="0"/>
              <w:marBottom w:val="0"/>
              <w:divBdr>
                <w:top w:val="none" w:sz="0" w:space="0" w:color="auto"/>
                <w:left w:val="none" w:sz="0" w:space="0" w:color="auto"/>
                <w:bottom w:val="none" w:sz="0" w:space="0" w:color="auto"/>
                <w:right w:val="none" w:sz="0" w:space="0" w:color="auto"/>
              </w:divBdr>
            </w:div>
            <w:div w:id="418059851">
              <w:marLeft w:val="0"/>
              <w:marRight w:val="0"/>
              <w:marTop w:val="0"/>
              <w:marBottom w:val="0"/>
              <w:divBdr>
                <w:top w:val="none" w:sz="0" w:space="0" w:color="auto"/>
                <w:left w:val="none" w:sz="0" w:space="0" w:color="auto"/>
                <w:bottom w:val="none" w:sz="0" w:space="0" w:color="auto"/>
                <w:right w:val="none" w:sz="0" w:space="0" w:color="auto"/>
              </w:divBdr>
            </w:div>
            <w:div w:id="1204246685">
              <w:marLeft w:val="0"/>
              <w:marRight w:val="0"/>
              <w:marTop w:val="0"/>
              <w:marBottom w:val="0"/>
              <w:divBdr>
                <w:top w:val="none" w:sz="0" w:space="0" w:color="auto"/>
                <w:left w:val="none" w:sz="0" w:space="0" w:color="auto"/>
                <w:bottom w:val="none" w:sz="0" w:space="0" w:color="auto"/>
                <w:right w:val="none" w:sz="0" w:space="0" w:color="auto"/>
              </w:divBdr>
            </w:div>
            <w:div w:id="878855668">
              <w:marLeft w:val="0"/>
              <w:marRight w:val="0"/>
              <w:marTop w:val="0"/>
              <w:marBottom w:val="0"/>
              <w:divBdr>
                <w:top w:val="none" w:sz="0" w:space="0" w:color="auto"/>
                <w:left w:val="none" w:sz="0" w:space="0" w:color="auto"/>
                <w:bottom w:val="none" w:sz="0" w:space="0" w:color="auto"/>
                <w:right w:val="none" w:sz="0" w:space="0" w:color="auto"/>
              </w:divBdr>
            </w:div>
            <w:div w:id="962922692">
              <w:marLeft w:val="0"/>
              <w:marRight w:val="0"/>
              <w:marTop w:val="0"/>
              <w:marBottom w:val="0"/>
              <w:divBdr>
                <w:top w:val="none" w:sz="0" w:space="0" w:color="auto"/>
                <w:left w:val="none" w:sz="0" w:space="0" w:color="auto"/>
                <w:bottom w:val="none" w:sz="0" w:space="0" w:color="auto"/>
                <w:right w:val="none" w:sz="0" w:space="0" w:color="auto"/>
              </w:divBdr>
            </w:div>
            <w:div w:id="1559626665">
              <w:marLeft w:val="0"/>
              <w:marRight w:val="0"/>
              <w:marTop w:val="0"/>
              <w:marBottom w:val="0"/>
              <w:divBdr>
                <w:top w:val="none" w:sz="0" w:space="0" w:color="auto"/>
                <w:left w:val="none" w:sz="0" w:space="0" w:color="auto"/>
                <w:bottom w:val="none" w:sz="0" w:space="0" w:color="auto"/>
                <w:right w:val="none" w:sz="0" w:space="0" w:color="auto"/>
              </w:divBdr>
            </w:div>
            <w:div w:id="1711686806">
              <w:marLeft w:val="0"/>
              <w:marRight w:val="0"/>
              <w:marTop w:val="0"/>
              <w:marBottom w:val="0"/>
              <w:divBdr>
                <w:top w:val="none" w:sz="0" w:space="0" w:color="auto"/>
                <w:left w:val="none" w:sz="0" w:space="0" w:color="auto"/>
                <w:bottom w:val="none" w:sz="0" w:space="0" w:color="auto"/>
                <w:right w:val="none" w:sz="0" w:space="0" w:color="auto"/>
              </w:divBdr>
            </w:div>
            <w:div w:id="13102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7857">
      <w:bodyDiv w:val="1"/>
      <w:marLeft w:val="0"/>
      <w:marRight w:val="0"/>
      <w:marTop w:val="0"/>
      <w:marBottom w:val="0"/>
      <w:divBdr>
        <w:top w:val="none" w:sz="0" w:space="0" w:color="auto"/>
        <w:left w:val="none" w:sz="0" w:space="0" w:color="auto"/>
        <w:bottom w:val="none" w:sz="0" w:space="0" w:color="auto"/>
        <w:right w:val="none" w:sz="0" w:space="0" w:color="auto"/>
      </w:divBdr>
      <w:divsChild>
        <w:div w:id="405693081">
          <w:marLeft w:val="0"/>
          <w:marRight w:val="0"/>
          <w:marTop w:val="0"/>
          <w:marBottom w:val="0"/>
          <w:divBdr>
            <w:top w:val="none" w:sz="0" w:space="0" w:color="auto"/>
            <w:left w:val="none" w:sz="0" w:space="0" w:color="auto"/>
            <w:bottom w:val="none" w:sz="0" w:space="0" w:color="auto"/>
            <w:right w:val="none" w:sz="0" w:space="0" w:color="auto"/>
          </w:divBdr>
          <w:divsChild>
            <w:div w:id="6927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7751">
      <w:bodyDiv w:val="1"/>
      <w:marLeft w:val="0"/>
      <w:marRight w:val="0"/>
      <w:marTop w:val="0"/>
      <w:marBottom w:val="0"/>
      <w:divBdr>
        <w:top w:val="none" w:sz="0" w:space="0" w:color="auto"/>
        <w:left w:val="none" w:sz="0" w:space="0" w:color="auto"/>
        <w:bottom w:val="none" w:sz="0" w:space="0" w:color="auto"/>
        <w:right w:val="none" w:sz="0" w:space="0" w:color="auto"/>
      </w:divBdr>
      <w:divsChild>
        <w:div w:id="29964413">
          <w:marLeft w:val="0"/>
          <w:marRight w:val="0"/>
          <w:marTop w:val="0"/>
          <w:marBottom w:val="0"/>
          <w:divBdr>
            <w:top w:val="none" w:sz="0" w:space="0" w:color="auto"/>
            <w:left w:val="none" w:sz="0" w:space="0" w:color="auto"/>
            <w:bottom w:val="none" w:sz="0" w:space="0" w:color="auto"/>
            <w:right w:val="none" w:sz="0" w:space="0" w:color="auto"/>
          </w:divBdr>
          <w:divsChild>
            <w:div w:id="1301228062">
              <w:marLeft w:val="0"/>
              <w:marRight w:val="0"/>
              <w:marTop w:val="0"/>
              <w:marBottom w:val="0"/>
              <w:divBdr>
                <w:top w:val="none" w:sz="0" w:space="0" w:color="auto"/>
                <w:left w:val="none" w:sz="0" w:space="0" w:color="auto"/>
                <w:bottom w:val="none" w:sz="0" w:space="0" w:color="auto"/>
                <w:right w:val="none" w:sz="0" w:space="0" w:color="auto"/>
              </w:divBdr>
            </w:div>
            <w:div w:id="1527331392">
              <w:marLeft w:val="0"/>
              <w:marRight w:val="0"/>
              <w:marTop w:val="0"/>
              <w:marBottom w:val="0"/>
              <w:divBdr>
                <w:top w:val="none" w:sz="0" w:space="0" w:color="auto"/>
                <w:left w:val="none" w:sz="0" w:space="0" w:color="auto"/>
                <w:bottom w:val="none" w:sz="0" w:space="0" w:color="auto"/>
                <w:right w:val="none" w:sz="0" w:space="0" w:color="auto"/>
              </w:divBdr>
            </w:div>
            <w:div w:id="1402873889">
              <w:marLeft w:val="0"/>
              <w:marRight w:val="0"/>
              <w:marTop w:val="0"/>
              <w:marBottom w:val="0"/>
              <w:divBdr>
                <w:top w:val="none" w:sz="0" w:space="0" w:color="auto"/>
                <w:left w:val="none" w:sz="0" w:space="0" w:color="auto"/>
                <w:bottom w:val="none" w:sz="0" w:space="0" w:color="auto"/>
                <w:right w:val="none" w:sz="0" w:space="0" w:color="auto"/>
              </w:divBdr>
            </w:div>
            <w:div w:id="69931306">
              <w:marLeft w:val="0"/>
              <w:marRight w:val="0"/>
              <w:marTop w:val="0"/>
              <w:marBottom w:val="0"/>
              <w:divBdr>
                <w:top w:val="none" w:sz="0" w:space="0" w:color="auto"/>
                <w:left w:val="none" w:sz="0" w:space="0" w:color="auto"/>
                <w:bottom w:val="none" w:sz="0" w:space="0" w:color="auto"/>
                <w:right w:val="none" w:sz="0" w:space="0" w:color="auto"/>
              </w:divBdr>
            </w:div>
            <w:div w:id="2033532933">
              <w:marLeft w:val="0"/>
              <w:marRight w:val="0"/>
              <w:marTop w:val="0"/>
              <w:marBottom w:val="0"/>
              <w:divBdr>
                <w:top w:val="none" w:sz="0" w:space="0" w:color="auto"/>
                <w:left w:val="none" w:sz="0" w:space="0" w:color="auto"/>
                <w:bottom w:val="none" w:sz="0" w:space="0" w:color="auto"/>
                <w:right w:val="none" w:sz="0" w:space="0" w:color="auto"/>
              </w:divBdr>
            </w:div>
            <w:div w:id="139925958">
              <w:marLeft w:val="0"/>
              <w:marRight w:val="0"/>
              <w:marTop w:val="0"/>
              <w:marBottom w:val="0"/>
              <w:divBdr>
                <w:top w:val="none" w:sz="0" w:space="0" w:color="auto"/>
                <w:left w:val="none" w:sz="0" w:space="0" w:color="auto"/>
                <w:bottom w:val="none" w:sz="0" w:space="0" w:color="auto"/>
                <w:right w:val="none" w:sz="0" w:space="0" w:color="auto"/>
              </w:divBdr>
            </w:div>
            <w:div w:id="1329792304">
              <w:marLeft w:val="0"/>
              <w:marRight w:val="0"/>
              <w:marTop w:val="0"/>
              <w:marBottom w:val="0"/>
              <w:divBdr>
                <w:top w:val="none" w:sz="0" w:space="0" w:color="auto"/>
                <w:left w:val="none" w:sz="0" w:space="0" w:color="auto"/>
                <w:bottom w:val="none" w:sz="0" w:space="0" w:color="auto"/>
                <w:right w:val="none" w:sz="0" w:space="0" w:color="auto"/>
              </w:divBdr>
            </w:div>
            <w:div w:id="133181480">
              <w:marLeft w:val="0"/>
              <w:marRight w:val="0"/>
              <w:marTop w:val="0"/>
              <w:marBottom w:val="0"/>
              <w:divBdr>
                <w:top w:val="none" w:sz="0" w:space="0" w:color="auto"/>
                <w:left w:val="none" w:sz="0" w:space="0" w:color="auto"/>
                <w:bottom w:val="none" w:sz="0" w:space="0" w:color="auto"/>
                <w:right w:val="none" w:sz="0" w:space="0" w:color="auto"/>
              </w:divBdr>
            </w:div>
            <w:div w:id="50036055">
              <w:marLeft w:val="0"/>
              <w:marRight w:val="0"/>
              <w:marTop w:val="0"/>
              <w:marBottom w:val="0"/>
              <w:divBdr>
                <w:top w:val="none" w:sz="0" w:space="0" w:color="auto"/>
                <w:left w:val="none" w:sz="0" w:space="0" w:color="auto"/>
                <w:bottom w:val="none" w:sz="0" w:space="0" w:color="auto"/>
                <w:right w:val="none" w:sz="0" w:space="0" w:color="auto"/>
              </w:divBdr>
            </w:div>
            <w:div w:id="580023418">
              <w:marLeft w:val="0"/>
              <w:marRight w:val="0"/>
              <w:marTop w:val="0"/>
              <w:marBottom w:val="0"/>
              <w:divBdr>
                <w:top w:val="none" w:sz="0" w:space="0" w:color="auto"/>
                <w:left w:val="none" w:sz="0" w:space="0" w:color="auto"/>
                <w:bottom w:val="none" w:sz="0" w:space="0" w:color="auto"/>
                <w:right w:val="none" w:sz="0" w:space="0" w:color="auto"/>
              </w:divBdr>
            </w:div>
            <w:div w:id="514075050">
              <w:marLeft w:val="0"/>
              <w:marRight w:val="0"/>
              <w:marTop w:val="0"/>
              <w:marBottom w:val="0"/>
              <w:divBdr>
                <w:top w:val="none" w:sz="0" w:space="0" w:color="auto"/>
                <w:left w:val="none" w:sz="0" w:space="0" w:color="auto"/>
                <w:bottom w:val="none" w:sz="0" w:space="0" w:color="auto"/>
                <w:right w:val="none" w:sz="0" w:space="0" w:color="auto"/>
              </w:divBdr>
            </w:div>
            <w:div w:id="2068020519">
              <w:marLeft w:val="0"/>
              <w:marRight w:val="0"/>
              <w:marTop w:val="0"/>
              <w:marBottom w:val="0"/>
              <w:divBdr>
                <w:top w:val="none" w:sz="0" w:space="0" w:color="auto"/>
                <w:left w:val="none" w:sz="0" w:space="0" w:color="auto"/>
                <w:bottom w:val="none" w:sz="0" w:space="0" w:color="auto"/>
                <w:right w:val="none" w:sz="0" w:space="0" w:color="auto"/>
              </w:divBdr>
            </w:div>
            <w:div w:id="1761870047">
              <w:marLeft w:val="0"/>
              <w:marRight w:val="0"/>
              <w:marTop w:val="0"/>
              <w:marBottom w:val="0"/>
              <w:divBdr>
                <w:top w:val="none" w:sz="0" w:space="0" w:color="auto"/>
                <w:left w:val="none" w:sz="0" w:space="0" w:color="auto"/>
                <w:bottom w:val="none" w:sz="0" w:space="0" w:color="auto"/>
                <w:right w:val="none" w:sz="0" w:space="0" w:color="auto"/>
              </w:divBdr>
            </w:div>
            <w:div w:id="2076272115">
              <w:marLeft w:val="0"/>
              <w:marRight w:val="0"/>
              <w:marTop w:val="0"/>
              <w:marBottom w:val="0"/>
              <w:divBdr>
                <w:top w:val="none" w:sz="0" w:space="0" w:color="auto"/>
                <w:left w:val="none" w:sz="0" w:space="0" w:color="auto"/>
                <w:bottom w:val="none" w:sz="0" w:space="0" w:color="auto"/>
                <w:right w:val="none" w:sz="0" w:space="0" w:color="auto"/>
              </w:divBdr>
            </w:div>
            <w:div w:id="1387409327">
              <w:marLeft w:val="0"/>
              <w:marRight w:val="0"/>
              <w:marTop w:val="0"/>
              <w:marBottom w:val="0"/>
              <w:divBdr>
                <w:top w:val="none" w:sz="0" w:space="0" w:color="auto"/>
                <w:left w:val="none" w:sz="0" w:space="0" w:color="auto"/>
                <w:bottom w:val="none" w:sz="0" w:space="0" w:color="auto"/>
                <w:right w:val="none" w:sz="0" w:space="0" w:color="auto"/>
              </w:divBdr>
            </w:div>
            <w:div w:id="1633291201">
              <w:marLeft w:val="0"/>
              <w:marRight w:val="0"/>
              <w:marTop w:val="0"/>
              <w:marBottom w:val="0"/>
              <w:divBdr>
                <w:top w:val="none" w:sz="0" w:space="0" w:color="auto"/>
                <w:left w:val="none" w:sz="0" w:space="0" w:color="auto"/>
                <w:bottom w:val="none" w:sz="0" w:space="0" w:color="auto"/>
                <w:right w:val="none" w:sz="0" w:space="0" w:color="auto"/>
              </w:divBdr>
            </w:div>
            <w:div w:id="1984768212">
              <w:marLeft w:val="0"/>
              <w:marRight w:val="0"/>
              <w:marTop w:val="0"/>
              <w:marBottom w:val="0"/>
              <w:divBdr>
                <w:top w:val="none" w:sz="0" w:space="0" w:color="auto"/>
                <w:left w:val="none" w:sz="0" w:space="0" w:color="auto"/>
                <w:bottom w:val="none" w:sz="0" w:space="0" w:color="auto"/>
                <w:right w:val="none" w:sz="0" w:space="0" w:color="auto"/>
              </w:divBdr>
            </w:div>
            <w:div w:id="1378433909">
              <w:marLeft w:val="0"/>
              <w:marRight w:val="0"/>
              <w:marTop w:val="0"/>
              <w:marBottom w:val="0"/>
              <w:divBdr>
                <w:top w:val="none" w:sz="0" w:space="0" w:color="auto"/>
                <w:left w:val="none" w:sz="0" w:space="0" w:color="auto"/>
                <w:bottom w:val="none" w:sz="0" w:space="0" w:color="auto"/>
                <w:right w:val="none" w:sz="0" w:space="0" w:color="auto"/>
              </w:divBdr>
            </w:div>
            <w:div w:id="161359452">
              <w:marLeft w:val="0"/>
              <w:marRight w:val="0"/>
              <w:marTop w:val="0"/>
              <w:marBottom w:val="0"/>
              <w:divBdr>
                <w:top w:val="none" w:sz="0" w:space="0" w:color="auto"/>
                <w:left w:val="none" w:sz="0" w:space="0" w:color="auto"/>
                <w:bottom w:val="none" w:sz="0" w:space="0" w:color="auto"/>
                <w:right w:val="none" w:sz="0" w:space="0" w:color="auto"/>
              </w:divBdr>
            </w:div>
            <w:div w:id="408845313">
              <w:marLeft w:val="0"/>
              <w:marRight w:val="0"/>
              <w:marTop w:val="0"/>
              <w:marBottom w:val="0"/>
              <w:divBdr>
                <w:top w:val="none" w:sz="0" w:space="0" w:color="auto"/>
                <w:left w:val="none" w:sz="0" w:space="0" w:color="auto"/>
                <w:bottom w:val="none" w:sz="0" w:space="0" w:color="auto"/>
                <w:right w:val="none" w:sz="0" w:space="0" w:color="auto"/>
              </w:divBdr>
            </w:div>
            <w:div w:id="1358962794">
              <w:marLeft w:val="0"/>
              <w:marRight w:val="0"/>
              <w:marTop w:val="0"/>
              <w:marBottom w:val="0"/>
              <w:divBdr>
                <w:top w:val="none" w:sz="0" w:space="0" w:color="auto"/>
                <w:left w:val="none" w:sz="0" w:space="0" w:color="auto"/>
                <w:bottom w:val="none" w:sz="0" w:space="0" w:color="auto"/>
                <w:right w:val="none" w:sz="0" w:space="0" w:color="auto"/>
              </w:divBdr>
            </w:div>
            <w:div w:id="47610678">
              <w:marLeft w:val="0"/>
              <w:marRight w:val="0"/>
              <w:marTop w:val="0"/>
              <w:marBottom w:val="0"/>
              <w:divBdr>
                <w:top w:val="none" w:sz="0" w:space="0" w:color="auto"/>
                <w:left w:val="none" w:sz="0" w:space="0" w:color="auto"/>
                <w:bottom w:val="none" w:sz="0" w:space="0" w:color="auto"/>
                <w:right w:val="none" w:sz="0" w:space="0" w:color="auto"/>
              </w:divBdr>
            </w:div>
            <w:div w:id="2026708271">
              <w:marLeft w:val="0"/>
              <w:marRight w:val="0"/>
              <w:marTop w:val="0"/>
              <w:marBottom w:val="0"/>
              <w:divBdr>
                <w:top w:val="none" w:sz="0" w:space="0" w:color="auto"/>
                <w:left w:val="none" w:sz="0" w:space="0" w:color="auto"/>
                <w:bottom w:val="none" w:sz="0" w:space="0" w:color="auto"/>
                <w:right w:val="none" w:sz="0" w:space="0" w:color="auto"/>
              </w:divBdr>
            </w:div>
            <w:div w:id="307638712">
              <w:marLeft w:val="0"/>
              <w:marRight w:val="0"/>
              <w:marTop w:val="0"/>
              <w:marBottom w:val="0"/>
              <w:divBdr>
                <w:top w:val="none" w:sz="0" w:space="0" w:color="auto"/>
                <w:left w:val="none" w:sz="0" w:space="0" w:color="auto"/>
                <w:bottom w:val="none" w:sz="0" w:space="0" w:color="auto"/>
                <w:right w:val="none" w:sz="0" w:space="0" w:color="auto"/>
              </w:divBdr>
            </w:div>
            <w:div w:id="1794472794">
              <w:marLeft w:val="0"/>
              <w:marRight w:val="0"/>
              <w:marTop w:val="0"/>
              <w:marBottom w:val="0"/>
              <w:divBdr>
                <w:top w:val="none" w:sz="0" w:space="0" w:color="auto"/>
                <w:left w:val="none" w:sz="0" w:space="0" w:color="auto"/>
                <w:bottom w:val="none" w:sz="0" w:space="0" w:color="auto"/>
                <w:right w:val="none" w:sz="0" w:space="0" w:color="auto"/>
              </w:divBdr>
            </w:div>
            <w:div w:id="1769734578">
              <w:marLeft w:val="0"/>
              <w:marRight w:val="0"/>
              <w:marTop w:val="0"/>
              <w:marBottom w:val="0"/>
              <w:divBdr>
                <w:top w:val="none" w:sz="0" w:space="0" w:color="auto"/>
                <w:left w:val="none" w:sz="0" w:space="0" w:color="auto"/>
                <w:bottom w:val="none" w:sz="0" w:space="0" w:color="auto"/>
                <w:right w:val="none" w:sz="0" w:space="0" w:color="auto"/>
              </w:divBdr>
            </w:div>
            <w:div w:id="506755746">
              <w:marLeft w:val="0"/>
              <w:marRight w:val="0"/>
              <w:marTop w:val="0"/>
              <w:marBottom w:val="0"/>
              <w:divBdr>
                <w:top w:val="none" w:sz="0" w:space="0" w:color="auto"/>
                <w:left w:val="none" w:sz="0" w:space="0" w:color="auto"/>
                <w:bottom w:val="none" w:sz="0" w:space="0" w:color="auto"/>
                <w:right w:val="none" w:sz="0" w:space="0" w:color="auto"/>
              </w:divBdr>
            </w:div>
            <w:div w:id="1109739127">
              <w:marLeft w:val="0"/>
              <w:marRight w:val="0"/>
              <w:marTop w:val="0"/>
              <w:marBottom w:val="0"/>
              <w:divBdr>
                <w:top w:val="none" w:sz="0" w:space="0" w:color="auto"/>
                <w:left w:val="none" w:sz="0" w:space="0" w:color="auto"/>
                <w:bottom w:val="none" w:sz="0" w:space="0" w:color="auto"/>
                <w:right w:val="none" w:sz="0" w:space="0" w:color="auto"/>
              </w:divBdr>
            </w:div>
            <w:div w:id="1534028957">
              <w:marLeft w:val="0"/>
              <w:marRight w:val="0"/>
              <w:marTop w:val="0"/>
              <w:marBottom w:val="0"/>
              <w:divBdr>
                <w:top w:val="none" w:sz="0" w:space="0" w:color="auto"/>
                <w:left w:val="none" w:sz="0" w:space="0" w:color="auto"/>
                <w:bottom w:val="none" w:sz="0" w:space="0" w:color="auto"/>
                <w:right w:val="none" w:sz="0" w:space="0" w:color="auto"/>
              </w:divBdr>
            </w:div>
            <w:div w:id="1924680083">
              <w:marLeft w:val="0"/>
              <w:marRight w:val="0"/>
              <w:marTop w:val="0"/>
              <w:marBottom w:val="0"/>
              <w:divBdr>
                <w:top w:val="none" w:sz="0" w:space="0" w:color="auto"/>
                <w:left w:val="none" w:sz="0" w:space="0" w:color="auto"/>
                <w:bottom w:val="none" w:sz="0" w:space="0" w:color="auto"/>
                <w:right w:val="none" w:sz="0" w:space="0" w:color="auto"/>
              </w:divBdr>
            </w:div>
            <w:div w:id="1012882356">
              <w:marLeft w:val="0"/>
              <w:marRight w:val="0"/>
              <w:marTop w:val="0"/>
              <w:marBottom w:val="0"/>
              <w:divBdr>
                <w:top w:val="none" w:sz="0" w:space="0" w:color="auto"/>
                <w:left w:val="none" w:sz="0" w:space="0" w:color="auto"/>
                <w:bottom w:val="none" w:sz="0" w:space="0" w:color="auto"/>
                <w:right w:val="none" w:sz="0" w:space="0" w:color="auto"/>
              </w:divBdr>
            </w:div>
            <w:div w:id="51874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84186">
      <w:bodyDiv w:val="1"/>
      <w:marLeft w:val="0"/>
      <w:marRight w:val="0"/>
      <w:marTop w:val="0"/>
      <w:marBottom w:val="0"/>
      <w:divBdr>
        <w:top w:val="none" w:sz="0" w:space="0" w:color="auto"/>
        <w:left w:val="none" w:sz="0" w:space="0" w:color="auto"/>
        <w:bottom w:val="none" w:sz="0" w:space="0" w:color="auto"/>
        <w:right w:val="none" w:sz="0" w:space="0" w:color="auto"/>
      </w:divBdr>
      <w:divsChild>
        <w:div w:id="1852908911">
          <w:marLeft w:val="0"/>
          <w:marRight w:val="0"/>
          <w:marTop w:val="0"/>
          <w:marBottom w:val="0"/>
          <w:divBdr>
            <w:top w:val="none" w:sz="0" w:space="0" w:color="auto"/>
            <w:left w:val="none" w:sz="0" w:space="0" w:color="auto"/>
            <w:bottom w:val="none" w:sz="0" w:space="0" w:color="auto"/>
            <w:right w:val="none" w:sz="0" w:space="0" w:color="auto"/>
          </w:divBdr>
          <w:divsChild>
            <w:div w:id="3019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5009">
      <w:bodyDiv w:val="1"/>
      <w:marLeft w:val="0"/>
      <w:marRight w:val="0"/>
      <w:marTop w:val="0"/>
      <w:marBottom w:val="0"/>
      <w:divBdr>
        <w:top w:val="none" w:sz="0" w:space="0" w:color="auto"/>
        <w:left w:val="none" w:sz="0" w:space="0" w:color="auto"/>
        <w:bottom w:val="none" w:sz="0" w:space="0" w:color="auto"/>
        <w:right w:val="none" w:sz="0" w:space="0" w:color="auto"/>
      </w:divBdr>
    </w:div>
    <w:div w:id="531109473">
      <w:bodyDiv w:val="1"/>
      <w:marLeft w:val="0"/>
      <w:marRight w:val="0"/>
      <w:marTop w:val="0"/>
      <w:marBottom w:val="0"/>
      <w:divBdr>
        <w:top w:val="none" w:sz="0" w:space="0" w:color="auto"/>
        <w:left w:val="none" w:sz="0" w:space="0" w:color="auto"/>
        <w:bottom w:val="none" w:sz="0" w:space="0" w:color="auto"/>
        <w:right w:val="none" w:sz="0" w:space="0" w:color="auto"/>
      </w:divBdr>
    </w:div>
    <w:div w:id="552499780">
      <w:bodyDiv w:val="1"/>
      <w:marLeft w:val="0"/>
      <w:marRight w:val="0"/>
      <w:marTop w:val="0"/>
      <w:marBottom w:val="0"/>
      <w:divBdr>
        <w:top w:val="none" w:sz="0" w:space="0" w:color="auto"/>
        <w:left w:val="none" w:sz="0" w:space="0" w:color="auto"/>
        <w:bottom w:val="none" w:sz="0" w:space="0" w:color="auto"/>
        <w:right w:val="none" w:sz="0" w:space="0" w:color="auto"/>
      </w:divBdr>
    </w:div>
    <w:div w:id="580063672">
      <w:bodyDiv w:val="1"/>
      <w:marLeft w:val="0"/>
      <w:marRight w:val="0"/>
      <w:marTop w:val="0"/>
      <w:marBottom w:val="0"/>
      <w:divBdr>
        <w:top w:val="none" w:sz="0" w:space="0" w:color="auto"/>
        <w:left w:val="none" w:sz="0" w:space="0" w:color="auto"/>
        <w:bottom w:val="none" w:sz="0" w:space="0" w:color="auto"/>
        <w:right w:val="none" w:sz="0" w:space="0" w:color="auto"/>
      </w:divBdr>
    </w:div>
    <w:div w:id="581262381">
      <w:bodyDiv w:val="1"/>
      <w:marLeft w:val="0"/>
      <w:marRight w:val="0"/>
      <w:marTop w:val="0"/>
      <w:marBottom w:val="0"/>
      <w:divBdr>
        <w:top w:val="none" w:sz="0" w:space="0" w:color="auto"/>
        <w:left w:val="none" w:sz="0" w:space="0" w:color="auto"/>
        <w:bottom w:val="none" w:sz="0" w:space="0" w:color="auto"/>
        <w:right w:val="none" w:sz="0" w:space="0" w:color="auto"/>
      </w:divBdr>
    </w:div>
    <w:div w:id="615134388">
      <w:bodyDiv w:val="1"/>
      <w:marLeft w:val="0"/>
      <w:marRight w:val="0"/>
      <w:marTop w:val="0"/>
      <w:marBottom w:val="0"/>
      <w:divBdr>
        <w:top w:val="none" w:sz="0" w:space="0" w:color="auto"/>
        <w:left w:val="none" w:sz="0" w:space="0" w:color="auto"/>
        <w:bottom w:val="none" w:sz="0" w:space="0" w:color="auto"/>
        <w:right w:val="none" w:sz="0" w:space="0" w:color="auto"/>
      </w:divBdr>
    </w:div>
    <w:div w:id="628974162">
      <w:bodyDiv w:val="1"/>
      <w:marLeft w:val="0"/>
      <w:marRight w:val="0"/>
      <w:marTop w:val="0"/>
      <w:marBottom w:val="0"/>
      <w:divBdr>
        <w:top w:val="none" w:sz="0" w:space="0" w:color="auto"/>
        <w:left w:val="none" w:sz="0" w:space="0" w:color="auto"/>
        <w:bottom w:val="none" w:sz="0" w:space="0" w:color="auto"/>
        <w:right w:val="none" w:sz="0" w:space="0" w:color="auto"/>
      </w:divBdr>
    </w:div>
    <w:div w:id="672415602">
      <w:bodyDiv w:val="1"/>
      <w:marLeft w:val="0"/>
      <w:marRight w:val="0"/>
      <w:marTop w:val="0"/>
      <w:marBottom w:val="0"/>
      <w:divBdr>
        <w:top w:val="none" w:sz="0" w:space="0" w:color="auto"/>
        <w:left w:val="none" w:sz="0" w:space="0" w:color="auto"/>
        <w:bottom w:val="none" w:sz="0" w:space="0" w:color="auto"/>
        <w:right w:val="none" w:sz="0" w:space="0" w:color="auto"/>
      </w:divBdr>
    </w:div>
    <w:div w:id="680935557">
      <w:bodyDiv w:val="1"/>
      <w:marLeft w:val="0"/>
      <w:marRight w:val="0"/>
      <w:marTop w:val="0"/>
      <w:marBottom w:val="0"/>
      <w:divBdr>
        <w:top w:val="none" w:sz="0" w:space="0" w:color="auto"/>
        <w:left w:val="none" w:sz="0" w:space="0" w:color="auto"/>
        <w:bottom w:val="none" w:sz="0" w:space="0" w:color="auto"/>
        <w:right w:val="none" w:sz="0" w:space="0" w:color="auto"/>
      </w:divBdr>
      <w:divsChild>
        <w:div w:id="1779059568">
          <w:marLeft w:val="0"/>
          <w:marRight w:val="0"/>
          <w:marTop w:val="0"/>
          <w:marBottom w:val="0"/>
          <w:divBdr>
            <w:top w:val="none" w:sz="0" w:space="0" w:color="auto"/>
            <w:left w:val="none" w:sz="0" w:space="0" w:color="auto"/>
            <w:bottom w:val="none" w:sz="0" w:space="0" w:color="auto"/>
            <w:right w:val="none" w:sz="0" w:space="0" w:color="auto"/>
          </w:divBdr>
          <w:divsChild>
            <w:div w:id="2911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24401">
      <w:bodyDiv w:val="1"/>
      <w:marLeft w:val="0"/>
      <w:marRight w:val="0"/>
      <w:marTop w:val="0"/>
      <w:marBottom w:val="0"/>
      <w:divBdr>
        <w:top w:val="none" w:sz="0" w:space="0" w:color="auto"/>
        <w:left w:val="none" w:sz="0" w:space="0" w:color="auto"/>
        <w:bottom w:val="none" w:sz="0" w:space="0" w:color="auto"/>
        <w:right w:val="none" w:sz="0" w:space="0" w:color="auto"/>
      </w:divBdr>
    </w:div>
    <w:div w:id="728773281">
      <w:bodyDiv w:val="1"/>
      <w:marLeft w:val="0"/>
      <w:marRight w:val="0"/>
      <w:marTop w:val="0"/>
      <w:marBottom w:val="0"/>
      <w:divBdr>
        <w:top w:val="none" w:sz="0" w:space="0" w:color="auto"/>
        <w:left w:val="none" w:sz="0" w:space="0" w:color="auto"/>
        <w:bottom w:val="none" w:sz="0" w:space="0" w:color="auto"/>
        <w:right w:val="none" w:sz="0" w:space="0" w:color="auto"/>
      </w:divBdr>
      <w:divsChild>
        <w:div w:id="295645786">
          <w:marLeft w:val="0"/>
          <w:marRight w:val="0"/>
          <w:marTop w:val="0"/>
          <w:marBottom w:val="0"/>
          <w:divBdr>
            <w:top w:val="none" w:sz="0" w:space="0" w:color="auto"/>
            <w:left w:val="none" w:sz="0" w:space="0" w:color="auto"/>
            <w:bottom w:val="none" w:sz="0" w:space="0" w:color="auto"/>
            <w:right w:val="none" w:sz="0" w:space="0" w:color="auto"/>
          </w:divBdr>
        </w:div>
      </w:divsChild>
    </w:div>
    <w:div w:id="765542790">
      <w:bodyDiv w:val="1"/>
      <w:marLeft w:val="0"/>
      <w:marRight w:val="0"/>
      <w:marTop w:val="0"/>
      <w:marBottom w:val="0"/>
      <w:divBdr>
        <w:top w:val="none" w:sz="0" w:space="0" w:color="auto"/>
        <w:left w:val="none" w:sz="0" w:space="0" w:color="auto"/>
        <w:bottom w:val="none" w:sz="0" w:space="0" w:color="auto"/>
        <w:right w:val="none" w:sz="0" w:space="0" w:color="auto"/>
      </w:divBdr>
      <w:divsChild>
        <w:div w:id="1466510534">
          <w:marLeft w:val="0"/>
          <w:marRight w:val="0"/>
          <w:marTop w:val="0"/>
          <w:marBottom w:val="0"/>
          <w:divBdr>
            <w:top w:val="none" w:sz="0" w:space="0" w:color="auto"/>
            <w:left w:val="none" w:sz="0" w:space="0" w:color="auto"/>
            <w:bottom w:val="none" w:sz="0" w:space="0" w:color="auto"/>
            <w:right w:val="none" w:sz="0" w:space="0" w:color="auto"/>
          </w:divBdr>
          <w:divsChild>
            <w:div w:id="726684273">
              <w:marLeft w:val="0"/>
              <w:marRight w:val="0"/>
              <w:marTop w:val="0"/>
              <w:marBottom w:val="0"/>
              <w:divBdr>
                <w:top w:val="none" w:sz="0" w:space="0" w:color="auto"/>
                <w:left w:val="none" w:sz="0" w:space="0" w:color="auto"/>
                <w:bottom w:val="none" w:sz="0" w:space="0" w:color="auto"/>
                <w:right w:val="none" w:sz="0" w:space="0" w:color="auto"/>
              </w:divBdr>
            </w:div>
            <w:div w:id="1336423579">
              <w:marLeft w:val="0"/>
              <w:marRight w:val="0"/>
              <w:marTop w:val="0"/>
              <w:marBottom w:val="0"/>
              <w:divBdr>
                <w:top w:val="none" w:sz="0" w:space="0" w:color="auto"/>
                <w:left w:val="none" w:sz="0" w:space="0" w:color="auto"/>
                <w:bottom w:val="none" w:sz="0" w:space="0" w:color="auto"/>
                <w:right w:val="none" w:sz="0" w:space="0" w:color="auto"/>
              </w:divBdr>
            </w:div>
            <w:div w:id="693653432">
              <w:marLeft w:val="0"/>
              <w:marRight w:val="0"/>
              <w:marTop w:val="0"/>
              <w:marBottom w:val="0"/>
              <w:divBdr>
                <w:top w:val="none" w:sz="0" w:space="0" w:color="auto"/>
                <w:left w:val="none" w:sz="0" w:space="0" w:color="auto"/>
                <w:bottom w:val="none" w:sz="0" w:space="0" w:color="auto"/>
                <w:right w:val="none" w:sz="0" w:space="0" w:color="auto"/>
              </w:divBdr>
            </w:div>
            <w:div w:id="1556358015">
              <w:marLeft w:val="0"/>
              <w:marRight w:val="0"/>
              <w:marTop w:val="0"/>
              <w:marBottom w:val="0"/>
              <w:divBdr>
                <w:top w:val="none" w:sz="0" w:space="0" w:color="auto"/>
                <w:left w:val="none" w:sz="0" w:space="0" w:color="auto"/>
                <w:bottom w:val="none" w:sz="0" w:space="0" w:color="auto"/>
                <w:right w:val="none" w:sz="0" w:space="0" w:color="auto"/>
              </w:divBdr>
            </w:div>
            <w:div w:id="1583564725">
              <w:marLeft w:val="0"/>
              <w:marRight w:val="0"/>
              <w:marTop w:val="0"/>
              <w:marBottom w:val="0"/>
              <w:divBdr>
                <w:top w:val="none" w:sz="0" w:space="0" w:color="auto"/>
                <w:left w:val="none" w:sz="0" w:space="0" w:color="auto"/>
                <w:bottom w:val="none" w:sz="0" w:space="0" w:color="auto"/>
                <w:right w:val="none" w:sz="0" w:space="0" w:color="auto"/>
              </w:divBdr>
            </w:div>
            <w:div w:id="1988822981">
              <w:marLeft w:val="0"/>
              <w:marRight w:val="0"/>
              <w:marTop w:val="0"/>
              <w:marBottom w:val="0"/>
              <w:divBdr>
                <w:top w:val="none" w:sz="0" w:space="0" w:color="auto"/>
                <w:left w:val="none" w:sz="0" w:space="0" w:color="auto"/>
                <w:bottom w:val="none" w:sz="0" w:space="0" w:color="auto"/>
                <w:right w:val="none" w:sz="0" w:space="0" w:color="auto"/>
              </w:divBdr>
            </w:div>
            <w:div w:id="623729506">
              <w:marLeft w:val="0"/>
              <w:marRight w:val="0"/>
              <w:marTop w:val="0"/>
              <w:marBottom w:val="0"/>
              <w:divBdr>
                <w:top w:val="none" w:sz="0" w:space="0" w:color="auto"/>
                <w:left w:val="none" w:sz="0" w:space="0" w:color="auto"/>
                <w:bottom w:val="none" w:sz="0" w:space="0" w:color="auto"/>
                <w:right w:val="none" w:sz="0" w:space="0" w:color="auto"/>
              </w:divBdr>
            </w:div>
            <w:div w:id="1513690250">
              <w:marLeft w:val="0"/>
              <w:marRight w:val="0"/>
              <w:marTop w:val="0"/>
              <w:marBottom w:val="0"/>
              <w:divBdr>
                <w:top w:val="none" w:sz="0" w:space="0" w:color="auto"/>
                <w:left w:val="none" w:sz="0" w:space="0" w:color="auto"/>
                <w:bottom w:val="none" w:sz="0" w:space="0" w:color="auto"/>
                <w:right w:val="none" w:sz="0" w:space="0" w:color="auto"/>
              </w:divBdr>
            </w:div>
            <w:div w:id="2132430593">
              <w:marLeft w:val="0"/>
              <w:marRight w:val="0"/>
              <w:marTop w:val="0"/>
              <w:marBottom w:val="0"/>
              <w:divBdr>
                <w:top w:val="none" w:sz="0" w:space="0" w:color="auto"/>
                <w:left w:val="none" w:sz="0" w:space="0" w:color="auto"/>
                <w:bottom w:val="none" w:sz="0" w:space="0" w:color="auto"/>
                <w:right w:val="none" w:sz="0" w:space="0" w:color="auto"/>
              </w:divBdr>
            </w:div>
            <w:div w:id="42759422">
              <w:marLeft w:val="0"/>
              <w:marRight w:val="0"/>
              <w:marTop w:val="0"/>
              <w:marBottom w:val="0"/>
              <w:divBdr>
                <w:top w:val="none" w:sz="0" w:space="0" w:color="auto"/>
                <w:left w:val="none" w:sz="0" w:space="0" w:color="auto"/>
                <w:bottom w:val="none" w:sz="0" w:space="0" w:color="auto"/>
                <w:right w:val="none" w:sz="0" w:space="0" w:color="auto"/>
              </w:divBdr>
            </w:div>
            <w:div w:id="1519655867">
              <w:marLeft w:val="0"/>
              <w:marRight w:val="0"/>
              <w:marTop w:val="0"/>
              <w:marBottom w:val="0"/>
              <w:divBdr>
                <w:top w:val="none" w:sz="0" w:space="0" w:color="auto"/>
                <w:left w:val="none" w:sz="0" w:space="0" w:color="auto"/>
                <w:bottom w:val="none" w:sz="0" w:space="0" w:color="auto"/>
                <w:right w:val="none" w:sz="0" w:space="0" w:color="auto"/>
              </w:divBdr>
            </w:div>
            <w:div w:id="1479346412">
              <w:marLeft w:val="0"/>
              <w:marRight w:val="0"/>
              <w:marTop w:val="0"/>
              <w:marBottom w:val="0"/>
              <w:divBdr>
                <w:top w:val="none" w:sz="0" w:space="0" w:color="auto"/>
                <w:left w:val="none" w:sz="0" w:space="0" w:color="auto"/>
                <w:bottom w:val="none" w:sz="0" w:space="0" w:color="auto"/>
                <w:right w:val="none" w:sz="0" w:space="0" w:color="auto"/>
              </w:divBdr>
            </w:div>
            <w:div w:id="1418601629">
              <w:marLeft w:val="0"/>
              <w:marRight w:val="0"/>
              <w:marTop w:val="0"/>
              <w:marBottom w:val="0"/>
              <w:divBdr>
                <w:top w:val="none" w:sz="0" w:space="0" w:color="auto"/>
                <w:left w:val="none" w:sz="0" w:space="0" w:color="auto"/>
                <w:bottom w:val="none" w:sz="0" w:space="0" w:color="auto"/>
                <w:right w:val="none" w:sz="0" w:space="0" w:color="auto"/>
              </w:divBdr>
            </w:div>
            <w:div w:id="451020241">
              <w:marLeft w:val="0"/>
              <w:marRight w:val="0"/>
              <w:marTop w:val="0"/>
              <w:marBottom w:val="0"/>
              <w:divBdr>
                <w:top w:val="none" w:sz="0" w:space="0" w:color="auto"/>
                <w:left w:val="none" w:sz="0" w:space="0" w:color="auto"/>
                <w:bottom w:val="none" w:sz="0" w:space="0" w:color="auto"/>
                <w:right w:val="none" w:sz="0" w:space="0" w:color="auto"/>
              </w:divBdr>
            </w:div>
            <w:div w:id="634137069">
              <w:marLeft w:val="0"/>
              <w:marRight w:val="0"/>
              <w:marTop w:val="0"/>
              <w:marBottom w:val="0"/>
              <w:divBdr>
                <w:top w:val="none" w:sz="0" w:space="0" w:color="auto"/>
                <w:left w:val="none" w:sz="0" w:space="0" w:color="auto"/>
                <w:bottom w:val="none" w:sz="0" w:space="0" w:color="auto"/>
                <w:right w:val="none" w:sz="0" w:space="0" w:color="auto"/>
              </w:divBdr>
            </w:div>
            <w:div w:id="2133085918">
              <w:marLeft w:val="0"/>
              <w:marRight w:val="0"/>
              <w:marTop w:val="0"/>
              <w:marBottom w:val="0"/>
              <w:divBdr>
                <w:top w:val="none" w:sz="0" w:space="0" w:color="auto"/>
                <w:left w:val="none" w:sz="0" w:space="0" w:color="auto"/>
                <w:bottom w:val="none" w:sz="0" w:space="0" w:color="auto"/>
                <w:right w:val="none" w:sz="0" w:space="0" w:color="auto"/>
              </w:divBdr>
            </w:div>
            <w:div w:id="898328133">
              <w:marLeft w:val="0"/>
              <w:marRight w:val="0"/>
              <w:marTop w:val="0"/>
              <w:marBottom w:val="0"/>
              <w:divBdr>
                <w:top w:val="none" w:sz="0" w:space="0" w:color="auto"/>
                <w:left w:val="none" w:sz="0" w:space="0" w:color="auto"/>
                <w:bottom w:val="none" w:sz="0" w:space="0" w:color="auto"/>
                <w:right w:val="none" w:sz="0" w:space="0" w:color="auto"/>
              </w:divBdr>
            </w:div>
            <w:div w:id="314459603">
              <w:marLeft w:val="0"/>
              <w:marRight w:val="0"/>
              <w:marTop w:val="0"/>
              <w:marBottom w:val="0"/>
              <w:divBdr>
                <w:top w:val="none" w:sz="0" w:space="0" w:color="auto"/>
                <w:left w:val="none" w:sz="0" w:space="0" w:color="auto"/>
                <w:bottom w:val="none" w:sz="0" w:space="0" w:color="auto"/>
                <w:right w:val="none" w:sz="0" w:space="0" w:color="auto"/>
              </w:divBdr>
            </w:div>
            <w:div w:id="1432700465">
              <w:marLeft w:val="0"/>
              <w:marRight w:val="0"/>
              <w:marTop w:val="0"/>
              <w:marBottom w:val="0"/>
              <w:divBdr>
                <w:top w:val="none" w:sz="0" w:space="0" w:color="auto"/>
                <w:left w:val="none" w:sz="0" w:space="0" w:color="auto"/>
                <w:bottom w:val="none" w:sz="0" w:space="0" w:color="auto"/>
                <w:right w:val="none" w:sz="0" w:space="0" w:color="auto"/>
              </w:divBdr>
            </w:div>
            <w:div w:id="1971589950">
              <w:marLeft w:val="0"/>
              <w:marRight w:val="0"/>
              <w:marTop w:val="0"/>
              <w:marBottom w:val="0"/>
              <w:divBdr>
                <w:top w:val="none" w:sz="0" w:space="0" w:color="auto"/>
                <w:left w:val="none" w:sz="0" w:space="0" w:color="auto"/>
                <w:bottom w:val="none" w:sz="0" w:space="0" w:color="auto"/>
                <w:right w:val="none" w:sz="0" w:space="0" w:color="auto"/>
              </w:divBdr>
            </w:div>
            <w:div w:id="945118589">
              <w:marLeft w:val="0"/>
              <w:marRight w:val="0"/>
              <w:marTop w:val="0"/>
              <w:marBottom w:val="0"/>
              <w:divBdr>
                <w:top w:val="none" w:sz="0" w:space="0" w:color="auto"/>
                <w:left w:val="none" w:sz="0" w:space="0" w:color="auto"/>
                <w:bottom w:val="none" w:sz="0" w:space="0" w:color="auto"/>
                <w:right w:val="none" w:sz="0" w:space="0" w:color="auto"/>
              </w:divBdr>
            </w:div>
            <w:div w:id="959530603">
              <w:marLeft w:val="0"/>
              <w:marRight w:val="0"/>
              <w:marTop w:val="0"/>
              <w:marBottom w:val="0"/>
              <w:divBdr>
                <w:top w:val="none" w:sz="0" w:space="0" w:color="auto"/>
                <w:left w:val="none" w:sz="0" w:space="0" w:color="auto"/>
                <w:bottom w:val="none" w:sz="0" w:space="0" w:color="auto"/>
                <w:right w:val="none" w:sz="0" w:space="0" w:color="auto"/>
              </w:divBdr>
            </w:div>
            <w:div w:id="208342088">
              <w:marLeft w:val="0"/>
              <w:marRight w:val="0"/>
              <w:marTop w:val="0"/>
              <w:marBottom w:val="0"/>
              <w:divBdr>
                <w:top w:val="none" w:sz="0" w:space="0" w:color="auto"/>
                <w:left w:val="none" w:sz="0" w:space="0" w:color="auto"/>
                <w:bottom w:val="none" w:sz="0" w:space="0" w:color="auto"/>
                <w:right w:val="none" w:sz="0" w:space="0" w:color="auto"/>
              </w:divBdr>
            </w:div>
            <w:div w:id="762067325">
              <w:marLeft w:val="0"/>
              <w:marRight w:val="0"/>
              <w:marTop w:val="0"/>
              <w:marBottom w:val="0"/>
              <w:divBdr>
                <w:top w:val="none" w:sz="0" w:space="0" w:color="auto"/>
                <w:left w:val="none" w:sz="0" w:space="0" w:color="auto"/>
                <w:bottom w:val="none" w:sz="0" w:space="0" w:color="auto"/>
                <w:right w:val="none" w:sz="0" w:space="0" w:color="auto"/>
              </w:divBdr>
            </w:div>
            <w:div w:id="211699237">
              <w:marLeft w:val="0"/>
              <w:marRight w:val="0"/>
              <w:marTop w:val="0"/>
              <w:marBottom w:val="0"/>
              <w:divBdr>
                <w:top w:val="none" w:sz="0" w:space="0" w:color="auto"/>
                <w:left w:val="none" w:sz="0" w:space="0" w:color="auto"/>
                <w:bottom w:val="none" w:sz="0" w:space="0" w:color="auto"/>
                <w:right w:val="none" w:sz="0" w:space="0" w:color="auto"/>
              </w:divBdr>
            </w:div>
            <w:div w:id="473984943">
              <w:marLeft w:val="0"/>
              <w:marRight w:val="0"/>
              <w:marTop w:val="0"/>
              <w:marBottom w:val="0"/>
              <w:divBdr>
                <w:top w:val="none" w:sz="0" w:space="0" w:color="auto"/>
                <w:left w:val="none" w:sz="0" w:space="0" w:color="auto"/>
                <w:bottom w:val="none" w:sz="0" w:space="0" w:color="auto"/>
                <w:right w:val="none" w:sz="0" w:space="0" w:color="auto"/>
              </w:divBdr>
            </w:div>
            <w:div w:id="1150054542">
              <w:marLeft w:val="0"/>
              <w:marRight w:val="0"/>
              <w:marTop w:val="0"/>
              <w:marBottom w:val="0"/>
              <w:divBdr>
                <w:top w:val="none" w:sz="0" w:space="0" w:color="auto"/>
                <w:left w:val="none" w:sz="0" w:space="0" w:color="auto"/>
                <w:bottom w:val="none" w:sz="0" w:space="0" w:color="auto"/>
                <w:right w:val="none" w:sz="0" w:space="0" w:color="auto"/>
              </w:divBdr>
            </w:div>
            <w:div w:id="380331433">
              <w:marLeft w:val="0"/>
              <w:marRight w:val="0"/>
              <w:marTop w:val="0"/>
              <w:marBottom w:val="0"/>
              <w:divBdr>
                <w:top w:val="none" w:sz="0" w:space="0" w:color="auto"/>
                <w:left w:val="none" w:sz="0" w:space="0" w:color="auto"/>
                <w:bottom w:val="none" w:sz="0" w:space="0" w:color="auto"/>
                <w:right w:val="none" w:sz="0" w:space="0" w:color="auto"/>
              </w:divBdr>
            </w:div>
            <w:div w:id="533810224">
              <w:marLeft w:val="0"/>
              <w:marRight w:val="0"/>
              <w:marTop w:val="0"/>
              <w:marBottom w:val="0"/>
              <w:divBdr>
                <w:top w:val="none" w:sz="0" w:space="0" w:color="auto"/>
                <w:left w:val="none" w:sz="0" w:space="0" w:color="auto"/>
                <w:bottom w:val="none" w:sz="0" w:space="0" w:color="auto"/>
                <w:right w:val="none" w:sz="0" w:space="0" w:color="auto"/>
              </w:divBdr>
            </w:div>
            <w:div w:id="2074086314">
              <w:marLeft w:val="0"/>
              <w:marRight w:val="0"/>
              <w:marTop w:val="0"/>
              <w:marBottom w:val="0"/>
              <w:divBdr>
                <w:top w:val="none" w:sz="0" w:space="0" w:color="auto"/>
                <w:left w:val="none" w:sz="0" w:space="0" w:color="auto"/>
                <w:bottom w:val="none" w:sz="0" w:space="0" w:color="auto"/>
                <w:right w:val="none" w:sz="0" w:space="0" w:color="auto"/>
              </w:divBdr>
            </w:div>
            <w:div w:id="88089359">
              <w:marLeft w:val="0"/>
              <w:marRight w:val="0"/>
              <w:marTop w:val="0"/>
              <w:marBottom w:val="0"/>
              <w:divBdr>
                <w:top w:val="none" w:sz="0" w:space="0" w:color="auto"/>
                <w:left w:val="none" w:sz="0" w:space="0" w:color="auto"/>
                <w:bottom w:val="none" w:sz="0" w:space="0" w:color="auto"/>
                <w:right w:val="none" w:sz="0" w:space="0" w:color="auto"/>
              </w:divBdr>
            </w:div>
            <w:div w:id="20990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2521">
      <w:bodyDiv w:val="1"/>
      <w:marLeft w:val="0"/>
      <w:marRight w:val="0"/>
      <w:marTop w:val="0"/>
      <w:marBottom w:val="0"/>
      <w:divBdr>
        <w:top w:val="none" w:sz="0" w:space="0" w:color="auto"/>
        <w:left w:val="none" w:sz="0" w:space="0" w:color="auto"/>
        <w:bottom w:val="none" w:sz="0" w:space="0" w:color="auto"/>
        <w:right w:val="none" w:sz="0" w:space="0" w:color="auto"/>
      </w:divBdr>
    </w:div>
    <w:div w:id="790630179">
      <w:bodyDiv w:val="1"/>
      <w:marLeft w:val="0"/>
      <w:marRight w:val="0"/>
      <w:marTop w:val="0"/>
      <w:marBottom w:val="0"/>
      <w:divBdr>
        <w:top w:val="none" w:sz="0" w:space="0" w:color="auto"/>
        <w:left w:val="none" w:sz="0" w:space="0" w:color="auto"/>
        <w:bottom w:val="none" w:sz="0" w:space="0" w:color="auto"/>
        <w:right w:val="none" w:sz="0" w:space="0" w:color="auto"/>
      </w:divBdr>
      <w:divsChild>
        <w:div w:id="1380781945">
          <w:marLeft w:val="0"/>
          <w:marRight w:val="0"/>
          <w:marTop w:val="0"/>
          <w:marBottom w:val="0"/>
          <w:divBdr>
            <w:top w:val="none" w:sz="0" w:space="0" w:color="auto"/>
            <w:left w:val="none" w:sz="0" w:space="0" w:color="auto"/>
            <w:bottom w:val="none" w:sz="0" w:space="0" w:color="auto"/>
            <w:right w:val="none" w:sz="0" w:space="0" w:color="auto"/>
          </w:divBdr>
          <w:divsChild>
            <w:div w:id="138059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94176">
      <w:bodyDiv w:val="1"/>
      <w:marLeft w:val="0"/>
      <w:marRight w:val="0"/>
      <w:marTop w:val="0"/>
      <w:marBottom w:val="0"/>
      <w:divBdr>
        <w:top w:val="none" w:sz="0" w:space="0" w:color="auto"/>
        <w:left w:val="none" w:sz="0" w:space="0" w:color="auto"/>
        <w:bottom w:val="none" w:sz="0" w:space="0" w:color="auto"/>
        <w:right w:val="none" w:sz="0" w:space="0" w:color="auto"/>
      </w:divBdr>
    </w:div>
    <w:div w:id="810514924">
      <w:bodyDiv w:val="1"/>
      <w:marLeft w:val="0"/>
      <w:marRight w:val="0"/>
      <w:marTop w:val="0"/>
      <w:marBottom w:val="0"/>
      <w:divBdr>
        <w:top w:val="none" w:sz="0" w:space="0" w:color="auto"/>
        <w:left w:val="none" w:sz="0" w:space="0" w:color="auto"/>
        <w:bottom w:val="none" w:sz="0" w:space="0" w:color="auto"/>
        <w:right w:val="none" w:sz="0" w:space="0" w:color="auto"/>
      </w:divBdr>
      <w:divsChild>
        <w:div w:id="576012143">
          <w:marLeft w:val="0"/>
          <w:marRight w:val="0"/>
          <w:marTop w:val="0"/>
          <w:marBottom w:val="0"/>
          <w:divBdr>
            <w:top w:val="none" w:sz="0" w:space="0" w:color="auto"/>
            <w:left w:val="none" w:sz="0" w:space="0" w:color="auto"/>
            <w:bottom w:val="none" w:sz="0" w:space="0" w:color="auto"/>
            <w:right w:val="none" w:sz="0" w:space="0" w:color="auto"/>
          </w:divBdr>
          <w:divsChild>
            <w:div w:id="74622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01232">
      <w:bodyDiv w:val="1"/>
      <w:marLeft w:val="0"/>
      <w:marRight w:val="0"/>
      <w:marTop w:val="0"/>
      <w:marBottom w:val="0"/>
      <w:divBdr>
        <w:top w:val="none" w:sz="0" w:space="0" w:color="auto"/>
        <w:left w:val="none" w:sz="0" w:space="0" w:color="auto"/>
        <w:bottom w:val="none" w:sz="0" w:space="0" w:color="auto"/>
        <w:right w:val="none" w:sz="0" w:space="0" w:color="auto"/>
      </w:divBdr>
    </w:div>
    <w:div w:id="859777882">
      <w:bodyDiv w:val="1"/>
      <w:marLeft w:val="0"/>
      <w:marRight w:val="0"/>
      <w:marTop w:val="0"/>
      <w:marBottom w:val="0"/>
      <w:divBdr>
        <w:top w:val="none" w:sz="0" w:space="0" w:color="auto"/>
        <w:left w:val="none" w:sz="0" w:space="0" w:color="auto"/>
        <w:bottom w:val="none" w:sz="0" w:space="0" w:color="auto"/>
        <w:right w:val="none" w:sz="0" w:space="0" w:color="auto"/>
      </w:divBdr>
    </w:div>
    <w:div w:id="865797588">
      <w:bodyDiv w:val="1"/>
      <w:marLeft w:val="0"/>
      <w:marRight w:val="0"/>
      <w:marTop w:val="0"/>
      <w:marBottom w:val="0"/>
      <w:divBdr>
        <w:top w:val="none" w:sz="0" w:space="0" w:color="auto"/>
        <w:left w:val="none" w:sz="0" w:space="0" w:color="auto"/>
        <w:bottom w:val="none" w:sz="0" w:space="0" w:color="auto"/>
        <w:right w:val="none" w:sz="0" w:space="0" w:color="auto"/>
      </w:divBdr>
    </w:div>
    <w:div w:id="890193933">
      <w:bodyDiv w:val="1"/>
      <w:marLeft w:val="0"/>
      <w:marRight w:val="0"/>
      <w:marTop w:val="0"/>
      <w:marBottom w:val="0"/>
      <w:divBdr>
        <w:top w:val="none" w:sz="0" w:space="0" w:color="auto"/>
        <w:left w:val="none" w:sz="0" w:space="0" w:color="auto"/>
        <w:bottom w:val="none" w:sz="0" w:space="0" w:color="auto"/>
        <w:right w:val="none" w:sz="0" w:space="0" w:color="auto"/>
      </w:divBdr>
    </w:div>
    <w:div w:id="911503452">
      <w:bodyDiv w:val="1"/>
      <w:marLeft w:val="0"/>
      <w:marRight w:val="0"/>
      <w:marTop w:val="0"/>
      <w:marBottom w:val="0"/>
      <w:divBdr>
        <w:top w:val="none" w:sz="0" w:space="0" w:color="auto"/>
        <w:left w:val="none" w:sz="0" w:space="0" w:color="auto"/>
        <w:bottom w:val="none" w:sz="0" w:space="0" w:color="auto"/>
        <w:right w:val="none" w:sz="0" w:space="0" w:color="auto"/>
      </w:divBdr>
      <w:divsChild>
        <w:div w:id="97453091">
          <w:marLeft w:val="0"/>
          <w:marRight w:val="0"/>
          <w:marTop w:val="0"/>
          <w:marBottom w:val="0"/>
          <w:divBdr>
            <w:top w:val="none" w:sz="0" w:space="0" w:color="auto"/>
            <w:left w:val="none" w:sz="0" w:space="0" w:color="auto"/>
            <w:bottom w:val="none" w:sz="0" w:space="0" w:color="auto"/>
            <w:right w:val="none" w:sz="0" w:space="0" w:color="auto"/>
          </w:divBdr>
          <w:divsChild>
            <w:div w:id="191916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91295">
      <w:bodyDiv w:val="1"/>
      <w:marLeft w:val="0"/>
      <w:marRight w:val="0"/>
      <w:marTop w:val="0"/>
      <w:marBottom w:val="0"/>
      <w:divBdr>
        <w:top w:val="none" w:sz="0" w:space="0" w:color="auto"/>
        <w:left w:val="none" w:sz="0" w:space="0" w:color="auto"/>
        <w:bottom w:val="none" w:sz="0" w:space="0" w:color="auto"/>
        <w:right w:val="none" w:sz="0" w:space="0" w:color="auto"/>
      </w:divBdr>
    </w:div>
    <w:div w:id="924919348">
      <w:bodyDiv w:val="1"/>
      <w:marLeft w:val="0"/>
      <w:marRight w:val="0"/>
      <w:marTop w:val="0"/>
      <w:marBottom w:val="0"/>
      <w:divBdr>
        <w:top w:val="none" w:sz="0" w:space="0" w:color="auto"/>
        <w:left w:val="none" w:sz="0" w:space="0" w:color="auto"/>
        <w:bottom w:val="none" w:sz="0" w:space="0" w:color="auto"/>
        <w:right w:val="none" w:sz="0" w:space="0" w:color="auto"/>
      </w:divBdr>
    </w:div>
    <w:div w:id="925455085">
      <w:bodyDiv w:val="1"/>
      <w:marLeft w:val="0"/>
      <w:marRight w:val="0"/>
      <w:marTop w:val="0"/>
      <w:marBottom w:val="0"/>
      <w:divBdr>
        <w:top w:val="none" w:sz="0" w:space="0" w:color="auto"/>
        <w:left w:val="none" w:sz="0" w:space="0" w:color="auto"/>
        <w:bottom w:val="none" w:sz="0" w:space="0" w:color="auto"/>
        <w:right w:val="none" w:sz="0" w:space="0" w:color="auto"/>
      </w:divBdr>
    </w:div>
    <w:div w:id="927301364">
      <w:bodyDiv w:val="1"/>
      <w:marLeft w:val="0"/>
      <w:marRight w:val="0"/>
      <w:marTop w:val="0"/>
      <w:marBottom w:val="0"/>
      <w:divBdr>
        <w:top w:val="none" w:sz="0" w:space="0" w:color="auto"/>
        <w:left w:val="none" w:sz="0" w:space="0" w:color="auto"/>
        <w:bottom w:val="none" w:sz="0" w:space="0" w:color="auto"/>
        <w:right w:val="none" w:sz="0" w:space="0" w:color="auto"/>
      </w:divBdr>
    </w:div>
    <w:div w:id="930310649">
      <w:bodyDiv w:val="1"/>
      <w:marLeft w:val="0"/>
      <w:marRight w:val="0"/>
      <w:marTop w:val="0"/>
      <w:marBottom w:val="0"/>
      <w:divBdr>
        <w:top w:val="none" w:sz="0" w:space="0" w:color="auto"/>
        <w:left w:val="none" w:sz="0" w:space="0" w:color="auto"/>
        <w:bottom w:val="none" w:sz="0" w:space="0" w:color="auto"/>
        <w:right w:val="none" w:sz="0" w:space="0" w:color="auto"/>
      </w:divBdr>
    </w:div>
    <w:div w:id="937979609">
      <w:bodyDiv w:val="1"/>
      <w:marLeft w:val="0"/>
      <w:marRight w:val="0"/>
      <w:marTop w:val="0"/>
      <w:marBottom w:val="0"/>
      <w:divBdr>
        <w:top w:val="none" w:sz="0" w:space="0" w:color="auto"/>
        <w:left w:val="none" w:sz="0" w:space="0" w:color="auto"/>
        <w:bottom w:val="none" w:sz="0" w:space="0" w:color="auto"/>
        <w:right w:val="none" w:sz="0" w:space="0" w:color="auto"/>
      </w:divBdr>
    </w:div>
    <w:div w:id="944314022">
      <w:bodyDiv w:val="1"/>
      <w:marLeft w:val="0"/>
      <w:marRight w:val="0"/>
      <w:marTop w:val="0"/>
      <w:marBottom w:val="0"/>
      <w:divBdr>
        <w:top w:val="none" w:sz="0" w:space="0" w:color="auto"/>
        <w:left w:val="none" w:sz="0" w:space="0" w:color="auto"/>
        <w:bottom w:val="none" w:sz="0" w:space="0" w:color="auto"/>
        <w:right w:val="none" w:sz="0" w:space="0" w:color="auto"/>
      </w:divBdr>
    </w:div>
    <w:div w:id="949973805">
      <w:bodyDiv w:val="1"/>
      <w:marLeft w:val="0"/>
      <w:marRight w:val="0"/>
      <w:marTop w:val="0"/>
      <w:marBottom w:val="0"/>
      <w:divBdr>
        <w:top w:val="none" w:sz="0" w:space="0" w:color="auto"/>
        <w:left w:val="none" w:sz="0" w:space="0" w:color="auto"/>
        <w:bottom w:val="none" w:sz="0" w:space="0" w:color="auto"/>
        <w:right w:val="none" w:sz="0" w:space="0" w:color="auto"/>
      </w:divBdr>
    </w:div>
    <w:div w:id="963122163">
      <w:bodyDiv w:val="1"/>
      <w:marLeft w:val="0"/>
      <w:marRight w:val="0"/>
      <w:marTop w:val="0"/>
      <w:marBottom w:val="0"/>
      <w:divBdr>
        <w:top w:val="none" w:sz="0" w:space="0" w:color="auto"/>
        <w:left w:val="none" w:sz="0" w:space="0" w:color="auto"/>
        <w:bottom w:val="none" w:sz="0" w:space="0" w:color="auto"/>
        <w:right w:val="none" w:sz="0" w:space="0" w:color="auto"/>
      </w:divBdr>
    </w:div>
    <w:div w:id="963343601">
      <w:bodyDiv w:val="1"/>
      <w:marLeft w:val="0"/>
      <w:marRight w:val="0"/>
      <w:marTop w:val="0"/>
      <w:marBottom w:val="0"/>
      <w:divBdr>
        <w:top w:val="none" w:sz="0" w:space="0" w:color="auto"/>
        <w:left w:val="none" w:sz="0" w:space="0" w:color="auto"/>
        <w:bottom w:val="none" w:sz="0" w:space="0" w:color="auto"/>
        <w:right w:val="none" w:sz="0" w:space="0" w:color="auto"/>
      </w:divBdr>
      <w:divsChild>
        <w:div w:id="900210556">
          <w:marLeft w:val="0"/>
          <w:marRight w:val="0"/>
          <w:marTop w:val="0"/>
          <w:marBottom w:val="0"/>
          <w:divBdr>
            <w:top w:val="none" w:sz="0" w:space="0" w:color="auto"/>
            <w:left w:val="none" w:sz="0" w:space="0" w:color="auto"/>
            <w:bottom w:val="none" w:sz="0" w:space="0" w:color="auto"/>
            <w:right w:val="none" w:sz="0" w:space="0" w:color="auto"/>
          </w:divBdr>
        </w:div>
        <w:div w:id="1676154892">
          <w:marLeft w:val="0"/>
          <w:marRight w:val="0"/>
          <w:marTop w:val="0"/>
          <w:marBottom w:val="0"/>
          <w:divBdr>
            <w:top w:val="none" w:sz="0" w:space="0" w:color="auto"/>
            <w:left w:val="none" w:sz="0" w:space="0" w:color="auto"/>
            <w:bottom w:val="none" w:sz="0" w:space="0" w:color="auto"/>
            <w:right w:val="none" w:sz="0" w:space="0" w:color="auto"/>
          </w:divBdr>
        </w:div>
        <w:div w:id="319191922">
          <w:marLeft w:val="0"/>
          <w:marRight w:val="0"/>
          <w:marTop w:val="0"/>
          <w:marBottom w:val="0"/>
          <w:divBdr>
            <w:top w:val="none" w:sz="0" w:space="0" w:color="auto"/>
            <w:left w:val="none" w:sz="0" w:space="0" w:color="auto"/>
            <w:bottom w:val="none" w:sz="0" w:space="0" w:color="auto"/>
            <w:right w:val="none" w:sz="0" w:space="0" w:color="auto"/>
          </w:divBdr>
        </w:div>
        <w:div w:id="1765344360">
          <w:marLeft w:val="0"/>
          <w:marRight w:val="0"/>
          <w:marTop w:val="0"/>
          <w:marBottom w:val="0"/>
          <w:divBdr>
            <w:top w:val="none" w:sz="0" w:space="0" w:color="auto"/>
            <w:left w:val="none" w:sz="0" w:space="0" w:color="auto"/>
            <w:bottom w:val="none" w:sz="0" w:space="0" w:color="auto"/>
            <w:right w:val="none" w:sz="0" w:space="0" w:color="auto"/>
          </w:divBdr>
        </w:div>
        <w:div w:id="365957089">
          <w:marLeft w:val="0"/>
          <w:marRight w:val="0"/>
          <w:marTop w:val="0"/>
          <w:marBottom w:val="0"/>
          <w:divBdr>
            <w:top w:val="none" w:sz="0" w:space="0" w:color="auto"/>
            <w:left w:val="none" w:sz="0" w:space="0" w:color="auto"/>
            <w:bottom w:val="none" w:sz="0" w:space="0" w:color="auto"/>
            <w:right w:val="none" w:sz="0" w:space="0" w:color="auto"/>
          </w:divBdr>
        </w:div>
        <w:div w:id="1092509137">
          <w:marLeft w:val="0"/>
          <w:marRight w:val="0"/>
          <w:marTop w:val="0"/>
          <w:marBottom w:val="0"/>
          <w:divBdr>
            <w:top w:val="none" w:sz="0" w:space="0" w:color="auto"/>
            <w:left w:val="none" w:sz="0" w:space="0" w:color="auto"/>
            <w:bottom w:val="none" w:sz="0" w:space="0" w:color="auto"/>
            <w:right w:val="none" w:sz="0" w:space="0" w:color="auto"/>
          </w:divBdr>
        </w:div>
        <w:div w:id="1246308573">
          <w:marLeft w:val="0"/>
          <w:marRight w:val="0"/>
          <w:marTop w:val="0"/>
          <w:marBottom w:val="0"/>
          <w:divBdr>
            <w:top w:val="none" w:sz="0" w:space="0" w:color="auto"/>
            <w:left w:val="none" w:sz="0" w:space="0" w:color="auto"/>
            <w:bottom w:val="none" w:sz="0" w:space="0" w:color="auto"/>
            <w:right w:val="none" w:sz="0" w:space="0" w:color="auto"/>
          </w:divBdr>
        </w:div>
        <w:div w:id="851990030">
          <w:marLeft w:val="0"/>
          <w:marRight w:val="0"/>
          <w:marTop w:val="0"/>
          <w:marBottom w:val="0"/>
          <w:divBdr>
            <w:top w:val="none" w:sz="0" w:space="0" w:color="auto"/>
            <w:left w:val="none" w:sz="0" w:space="0" w:color="auto"/>
            <w:bottom w:val="none" w:sz="0" w:space="0" w:color="auto"/>
            <w:right w:val="none" w:sz="0" w:space="0" w:color="auto"/>
          </w:divBdr>
        </w:div>
        <w:div w:id="57634675">
          <w:marLeft w:val="0"/>
          <w:marRight w:val="0"/>
          <w:marTop w:val="0"/>
          <w:marBottom w:val="0"/>
          <w:divBdr>
            <w:top w:val="none" w:sz="0" w:space="0" w:color="auto"/>
            <w:left w:val="none" w:sz="0" w:space="0" w:color="auto"/>
            <w:bottom w:val="none" w:sz="0" w:space="0" w:color="auto"/>
            <w:right w:val="none" w:sz="0" w:space="0" w:color="auto"/>
          </w:divBdr>
        </w:div>
        <w:div w:id="902835215">
          <w:marLeft w:val="0"/>
          <w:marRight w:val="0"/>
          <w:marTop w:val="0"/>
          <w:marBottom w:val="0"/>
          <w:divBdr>
            <w:top w:val="none" w:sz="0" w:space="0" w:color="auto"/>
            <w:left w:val="none" w:sz="0" w:space="0" w:color="auto"/>
            <w:bottom w:val="none" w:sz="0" w:space="0" w:color="auto"/>
            <w:right w:val="none" w:sz="0" w:space="0" w:color="auto"/>
          </w:divBdr>
        </w:div>
        <w:div w:id="1447626346">
          <w:marLeft w:val="0"/>
          <w:marRight w:val="0"/>
          <w:marTop w:val="0"/>
          <w:marBottom w:val="0"/>
          <w:divBdr>
            <w:top w:val="none" w:sz="0" w:space="0" w:color="auto"/>
            <w:left w:val="none" w:sz="0" w:space="0" w:color="auto"/>
            <w:bottom w:val="none" w:sz="0" w:space="0" w:color="auto"/>
            <w:right w:val="none" w:sz="0" w:space="0" w:color="auto"/>
          </w:divBdr>
        </w:div>
        <w:div w:id="685866127">
          <w:marLeft w:val="0"/>
          <w:marRight w:val="0"/>
          <w:marTop w:val="0"/>
          <w:marBottom w:val="0"/>
          <w:divBdr>
            <w:top w:val="none" w:sz="0" w:space="0" w:color="auto"/>
            <w:left w:val="none" w:sz="0" w:space="0" w:color="auto"/>
            <w:bottom w:val="none" w:sz="0" w:space="0" w:color="auto"/>
            <w:right w:val="none" w:sz="0" w:space="0" w:color="auto"/>
          </w:divBdr>
        </w:div>
        <w:div w:id="353189220">
          <w:marLeft w:val="0"/>
          <w:marRight w:val="0"/>
          <w:marTop w:val="0"/>
          <w:marBottom w:val="0"/>
          <w:divBdr>
            <w:top w:val="none" w:sz="0" w:space="0" w:color="auto"/>
            <w:left w:val="none" w:sz="0" w:space="0" w:color="auto"/>
            <w:bottom w:val="none" w:sz="0" w:space="0" w:color="auto"/>
            <w:right w:val="none" w:sz="0" w:space="0" w:color="auto"/>
          </w:divBdr>
        </w:div>
        <w:div w:id="1171991381">
          <w:marLeft w:val="0"/>
          <w:marRight w:val="0"/>
          <w:marTop w:val="0"/>
          <w:marBottom w:val="0"/>
          <w:divBdr>
            <w:top w:val="none" w:sz="0" w:space="0" w:color="auto"/>
            <w:left w:val="none" w:sz="0" w:space="0" w:color="auto"/>
            <w:bottom w:val="none" w:sz="0" w:space="0" w:color="auto"/>
            <w:right w:val="none" w:sz="0" w:space="0" w:color="auto"/>
          </w:divBdr>
        </w:div>
        <w:div w:id="1889296474">
          <w:marLeft w:val="0"/>
          <w:marRight w:val="0"/>
          <w:marTop w:val="0"/>
          <w:marBottom w:val="0"/>
          <w:divBdr>
            <w:top w:val="none" w:sz="0" w:space="0" w:color="auto"/>
            <w:left w:val="none" w:sz="0" w:space="0" w:color="auto"/>
            <w:bottom w:val="none" w:sz="0" w:space="0" w:color="auto"/>
            <w:right w:val="none" w:sz="0" w:space="0" w:color="auto"/>
          </w:divBdr>
        </w:div>
        <w:div w:id="1867675497">
          <w:marLeft w:val="0"/>
          <w:marRight w:val="0"/>
          <w:marTop w:val="0"/>
          <w:marBottom w:val="0"/>
          <w:divBdr>
            <w:top w:val="none" w:sz="0" w:space="0" w:color="auto"/>
            <w:left w:val="none" w:sz="0" w:space="0" w:color="auto"/>
            <w:bottom w:val="none" w:sz="0" w:space="0" w:color="auto"/>
            <w:right w:val="none" w:sz="0" w:space="0" w:color="auto"/>
          </w:divBdr>
        </w:div>
        <w:div w:id="449858536">
          <w:marLeft w:val="0"/>
          <w:marRight w:val="0"/>
          <w:marTop w:val="0"/>
          <w:marBottom w:val="0"/>
          <w:divBdr>
            <w:top w:val="none" w:sz="0" w:space="0" w:color="auto"/>
            <w:left w:val="none" w:sz="0" w:space="0" w:color="auto"/>
            <w:bottom w:val="none" w:sz="0" w:space="0" w:color="auto"/>
            <w:right w:val="none" w:sz="0" w:space="0" w:color="auto"/>
          </w:divBdr>
        </w:div>
        <w:div w:id="637227668">
          <w:marLeft w:val="0"/>
          <w:marRight w:val="0"/>
          <w:marTop w:val="0"/>
          <w:marBottom w:val="0"/>
          <w:divBdr>
            <w:top w:val="none" w:sz="0" w:space="0" w:color="auto"/>
            <w:left w:val="none" w:sz="0" w:space="0" w:color="auto"/>
            <w:bottom w:val="none" w:sz="0" w:space="0" w:color="auto"/>
            <w:right w:val="none" w:sz="0" w:space="0" w:color="auto"/>
          </w:divBdr>
        </w:div>
        <w:div w:id="559554375">
          <w:marLeft w:val="0"/>
          <w:marRight w:val="0"/>
          <w:marTop w:val="0"/>
          <w:marBottom w:val="0"/>
          <w:divBdr>
            <w:top w:val="none" w:sz="0" w:space="0" w:color="auto"/>
            <w:left w:val="none" w:sz="0" w:space="0" w:color="auto"/>
            <w:bottom w:val="none" w:sz="0" w:space="0" w:color="auto"/>
            <w:right w:val="none" w:sz="0" w:space="0" w:color="auto"/>
          </w:divBdr>
        </w:div>
        <w:div w:id="1911647663">
          <w:marLeft w:val="0"/>
          <w:marRight w:val="0"/>
          <w:marTop w:val="0"/>
          <w:marBottom w:val="0"/>
          <w:divBdr>
            <w:top w:val="none" w:sz="0" w:space="0" w:color="auto"/>
            <w:left w:val="none" w:sz="0" w:space="0" w:color="auto"/>
            <w:bottom w:val="none" w:sz="0" w:space="0" w:color="auto"/>
            <w:right w:val="none" w:sz="0" w:space="0" w:color="auto"/>
          </w:divBdr>
        </w:div>
        <w:div w:id="1814366346">
          <w:marLeft w:val="0"/>
          <w:marRight w:val="0"/>
          <w:marTop w:val="0"/>
          <w:marBottom w:val="0"/>
          <w:divBdr>
            <w:top w:val="none" w:sz="0" w:space="0" w:color="auto"/>
            <w:left w:val="none" w:sz="0" w:space="0" w:color="auto"/>
            <w:bottom w:val="none" w:sz="0" w:space="0" w:color="auto"/>
            <w:right w:val="none" w:sz="0" w:space="0" w:color="auto"/>
          </w:divBdr>
        </w:div>
        <w:div w:id="377047353">
          <w:marLeft w:val="0"/>
          <w:marRight w:val="0"/>
          <w:marTop w:val="0"/>
          <w:marBottom w:val="0"/>
          <w:divBdr>
            <w:top w:val="none" w:sz="0" w:space="0" w:color="auto"/>
            <w:left w:val="none" w:sz="0" w:space="0" w:color="auto"/>
            <w:bottom w:val="none" w:sz="0" w:space="0" w:color="auto"/>
            <w:right w:val="none" w:sz="0" w:space="0" w:color="auto"/>
          </w:divBdr>
        </w:div>
        <w:div w:id="446655736">
          <w:marLeft w:val="0"/>
          <w:marRight w:val="0"/>
          <w:marTop w:val="0"/>
          <w:marBottom w:val="0"/>
          <w:divBdr>
            <w:top w:val="none" w:sz="0" w:space="0" w:color="auto"/>
            <w:left w:val="none" w:sz="0" w:space="0" w:color="auto"/>
            <w:bottom w:val="none" w:sz="0" w:space="0" w:color="auto"/>
            <w:right w:val="none" w:sz="0" w:space="0" w:color="auto"/>
          </w:divBdr>
        </w:div>
        <w:div w:id="117381546">
          <w:marLeft w:val="0"/>
          <w:marRight w:val="0"/>
          <w:marTop w:val="0"/>
          <w:marBottom w:val="0"/>
          <w:divBdr>
            <w:top w:val="none" w:sz="0" w:space="0" w:color="auto"/>
            <w:left w:val="none" w:sz="0" w:space="0" w:color="auto"/>
            <w:bottom w:val="none" w:sz="0" w:space="0" w:color="auto"/>
            <w:right w:val="none" w:sz="0" w:space="0" w:color="auto"/>
          </w:divBdr>
        </w:div>
        <w:div w:id="478422455">
          <w:marLeft w:val="0"/>
          <w:marRight w:val="0"/>
          <w:marTop w:val="0"/>
          <w:marBottom w:val="0"/>
          <w:divBdr>
            <w:top w:val="none" w:sz="0" w:space="0" w:color="auto"/>
            <w:left w:val="none" w:sz="0" w:space="0" w:color="auto"/>
            <w:bottom w:val="none" w:sz="0" w:space="0" w:color="auto"/>
            <w:right w:val="none" w:sz="0" w:space="0" w:color="auto"/>
          </w:divBdr>
        </w:div>
        <w:div w:id="2040203468">
          <w:marLeft w:val="0"/>
          <w:marRight w:val="0"/>
          <w:marTop w:val="0"/>
          <w:marBottom w:val="0"/>
          <w:divBdr>
            <w:top w:val="none" w:sz="0" w:space="0" w:color="auto"/>
            <w:left w:val="none" w:sz="0" w:space="0" w:color="auto"/>
            <w:bottom w:val="none" w:sz="0" w:space="0" w:color="auto"/>
            <w:right w:val="none" w:sz="0" w:space="0" w:color="auto"/>
          </w:divBdr>
        </w:div>
        <w:div w:id="213467364">
          <w:marLeft w:val="0"/>
          <w:marRight w:val="0"/>
          <w:marTop w:val="0"/>
          <w:marBottom w:val="0"/>
          <w:divBdr>
            <w:top w:val="none" w:sz="0" w:space="0" w:color="auto"/>
            <w:left w:val="none" w:sz="0" w:space="0" w:color="auto"/>
            <w:bottom w:val="none" w:sz="0" w:space="0" w:color="auto"/>
            <w:right w:val="none" w:sz="0" w:space="0" w:color="auto"/>
          </w:divBdr>
        </w:div>
        <w:div w:id="268781412">
          <w:marLeft w:val="0"/>
          <w:marRight w:val="0"/>
          <w:marTop w:val="0"/>
          <w:marBottom w:val="0"/>
          <w:divBdr>
            <w:top w:val="none" w:sz="0" w:space="0" w:color="auto"/>
            <w:left w:val="none" w:sz="0" w:space="0" w:color="auto"/>
            <w:bottom w:val="none" w:sz="0" w:space="0" w:color="auto"/>
            <w:right w:val="none" w:sz="0" w:space="0" w:color="auto"/>
          </w:divBdr>
        </w:div>
        <w:div w:id="1422490792">
          <w:marLeft w:val="0"/>
          <w:marRight w:val="0"/>
          <w:marTop w:val="0"/>
          <w:marBottom w:val="0"/>
          <w:divBdr>
            <w:top w:val="none" w:sz="0" w:space="0" w:color="auto"/>
            <w:left w:val="none" w:sz="0" w:space="0" w:color="auto"/>
            <w:bottom w:val="none" w:sz="0" w:space="0" w:color="auto"/>
            <w:right w:val="none" w:sz="0" w:space="0" w:color="auto"/>
          </w:divBdr>
        </w:div>
        <w:div w:id="1417554422">
          <w:marLeft w:val="0"/>
          <w:marRight w:val="0"/>
          <w:marTop w:val="0"/>
          <w:marBottom w:val="0"/>
          <w:divBdr>
            <w:top w:val="none" w:sz="0" w:space="0" w:color="auto"/>
            <w:left w:val="none" w:sz="0" w:space="0" w:color="auto"/>
            <w:bottom w:val="none" w:sz="0" w:space="0" w:color="auto"/>
            <w:right w:val="none" w:sz="0" w:space="0" w:color="auto"/>
          </w:divBdr>
        </w:div>
        <w:div w:id="1588418579">
          <w:marLeft w:val="0"/>
          <w:marRight w:val="0"/>
          <w:marTop w:val="0"/>
          <w:marBottom w:val="0"/>
          <w:divBdr>
            <w:top w:val="none" w:sz="0" w:space="0" w:color="auto"/>
            <w:left w:val="none" w:sz="0" w:space="0" w:color="auto"/>
            <w:bottom w:val="none" w:sz="0" w:space="0" w:color="auto"/>
            <w:right w:val="none" w:sz="0" w:space="0" w:color="auto"/>
          </w:divBdr>
        </w:div>
        <w:div w:id="30350400">
          <w:marLeft w:val="0"/>
          <w:marRight w:val="0"/>
          <w:marTop w:val="0"/>
          <w:marBottom w:val="0"/>
          <w:divBdr>
            <w:top w:val="none" w:sz="0" w:space="0" w:color="auto"/>
            <w:left w:val="none" w:sz="0" w:space="0" w:color="auto"/>
            <w:bottom w:val="none" w:sz="0" w:space="0" w:color="auto"/>
            <w:right w:val="none" w:sz="0" w:space="0" w:color="auto"/>
          </w:divBdr>
        </w:div>
        <w:div w:id="1356422823">
          <w:marLeft w:val="0"/>
          <w:marRight w:val="0"/>
          <w:marTop w:val="0"/>
          <w:marBottom w:val="0"/>
          <w:divBdr>
            <w:top w:val="none" w:sz="0" w:space="0" w:color="auto"/>
            <w:left w:val="none" w:sz="0" w:space="0" w:color="auto"/>
            <w:bottom w:val="none" w:sz="0" w:space="0" w:color="auto"/>
            <w:right w:val="none" w:sz="0" w:space="0" w:color="auto"/>
          </w:divBdr>
        </w:div>
        <w:div w:id="1236281484">
          <w:marLeft w:val="0"/>
          <w:marRight w:val="0"/>
          <w:marTop w:val="0"/>
          <w:marBottom w:val="0"/>
          <w:divBdr>
            <w:top w:val="none" w:sz="0" w:space="0" w:color="auto"/>
            <w:left w:val="none" w:sz="0" w:space="0" w:color="auto"/>
            <w:bottom w:val="none" w:sz="0" w:space="0" w:color="auto"/>
            <w:right w:val="none" w:sz="0" w:space="0" w:color="auto"/>
          </w:divBdr>
        </w:div>
        <w:div w:id="428738540">
          <w:marLeft w:val="0"/>
          <w:marRight w:val="0"/>
          <w:marTop w:val="0"/>
          <w:marBottom w:val="0"/>
          <w:divBdr>
            <w:top w:val="none" w:sz="0" w:space="0" w:color="auto"/>
            <w:left w:val="none" w:sz="0" w:space="0" w:color="auto"/>
            <w:bottom w:val="none" w:sz="0" w:space="0" w:color="auto"/>
            <w:right w:val="none" w:sz="0" w:space="0" w:color="auto"/>
          </w:divBdr>
        </w:div>
        <w:div w:id="1641417228">
          <w:marLeft w:val="0"/>
          <w:marRight w:val="0"/>
          <w:marTop w:val="0"/>
          <w:marBottom w:val="0"/>
          <w:divBdr>
            <w:top w:val="none" w:sz="0" w:space="0" w:color="auto"/>
            <w:left w:val="none" w:sz="0" w:space="0" w:color="auto"/>
            <w:bottom w:val="none" w:sz="0" w:space="0" w:color="auto"/>
            <w:right w:val="none" w:sz="0" w:space="0" w:color="auto"/>
          </w:divBdr>
        </w:div>
        <w:div w:id="1846478634">
          <w:marLeft w:val="0"/>
          <w:marRight w:val="0"/>
          <w:marTop w:val="0"/>
          <w:marBottom w:val="0"/>
          <w:divBdr>
            <w:top w:val="none" w:sz="0" w:space="0" w:color="auto"/>
            <w:left w:val="none" w:sz="0" w:space="0" w:color="auto"/>
            <w:bottom w:val="none" w:sz="0" w:space="0" w:color="auto"/>
            <w:right w:val="none" w:sz="0" w:space="0" w:color="auto"/>
          </w:divBdr>
        </w:div>
        <w:div w:id="1786847370">
          <w:marLeft w:val="0"/>
          <w:marRight w:val="0"/>
          <w:marTop w:val="0"/>
          <w:marBottom w:val="0"/>
          <w:divBdr>
            <w:top w:val="none" w:sz="0" w:space="0" w:color="auto"/>
            <w:left w:val="none" w:sz="0" w:space="0" w:color="auto"/>
            <w:bottom w:val="none" w:sz="0" w:space="0" w:color="auto"/>
            <w:right w:val="none" w:sz="0" w:space="0" w:color="auto"/>
          </w:divBdr>
        </w:div>
        <w:div w:id="1892691167">
          <w:marLeft w:val="0"/>
          <w:marRight w:val="0"/>
          <w:marTop w:val="0"/>
          <w:marBottom w:val="0"/>
          <w:divBdr>
            <w:top w:val="none" w:sz="0" w:space="0" w:color="auto"/>
            <w:left w:val="none" w:sz="0" w:space="0" w:color="auto"/>
            <w:bottom w:val="none" w:sz="0" w:space="0" w:color="auto"/>
            <w:right w:val="none" w:sz="0" w:space="0" w:color="auto"/>
          </w:divBdr>
        </w:div>
        <w:div w:id="68624621">
          <w:marLeft w:val="0"/>
          <w:marRight w:val="0"/>
          <w:marTop w:val="0"/>
          <w:marBottom w:val="0"/>
          <w:divBdr>
            <w:top w:val="none" w:sz="0" w:space="0" w:color="auto"/>
            <w:left w:val="none" w:sz="0" w:space="0" w:color="auto"/>
            <w:bottom w:val="none" w:sz="0" w:space="0" w:color="auto"/>
            <w:right w:val="none" w:sz="0" w:space="0" w:color="auto"/>
          </w:divBdr>
        </w:div>
        <w:div w:id="997149935">
          <w:marLeft w:val="0"/>
          <w:marRight w:val="0"/>
          <w:marTop w:val="0"/>
          <w:marBottom w:val="0"/>
          <w:divBdr>
            <w:top w:val="none" w:sz="0" w:space="0" w:color="auto"/>
            <w:left w:val="none" w:sz="0" w:space="0" w:color="auto"/>
            <w:bottom w:val="none" w:sz="0" w:space="0" w:color="auto"/>
            <w:right w:val="none" w:sz="0" w:space="0" w:color="auto"/>
          </w:divBdr>
        </w:div>
        <w:div w:id="16008139">
          <w:marLeft w:val="0"/>
          <w:marRight w:val="0"/>
          <w:marTop w:val="0"/>
          <w:marBottom w:val="0"/>
          <w:divBdr>
            <w:top w:val="none" w:sz="0" w:space="0" w:color="auto"/>
            <w:left w:val="none" w:sz="0" w:space="0" w:color="auto"/>
            <w:bottom w:val="none" w:sz="0" w:space="0" w:color="auto"/>
            <w:right w:val="none" w:sz="0" w:space="0" w:color="auto"/>
          </w:divBdr>
        </w:div>
        <w:div w:id="1568607536">
          <w:marLeft w:val="0"/>
          <w:marRight w:val="0"/>
          <w:marTop w:val="0"/>
          <w:marBottom w:val="0"/>
          <w:divBdr>
            <w:top w:val="none" w:sz="0" w:space="0" w:color="auto"/>
            <w:left w:val="none" w:sz="0" w:space="0" w:color="auto"/>
            <w:bottom w:val="none" w:sz="0" w:space="0" w:color="auto"/>
            <w:right w:val="none" w:sz="0" w:space="0" w:color="auto"/>
          </w:divBdr>
        </w:div>
        <w:div w:id="2126583871">
          <w:marLeft w:val="0"/>
          <w:marRight w:val="0"/>
          <w:marTop w:val="0"/>
          <w:marBottom w:val="0"/>
          <w:divBdr>
            <w:top w:val="none" w:sz="0" w:space="0" w:color="auto"/>
            <w:left w:val="none" w:sz="0" w:space="0" w:color="auto"/>
            <w:bottom w:val="none" w:sz="0" w:space="0" w:color="auto"/>
            <w:right w:val="none" w:sz="0" w:space="0" w:color="auto"/>
          </w:divBdr>
        </w:div>
      </w:divsChild>
    </w:div>
    <w:div w:id="986588631">
      <w:bodyDiv w:val="1"/>
      <w:marLeft w:val="0"/>
      <w:marRight w:val="0"/>
      <w:marTop w:val="0"/>
      <w:marBottom w:val="0"/>
      <w:divBdr>
        <w:top w:val="none" w:sz="0" w:space="0" w:color="auto"/>
        <w:left w:val="none" w:sz="0" w:space="0" w:color="auto"/>
        <w:bottom w:val="none" w:sz="0" w:space="0" w:color="auto"/>
        <w:right w:val="none" w:sz="0" w:space="0" w:color="auto"/>
      </w:divBdr>
    </w:div>
    <w:div w:id="987519943">
      <w:bodyDiv w:val="1"/>
      <w:marLeft w:val="0"/>
      <w:marRight w:val="0"/>
      <w:marTop w:val="0"/>
      <w:marBottom w:val="0"/>
      <w:divBdr>
        <w:top w:val="none" w:sz="0" w:space="0" w:color="auto"/>
        <w:left w:val="none" w:sz="0" w:space="0" w:color="auto"/>
        <w:bottom w:val="none" w:sz="0" w:space="0" w:color="auto"/>
        <w:right w:val="none" w:sz="0" w:space="0" w:color="auto"/>
      </w:divBdr>
    </w:div>
    <w:div w:id="990404804">
      <w:bodyDiv w:val="1"/>
      <w:marLeft w:val="0"/>
      <w:marRight w:val="0"/>
      <w:marTop w:val="0"/>
      <w:marBottom w:val="0"/>
      <w:divBdr>
        <w:top w:val="none" w:sz="0" w:space="0" w:color="auto"/>
        <w:left w:val="none" w:sz="0" w:space="0" w:color="auto"/>
        <w:bottom w:val="none" w:sz="0" w:space="0" w:color="auto"/>
        <w:right w:val="none" w:sz="0" w:space="0" w:color="auto"/>
      </w:divBdr>
    </w:div>
    <w:div w:id="1012027958">
      <w:bodyDiv w:val="1"/>
      <w:marLeft w:val="0"/>
      <w:marRight w:val="0"/>
      <w:marTop w:val="0"/>
      <w:marBottom w:val="0"/>
      <w:divBdr>
        <w:top w:val="none" w:sz="0" w:space="0" w:color="auto"/>
        <w:left w:val="none" w:sz="0" w:space="0" w:color="auto"/>
        <w:bottom w:val="none" w:sz="0" w:space="0" w:color="auto"/>
        <w:right w:val="none" w:sz="0" w:space="0" w:color="auto"/>
      </w:divBdr>
    </w:div>
    <w:div w:id="1014726004">
      <w:bodyDiv w:val="1"/>
      <w:marLeft w:val="0"/>
      <w:marRight w:val="0"/>
      <w:marTop w:val="0"/>
      <w:marBottom w:val="0"/>
      <w:divBdr>
        <w:top w:val="none" w:sz="0" w:space="0" w:color="auto"/>
        <w:left w:val="none" w:sz="0" w:space="0" w:color="auto"/>
        <w:bottom w:val="none" w:sz="0" w:space="0" w:color="auto"/>
        <w:right w:val="none" w:sz="0" w:space="0" w:color="auto"/>
      </w:divBdr>
      <w:divsChild>
        <w:div w:id="633877482">
          <w:marLeft w:val="0"/>
          <w:marRight w:val="0"/>
          <w:marTop w:val="0"/>
          <w:marBottom w:val="0"/>
          <w:divBdr>
            <w:top w:val="none" w:sz="0" w:space="0" w:color="auto"/>
            <w:left w:val="none" w:sz="0" w:space="0" w:color="auto"/>
            <w:bottom w:val="none" w:sz="0" w:space="0" w:color="auto"/>
            <w:right w:val="none" w:sz="0" w:space="0" w:color="auto"/>
          </w:divBdr>
          <w:divsChild>
            <w:div w:id="19746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8567">
      <w:bodyDiv w:val="1"/>
      <w:marLeft w:val="0"/>
      <w:marRight w:val="0"/>
      <w:marTop w:val="0"/>
      <w:marBottom w:val="0"/>
      <w:divBdr>
        <w:top w:val="none" w:sz="0" w:space="0" w:color="auto"/>
        <w:left w:val="none" w:sz="0" w:space="0" w:color="auto"/>
        <w:bottom w:val="none" w:sz="0" w:space="0" w:color="auto"/>
        <w:right w:val="none" w:sz="0" w:space="0" w:color="auto"/>
      </w:divBdr>
    </w:div>
    <w:div w:id="1021129044">
      <w:bodyDiv w:val="1"/>
      <w:marLeft w:val="0"/>
      <w:marRight w:val="0"/>
      <w:marTop w:val="0"/>
      <w:marBottom w:val="0"/>
      <w:divBdr>
        <w:top w:val="none" w:sz="0" w:space="0" w:color="auto"/>
        <w:left w:val="none" w:sz="0" w:space="0" w:color="auto"/>
        <w:bottom w:val="none" w:sz="0" w:space="0" w:color="auto"/>
        <w:right w:val="none" w:sz="0" w:space="0" w:color="auto"/>
      </w:divBdr>
    </w:div>
    <w:div w:id="1026905169">
      <w:bodyDiv w:val="1"/>
      <w:marLeft w:val="0"/>
      <w:marRight w:val="0"/>
      <w:marTop w:val="0"/>
      <w:marBottom w:val="0"/>
      <w:divBdr>
        <w:top w:val="none" w:sz="0" w:space="0" w:color="auto"/>
        <w:left w:val="none" w:sz="0" w:space="0" w:color="auto"/>
        <w:bottom w:val="none" w:sz="0" w:space="0" w:color="auto"/>
        <w:right w:val="none" w:sz="0" w:space="0" w:color="auto"/>
      </w:divBdr>
      <w:divsChild>
        <w:div w:id="802308269">
          <w:marLeft w:val="0"/>
          <w:marRight w:val="0"/>
          <w:marTop w:val="0"/>
          <w:marBottom w:val="0"/>
          <w:divBdr>
            <w:top w:val="none" w:sz="0" w:space="0" w:color="auto"/>
            <w:left w:val="none" w:sz="0" w:space="0" w:color="auto"/>
            <w:bottom w:val="none" w:sz="0" w:space="0" w:color="auto"/>
            <w:right w:val="none" w:sz="0" w:space="0" w:color="auto"/>
          </w:divBdr>
          <w:divsChild>
            <w:div w:id="1470434439">
              <w:marLeft w:val="0"/>
              <w:marRight w:val="0"/>
              <w:marTop w:val="0"/>
              <w:marBottom w:val="0"/>
              <w:divBdr>
                <w:top w:val="none" w:sz="0" w:space="0" w:color="auto"/>
                <w:left w:val="none" w:sz="0" w:space="0" w:color="auto"/>
                <w:bottom w:val="none" w:sz="0" w:space="0" w:color="auto"/>
                <w:right w:val="none" w:sz="0" w:space="0" w:color="auto"/>
              </w:divBdr>
            </w:div>
            <w:div w:id="339351360">
              <w:marLeft w:val="0"/>
              <w:marRight w:val="0"/>
              <w:marTop w:val="0"/>
              <w:marBottom w:val="0"/>
              <w:divBdr>
                <w:top w:val="none" w:sz="0" w:space="0" w:color="auto"/>
                <w:left w:val="none" w:sz="0" w:space="0" w:color="auto"/>
                <w:bottom w:val="none" w:sz="0" w:space="0" w:color="auto"/>
                <w:right w:val="none" w:sz="0" w:space="0" w:color="auto"/>
              </w:divBdr>
            </w:div>
            <w:div w:id="224612865">
              <w:marLeft w:val="0"/>
              <w:marRight w:val="0"/>
              <w:marTop w:val="0"/>
              <w:marBottom w:val="0"/>
              <w:divBdr>
                <w:top w:val="none" w:sz="0" w:space="0" w:color="auto"/>
                <w:left w:val="none" w:sz="0" w:space="0" w:color="auto"/>
                <w:bottom w:val="none" w:sz="0" w:space="0" w:color="auto"/>
                <w:right w:val="none" w:sz="0" w:space="0" w:color="auto"/>
              </w:divBdr>
            </w:div>
            <w:div w:id="411439931">
              <w:marLeft w:val="0"/>
              <w:marRight w:val="0"/>
              <w:marTop w:val="0"/>
              <w:marBottom w:val="0"/>
              <w:divBdr>
                <w:top w:val="none" w:sz="0" w:space="0" w:color="auto"/>
                <w:left w:val="none" w:sz="0" w:space="0" w:color="auto"/>
                <w:bottom w:val="none" w:sz="0" w:space="0" w:color="auto"/>
                <w:right w:val="none" w:sz="0" w:space="0" w:color="auto"/>
              </w:divBdr>
            </w:div>
            <w:div w:id="1157302299">
              <w:marLeft w:val="0"/>
              <w:marRight w:val="0"/>
              <w:marTop w:val="0"/>
              <w:marBottom w:val="0"/>
              <w:divBdr>
                <w:top w:val="none" w:sz="0" w:space="0" w:color="auto"/>
                <w:left w:val="none" w:sz="0" w:space="0" w:color="auto"/>
                <w:bottom w:val="none" w:sz="0" w:space="0" w:color="auto"/>
                <w:right w:val="none" w:sz="0" w:space="0" w:color="auto"/>
              </w:divBdr>
            </w:div>
            <w:div w:id="1822892742">
              <w:marLeft w:val="0"/>
              <w:marRight w:val="0"/>
              <w:marTop w:val="0"/>
              <w:marBottom w:val="0"/>
              <w:divBdr>
                <w:top w:val="none" w:sz="0" w:space="0" w:color="auto"/>
                <w:left w:val="none" w:sz="0" w:space="0" w:color="auto"/>
                <w:bottom w:val="none" w:sz="0" w:space="0" w:color="auto"/>
                <w:right w:val="none" w:sz="0" w:space="0" w:color="auto"/>
              </w:divBdr>
            </w:div>
            <w:div w:id="422655390">
              <w:marLeft w:val="0"/>
              <w:marRight w:val="0"/>
              <w:marTop w:val="0"/>
              <w:marBottom w:val="0"/>
              <w:divBdr>
                <w:top w:val="none" w:sz="0" w:space="0" w:color="auto"/>
                <w:left w:val="none" w:sz="0" w:space="0" w:color="auto"/>
                <w:bottom w:val="none" w:sz="0" w:space="0" w:color="auto"/>
                <w:right w:val="none" w:sz="0" w:space="0" w:color="auto"/>
              </w:divBdr>
            </w:div>
            <w:div w:id="2105493064">
              <w:marLeft w:val="0"/>
              <w:marRight w:val="0"/>
              <w:marTop w:val="0"/>
              <w:marBottom w:val="0"/>
              <w:divBdr>
                <w:top w:val="none" w:sz="0" w:space="0" w:color="auto"/>
                <w:left w:val="none" w:sz="0" w:space="0" w:color="auto"/>
                <w:bottom w:val="none" w:sz="0" w:space="0" w:color="auto"/>
                <w:right w:val="none" w:sz="0" w:space="0" w:color="auto"/>
              </w:divBdr>
            </w:div>
            <w:div w:id="1263951232">
              <w:marLeft w:val="0"/>
              <w:marRight w:val="0"/>
              <w:marTop w:val="0"/>
              <w:marBottom w:val="0"/>
              <w:divBdr>
                <w:top w:val="none" w:sz="0" w:space="0" w:color="auto"/>
                <w:left w:val="none" w:sz="0" w:space="0" w:color="auto"/>
                <w:bottom w:val="none" w:sz="0" w:space="0" w:color="auto"/>
                <w:right w:val="none" w:sz="0" w:space="0" w:color="auto"/>
              </w:divBdr>
            </w:div>
            <w:div w:id="339814737">
              <w:marLeft w:val="0"/>
              <w:marRight w:val="0"/>
              <w:marTop w:val="0"/>
              <w:marBottom w:val="0"/>
              <w:divBdr>
                <w:top w:val="none" w:sz="0" w:space="0" w:color="auto"/>
                <w:left w:val="none" w:sz="0" w:space="0" w:color="auto"/>
                <w:bottom w:val="none" w:sz="0" w:space="0" w:color="auto"/>
                <w:right w:val="none" w:sz="0" w:space="0" w:color="auto"/>
              </w:divBdr>
            </w:div>
            <w:div w:id="762265167">
              <w:marLeft w:val="0"/>
              <w:marRight w:val="0"/>
              <w:marTop w:val="0"/>
              <w:marBottom w:val="0"/>
              <w:divBdr>
                <w:top w:val="none" w:sz="0" w:space="0" w:color="auto"/>
                <w:left w:val="none" w:sz="0" w:space="0" w:color="auto"/>
                <w:bottom w:val="none" w:sz="0" w:space="0" w:color="auto"/>
                <w:right w:val="none" w:sz="0" w:space="0" w:color="auto"/>
              </w:divBdr>
            </w:div>
            <w:div w:id="1850828495">
              <w:marLeft w:val="0"/>
              <w:marRight w:val="0"/>
              <w:marTop w:val="0"/>
              <w:marBottom w:val="0"/>
              <w:divBdr>
                <w:top w:val="none" w:sz="0" w:space="0" w:color="auto"/>
                <w:left w:val="none" w:sz="0" w:space="0" w:color="auto"/>
                <w:bottom w:val="none" w:sz="0" w:space="0" w:color="auto"/>
                <w:right w:val="none" w:sz="0" w:space="0" w:color="auto"/>
              </w:divBdr>
            </w:div>
            <w:div w:id="696783213">
              <w:marLeft w:val="0"/>
              <w:marRight w:val="0"/>
              <w:marTop w:val="0"/>
              <w:marBottom w:val="0"/>
              <w:divBdr>
                <w:top w:val="none" w:sz="0" w:space="0" w:color="auto"/>
                <w:left w:val="none" w:sz="0" w:space="0" w:color="auto"/>
                <w:bottom w:val="none" w:sz="0" w:space="0" w:color="auto"/>
                <w:right w:val="none" w:sz="0" w:space="0" w:color="auto"/>
              </w:divBdr>
            </w:div>
            <w:div w:id="147988448">
              <w:marLeft w:val="0"/>
              <w:marRight w:val="0"/>
              <w:marTop w:val="0"/>
              <w:marBottom w:val="0"/>
              <w:divBdr>
                <w:top w:val="none" w:sz="0" w:space="0" w:color="auto"/>
                <w:left w:val="none" w:sz="0" w:space="0" w:color="auto"/>
                <w:bottom w:val="none" w:sz="0" w:space="0" w:color="auto"/>
                <w:right w:val="none" w:sz="0" w:space="0" w:color="auto"/>
              </w:divBdr>
            </w:div>
            <w:div w:id="1693144439">
              <w:marLeft w:val="0"/>
              <w:marRight w:val="0"/>
              <w:marTop w:val="0"/>
              <w:marBottom w:val="0"/>
              <w:divBdr>
                <w:top w:val="none" w:sz="0" w:space="0" w:color="auto"/>
                <w:left w:val="none" w:sz="0" w:space="0" w:color="auto"/>
                <w:bottom w:val="none" w:sz="0" w:space="0" w:color="auto"/>
                <w:right w:val="none" w:sz="0" w:space="0" w:color="auto"/>
              </w:divBdr>
            </w:div>
            <w:div w:id="1314598724">
              <w:marLeft w:val="0"/>
              <w:marRight w:val="0"/>
              <w:marTop w:val="0"/>
              <w:marBottom w:val="0"/>
              <w:divBdr>
                <w:top w:val="none" w:sz="0" w:space="0" w:color="auto"/>
                <w:left w:val="none" w:sz="0" w:space="0" w:color="auto"/>
                <w:bottom w:val="none" w:sz="0" w:space="0" w:color="auto"/>
                <w:right w:val="none" w:sz="0" w:space="0" w:color="auto"/>
              </w:divBdr>
            </w:div>
            <w:div w:id="1210997978">
              <w:marLeft w:val="0"/>
              <w:marRight w:val="0"/>
              <w:marTop w:val="0"/>
              <w:marBottom w:val="0"/>
              <w:divBdr>
                <w:top w:val="none" w:sz="0" w:space="0" w:color="auto"/>
                <w:left w:val="none" w:sz="0" w:space="0" w:color="auto"/>
                <w:bottom w:val="none" w:sz="0" w:space="0" w:color="auto"/>
                <w:right w:val="none" w:sz="0" w:space="0" w:color="auto"/>
              </w:divBdr>
            </w:div>
            <w:div w:id="682898930">
              <w:marLeft w:val="0"/>
              <w:marRight w:val="0"/>
              <w:marTop w:val="0"/>
              <w:marBottom w:val="0"/>
              <w:divBdr>
                <w:top w:val="none" w:sz="0" w:space="0" w:color="auto"/>
                <w:left w:val="none" w:sz="0" w:space="0" w:color="auto"/>
                <w:bottom w:val="none" w:sz="0" w:space="0" w:color="auto"/>
                <w:right w:val="none" w:sz="0" w:space="0" w:color="auto"/>
              </w:divBdr>
            </w:div>
            <w:div w:id="421755183">
              <w:marLeft w:val="0"/>
              <w:marRight w:val="0"/>
              <w:marTop w:val="0"/>
              <w:marBottom w:val="0"/>
              <w:divBdr>
                <w:top w:val="none" w:sz="0" w:space="0" w:color="auto"/>
                <w:left w:val="none" w:sz="0" w:space="0" w:color="auto"/>
                <w:bottom w:val="none" w:sz="0" w:space="0" w:color="auto"/>
                <w:right w:val="none" w:sz="0" w:space="0" w:color="auto"/>
              </w:divBdr>
            </w:div>
            <w:div w:id="895169039">
              <w:marLeft w:val="0"/>
              <w:marRight w:val="0"/>
              <w:marTop w:val="0"/>
              <w:marBottom w:val="0"/>
              <w:divBdr>
                <w:top w:val="none" w:sz="0" w:space="0" w:color="auto"/>
                <w:left w:val="none" w:sz="0" w:space="0" w:color="auto"/>
                <w:bottom w:val="none" w:sz="0" w:space="0" w:color="auto"/>
                <w:right w:val="none" w:sz="0" w:space="0" w:color="auto"/>
              </w:divBdr>
            </w:div>
            <w:div w:id="1909144571">
              <w:marLeft w:val="0"/>
              <w:marRight w:val="0"/>
              <w:marTop w:val="0"/>
              <w:marBottom w:val="0"/>
              <w:divBdr>
                <w:top w:val="none" w:sz="0" w:space="0" w:color="auto"/>
                <w:left w:val="none" w:sz="0" w:space="0" w:color="auto"/>
                <w:bottom w:val="none" w:sz="0" w:space="0" w:color="auto"/>
                <w:right w:val="none" w:sz="0" w:space="0" w:color="auto"/>
              </w:divBdr>
            </w:div>
            <w:div w:id="639921837">
              <w:marLeft w:val="0"/>
              <w:marRight w:val="0"/>
              <w:marTop w:val="0"/>
              <w:marBottom w:val="0"/>
              <w:divBdr>
                <w:top w:val="none" w:sz="0" w:space="0" w:color="auto"/>
                <w:left w:val="none" w:sz="0" w:space="0" w:color="auto"/>
                <w:bottom w:val="none" w:sz="0" w:space="0" w:color="auto"/>
                <w:right w:val="none" w:sz="0" w:space="0" w:color="auto"/>
              </w:divBdr>
            </w:div>
            <w:div w:id="239678731">
              <w:marLeft w:val="0"/>
              <w:marRight w:val="0"/>
              <w:marTop w:val="0"/>
              <w:marBottom w:val="0"/>
              <w:divBdr>
                <w:top w:val="none" w:sz="0" w:space="0" w:color="auto"/>
                <w:left w:val="none" w:sz="0" w:space="0" w:color="auto"/>
                <w:bottom w:val="none" w:sz="0" w:space="0" w:color="auto"/>
                <w:right w:val="none" w:sz="0" w:space="0" w:color="auto"/>
              </w:divBdr>
            </w:div>
            <w:div w:id="2140999019">
              <w:marLeft w:val="0"/>
              <w:marRight w:val="0"/>
              <w:marTop w:val="0"/>
              <w:marBottom w:val="0"/>
              <w:divBdr>
                <w:top w:val="none" w:sz="0" w:space="0" w:color="auto"/>
                <w:left w:val="none" w:sz="0" w:space="0" w:color="auto"/>
                <w:bottom w:val="none" w:sz="0" w:space="0" w:color="auto"/>
                <w:right w:val="none" w:sz="0" w:space="0" w:color="auto"/>
              </w:divBdr>
            </w:div>
            <w:div w:id="1255629334">
              <w:marLeft w:val="0"/>
              <w:marRight w:val="0"/>
              <w:marTop w:val="0"/>
              <w:marBottom w:val="0"/>
              <w:divBdr>
                <w:top w:val="none" w:sz="0" w:space="0" w:color="auto"/>
                <w:left w:val="none" w:sz="0" w:space="0" w:color="auto"/>
                <w:bottom w:val="none" w:sz="0" w:space="0" w:color="auto"/>
                <w:right w:val="none" w:sz="0" w:space="0" w:color="auto"/>
              </w:divBdr>
            </w:div>
            <w:div w:id="483207518">
              <w:marLeft w:val="0"/>
              <w:marRight w:val="0"/>
              <w:marTop w:val="0"/>
              <w:marBottom w:val="0"/>
              <w:divBdr>
                <w:top w:val="none" w:sz="0" w:space="0" w:color="auto"/>
                <w:left w:val="none" w:sz="0" w:space="0" w:color="auto"/>
                <w:bottom w:val="none" w:sz="0" w:space="0" w:color="auto"/>
                <w:right w:val="none" w:sz="0" w:space="0" w:color="auto"/>
              </w:divBdr>
            </w:div>
            <w:div w:id="409500937">
              <w:marLeft w:val="0"/>
              <w:marRight w:val="0"/>
              <w:marTop w:val="0"/>
              <w:marBottom w:val="0"/>
              <w:divBdr>
                <w:top w:val="none" w:sz="0" w:space="0" w:color="auto"/>
                <w:left w:val="none" w:sz="0" w:space="0" w:color="auto"/>
                <w:bottom w:val="none" w:sz="0" w:space="0" w:color="auto"/>
                <w:right w:val="none" w:sz="0" w:space="0" w:color="auto"/>
              </w:divBdr>
            </w:div>
            <w:div w:id="1898009480">
              <w:marLeft w:val="0"/>
              <w:marRight w:val="0"/>
              <w:marTop w:val="0"/>
              <w:marBottom w:val="0"/>
              <w:divBdr>
                <w:top w:val="none" w:sz="0" w:space="0" w:color="auto"/>
                <w:left w:val="none" w:sz="0" w:space="0" w:color="auto"/>
                <w:bottom w:val="none" w:sz="0" w:space="0" w:color="auto"/>
                <w:right w:val="none" w:sz="0" w:space="0" w:color="auto"/>
              </w:divBdr>
            </w:div>
            <w:div w:id="758453328">
              <w:marLeft w:val="0"/>
              <w:marRight w:val="0"/>
              <w:marTop w:val="0"/>
              <w:marBottom w:val="0"/>
              <w:divBdr>
                <w:top w:val="none" w:sz="0" w:space="0" w:color="auto"/>
                <w:left w:val="none" w:sz="0" w:space="0" w:color="auto"/>
                <w:bottom w:val="none" w:sz="0" w:space="0" w:color="auto"/>
                <w:right w:val="none" w:sz="0" w:space="0" w:color="auto"/>
              </w:divBdr>
            </w:div>
            <w:div w:id="1007171784">
              <w:marLeft w:val="0"/>
              <w:marRight w:val="0"/>
              <w:marTop w:val="0"/>
              <w:marBottom w:val="0"/>
              <w:divBdr>
                <w:top w:val="none" w:sz="0" w:space="0" w:color="auto"/>
                <w:left w:val="none" w:sz="0" w:space="0" w:color="auto"/>
                <w:bottom w:val="none" w:sz="0" w:space="0" w:color="auto"/>
                <w:right w:val="none" w:sz="0" w:space="0" w:color="auto"/>
              </w:divBdr>
            </w:div>
            <w:div w:id="2016493190">
              <w:marLeft w:val="0"/>
              <w:marRight w:val="0"/>
              <w:marTop w:val="0"/>
              <w:marBottom w:val="0"/>
              <w:divBdr>
                <w:top w:val="none" w:sz="0" w:space="0" w:color="auto"/>
                <w:left w:val="none" w:sz="0" w:space="0" w:color="auto"/>
                <w:bottom w:val="none" w:sz="0" w:space="0" w:color="auto"/>
                <w:right w:val="none" w:sz="0" w:space="0" w:color="auto"/>
              </w:divBdr>
            </w:div>
            <w:div w:id="106687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1024">
      <w:bodyDiv w:val="1"/>
      <w:marLeft w:val="0"/>
      <w:marRight w:val="0"/>
      <w:marTop w:val="0"/>
      <w:marBottom w:val="0"/>
      <w:divBdr>
        <w:top w:val="none" w:sz="0" w:space="0" w:color="auto"/>
        <w:left w:val="none" w:sz="0" w:space="0" w:color="auto"/>
        <w:bottom w:val="none" w:sz="0" w:space="0" w:color="auto"/>
        <w:right w:val="none" w:sz="0" w:space="0" w:color="auto"/>
      </w:divBdr>
    </w:div>
    <w:div w:id="1066687353">
      <w:bodyDiv w:val="1"/>
      <w:marLeft w:val="0"/>
      <w:marRight w:val="0"/>
      <w:marTop w:val="0"/>
      <w:marBottom w:val="0"/>
      <w:divBdr>
        <w:top w:val="none" w:sz="0" w:space="0" w:color="auto"/>
        <w:left w:val="none" w:sz="0" w:space="0" w:color="auto"/>
        <w:bottom w:val="none" w:sz="0" w:space="0" w:color="auto"/>
        <w:right w:val="none" w:sz="0" w:space="0" w:color="auto"/>
      </w:divBdr>
    </w:div>
    <w:div w:id="1071385235">
      <w:bodyDiv w:val="1"/>
      <w:marLeft w:val="0"/>
      <w:marRight w:val="0"/>
      <w:marTop w:val="0"/>
      <w:marBottom w:val="0"/>
      <w:divBdr>
        <w:top w:val="none" w:sz="0" w:space="0" w:color="auto"/>
        <w:left w:val="none" w:sz="0" w:space="0" w:color="auto"/>
        <w:bottom w:val="none" w:sz="0" w:space="0" w:color="auto"/>
        <w:right w:val="none" w:sz="0" w:space="0" w:color="auto"/>
      </w:divBdr>
    </w:div>
    <w:div w:id="1076711857">
      <w:bodyDiv w:val="1"/>
      <w:marLeft w:val="0"/>
      <w:marRight w:val="0"/>
      <w:marTop w:val="0"/>
      <w:marBottom w:val="0"/>
      <w:divBdr>
        <w:top w:val="none" w:sz="0" w:space="0" w:color="auto"/>
        <w:left w:val="none" w:sz="0" w:space="0" w:color="auto"/>
        <w:bottom w:val="none" w:sz="0" w:space="0" w:color="auto"/>
        <w:right w:val="none" w:sz="0" w:space="0" w:color="auto"/>
      </w:divBdr>
      <w:divsChild>
        <w:div w:id="121702425">
          <w:marLeft w:val="0"/>
          <w:marRight w:val="0"/>
          <w:marTop w:val="0"/>
          <w:marBottom w:val="0"/>
          <w:divBdr>
            <w:top w:val="none" w:sz="0" w:space="0" w:color="auto"/>
            <w:left w:val="none" w:sz="0" w:space="0" w:color="auto"/>
            <w:bottom w:val="none" w:sz="0" w:space="0" w:color="auto"/>
            <w:right w:val="none" w:sz="0" w:space="0" w:color="auto"/>
          </w:divBdr>
          <w:divsChild>
            <w:div w:id="17377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5039">
      <w:bodyDiv w:val="1"/>
      <w:marLeft w:val="0"/>
      <w:marRight w:val="0"/>
      <w:marTop w:val="0"/>
      <w:marBottom w:val="0"/>
      <w:divBdr>
        <w:top w:val="none" w:sz="0" w:space="0" w:color="auto"/>
        <w:left w:val="none" w:sz="0" w:space="0" w:color="auto"/>
        <w:bottom w:val="none" w:sz="0" w:space="0" w:color="auto"/>
        <w:right w:val="none" w:sz="0" w:space="0" w:color="auto"/>
      </w:divBdr>
      <w:divsChild>
        <w:div w:id="560214415">
          <w:marLeft w:val="0"/>
          <w:marRight w:val="0"/>
          <w:marTop w:val="0"/>
          <w:marBottom w:val="0"/>
          <w:divBdr>
            <w:top w:val="none" w:sz="0" w:space="0" w:color="auto"/>
            <w:left w:val="none" w:sz="0" w:space="0" w:color="auto"/>
            <w:bottom w:val="none" w:sz="0" w:space="0" w:color="auto"/>
            <w:right w:val="none" w:sz="0" w:space="0" w:color="auto"/>
          </w:divBdr>
          <w:divsChild>
            <w:div w:id="15985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56381">
      <w:bodyDiv w:val="1"/>
      <w:marLeft w:val="0"/>
      <w:marRight w:val="0"/>
      <w:marTop w:val="0"/>
      <w:marBottom w:val="0"/>
      <w:divBdr>
        <w:top w:val="none" w:sz="0" w:space="0" w:color="auto"/>
        <w:left w:val="none" w:sz="0" w:space="0" w:color="auto"/>
        <w:bottom w:val="none" w:sz="0" w:space="0" w:color="auto"/>
        <w:right w:val="none" w:sz="0" w:space="0" w:color="auto"/>
      </w:divBdr>
    </w:div>
    <w:div w:id="1133868140">
      <w:bodyDiv w:val="1"/>
      <w:marLeft w:val="0"/>
      <w:marRight w:val="0"/>
      <w:marTop w:val="0"/>
      <w:marBottom w:val="0"/>
      <w:divBdr>
        <w:top w:val="none" w:sz="0" w:space="0" w:color="auto"/>
        <w:left w:val="none" w:sz="0" w:space="0" w:color="auto"/>
        <w:bottom w:val="none" w:sz="0" w:space="0" w:color="auto"/>
        <w:right w:val="none" w:sz="0" w:space="0" w:color="auto"/>
      </w:divBdr>
      <w:divsChild>
        <w:div w:id="688069402">
          <w:marLeft w:val="0"/>
          <w:marRight w:val="0"/>
          <w:marTop w:val="0"/>
          <w:marBottom w:val="0"/>
          <w:divBdr>
            <w:top w:val="none" w:sz="0" w:space="0" w:color="auto"/>
            <w:left w:val="none" w:sz="0" w:space="0" w:color="auto"/>
            <w:bottom w:val="none" w:sz="0" w:space="0" w:color="auto"/>
            <w:right w:val="none" w:sz="0" w:space="0" w:color="auto"/>
          </w:divBdr>
        </w:div>
        <w:div w:id="1122725339">
          <w:marLeft w:val="0"/>
          <w:marRight w:val="0"/>
          <w:marTop w:val="0"/>
          <w:marBottom w:val="0"/>
          <w:divBdr>
            <w:top w:val="none" w:sz="0" w:space="0" w:color="auto"/>
            <w:left w:val="none" w:sz="0" w:space="0" w:color="auto"/>
            <w:bottom w:val="none" w:sz="0" w:space="0" w:color="auto"/>
            <w:right w:val="none" w:sz="0" w:space="0" w:color="auto"/>
          </w:divBdr>
        </w:div>
        <w:div w:id="456795037">
          <w:marLeft w:val="0"/>
          <w:marRight w:val="0"/>
          <w:marTop w:val="0"/>
          <w:marBottom w:val="0"/>
          <w:divBdr>
            <w:top w:val="none" w:sz="0" w:space="0" w:color="auto"/>
            <w:left w:val="none" w:sz="0" w:space="0" w:color="auto"/>
            <w:bottom w:val="none" w:sz="0" w:space="0" w:color="auto"/>
            <w:right w:val="none" w:sz="0" w:space="0" w:color="auto"/>
          </w:divBdr>
        </w:div>
        <w:div w:id="1541551399">
          <w:marLeft w:val="0"/>
          <w:marRight w:val="0"/>
          <w:marTop w:val="0"/>
          <w:marBottom w:val="0"/>
          <w:divBdr>
            <w:top w:val="none" w:sz="0" w:space="0" w:color="auto"/>
            <w:left w:val="none" w:sz="0" w:space="0" w:color="auto"/>
            <w:bottom w:val="none" w:sz="0" w:space="0" w:color="auto"/>
            <w:right w:val="none" w:sz="0" w:space="0" w:color="auto"/>
          </w:divBdr>
        </w:div>
      </w:divsChild>
    </w:div>
    <w:div w:id="1144662876">
      <w:bodyDiv w:val="1"/>
      <w:marLeft w:val="0"/>
      <w:marRight w:val="0"/>
      <w:marTop w:val="0"/>
      <w:marBottom w:val="0"/>
      <w:divBdr>
        <w:top w:val="none" w:sz="0" w:space="0" w:color="auto"/>
        <w:left w:val="none" w:sz="0" w:space="0" w:color="auto"/>
        <w:bottom w:val="none" w:sz="0" w:space="0" w:color="auto"/>
        <w:right w:val="none" w:sz="0" w:space="0" w:color="auto"/>
      </w:divBdr>
    </w:div>
    <w:div w:id="1153453849">
      <w:bodyDiv w:val="1"/>
      <w:marLeft w:val="0"/>
      <w:marRight w:val="0"/>
      <w:marTop w:val="0"/>
      <w:marBottom w:val="0"/>
      <w:divBdr>
        <w:top w:val="none" w:sz="0" w:space="0" w:color="auto"/>
        <w:left w:val="none" w:sz="0" w:space="0" w:color="auto"/>
        <w:bottom w:val="none" w:sz="0" w:space="0" w:color="auto"/>
        <w:right w:val="none" w:sz="0" w:space="0" w:color="auto"/>
      </w:divBdr>
    </w:div>
    <w:div w:id="1198153414">
      <w:bodyDiv w:val="1"/>
      <w:marLeft w:val="0"/>
      <w:marRight w:val="0"/>
      <w:marTop w:val="0"/>
      <w:marBottom w:val="0"/>
      <w:divBdr>
        <w:top w:val="none" w:sz="0" w:space="0" w:color="auto"/>
        <w:left w:val="none" w:sz="0" w:space="0" w:color="auto"/>
        <w:bottom w:val="none" w:sz="0" w:space="0" w:color="auto"/>
        <w:right w:val="none" w:sz="0" w:space="0" w:color="auto"/>
      </w:divBdr>
    </w:div>
    <w:div w:id="1270506114">
      <w:bodyDiv w:val="1"/>
      <w:marLeft w:val="0"/>
      <w:marRight w:val="0"/>
      <w:marTop w:val="0"/>
      <w:marBottom w:val="0"/>
      <w:divBdr>
        <w:top w:val="none" w:sz="0" w:space="0" w:color="auto"/>
        <w:left w:val="none" w:sz="0" w:space="0" w:color="auto"/>
        <w:bottom w:val="none" w:sz="0" w:space="0" w:color="auto"/>
        <w:right w:val="none" w:sz="0" w:space="0" w:color="auto"/>
      </w:divBdr>
    </w:div>
    <w:div w:id="1290015056">
      <w:bodyDiv w:val="1"/>
      <w:marLeft w:val="0"/>
      <w:marRight w:val="0"/>
      <w:marTop w:val="0"/>
      <w:marBottom w:val="0"/>
      <w:divBdr>
        <w:top w:val="none" w:sz="0" w:space="0" w:color="auto"/>
        <w:left w:val="none" w:sz="0" w:space="0" w:color="auto"/>
        <w:bottom w:val="none" w:sz="0" w:space="0" w:color="auto"/>
        <w:right w:val="none" w:sz="0" w:space="0" w:color="auto"/>
      </w:divBdr>
    </w:div>
    <w:div w:id="1318878941">
      <w:bodyDiv w:val="1"/>
      <w:marLeft w:val="0"/>
      <w:marRight w:val="0"/>
      <w:marTop w:val="0"/>
      <w:marBottom w:val="0"/>
      <w:divBdr>
        <w:top w:val="none" w:sz="0" w:space="0" w:color="auto"/>
        <w:left w:val="none" w:sz="0" w:space="0" w:color="auto"/>
        <w:bottom w:val="none" w:sz="0" w:space="0" w:color="auto"/>
        <w:right w:val="none" w:sz="0" w:space="0" w:color="auto"/>
      </w:divBdr>
      <w:divsChild>
        <w:div w:id="2029672793">
          <w:marLeft w:val="0"/>
          <w:marRight w:val="0"/>
          <w:marTop w:val="0"/>
          <w:marBottom w:val="0"/>
          <w:divBdr>
            <w:top w:val="none" w:sz="0" w:space="0" w:color="auto"/>
            <w:left w:val="none" w:sz="0" w:space="0" w:color="auto"/>
            <w:bottom w:val="none" w:sz="0" w:space="0" w:color="auto"/>
            <w:right w:val="none" w:sz="0" w:space="0" w:color="auto"/>
          </w:divBdr>
          <w:divsChild>
            <w:div w:id="1973828609">
              <w:marLeft w:val="0"/>
              <w:marRight w:val="0"/>
              <w:marTop w:val="0"/>
              <w:marBottom w:val="0"/>
              <w:divBdr>
                <w:top w:val="none" w:sz="0" w:space="0" w:color="auto"/>
                <w:left w:val="none" w:sz="0" w:space="0" w:color="auto"/>
                <w:bottom w:val="none" w:sz="0" w:space="0" w:color="auto"/>
                <w:right w:val="none" w:sz="0" w:space="0" w:color="auto"/>
              </w:divBdr>
            </w:div>
            <w:div w:id="10957513">
              <w:marLeft w:val="0"/>
              <w:marRight w:val="0"/>
              <w:marTop w:val="0"/>
              <w:marBottom w:val="0"/>
              <w:divBdr>
                <w:top w:val="none" w:sz="0" w:space="0" w:color="auto"/>
                <w:left w:val="none" w:sz="0" w:space="0" w:color="auto"/>
                <w:bottom w:val="none" w:sz="0" w:space="0" w:color="auto"/>
                <w:right w:val="none" w:sz="0" w:space="0" w:color="auto"/>
              </w:divBdr>
            </w:div>
            <w:div w:id="1789353951">
              <w:marLeft w:val="0"/>
              <w:marRight w:val="0"/>
              <w:marTop w:val="0"/>
              <w:marBottom w:val="0"/>
              <w:divBdr>
                <w:top w:val="none" w:sz="0" w:space="0" w:color="auto"/>
                <w:left w:val="none" w:sz="0" w:space="0" w:color="auto"/>
                <w:bottom w:val="none" w:sz="0" w:space="0" w:color="auto"/>
                <w:right w:val="none" w:sz="0" w:space="0" w:color="auto"/>
              </w:divBdr>
            </w:div>
            <w:div w:id="87311670">
              <w:marLeft w:val="0"/>
              <w:marRight w:val="0"/>
              <w:marTop w:val="0"/>
              <w:marBottom w:val="0"/>
              <w:divBdr>
                <w:top w:val="none" w:sz="0" w:space="0" w:color="auto"/>
                <w:left w:val="none" w:sz="0" w:space="0" w:color="auto"/>
                <w:bottom w:val="none" w:sz="0" w:space="0" w:color="auto"/>
                <w:right w:val="none" w:sz="0" w:space="0" w:color="auto"/>
              </w:divBdr>
            </w:div>
            <w:div w:id="1057581798">
              <w:marLeft w:val="0"/>
              <w:marRight w:val="0"/>
              <w:marTop w:val="0"/>
              <w:marBottom w:val="0"/>
              <w:divBdr>
                <w:top w:val="none" w:sz="0" w:space="0" w:color="auto"/>
                <w:left w:val="none" w:sz="0" w:space="0" w:color="auto"/>
                <w:bottom w:val="none" w:sz="0" w:space="0" w:color="auto"/>
                <w:right w:val="none" w:sz="0" w:space="0" w:color="auto"/>
              </w:divBdr>
            </w:div>
            <w:div w:id="434138871">
              <w:marLeft w:val="0"/>
              <w:marRight w:val="0"/>
              <w:marTop w:val="0"/>
              <w:marBottom w:val="0"/>
              <w:divBdr>
                <w:top w:val="none" w:sz="0" w:space="0" w:color="auto"/>
                <w:left w:val="none" w:sz="0" w:space="0" w:color="auto"/>
                <w:bottom w:val="none" w:sz="0" w:space="0" w:color="auto"/>
                <w:right w:val="none" w:sz="0" w:space="0" w:color="auto"/>
              </w:divBdr>
            </w:div>
            <w:div w:id="555817353">
              <w:marLeft w:val="0"/>
              <w:marRight w:val="0"/>
              <w:marTop w:val="0"/>
              <w:marBottom w:val="0"/>
              <w:divBdr>
                <w:top w:val="none" w:sz="0" w:space="0" w:color="auto"/>
                <w:left w:val="none" w:sz="0" w:space="0" w:color="auto"/>
                <w:bottom w:val="none" w:sz="0" w:space="0" w:color="auto"/>
                <w:right w:val="none" w:sz="0" w:space="0" w:color="auto"/>
              </w:divBdr>
            </w:div>
            <w:div w:id="724180629">
              <w:marLeft w:val="0"/>
              <w:marRight w:val="0"/>
              <w:marTop w:val="0"/>
              <w:marBottom w:val="0"/>
              <w:divBdr>
                <w:top w:val="none" w:sz="0" w:space="0" w:color="auto"/>
                <w:left w:val="none" w:sz="0" w:space="0" w:color="auto"/>
                <w:bottom w:val="none" w:sz="0" w:space="0" w:color="auto"/>
                <w:right w:val="none" w:sz="0" w:space="0" w:color="auto"/>
              </w:divBdr>
            </w:div>
            <w:div w:id="1316835796">
              <w:marLeft w:val="0"/>
              <w:marRight w:val="0"/>
              <w:marTop w:val="0"/>
              <w:marBottom w:val="0"/>
              <w:divBdr>
                <w:top w:val="none" w:sz="0" w:space="0" w:color="auto"/>
                <w:left w:val="none" w:sz="0" w:space="0" w:color="auto"/>
                <w:bottom w:val="none" w:sz="0" w:space="0" w:color="auto"/>
                <w:right w:val="none" w:sz="0" w:space="0" w:color="auto"/>
              </w:divBdr>
            </w:div>
            <w:div w:id="1573926277">
              <w:marLeft w:val="0"/>
              <w:marRight w:val="0"/>
              <w:marTop w:val="0"/>
              <w:marBottom w:val="0"/>
              <w:divBdr>
                <w:top w:val="none" w:sz="0" w:space="0" w:color="auto"/>
                <w:left w:val="none" w:sz="0" w:space="0" w:color="auto"/>
                <w:bottom w:val="none" w:sz="0" w:space="0" w:color="auto"/>
                <w:right w:val="none" w:sz="0" w:space="0" w:color="auto"/>
              </w:divBdr>
            </w:div>
            <w:div w:id="1370256373">
              <w:marLeft w:val="0"/>
              <w:marRight w:val="0"/>
              <w:marTop w:val="0"/>
              <w:marBottom w:val="0"/>
              <w:divBdr>
                <w:top w:val="none" w:sz="0" w:space="0" w:color="auto"/>
                <w:left w:val="none" w:sz="0" w:space="0" w:color="auto"/>
                <w:bottom w:val="none" w:sz="0" w:space="0" w:color="auto"/>
                <w:right w:val="none" w:sz="0" w:space="0" w:color="auto"/>
              </w:divBdr>
            </w:div>
            <w:div w:id="866257596">
              <w:marLeft w:val="0"/>
              <w:marRight w:val="0"/>
              <w:marTop w:val="0"/>
              <w:marBottom w:val="0"/>
              <w:divBdr>
                <w:top w:val="none" w:sz="0" w:space="0" w:color="auto"/>
                <w:left w:val="none" w:sz="0" w:space="0" w:color="auto"/>
                <w:bottom w:val="none" w:sz="0" w:space="0" w:color="auto"/>
                <w:right w:val="none" w:sz="0" w:space="0" w:color="auto"/>
              </w:divBdr>
            </w:div>
            <w:div w:id="1474062743">
              <w:marLeft w:val="0"/>
              <w:marRight w:val="0"/>
              <w:marTop w:val="0"/>
              <w:marBottom w:val="0"/>
              <w:divBdr>
                <w:top w:val="none" w:sz="0" w:space="0" w:color="auto"/>
                <w:left w:val="none" w:sz="0" w:space="0" w:color="auto"/>
                <w:bottom w:val="none" w:sz="0" w:space="0" w:color="auto"/>
                <w:right w:val="none" w:sz="0" w:space="0" w:color="auto"/>
              </w:divBdr>
            </w:div>
            <w:div w:id="1520661496">
              <w:marLeft w:val="0"/>
              <w:marRight w:val="0"/>
              <w:marTop w:val="0"/>
              <w:marBottom w:val="0"/>
              <w:divBdr>
                <w:top w:val="none" w:sz="0" w:space="0" w:color="auto"/>
                <w:left w:val="none" w:sz="0" w:space="0" w:color="auto"/>
                <w:bottom w:val="none" w:sz="0" w:space="0" w:color="auto"/>
                <w:right w:val="none" w:sz="0" w:space="0" w:color="auto"/>
              </w:divBdr>
            </w:div>
            <w:div w:id="599024737">
              <w:marLeft w:val="0"/>
              <w:marRight w:val="0"/>
              <w:marTop w:val="0"/>
              <w:marBottom w:val="0"/>
              <w:divBdr>
                <w:top w:val="none" w:sz="0" w:space="0" w:color="auto"/>
                <w:left w:val="none" w:sz="0" w:space="0" w:color="auto"/>
                <w:bottom w:val="none" w:sz="0" w:space="0" w:color="auto"/>
                <w:right w:val="none" w:sz="0" w:space="0" w:color="auto"/>
              </w:divBdr>
            </w:div>
            <w:div w:id="2107341947">
              <w:marLeft w:val="0"/>
              <w:marRight w:val="0"/>
              <w:marTop w:val="0"/>
              <w:marBottom w:val="0"/>
              <w:divBdr>
                <w:top w:val="none" w:sz="0" w:space="0" w:color="auto"/>
                <w:left w:val="none" w:sz="0" w:space="0" w:color="auto"/>
                <w:bottom w:val="none" w:sz="0" w:space="0" w:color="auto"/>
                <w:right w:val="none" w:sz="0" w:space="0" w:color="auto"/>
              </w:divBdr>
            </w:div>
            <w:div w:id="598417781">
              <w:marLeft w:val="0"/>
              <w:marRight w:val="0"/>
              <w:marTop w:val="0"/>
              <w:marBottom w:val="0"/>
              <w:divBdr>
                <w:top w:val="none" w:sz="0" w:space="0" w:color="auto"/>
                <w:left w:val="none" w:sz="0" w:space="0" w:color="auto"/>
                <w:bottom w:val="none" w:sz="0" w:space="0" w:color="auto"/>
                <w:right w:val="none" w:sz="0" w:space="0" w:color="auto"/>
              </w:divBdr>
            </w:div>
            <w:div w:id="617224898">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90954916">
              <w:marLeft w:val="0"/>
              <w:marRight w:val="0"/>
              <w:marTop w:val="0"/>
              <w:marBottom w:val="0"/>
              <w:divBdr>
                <w:top w:val="none" w:sz="0" w:space="0" w:color="auto"/>
                <w:left w:val="none" w:sz="0" w:space="0" w:color="auto"/>
                <w:bottom w:val="none" w:sz="0" w:space="0" w:color="auto"/>
                <w:right w:val="none" w:sz="0" w:space="0" w:color="auto"/>
              </w:divBdr>
            </w:div>
            <w:div w:id="314380613">
              <w:marLeft w:val="0"/>
              <w:marRight w:val="0"/>
              <w:marTop w:val="0"/>
              <w:marBottom w:val="0"/>
              <w:divBdr>
                <w:top w:val="none" w:sz="0" w:space="0" w:color="auto"/>
                <w:left w:val="none" w:sz="0" w:space="0" w:color="auto"/>
                <w:bottom w:val="none" w:sz="0" w:space="0" w:color="auto"/>
                <w:right w:val="none" w:sz="0" w:space="0" w:color="auto"/>
              </w:divBdr>
            </w:div>
            <w:div w:id="15007943">
              <w:marLeft w:val="0"/>
              <w:marRight w:val="0"/>
              <w:marTop w:val="0"/>
              <w:marBottom w:val="0"/>
              <w:divBdr>
                <w:top w:val="none" w:sz="0" w:space="0" w:color="auto"/>
                <w:left w:val="none" w:sz="0" w:space="0" w:color="auto"/>
                <w:bottom w:val="none" w:sz="0" w:space="0" w:color="auto"/>
                <w:right w:val="none" w:sz="0" w:space="0" w:color="auto"/>
              </w:divBdr>
            </w:div>
            <w:div w:id="1248689627">
              <w:marLeft w:val="0"/>
              <w:marRight w:val="0"/>
              <w:marTop w:val="0"/>
              <w:marBottom w:val="0"/>
              <w:divBdr>
                <w:top w:val="none" w:sz="0" w:space="0" w:color="auto"/>
                <w:left w:val="none" w:sz="0" w:space="0" w:color="auto"/>
                <w:bottom w:val="none" w:sz="0" w:space="0" w:color="auto"/>
                <w:right w:val="none" w:sz="0" w:space="0" w:color="auto"/>
              </w:divBdr>
            </w:div>
            <w:div w:id="1765103232">
              <w:marLeft w:val="0"/>
              <w:marRight w:val="0"/>
              <w:marTop w:val="0"/>
              <w:marBottom w:val="0"/>
              <w:divBdr>
                <w:top w:val="none" w:sz="0" w:space="0" w:color="auto"/>
                <w:left w:val="none" w:sz="0" w:space="0" w:color="auto"/>
                <w:bottom w:val="none" w:sz="0" w:space="0" w:color="auto"/>
                <w:right w:val="none" w:sz="0" w:space="0" w:color="auto"/>
              </w:divBdr>
            </w:div>
            <w:div w:id="365563071">
              <w:marLeft w:val="0"/>
              <w:marRight w:val="0"/>
              <w:marTop w:val="0"/>
              <w:marBottom w:val="0"/>
              <w:divBdr>
                <w:top w:val="none" w:sz="0" w:space="0" w:color="auto"/>
                <w:left w:val="none" w:sz="0" w:space="0" w:color="auto"/>
                <w:bottom w:val="none" w:sz="0" w:space="0" w:color="auto"/>
                <w:right w:val="none" w:sz="0" w:space="0" w:color="auto"/>
              </w:divBdr>
            </w:div>
            <w:div w:id="200095051">
              <w:marLeft w:val="0"/>
              <w:marRight w:val="0"/>
              <w:marTop w:val="0"/>
              <w:marBottom w:val="0"/>
              <w:divBdr>
                <w:top w:val="none" w:sz="0" w:space="0" w:color="auto"/>
                <w:left w:val="none" w:sz="0" w:space="0" w:color="auto"/>
                <w:bottom w:val="none" w:sz="0" w:space="0" w:color="auto"/>
                <w:right w:val="none" w:sz="0" w:space="0" w:color="auto"/>
              </w:divBdr>
            </w:div>
            <w:div w:id="327834205">
              <w:marLeft w:val="0"/>
              <w:marRight w:val="0"/>
              <w:marTop w:val="0"/>
              <w:marBottom w:val="0"/>
              <w:divBdr>
                <w:top w:val="none" w:sz="0" w:space="0" w:color="auto"/>
                <w:left w:val="none" w:sz="0" w:space="0" w:color="auto"/>
                <w:bottom w:val="none" w:sz="0" w:space="0" w:color="auto"/>
                <w:right w:val="none" w:sz="0" w:space="0" w:color="auto"/>
              </w:divBdr>
            </w:div>
            <w:div w:id="1153990561">
              <w:marLeft w:val="0"/>
              <w:marRight w:val="0"/>
              <w:marTop w:val="0"/>
              <w:marBottom w:val="0"/>
              <w:divBdr>
                <w:top w:val="none" w:sz="0" w:space="0" w:color="auto"/>
                <w:left w:val="none" w:sz="0" w:space="0" w:color="auto"/>
                <w:bottom w:val="none" w:sz="0" w:space="0" w:color="auto"/>
                <w:right w:val="none" w:sz="0" w:space="0" w:color="auto"/>
              </w:divBdr>
            </w:div>
            <w:div w:id="1938325416">
              <w:marLeft w:val="0"/>
              <w:marRight w:val="0"/>
              <w:marTop w:val="0"/>
              <w:marBottom w:val="0"/>
              <w:divBdr>
                <w:top w:val="none" w:sz="0" w:space="0" w:color="auto"/>
                <w:left w:val="none" w:sz="0" w:space="0" w:color="auto"/>
                <w:bottom w:val="none" w:sz="0" w:space="0" w:color="auto"/>
                <w:right w:val="none" w:sz="0" w:space="0" w:color="auto"/>
              </w:divBdr>
            </w:div>
            <w:div w:id="1977031114">
              <w:marLeft w:val="0"/>
              <w:marRight w:val="0"/>
              <w:marTop w:val="0"/>
              <w:marBottom w:val="0"/>
              <w:divBdr>
                <w:top w:val="none" w:sz="0" w:space="0" w:color="auto"/>
                <w:left w:val="none" w:sz="0" w:space="0" w:color="auto"/>
                <w:bottom w:val="none" w:sz="0" w:space="0" w:color="auto"/>
                <w:right w:val="none" w:sz="0" w:space="0" w:color="auto"/>
              </w:divBdr>
            </w:div>
            <w:div w:id="1705792738">
              <w:marLeft w:val="0"/>
              <w:marRight w:val="0"/>
              <w:marTop w:val="0"/>
              <w:marBottom w:val="0"/>
              <w:divBdr>
                <w:top w:val="none" w:sz="0" w:space="0" w:color="auto"/>
                <w:left w:val="none" w:sz="0" w:space="0" w:color="auto"/>
                <w:bottom w:val="none" w:sz="0" w:space="0" w:color="auto"/>
                <w:right w:val="none" w:sz="0" w:space="0" w:color="auto"/>
              </w:divBdr>
            </w:div>
            <w:div w:id="2861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1238">
      <w:bodyDiv w:val="1"/>
      <w:marLeft w:val="0"/>
      <w:marRight w:val="0"/>
      <w:marTop w:val="0"/>
      <w:marBottom w:val="0"/>
      <w:divBdr>
        <w:top w:val="none" w:sz="0" w:space="0" w:color="auto"/>
        <w:left w:val="none" w:sz="0" w:space="0" w:color="auto"/>
        <w:bottom w:val="none" w:sz="0" w:space="0" w:color="auto"/>
        <w:right w:val="none" w:sz="0" w:space="0" w:color="auto"/>
      </w:divBdr>
    </w:div>
    <w:div w:id="1333876559">
      <w:bodyDiv w:val="1"/>
      <w:marLeft w:val="0"/>
      <w:marRight w:val="0"/>
      <w:marTop w:val="0"/>
      <w:marBottom w:val="0"/>
      <w:divBdr>
        <w:top w:val="none" w:sz="0" w:space="0" w:color="auto"/>
        <w:left w:val="none" w:sz="0" w:space="0" w:color="auto"/>
        <w:bottom w:val="none" w:sz="0" w:space="0" w:color="auto"/>
        <w:right w:val="none" w:sz="0" w:space="0" w:color="auto"/>
      </w:divBdr>
    </w:div>
    <w:div w:id="1359812109">
      <w:bodyDiv w:val="1"/>
      <w:marLeft w:val="0"/>
      <w:marRight w:val="0"/>
      <w:marTop w:val="0"/>
      <w:marBottom w:val="0"/>
      <w:divBdr>
        <w:top w:val="none" w:sz="0" w:space="0" w:color="auto"/>
        <w:left w:val="none" w:sz="0" w:space="0" w:color="auto"/>
        <w:bottom w:val="none" w:sz="0" w:space="0" w:color="auto"/>
        <w:right w:val="none" w:sz="0" w:space="0" w:color="auto"/>
      </w:divBdr>
    </w:div>
    <w:div w:id="1368065140">
      <w:bodyDiv w:val="1"/>
      <w:marLeft w:val="0"/>
      <w:marRight w:val="0"/>
      <w:marTop w:val="0"/>
      <w:marBottom w:val="0"/>
      <w:divBdr>
        <w:top w:val="none" w:sz="0" w:space="0" w:color="auto"/>
        <w:left w:val="none" w:sz="0" w:space="0" w:color="auto"/>
        <w:bottom w:val="none" w:sz="0" w:space="0" w:color="auto"/>
        <w:right w:val="none" w:sz="0" w:space="0" w:color="auto"/>
      </w:divBdr>
    </w:div>
    <w:div w:id="1378318509">
      <w:bodyDiv w:val="1"/>
      <w:marLeft w:val="0"/>
      <w:marRight w:val="0"/>
      <w:marTop w:val="0"/>
      <w:marBottom w:val="0"/>
      <w:divBdr>
        <w:top w:val="none" w:sz="0" w:space="0" w:color="auto"/>
        <w:left w:val="none" w:sz="0" w:space="0" w:color="auto"/>
        <w:bottom w:val="none" w:sz="0" w:space="0" w:color="auto"/>
        <w:right w:val="none" w:sz="0" w:space="0" w:color="auto"/>
      </w:divBdr>
    </w:div>
    <w:div w:id="1415542426">
      <w:bodyDiv w:val="1"/>
      <w:marLeft w:val="0"/>
      <w:marRight w:val="0"/>
      <w:marTop w:val="0"/>
      <w:marBottom w:val="0"/>
      <w:divBdr>
        <w:top w:val="none" w:sz="0" w:space="0" w:color="auto"/>
        <w:left w:val="none" w:sz="0" w:space="0" w:color="auto"/>
        <w:bottom w:val="none" w:sz="0" w:space="0" w:color="auto"/>
        <w:right w:val="none" w:sz="0" w:space="0" w:color="auto"/>
      </w:divBdr>
    </w:div>
    <w:div w:id="1415739859">
      <w:bodyDiv w:val="1"/>
      <w:marLeft w:val="0"/>
      <w:marRight w:val="0"/>
      <w:marTop w:val="0"/>
      <w:marBottom w:val="0"/>
      <w:divBdr>
        <w:top w:val="none" w:sz="0" w:space="0" w:color="auto"/>
        <w:left w:val="none" w:sz="0" w:space="0" w:color="auto"/>
        <w:bottom w:val="none" w:sz="0" w:space="0" w:color="auto"/>
        <w:right w:val="none" w:sz="0" w:space="0" w:color="auto"/>
      </w:divBdr>
    </w:div>
    <w:div w:id="1470976880">
      <w:bodyDiv w:val="1"/>
      <w:marLeft w:val="0"/>
      <w:marRight w:val="0"/>
      <w:marTop w:val="0"/>
      <w:marBottom w:val="0"/>
      <w:divBdr>
        <w:top w:val="none" w:sz="0" w:space="0" w:color="auto"/>
        <w:left w:val="none" w:sz="0" w:space="0" w:color="auto"/>
        <w:bottom w:val="none" w:sz="0" w:space="0" w:color="auto"/>
        <w:right w:val="none" w:sz="0" w:space="0" w:color="auto"/>
      </w:divBdr>
    </w:div>
    <w:div w:id="1514026524">
      <w:bodyDiv w:val="1"/>
      <w:marLeft w:val="0"/>
      <w:marRight w:val="0"/>
      <w:marTop w:val="0"/>
      <w:marBottom w:val="0"/>
      <w:divBdr>
        <w:top w:val="none" w:sz="0" w:space="0" w:color="auto"/>
        <w:left w:val="none" w:sz="0" w:space="0" w:color="auto"/>
        <w:bottom w:val="none" w:sz="0" w:space="0" w:color="auto"/>
        <w:right w:val="none" w:sz="0" w:space="0" w:color="auto"/>
      </w:divBdr>
    </w:div>
    <w:div w:id="1521316415">
      <w:bodyDiv w:val="1"/>
      <w:marLeft w:val="0"/>
      <w:marRight w:val="0"/>
      <w:marTop w:val="0"/>
      <w:marBottom w:val="0"/>
      <w:divBdr>
        <w:top w:val="none" w:sz="0" w:space="0" w:color="auto"/>
        <w:left w:val="none" w:sz="0" w:space="0" w:color="auto"/>
        <w:bottom w:val="none" w:sz="0" w:space="0" w:color="auto"/>
        <w:right w:val="none" w:sz="0" w:space="0" w:color="auto"/>
      </w:divBdr>
    </w:div>
    <w:div w:id="1528568480">
      <w:bodyDiv w:val="1"/>
      <w:marLeft w:val="0"/>
      <w:marRight w:val="0"/>
      <w:marTop w:val="0"/>
      <w:marBottom w:val="0"/>
      <w:divBdr>
        <w:top w:val="none" w:sz="0" w:space="0" w:color="auto"/>
        <w:left w:val="none" w:sz="0" w:space="0" w:color="auto"/>
        <w:bottom w:val="none" w:sz="0" w:space="0" w:color="auto"/>
        <w:right w:val="none" w:sz="0" w:space="0" w:color="auto"/>
      </w:divBdr>
    </w:div>
    <w:div w:id="1545558502">
      <w:bodyDiv w:val="1"/>
      <w:marLeft w:val="0"/>
      <w:marRight w:val="0"/>
      <w:marTop w:val="0"/>
      <w:marBottom w:val="0"/>
      <w:divBdr>
        <w:top w:val="none" w:sz="0" w:space="0" w:color="auto"/>
        <w:left w:val="none" w:sz="0" w:space="0" w:color="auto"/>
        <w:bottom w:val="none" w:sz="0" w:space="0" w:color="auto"/>
        <w:right w:val="none" w:sz="0" w:space="0" w:color="auto"/>
      </w:divBdr>
    </w:div>
    <w:div w:id="1569537489">
      <w:bodyDiv w:val="1"/>
      <w:marLeft w:val="0"/>
      <w:marRight w:val="0"/>
      <w:marTop w:val="0"/>
      <w:marBottom w:val="0"/>
      <w:divBdr>
        <w:top w:val="none" w:sz="0" w:space="0" w:color="auto"/>
        <w:left w:val="none" w:sz="0" w:space="0" w:color="auto"/>
        <w:bottom w:val="none" w:sz="0" w:space="0" w:color="auto"/>
        <w:right w:val="none" w:sz="0" w:space="0" w:color="auto"/>
      </w:divBdr>
      <w:divsChild>
        <w:div w:id="1671986617">
          <w:marLeft w:val="0"/>
          <w:marRight w:val="0"/>
          <w:marTop w:val="0"/>
          <w:marBottom w:val="0"/>
          <w:divBdr>
            <w:top w:val="none" w:sz="0" w:space="0" w:color="auto"/>
            <w:left w:val="none" w:sz="0" w:space="0" w:color="auto"/>
            <w:bottom w:val="none" w:sz="0" w:space="0" w:color="auto"/>
            <w:right w:val="none" w:sz="0" w:space="0" w:color="auto"/>
          </w:divBdr>
          <w:divsChild>
            <w:div w:id="6142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1479">
      <w:bodyDiv w:val="1"/>
      <w:marLeft w:val="0"/>
      <w:marRight w:val="0"/>
      <w:marTop w:val="0"/>
      <w:marBottom w:val="0"/>
      <w:divBdr>
        <w:top w:val="none" w:sz="0" w:space="0" w:color="auto"/>
        <w:left w:val="none" w:sz="0" w:space="0" w:color="auto"/>
        <w:bottom w:val="none" w:sz="0" w:space="0" w:color="auto"/>
        <w:right w:val="none" w:sz="0" w:space="0" w:color="auto"/>
      </w:divBdr>
      <w:divsChild>
        <w:div w:id="677192542">
          <w:marLeft w:val="0"/>
          <w:marRight w:val="0"/>
          <w:marTop w:val="0"/>
          <w:marBottom w:val="0"/>
          <w:divBdr>
            <w:top w:val="none" w:sz="0" w:space="0" w:color="auto"/>
            <w:left w:val="none" w:sz="0" w:space="0" w:color="auto"/>
            <w:bottom w:val="none" w:sz="0" w:space="0" w:color="auto"/>
            <w:right w:val="none" w:sz="0" w:space="0" w:color="auto"/>
          </w:divBdr>
          <w:divsChild>
            <w:div w:id="1345786838">
              <w:marLeft w:val="0"/>
              <w:marRight w:val="0"/>
              <w:marTop w:val="0"/>
              <w:marBottom w:val="0"/>
              <w:divBdr>
                <w:top w:val="none" w:sz="0" w:space="0" w:color="auto"/>
                <w:left w:val="none" w:sz="0" w:space="0" w:color="auto"/>
                <w:bottom w:val="none" w:sz="0" w:space="0" w:color="auto"/>
                <w:right w:val="none" w:sz="0" w:space="0" w:color="auto"/>
              </w:divBdr>
            </w:div>
            <w:div w:id="411197263">
              <w:marLeft w:val="0"/>
              <w:marRight w:val="0"/>
              <w:marTop w:val="0"/>
              <w:marBottom w:val="0"/>
              <w:divBdr>
                <w:top w:val="none" w:sz="0" w:space="0" w:color="auto"/>
                <w:left w:val="none" w:sz="0" w:space="0" w:color="auto"/>
                <w:bottom w:val="none" w:sz="0" w:space="0" w:color="auto"/>
                <w:right w:val="none" w:sz="0" w:space="0" w:color="auto"/>
              </w:divBdr>
            </w:div>
            <w:div w:id="258679637">
              <w:marLeft w:val="0"/>
              <w:marRight w:val="0"/>
              <w:marTop w:val="0"/>
              <w:marBottom w:val="0"/>
              <w:divBdr>
                <w:top w:val="none" w:sz="0" w:space="0" w:color="auto"/>
                <w:left w:val="none" w:sz="0" w:space="0" w:color="auto"/>
                <w:bottom w:val="none" w:sz="0" w:space="0" w:color="auto"/>
                <w:right w:val="none" w:sz="0" w:space="0" w:color="auto"/>
              </w:divBdr>
            </w:div>
            <w:div w:id="2114401777">
              <w:marLeft w:val="0"/>
              <w:marRight w:val="0"/>
              <w:marTop w:val="0"/>
              <w:marBottom w:val="0"/>
              <w:divBdr>
                <w:top w:val="none" w:sz="0" w:space="0" w:color="auto"/>
                <w:left w:val="none" w:sz="0" w:space="0" w:color="auto"/>
                <w:bottom w:val="none" w:sz="0" w:space="0" w:color="auto"/>
                <w:right w:val="none" w:sz="0" w:space="0" w:color="auto"/>
              </w:divBdr>
            </w:div>
            <w:div w:id="127284887">
              <w:marLeft w:val="0"/>
              <w:marRight w:val="0"/>
              <w:marTop w:val="0"/>
              <w:marBottom w:val="0"/>
              <w:divBdr>
                <w:top w:val="none" w:sz="0" w:space="0" w:color="auto"/>
                <w:left w:val="none" w:sz="0" w:space="0" w:color="auto"/>
                <w:bottom w:val="none" w:sz="0" w:space="0" w:color="auto"/>
                <w:right w:val="none" w:sz="0" w:space="0" w:color="auto"/>
              </w:divBdr>
            </w:div>
            <w:div w:id="1384600076">
              <w:marLeft w:val="0"/>
              <w:marRight w:val="0"/>
              <w:marTop w:val="0"/>
              <w:marBottom w:val="0"/>
              <w:divBdr>
                <w:top w:val="none" w:sz="0" w:space="0" w:color="auto"/>
                <w:left w:val="none" w:sz="0" w:space="0" w:color="auto"/>
                <w:bottom w:val="none" w:sz="0" w:space="0" w:color="auto"/>
                <w:right w:val="none" w:sz="0" w:space="0" w:color="auto"/>
              </w:divBdr>
            </w:div>
            <w:div w:id="681319157">
              <w:marLeft w:val="0"/>
              <w:marRight w:val="0"/>
              <w:marTop w:val="0"/>
              <w:marBottom w:val="0"/>
              <w:divBdr>
                <w:top w:val="none" w:sz="0" w:space="0" w:color="auto"/>
                <w:left w:val="none" w:sz="0" w:space="0" w:color="auto"/>
                <w:bottom w:val="none" w:sz="0" w:space="0" w:color="auto"/>
                <w:right w:val="none" w:sz="0" w:space="0" w:color="auto"/>
              </w:divBdr>
            </w:div>
            <w:div w:id="1132091601">
              <w:marLeft w:val="0"/>
              <w:marRight w:val="0"/>
              <w:marTop w:val="0"/>
              <w:marBottom w:val="0"/>
              <w:divBdr>
                <w:top w:val="none" w:sz="0" w:space="0" w:color="auto"/>
                <w:left w:val="none" w:sz="0" w:space="0" w:color="auto"/>
                <w:bottom w:val="none" w:sz="0" w:space="0" w:color="auto"/>
                <w:right w:val="none" w:sz="0" w:space="0" w:color="auto"/>
              </w:divBdr>
            </w:div>
            <w:div w:id="1816600902">
              <w:marLeft w:val="0"/>
              <w:marRight w:val="0"/>
              <w:marTop w:val="0"/>
              <w:marBottom w:val="0"/>
              <w:divBdr>
                <w:top w:val="none" w:sz="0" w:space="0" w:color="auto"/>
                <w:left w:val="none" w:sz="0" w:space="0" w:color="auto"/>
                <w:bottom w:val="none" w:sz="0" w:space="0" w:color="auto"/>
                <w:right w:val="none" w:sz="0" w:space="0" w:color="auto"/>
              </w:divBdr>
            </w:div>
            <w:div w:id="520360706">
              <w:marLeft w:val="0"/>
              <w:marRight w:val="0"/>
              <w:marTop w:val="0"/>
              <w:marBottom w:val="0"/>
              <w:divBdr>
                <w:top w:val="none" w:sz="0" w:space="0" w:color="auto"/>
                <w:left w:val="none" w:sz="0" w:space="0" w:color="auto"/>
                <w:bottom w:val="none" w:sz="0" w:space="0" w:color="auto"/>
                <w:right w:val="none" w:sz="0" w:space="0" w:color="auto"/>
              </w:divBdr>
            </w:div>
            <w:div w:id="820270710">
              <w:marLeft w:val="0"/>
              <w:marRight w:val="0"/>
              <w:marTop w:val="0"/>
              <w:marBottom w:val="0"/>
              <w:divBdr>
                <w:top w:val="none" w:sz="0" w:space="0" w:color="auto"/>
                <w:left w:val="none" w:sz="0" w:space="0" w:color="auto"/>
                <w:bottom w:val="none" w:sz="0" w:space="0" w:color="auto"/>
                <w:right w:val="none" w:sz="0" w:space="0" w:color="auto"/>
              </w:divBdr>
            </w:div>
            <w:div w:id="446314699">
              <w:marLeft w:val="0"/>
              <w:marRight w:val="0"/>
              <w:marTop w:val="0"/>
              <w:marBottom w:val="0"/>
              <w:divBdr>
                <w:top w:val="none" w:sz="0" w:space="0" w:color="auto"/>
                <w:left w:val="none" w:sz="0" w:space="0" w:color="auto"/>
                <w:bottom w:val="none" w:sz="0" w:space="0" w:color="auto"/>
                <w:right w:val="none" w:sz="0" w:space="0" w:color="auto"/>
              </w:divBdr>
            </w:div>
            <w:div w:id="1337263838">
              <w:marLeft w:val="0"/>
              <w:marRight w:val="0"/>
              <w:marTop w:val="0"/>
              <w:marBottom w:val="0"/>
              <w:divBdr>
                <w:top w:val="none" w:sz="0" w:space="0" w:color="auto"/>
                <w:left w:val="none" w:sz="0" w:space="0" w:color="auto"/>
                <w:bottom w:val="none" w:sz="0" w:space="0" w:color="auto"/>
                <w:right w:val="none" w:sz="0" w:space="0" w:color="auto"/>
              </w:divBdr>
            </w:div>
            <w:div w:id="1897936957">
              <w:marLeft w:val="0"/>
              <w:marRight w:val="0"/>
              <w:marTop w:val="0"/>
              <w:marBottom w:val="0"/>
              <w:divBdr>
                <w:top w:val="none" w:sz="0" w:space="0" w:color="auto"/>
                <w:left w:val="none" w:sz="0" w:space="0" w:color="auto"/>
                <w:bottom w:val="none" w:sz="0" w:space="0" w:color="auto"/>
                <w:right w:val="none" w:sz="0" w:space="0" w:color="auto"/>
              </w:divBdr>
            </w:div>
            <w:div w:id="507788133">
              <w:marLeft w:val="0"/>
              <w:marRight w:val="0"/>
              <w:marTop w:val="0"/>
              <w:marBottom w:val="0"/>
              <w:divBdr>
                <w:top w:val="none" w:sz="0" w:space="0" w:color="auto"/>
                <w:left w:val="none" w:sz="0" w:space="0" w:color="auto"/>
                <w:bottom w:val="none" w:sz="0" w:space="0" w:color="auto"/>
                <w:right w:val="none" w:sz="0" w:space="0" w:color="auto"/>
              </w:divBdr>
            </w:div>
            <w:div w:id="449206087">
              <w:marLeft w:val="0"/>
              <w:marRight w:val="0"/>
              <w:marTop w:val="0"/>
              <w:marBottom w:val="0"/>
              <w:divBdr>
                <w:top w:val="none" w:sz="0" w:space="0" w:color="auto"/>
                <w:left w:val="none" w:sz="0" w:space="0" w:color="auto"/>
                <w:bottom w:val="none" w:sz="0" w:space="0" w:color="auto"/>
                <w:right w:val="none" w:sz="0" w:space="0" w:color="auto"/>
              </w:divBdr>
            </w:div>
            <w:div w:id="1557625337">
              <w:marLeft w:val="0"/>
              <w:marRight w:val="0"/>
              <w:marTop w:val="0"/>
              <w:marBottom w:val="0"/>
              <w:divBdr>
                <w:top w:val="none" w:sz="0" w:space="0" w:color="auto"/>
                <w:left w:val="none" w:sz="0" w:space="0" w:color="auto"/>
                <w:bottom w:val="none" w:sz="0" w:space="0" w:color="auto"/>
                <w:right w:val="none" w:sz="0" w:space="0" w:color="auto"/>
              </w:divBdr>
            </w:div>
            <w:div w:id="1701592242">
              <w:marLeft w:val="0"/>
              <w:marRight w:val="0"/>
              <w:marTop w:val="0"/>
              <w:marBottom w:val="0"/>
              <w:divBdr>
                <w:top w:val="none" w:sz="0" w:space="0" w:color="auto"/>
                <w:left w:val="none" w:sz="0" w:space="0" w:color="auto"/>
                <w:bottom w:val="none" w:sz="0" w:space="0" w:color="auto"/>
                <w:right w:val="none" w:sz="0" w:space="0" w:color="auto"/>
              </w:divBdr>
            </w:div>
            <w:div w:id="406807862">
              <w:marLeft w:val="0"/>
              <w:marRight w:val="0"/>
              <w:marTop w:val="0"/>
              <w:marBottom w:val="0"/>
              <w:divBdr>
                <w:top w:val="none" w:sz="0" w:space="0" w:color="auto"/>
                <w:left w:val="none" w:sz="0" w:space="0" w:color="auto"/>
                <w:bottom w:val="none" w:sz="0" w:space="0" w:color="auto"/>
                <w:right w:val="none" w:sz="0" w:space="0" w:color="auto"/>
              </w:divBdr>
            </w:div>
            <w:div w:id="1566792521">
              <w:marLeft w:val="0"/>
              <w:marRight w:val="0"/>
              <w:marTop w:val="0"/>
              <w:marBottom w:val="0"/>
              <w:divBdr>
                <w:top w:val="none" w:sz="0" w:space="0" w:color="auto"/>
                <w:left w:val="none" w:sz="0" w:space="0" w:color="auto"/>
                <w:bottom w:val="none" w:sz="0" w:space="0" w:color="auto"/>
                <w:right w:val="none" w:sz="0" w:space="0" w:color="auto"/>
              </w:divBdr>
            </w:div>
            <w:div w:id="536818691">
              <w:marLeft w:val="0"/>
              <w:marRight w:val="0"/>
              <w:marTop w:val="0"/>
              <w:marBottom w:val="0"/>
              <w:divBdr>
                <w:top w:val="none" w:sz="0" w:space="0" w:color="auto"/>
                <w:left w:val="none" w:sz="0" w:space="0" w:color="auto"/>
                <w:bottom w:val="none" w:sz="0" w:space="0" w:color="auto"/>
                <w:right w:val="none" w:sz="0" w:space="0" w:color="auto"/>
              </w:divBdr>
            </w:div>
            <w:div w:id="2025008842">
              <w:marLeft w:val="0"/>
              <w:marRight w:val="0"/>
              <w:marTop w:val="0"/>
              <w:marBottom w:val="0"/>
              <w:divBdr>
                <w:top w:val="none" w:sz="0" w:space="0" w:color="auto"/>
                <w:left w:val="none" w:sz="0" w:space="0" w:color="auto"/>
                <w:bottom w:val="none" w:sz="0" w:space="0" w:color="auto"/>
                <w:right w:val="none" w:sz="0" w:space="0" w:color="auto"/>
              </w:divBdr>
            </w:div>
            <w:div w:id="350688339">
              <w:marLeft w:val="0"/>
              <w:marRight w:val="0"/>
              <w:marTop w:val="0"/>
              <w:marBottom w:val="0"/>
              <w:divBdr>
                <w:top w:val="none" w:sz="0" w:space="0" w:color="auto"/>
                <w:left w:val="none" w:sz="0" w:space="0" w:color="auto"/>
                <w:bottom w:val="none" w:sz="0" w:space="0" w:color="auto"/>
                <w:right w:val="none" w:sz="0" w:space="0" w:color="auto"/>
              </w:divBdr>
            </w:div>
            <w:div w:id="1265847477">
              <w:marLeft w:val="0"/>
              <w:marRight w:val="0"/>
              <w:marTop w:val="0"/>
              <w:marBottom w:val="0"/>
              <w:divBdr>
                <w:top w:val="none" w:sz="0" w:space="0" w:color="auto"/>
                <w:left w:val="none" w:sz="0" w:space="0" w:color="auto"/>
                <w:bottom w:val="none" w:sz="0" w:space="0" w:color="auto"/>
                <w:right w:val="none" w:sz="0" w:space="0" w:color="auto"/>
              </w:divBdr>
            </w:div>
            <w:div w:id="1665627607">
              <w:marLeft w:val="0"/>
              <w:marRight w:val="0"/>
              <w:marTop w:val="0"/>
              <w:marBottom w:val="0"/>
              <w:divBdr>
                <w:top w:val="none" w:sz="0" w:space="0" w:color="auto"/>
                <w:left w:val="none" w:sz="0" w:space="0" w:color="auto"/>
                <w:bottom w:val="none" w:sz="0" w:space="0" w:color="auto"/>
                <w:right w:val="none" w:sz="0" w:space="0" w:color="auto"/>
              </w:divBdr>
            </w:div>
            <w:div w:id="1978559584">
              <w:marLeft w:val="0"/>
              <w:marRight w:val="0"/>
              <w:marTop w:val="0"/>
              <w:marBottom w:val="0"/>
              <w:divBdr>
                <w:top w:val="none" w:sz="0" w:space="0" w:color="auto"/>
                <w:left w:val="none" w:sz="0" w:space="0" w:color="auto"/>
                <w:bottom w:val="none" w:sz="0" w:space="0" w:color="auto"/>
                <w:right w:val="none" w:sz="0" w:space="0" w:color="auto"/>
              </w:divBdr>
            </w:div>
            <w:div w:id="942303555">
              <w:marLeft w:val="0"/>
              <w:marRight w:val="0"/>
              <w:marTop w:val="0"/>
              <w:marBottom w:val="0"/>
              <w:divBdr>
                <w:top w:val="none" w:sz="0" w:space="0" w:color="auto"/>
                <w:left w:val="none" w:sz="0" w:space="0" w:color="auto"/>
                <w:bottom w:val="none" w:sz="0" w:space="0" w:color="auto"/>
                <w:right w:val="none" w:sz="0" w:space="0" w:color="auto"/>
              </w:divBdr>
            </w:div>
            <w:div w:id="1315331115">
              <w:marLeft w:val="0"/>
              <w:marRight w:val="0"/>
              <w:marTop w:val="0"/>
              <w:marBottom w:val="0"/>
              <w:divBdr>
                <w:top w:val="none" w:sz="0" w:space="0" w:color="auto"/>
                <w:left w:val="none" w:sz="0" w:space="0" w:color="auto"/>
                <w:bottom w:val="none" w:sz="0" w:space="0" w:color="auto"/>
                <w:right w:val="none" w:sz="0" w:space="0" w:color="auto"/>
              </w:divBdr>
            </w:div>
            <w:div w:id="92094143">
              <w:marLeft w:val="0"/>
              <w:marRight w:val="0"/>
              <w:marTop w:val="0"/>
              <w:marBottom w:val="0"/>
              <w:divBdr>
                <w:top w:val="none" w:sz="0" w:space="0" w:color="auto"/>
                <w:left w:val="none" w:sz="0" w:space="0" w:color="auto"/>
                <w:bottom w:val="none" w:sz="0" w:space="0" w:color="auto"/>
                <w:right w:val="none" w:sz="0" w:space="0" w:color="auto"/>
              </w:divBdr>
            </w:div>
            <w:div w:id="1370376317">
              <w:marLeft w:val="0"/>
              <w:marRight w:val="0"/>
              <w:marTop w:val="0"/>
              <w:marBottom w:val="0"/>
              <w:divBdr>
                <w:top w:val="none" w:sz="0" w:space="0" w:color="auto"/>
                <w:left w:val="none" w:sz="0" w:space="0" w:color="auto"/>
                <w:bottom w:val="none" w:sz="0" w:space="0" w:color="auto"/>
                <w:right w:val="none" w:sz="0" w:space="0" w:color="auto"/>
              </w:divBdr>
            </w:div>
            <w:div w:id="1902670496">
              <w:marLeft w:val="0"/>
              <w:marRight w:val="0"/>
              <w:marTop w:val="0"/>
              <w:marBottom w:val="0"/>
              <w:divBdr>
                <w:top w:val="none" w:sz="0" w:space="0" w:color="auto"/>
                <w:left w:val="none" w:sz="0" w:space="0" w:color="auto"/>
                <w:bottom w:val="none" w:sz="0" w:space="0" w:color="auto"/>
                <w:right w:val="none" w:sz="0" w:space="0" w:color="auto"/>
              </w:divBdr>
            </w:div>
            <w:div w:id="558248535">
              <w:marLeft w:val="0"/>
              <w:marRight w:val="0"/>
              <w:marTop w:val="0"/>
              <w:marBottom w:val="0"/>
              <w:divBdr>
                <w:top w:val="none" w:sz="0" w:space="0" w:color="auto"/>
                <w:left w:val="none" w:sz="0" w:space="0" w:color="auto"/>
                <w:bottom w:val="none" w:sz="0" w:space="0" w:color="auto"/>
                <w:right w:val="none" w:sz="0" w:space="0" w:color="auto"/>
              </w:divBdr>
            </w:div>
            <w:div w:id="1384986505">
              <w:marLeft w:val="0"/>
              <w:marRight w:val="0"/>
              <w:marTop w:val="0"/>
              <w:marBottom w:val="0"/>
              <w:divBdr>
                <w:top w:val="none" w:sz="0" w:space="0" w:color="auto"/>
                <w:left w:val="none" w:sz="0" w:space="0" w:color="auto"/>
                <w:bottom w:val="none" w:sz="0" w:space="0" w:color="auto"/>
                <w:right w:val="none" w:sz="0" w:space="0" w:color="auto"/>
              </w:divBdr>
            </w:div>
            <w:div w:id="309946234">
              <w:marLeft w:val="0"/>
              <w:marRight w:val="0"/>
              <w:marTop w:val="0"/>
              <w:marBottom w:val="0"/>
              <w:divBdr>
                <w:top w:val="none" w:sz="0" w:space="0" w:color="auto"/>
                <w:left w:val="none" w:sz="0" w:space="0" w:color="auto"/>
                <w:bottom w:val="none" w:sz="0" w:space="0" w:color="auto"/>
                <w:right w:val="none" w:sz="0" w:space="0" w:color="auto"/>
              </w:divBdr>
            </w:div>
            <w:div w:id="1342778667">
              <w:marLeft w:val="0"/>
              <w:marRight w:val="0"/>
              <w:marTop w:val="0"/>
              <w:marBottom w:val="0"/>
              <w:divBdr>
                <w:top w:val="none" w:sz="0" w:space="0" w:color="auto"/>
                <w:left w:val="none" w:sz="0" w:space="0" w:color="auto"/>
                <w:bottom w:val="none" w:sz="0" w:space="0" w:color="auto"/>
                <w:right w:val="none" w:sz="0" w:space="0" w:color="auto"/>
              </w:divBdr>
            </w:div>
            <w:div w:id="178684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4938">
      <w:bodyDiv w:val="1"/>
      <w:marLeft w:val="0"/>
      <w:marRight w:val="0"/>
      <w:marTop w:val="0"/>
      <w:marBottom w:val="0"/>
      <w:divBdr>
        <w:top w:val="none" w:sz="0" w:space="0" w:color="auto"/>
        <w:left w:val="none" w:sz="0" w:space="0" w:color="auto"/>
        <w:bottom w:val="none" w:sz="0" w:space="0" w:color="auto"/>
        <w:right w:val="none" w:sz="0" w:space="0" w:color="auto"/>
      </w:divBdr>
    </w:div>
    <w:div w:id="1583098009">
      <w:bodyDiv w:val="1"/>
      <w:marLeft w:val="0"/>
      <w:marRight w:val="0"/>
      <w:marTop w:val="0"/>
      <w:marBottom w:val="0"/>
      <w:divBdr>
        <w:top w:val="none" w:sz="0" w:space="0" w:color="auto"/>
        <w:left w:val="none" w:sz="0" w:space="0" w:color="auto"/>
        <w:bottom w:val="none" w:sz="0" w:space="0" w:color="auto"/>
        <w:right w:val="none" w:sz="0" w:space="0" w:color="auto"/>
      </w:divBdr>
    </w:div>
    <w:div w:id="1585411291">
      <w:bodyDiv w:val="1"/>
      <w:marLeft w:val="0"/>
      <w:marRight w:val="0"/>
      <w:marTop w:val="0"/>
      <w:marBottom w:val="0"/>
      <w:divBdr>
        <w:top w:val="none" w:sz="0" w:space="0" w:color="auto"/>
        <w:left w:val="none" w:sz="0" w:space="0" w:color="auto"/>
        <w:bottom w:val="none" w:sz="0" w:space="0" w:color="auto"/>
        <w:right w:val="none" w:sz="0" w:space="0" w:color="auto"/>
      </w:divBdr>
    </w:div>
    <w:div w:id="1620523809">
      <w:bodyDiv w:val="1"/>
      <w:marLeft w:val="0"/>
      <w:marRight w:val="0"/>
      <w:marTop w:val="0"/>
      <w:marBottom w:val="0"/>
      <w:divBdr>
        <w:top w:val="none" w:sz="0" w:space="0" w:color="auto"/>
        <w:left w:val="none" w:sz="0" w:space="0" w:color="auto"/>
        <w:bottom w:val="none" w:sz="0" w:space="0" w:color="auto"/>
        <w:right w:val="none" w:sz="0" w:space="0" w:color="auto"/>
      </w:divBdr>
    </w:div>
    <w:div w:id="1637445193">
      <w:bodyDiv w:val="1"/>
      <w:marLeft w:val="0"/>
      <w:marRight w:val="0"/>
      <w:marTop w:val="0"/>
      <w:marBottom w:val="0"/>
      <w:divBdr>
        <w:top w:val="none" w:sz="0" w:space="0" w:color="auto"/>
        <w:left w:val="none" w:sz="0" w:space="0" w:color="auto"/>
        <w:bottom w:val="none" w:sz="0" w:space="0" w:color="auto"/>
        <w:right w:val="none" w:sz="0" w:space="0" w:color="auto"/>
      </w:divBdr>
    </w:div>
    <w:div w:id="1655378885">
      <w:bodyDiv w:val="1"/>
      <w:marLeft w:val="0"/>
      <w:marRight w:val="0"/>
      <w:marTop w:val="0"/>
      <w:marBottom w:val="0"/>
      <w:divBdr>
        <w:top w:val="none" w:sz="0" w:space="0" w:color="auto"/>
        <w:left w:val="none" w:sz="0" w:space="0" w:color="auto"/>
        <w:bottom w:val="none" w:sz="0" w:space="0" w:color="auto"/>
        <w:right w:val="none" w:sz="0" w:space="0" w:color="auto"/>
      </w:divBdr>
    </w:div>
    <w:div w:id="1716929436">
      <w:bodyDiv w:val="1"/>
      <w:marLeft w:val="0"/>
      <w:marRight w:val="0"/>
      <w:marTop w:val="0"/>
      <w:marBottom w:val="0"/>
      <w:divBdr>
        <w:top w:val="none" w:sz="0" w:space="0" w:color="auto"/>
        <w:left w:val="none" w:sz="0" w:space="0" w:color="auto"/>
        <w:bottom w:val="none" w:sz="0" w:space="0" w:color="auto"/>
        <w:right w:val="none" w:sz="0" w:space="0" w:color="auto"/>
      </w:divBdr>
    </w:div>
    <w:div w:id="1721243035">
      <w:bodyDiv w:val="1"/>
      <w:marLeft w:val="0"/>
      <w:marRight w:val="0"/>
      <w:marTop w:val="0"/>
      <w:marBottom w:val="0"/>
      <w:divBdr>
        <w:top w:val="none" w:sz="0" w:space="0" w:color="auto"/>
        <w:left w:val="none" w:sz="0" w:space="0" w:color="auto"/>
        <w:bottom w:val="none" w:sz="0" w:space="0" w:color="auto"/>
        <w:right w:val="none" w:sz="0" w:space="0" w:color="auto"/>
      </w:divBdr>
    </w:div>
    <w:div w:id="1722095217">
      <w:bodyDiv w:val="1"/>
      <w:marLeft w:val="0"/>
      <w:marRight w:val="0"/>
      <w:marTop w:val="0"/>
      <w:marBottom w:val="0"/>
      <w:divBdr>
        <w:top w:val="none" w:sz="0" w:space="0" w:color="auto"/>
        <w:left w:val="none" w:sz="0" w:space="0" w:color="auto"/>
        <w:bottom w:val="none" w:sz="0" w:space="0" w:color="auto"/>
        <w:right w:val="none" w:sz="0" w:space="0" w:color="auto"/>
      </w:divBdr>
    </w:div>
    <w:div w:id="1724401615">
      <w:bodyDiv w:val="1"/>
      <w:marLeft w:val="0"/>
      <w:marRight w:val="0"/>
      <w:marTop w:val="0"/>
      <w:marBottom w:val="0"/>
      <w:divBdr>
        <w:top w:val="none" w:sz="0" w:space="0" w:color="auto"/>
        <w:left w:val="none" w:sz="0" w:space="0" w:color="auto"/>
        <w:bottom w:val="none" w:sz="0" w:space="0" w:color="auto"/>
        <w:right w:val="none" w:sz="0" w:space="0" w:color="auto"/>
      </w:divBdr>
      <w:divsChild>
        <w:div w:id="1881937434">
          <w:marLeft w:val="0"/>
          <w:marRight w:val="0"/>
          <w:marTop w:val="0"/>
          <w:marBottom w:val="0"/>
          <w:divBdr>
            <w:top w:val="none" w:sz="0" w:space="0" w:color="auto"/>
            <w:left w:val="none" w:sz="0" w:space="0" w:color="auto"/>
            <w:bottom w:val="none" w:sz="0" w:space="0" w:color="auto"/>
            <w:right w:val="none" w:sz="0" w:space="0" w:color="auto"/>
          </w:divBdr>
        </w:div>
      </w:divsChild>
    </w:div>
    <w:div w:id="1756320362">
      <w:bodyDiv w:val="1"/>
      <w:marLeft w:val="0"/>
      <w:marRight w:val="0"/>
      <w:marTop w:val="0"/>
      <w:marBottom w:val="0"/>
      <w:divBdr>
        <w:top w:val="none" w:sz="0" w:space="0" w:color="auto"/>
        <w:left w:val="none" w:sz="0" w:space="0" w:color="auto"/>
        <w:bottom w:val="none" w:sz="0" w:space="0" w:color="auto"/>
        <w:right w:val="none" w:sz="0" w:space="0" w:color="auto"/>
      </w:divBdr>
    </w:div>
    <w:div w:id="1818109917">
      <w:bodyDiv w:val="1"/>
      <w:marLeft w:val="0"/>
      <w:marRight w:val="0"/>
      <w:marTop w:val="0"/>
      <w:marBottom w:val="0"/>
      <w:divBdr>
        <w:top w:val="none" w:sz="0" w:space="0" w:color="auto"/>
        <w:left w:val="none" w:sz="0" w:space="0" w:color="auto"/>
        <w:bottom w:val="none" w:sz="0" w:space="0" w:color="auto"/>
        <w:right w:val="none" w:sz="0" w:space="0" w:color="auto"/>
      </w:divBdr>
    </w:div>
    <w:div w:id="1862861309">
      <w:bodyDiv w:val="1"/>
      <w:marLeft w:val="0"/>
      <w:marRight w:val="0"/>
      <w:marTop w:val="0"/>
      <w:marBottom w:val="0"/>
      <w:divBdr>
        <w:top w:val="none" w:sz="0" w:space="0" w:color="auto"/>
        <w:left w:val="none" w:sz="0" w:space="0" w:color="auto"/>
        <w:bottom w:val="none" w:sz="0" w:space="0" w:color="auto"/>
        <w:right w:val="none" w:sz="0" w:space="0" w:color="auto"/>
      </w:divBdr>
    </w:div>
    <w:div w:id="1866358186">
      <w:bodyDiv w:val="1"/>
      <w:marLeft w:val="0"/>
      <w:marRight w:val="0"/>
      <w:marTop w:val="0"/>
      <w:marBottom w:val="0"/>
      <w:divBdr>
        <w:top w:val="none" w:sz="0" w:space="0" w:color="auto"/>
        <w:left w:val="none" w:sz="0" w:space="0" w:color="auto"/>
        <w:bottom w:val="none" w:sz="0" w:space="0" w:color="auto"/>
        <w:right w:val="none" w:sz="0" w:space="0" w:color="auto"/>
      </w:divBdr>
    </w:div>
    <w:div w:id="1917089989">
      <w:bodyDiv w:val="1"/>
      <w:marLeft w:val="0"/>
      <w:marRight w:val="0"/>
      <w:marTop w:val="0"/>
      <w:marBottom w:val="0"/>
      <w:divBdr>
        <w:top w:val="none" w:sz="0" w:space="0" w:color="auto"/>
        <w:left w:val="none" w:sz="0" w:space="0" w:color="auto"/>
        <w:bottom w:val="none" w:sz="0" w:space="0" w:color="auto"/>
        <w:right w:val="none" w:sz="0" w:space="0" w:color="auto"/>
      </w:divBdr>
    </w:div>
    <w:div w:id="1948191450">
      <w:bodyDiv w:val="1"/>
      <w:marLeft w:val="0"/>
      <w:marRight w:val="0"/>
      <w:marTop w:val="0"/>
      <w:marBottom w:val="0"/>
      <w:divBdr>
        <w:top w:val="none" w:sz="0" w:space="0" w:color="auto"/>
        <w:left w:val="none" w:sz="0" w:space="0" w:color="auto"/>
        <w:bottom w:val="none" w:sz="0" w:space="0" w:color="auto"/>
        <w:right w:val="none" w:sz="0" w:space="0" w:color="auto"/>
      </w:divBdr>
    </w:div>
    <w:div w:id="2012222577">
      <w:bodyDiv w:val="1"/>
      <w:marLeft w:val="0"/>
      <w:marRight w:val="0"/>
      <w:marTop w:val="0"/>
      <w:marBottom w:val="0"/>
      <w:divBdr>
        <w:top w:val="none" w:sz="0" w:space="0" w:color="auto"/>
        <w:left w:val="none" w:sz="0" w:space="0" w:color="auto"/>
        <w:bottom w:val="none" w:sz="0" w:space="0" w:color="auto"/>
        <w:right w:val="none" w:sz="0" w:space="0" w:color="auto"/>
      </w:divBdr>
    </w:div>
    <w:div w:id="2052609430">
      <w:bodyDiv w:val="1"/>
      <w:marLeft w:val="0"/>
      <w:marRight w:val="0"/>
      <w:marTop w:val="0"/>
      <w:marBottom w:val="0"/>
      <w:divBdr>
        <w:top w:val="none" w:sz="0" w:space="0" w:color="auto"/>
        <w:left w:val="none" w:sz="0" w:space="0" w:color="auto"/>
        <w:bottom w:val="none" w:sz="0" w:space="0" w:color="auto"/>
        <w:right w:val="none" w:sz="0" w:space="0" w:color="auto"/>
      </w:divBdr>
    </w:div>
    <w:div w:id="2053143282">
      <w:bodyDiv w:val="1"/>
      <w:marLeft w:val="0"/>
      <w:marRight w:val="0"/>
      <w:marTop w:val="0"/>
      <w:marBottom w:val="0"/>
      <w:divBdr>
        <w:top w:val="none" w:sz="0" w:space="0" w:color="auto"/>
        <w:left w:val="none" w:sz="0" w:space="0" w:color="auto"/>
        <w:bottom w:val="none" w:sz="0" w:space="0" w:color="auto"/>
        <w:right w:val="none" w:sz="0" w:space="0" w:color="auto"/>
      </w:divBdr>
    </w:div>
    <w:div w:id="2074160221">
      <w:bodyDiv w:val="1"/>
      <w:marLeft w:val="0"/>
      <w:marRight w:val="0"/>
      <w:marTop w:val="0"/>
      <w:marBottom w:val="0"/>
      <w:divBdr>
        <w:top w:val="none" w:sz="0" w:space="0" w:color="auto"/>
        <w:left w:val="none" w:sz="0" w:space="0" w:color="auto"/>
        <w:bottom w:val="none" w:sz="0" w:space="0" w:color="auto"/>
        <w:right w:val="none" w:sz="0" w:space="0" w:color="auto"/>
      </w:divBdr>
    </w:div>
    <w:div w:id="2078241706">
      <w:bodyDiv w:val="1"/>
      <w:marLeft w:val="0"/>
      <w:marRight w:val="0"/>
      <w:marTop w:val="0"/>
      <w:marBottom w:val="0"/>
      <w:divBdr>
        <w:top w:val="none" w:sz="0" w:space="0" w:color="auto"/>
        <w:left w:val="none" w:sz="0" w:space="0" w:color="auto"/>
        <w:bottom w:val="none" w:sz="0" w:space="0" w:color="auto"/>
        <w:right w:val="none" w:sz="0" w:space="0" w:color="auto"/>
      </w:divBdr>
    </w:div>
    <w:div w:id="2083990177">
      <w:bodyDiv w:val="1"/>
      <w:marLeft w:val="0"/>
      <w:marRight w:val="0"/>
      <w:marTop w:val="0"/>
      <w:marBottom w:val="0"/>
      <w:divBdr>
        <w:top w:val="none" w:sz="0" w:space="0" w:color="auto"/>
        <w:left w:val="none" w:sz="0" w:space="0" w:color="auto"/>
        <w:bottom w:val="none" w:sz="0" w:space="0" w:color="auto"/>
        <w:right w:val="none" w:sz="0" w:space="0" w:color="auto"/>
      </w:divBdr>
    </w:div>
    <w:div w:id="2084136335">
      <w:bodyDiv w:val="1"/>
      <w:marLeft w:val="0"/>
      <w:marRight w:val="0"/>
      <w:marTop w:val="0"/>
      <w:marBottom w:val="0"/>
      <w:divBdr>
        <w:top w:val="none" w:sz="0" w:space="0" w:color="auto"/>
        <w:left w:val="none" w:sz="0" w:space="0" w:color="auto"/>
        <w:bottom w:val="none" w:sz="0" w:space="0" w:color="auto"/>
        <w:right w:val="none" w:sz="0" w:space="0" w:color="auto"/>
      </w:divBdr>
    </w:div>
    <w:div w:id="2086608185">
      <w:bodyDiv w:val="1"/>
      <w:marLeft w:val="0"/>
      <w:marRight w:val="0"/>
      <w:marTop w:val="0"/>
      <w:marBottom w:val="0"/>
      <w:divBdr>
        <w:top w:val="none" w:sz="0" w:space="0" w:color="auto"/>
        <w:left w:val="none" w:sz="0" w:space="0" w:color="auto"/>
        <w:bottom w:val="none" w:sz="0" w:space="0" w:color="auto"/>
        <w:right w:val="none" w:sz="0" w:space="0" w:color="auto"/>
      </w:divBdr>
    </w:div>
    <w:div w:id="2115590928">
      <w:bodyDiv w:val="1"/>
      <w:marLeft w:val="0"/>
      <w:marRight w:val="0"/>
      <w:marTop w:val="0"/>
      <w:marBottom w:val="0"/>
      <w:divBdr>
        <w:top w:val="none" w:sz="0" w:space="0" w:color="auto"/>
        <w:left w:val="none" w:sz="0" w:space="0" w:color="auto"/>
        <w:bottom w:val="none" w:sz="0" w:space="0" w:color="auto"/>
        <w:right w:val="none" w:sz="0" w:space="0" w:color="auto"/>
      </w:divBdr>
    </w:div>
    <w:div w:id="2122605829">
      <w:bodyDiv w:val="1"/>
      <w:marLeft w:val="0"/>
      <w:marRight w:val="0"/>
      <w:marTop w:val="0"/>
      <w:marBottom w:val="0"/>
      <w:divBdr>
        <w:top w:val="none" w:sz="0" w:space="0" w:color="auto"/>
        <w:left w:val="none" w:sz="0" w:space="0" w:color="auto"/>
        <w:bottom w:val="none" w:sz="0" w:space="0" w:color="auto"/>
        <w:right w:val="none" w:sz="0" w:space="0" w:color="auto"/>
      </w:divBdr>
    </w:div>
    <w:div w:id="21229894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heintz@psychologie.uzh.ch" TargetMode="External"/><Relationship Id="rId9" Type="http://schemas.openxmlformats.org/officeDocument/2006/relationships/hyperlink" Target="http://www.R-project.org" TargetMode="External"/><Relationship Id="rId10" Type="http://schemas.openxmlformats.org/officeDocument/2006/relationships/hyperlink" Target="http://www.risu.biz/wp-content/uploads/2018/01/Ruch_et_al.-RISU-11-2018-31-44-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heintz:Desktop:Sonja:APA6_neu.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APA6_neu.dotx</Template>
  <TotalTime>0</TotalTime>
  <Pages>33</Pages>
  <Words>9142</Words>
  <Characters>57596</Characters>
  <Application>Microsoft Macintosh Word</Application>
  <DocSecurity>0</DocSecurity>
  <Lines>479</Lines>
  <Paragraphs>133</Paragraphs>
  <ScaleCrop>false</ScaleCrop>
  <Company/>
  <LinksUpToDate>false</LinksUpToDate>
  <CharactersWithSpaces>66605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H</dc:creator>
  <cp:keywords/>
  <dc:description/>
  <cp:lastModifiedBy>S H</cp:lastModifiedBy>
  <cp:revision>3</cp:revision>
  <cp:lastPrinted>2019-04-19T13:22:00Z</cp:lastPrinted>
  <dcterms:created xsi:type="dcterms:W3CDTF">2019-10-01T11:37:00Z</dcterms:created>
  <dcterms:modified xsi:type="dcterms:W3CDTF">2019-10-01T11:39:00Z</dcterms:modified>
</cp:coreProperties>
</file>