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72538" w14:textId="0F392373" w:rsidR="00586205" w:rsidRDefault="00586205" w:rsidP="00586205">
      <w:pPr>
        <w:pStyle w:val="Articletitle"/>
      </w:pPr>
      <w:r>
        <w:t>“I’m just lost in the world”</w:t>
      </w:r>
      <w:r w:rsidR="00C443DC">
        <w:t>:</w:t>
      </w:r>
      <w:r>
        <w:t xml:space="preserve"> The Impact of Blue Exercise on Participant Wellbeing</w:t>
      </w:r>
    </w:p>
    <w:p w14:paraId="708BC00A" w14:textId="77777777" w:rsidR="00586205" w:rsidRDefault="00586205" w:rsidP="00586205">
      <w:pPr>
        <w:pStyle w:val="Authornames"/>
      </w:pPr>
      <w:r>
        <w:t xml:space="preserve">Nadine Thompson and Stephanie </w:t>
      </w:r>
      <w:proofErr w:type="spellStart"/>
      <w:r>
        <w:t>Wilkie</w:t>
      </w:r>
      <w:proofErr w:type="spellEnd"/>
    </w:p>
    <w:p w14:paraId="3C5332A6" w14:textId="77777777" w:rsidR="00586205" w:rsidRDefault="00586205" w:rsidP="00586205">
      <w:pPr>
        <w:pStyle w:val="Affiliation"/>
      </w:pPr>
      <w:r>
        <w:t>School of Psychology, University of Sunderland, Sunderland, UK</w:t>
      </w:r>
    </w:p>
    <w:p w14:paraId="5ECADD40" w14:textId="77777777" w:rsidR="00586205" w:rsidRDefault="00586205" w:rsidP="00586205">
      <w:pPr>
        <w:rPr>
          <w:sz w:val="20"/>
          <w:szCs w:val="20"/>
        </w:rPr>
      </w:pPr>
    </w:p>
    <w:p w14:paraId="2796BD03" w14:textId="77777777" w:rsidR="00586205" w:rsidRDefault="00586205" w:rsidP="00586205">
      <w:pPr>
        <w:pStyle w:val="Correspondencedetails"/>
      </w:pPr>
      <w:r w:rsidRPr="00106BA4">
        <w:t xml:space="preserve">Stephanie </w:t>
      </w:r>
      <w:proofErr w:type="spellStart"/>
      <w:r w:rsidRPr="00106BA4">
        <w:t>Wilkie</w:t>
      </w:r>
      <w:proofErr w:type="spellEnd"/>
      <w:r w:rsidRPr="00106BA4">
        <w:t xml:space="preserve">, School of Psychology, Shackleton House, City Campus, University of Sunderland, Sunderland, SR1 3Q6, U.K.  Email: </w:t>
      </w:r>
      <w:hyperlink r:id="rId8" w:history="1">
        <w:r w:rsidRPr="00A65E4A">
          <w:rPr>
            <w:rStyle w:val="Hyperlink"/>
          </w:rPr>
          <w:t>stephanie.wilkie@sunderland.ac.uk</w:t>
        </w:r>
      </w:hyperlink>
    </w:p>
    <w:p w14:paraId="5CDDF0FB" w14:textId="77777777" w:rsidR="00586205" w:rsidRDefault="00586205" w:rsidP="00586205">
      <w:pPr>
        <w:pStyle w:val="Correspondencedetails"/>
      </w:pPr>
    </w:p>
    <w:p w14:paraId="4972C5AB" w14:textId="77777777" w:rsidR="00586205" w:rsidRDefault="00586205" w:rsidP="00586205">
      <w:pPr>
        <w:pStyle w:val="Correspondencedetails"/>
      </w:pPr>
    </w:p>
    <w:p w14:paraId="53160DF5" w14:textId="1095A893" w:rsidR="00586205" w:rsidRDefault="00586205" w:rsidP="00586205">
      <w:pPr>
        <w:pStyle w:val="Correspondencedetails"/>
      </w:pPr>
    </w:p>
    <w:p w14:paraId="5870D010" w14:textId="77777777" w:rsidR="00C443DC" w:rsidRDefault="00C443DC" w:rsidP="00586205">
      <w:pPr>
        <w:pStyle w:val="Correspondencedetails"/>
      </w:pPr>
    </w:p>
    <w:p w14:paraId="0EC551A7" w14:textId="6C479114" w:rsidR="00586205" w:rsidRPr="00106BA4" w:rsidRDefault="00586205" w:rsidP="00586205">
      <w:pPr>
        <w:pStyle w:val="Correspondencedetails"/>
      </w:pPr>
      <w:r>
        <w:t>Manuscript First Accepted 4 April, 2020.</w:t>
      </w:r>
      <w:r w:rsidR="00C443DC">
        <w:t xml:space="preserve">  </w:t>
      </w:r>
      <w:r>
        <w:t xml:space="preserve">This version reflects </w:t>
      </w:r>
      <w:r w:rsidR="00C443DC">
        <w:t xml:space="preserve">final edits </w:t>
      </w:r>
      <w:r>
        <w:t>requested by the editor</w:t>
      </w:r>
      <w:r w:rsidR="00C443DC">
        <w:t xml:space="preserve">, accepted </w:t>
      </w:r>
      <w:r>
        <w:t>2</w:t>
      </w:r>
      <w:r w:rsidR="00C443DC">
        <w:t>3</w:t>
      </w:r>
      <w:r>
        <w:t xml:space="preserve"> April, 2020.</w:t>
      </w:r>
    </w:p>
    <w:p w14:paraId="42DA2A84" w14:textId="77777777" w:rsidR="00586205" w:rsidRDefault="00586205" w:rsidP="00586205"/>
    <w:p w14:paraId="0E80AC4E" w14:textId="77777777" w:rsidR="00106BA4" w:rsidRDefault="00106BA4" w:rsidP="009B24B5">
      <w:pPr>
        <w:pStyle w:val="Articletitle"/>
      </w:pPr>
    </w:p>
    <w:p w14:paraId="795EDFCF" w14:textId="3CEF6A75" w:rsidR="00106BA4" w:rsidRPr="00C443DC" w:rsidRDefault="00C443DC" w:rsidP="009B24B5">
      <w:pPr>
        <w:pStyle w:val="Articletitle"/>
        <w:rPr>
          <w:b w:val="0"/>
          <w:bCs/>
          <w:sz w:val="24"/>
        </w:rPr>
      </w:pPr>
      <w:r>
        <w:rPr>
          <w:b w:val="0"/>
          <w:bCs/>
          <w:sz w:val="24"/>
        </w:rPr>
        <w:t xml:space="preserve">Citation:  Thompson, N. &amp; </w:t>
      </w:r>
      <w:proofErr w:type="spellStart"/>
      <w:r>
        <w:rPr>
          <w:b w:val="0"/>
          <w:bCs/>
          <w:sz w:val="24"/>
        </w:rPr>
        <w:t>Wilkie</w:t>
      </w:r>
      <w:proofErr w:type="spellEnd"/>
      <w:r>
        <w:rPr>
          <w:b w:val="0"/>
          <w:bCs/>
          <w:sz w:val="24"/>
        </w:rPr>
        <w:t xml:space="preserve">, S.  (2020).  “I’m just lost in the world”: The impact of blue exercise on participant wellbeing.  </w:t>
      </w:r>
      <w:r>
        <w:rPr>
          <w:b w:val="0"/>
          <w:bCs/>
          <w:i/>
          <w:iCs/>
          <w:sz w:val="24"/>
        </w:rPr>
        <w:t>Qualitative Research in Sport, Exercise and Health</w:t>
      </w:r>
      <w:r>
        <w:rPr>
          <w:b w:val="0"/>
          <w:bCs/>
          <w:sz w:val="24"/>
        </w:rPr>
        <w:t>.</w:t>
      </w:r>
    </w:p>
    <w:p w14:paraId="47BD003C" w14:textId="77777777" w:rsidR="00106BA4" w:rsidRDefault="00106BA4" w:rsidP="009B24B5">
      <w:pPr>
        <w:pStyle w:val="Articletitle"/>
      </w:pPr>
    </w:p>
    <w:p w14:paraId="38BED756" w14:textId="77777777" w:rsidR="00106BA4" w:rsidRDefault="00106BA4" w:rsidP="00106BA4"/>
    <w:p w14:paraId="0C57DA68" w14:textId="77777777" w:rsidR="00106BA4" w:rsidRDefault="00106BA4" w:rsidP="00106BA4"/>
    <w:p w14:paraId="21628B4B" w14:textId="77777777" w:rsidR="00106BA4" w:rsidRDefault="00106BA4" w:rsidP="00106BA4"/>
    <w:p w14:paraId="5C8688F9" w14:textId="77777777" w:rsidR="00106BA4" w:rsidRDefault="00106BA4" w:rsidP="00106BA4"/>
    <w:p w14:paraId="3041924C" w14:textId="77777777" w:rsidR="00106BA4" w:rsidRDefault="00106BA4" w:rsidP="00106BA4"/>
    <w:p w14:paraId="5E963F48" w14:textId="77777777" w:rsidR="00106BA4" w:rsidRDefault="00106BA4" w:rsidP="00106BA4"/>
    <w:p w14:paraId="4506868C" w14:textId="77777777" w:rsidR="00106BA4" w:rsidRDefault="00106BA4" w:rsidP="00106BA4"/>
    <w:p w14:paraId="27146EF3" w14:textId="75D2BAB1" w:rsidR="00C246C5" w:rsidRDefault="00106BA4" w:rsidP="009B24B5">
      <w:pPr>
        <w:pStyle w:val="Articletitle"/>
      </w:pPr>
      <w:r>
        <w:t>The Impact of Blue Exercise on Participant Wellbeing</w:t>
      </w:r>
    </w:p>
    <w:p w14:paraId="55F13984" w14:textId="24C2709B" w:rsidR="00266354" w:rsidRPr="00106BA4" w:rsidRDefault="00106BA4" w:rsidP="00A1091C">
      <w:pPr>
        <w:pStyle w:val="Abstract"/>
      </w:pPr>
      <w:r w:rsidRPr="00106BA4">
        <w:t>Exercise in natural environments positively impacts physical</w:t>
      </w:r>
      <w:r w:rsidR="00D878E9">
        <w:t>, social</w:t>
      </w:r>
      <w:r w:rsidRPr="00106BA4">
        <w:t xml:space="preserve"> and mental wellbeing. </w:t>
      </w:r>
      <w:r w:rsidR="00A1091C">
        <w:t xml:space="preserve"> However, m</w:t>
      </w:r>
      <w:r w:rsidRPr="00106BA4">
        <w:t xml:space="preserve">ost research </w:t>
      </w:r>
      <w:r w:rsidR="00A1091C">
        <w:t xml:space="preserve">has </w:t>
      </w:r>
      <w:r w:rsidRPr="00106BA4">
        <w:t xml:space="preserve">focused on green exercise, with less investigation of blue exercise (i.e. exercise in </w:t>
      </w:r>
      <w:r w:rsidR="0040507B">
        <w:t xml:space="preserve">natural </w:t>
      </w:r>
      <w:r w:rsidRPr="00106BA4">
        <w:t>water). The</w:t>
      </w:r>
      <w:r w:rsidR="00D878E9">
        <w:t xml:space="preserve"> study</w:t>
      </w:r>
      <w:r w:rsidRPr="00106BA4">
        <w:t xml:space="preserve"> explore</w:t>
      </w:r>
      <w:r w:rsidR="001B6425">
        <w:t>d</w:t>
      </w:r>
      <w:r w:rsidRPr="00106BA4">
        <w:t xml:space="preserve"> </w:t>
      </w:r>
      <w:r w:rsidR="00A1091C">
        <w:t xml:space="preserve">how </w:t>
      </w:r>
      <w:r w:rsidRPr="00106BA4">
        <w:t>blue exercise impact</w:t>
      </w:r>
      <w:r w:rsidR="00A1091C">
        <w:t xml:space="preserve">ed </w:t>
      </w:r>
      <w:r w:rsidRPr="00106BA4">
        <w:t>wellbeing</w:t>
      </w:r>
      <w:r w:rsidR="00A1091C">
        <w:t xml:space="preserve"> and whether </w:t>
      </w:r>
      <w:r w:rsidR="00D878E9">
        <w:t xml:space="preserve">its </w:t>
      </w:r>
      <w:r w:rsidR="00A1091C">
        <w:t>benefits were unique from other types of physical activity</w:t>
      </w:r>
      <w:r w:rsidRPr="00106BA4">
        <w:t>.  Qualitative interviews (N = 8) were conducted with</w:t>
      </w:r>
      <w:r w:rsidR="001C0E86">
        <w:t xml:space="preserve"> adult</w:t>
      </w:r>
      <w:r w:rsidR="00D878E9">
        <w:t>s who participated in</w:t>
      </w:r>
      <w:r w:rsidRPr="00106BA4">
        <w:t xml:space="preserve"> kayaking, canoeing, paddle boarding, surfing and open-water swimming.  Semi-structured interviews focused on blue exercise type, feelings during/after, and non-blue exercise participation. Transcripts were analysed using</w:t>
      </w:r>
      <w:r w:rsidR="00A1091C">
        <w:t xml:space="preserve"> inductive thematic analysis</w:t>
      </w:r>
      <w:r w:rsidRPr="00106BA4">
        <w:t xml:space="preserve">.  </w:t>
      </w:r>
      <w:r w:rsidR="00A1091C">
        <w:t xml:space="preserve">Benefits from blue exercise </w:t>
      </w:r>
      <w:r w:rsidRPr="00106BA4">
        <w:t xml:space="preserve">included being in nature, seeing land from a different perspective, and escaping daily responsibilities.  Health benefits included improved physical health, particularly for persons with physical conditions, relaxation/mindfulness, and managing mental health through non-medicinal methods.  Participants emphasized social aspects compared with other exercise; particularly through </w:t>
      </w:r>
      <w:r w:rsidR="001C0E86">
        <w:t>supportin</w:t>
      </w:r>
      <w:r w:rsidRPr="00106BA4">
        <w:t>g others</w:t>
      </w:r>
      <w:r w:rsidR="001C0E86">
        <w:t xml:space="preserve"> in skill development</w:t>
      </w:r>
      <w:r w:rsidRPr="00106BA4">
        <w:t>.  They highlighted respect for water and feelings of achievement by overcoming their fear of it.  The findings supported social, mental and physical benefits of exercising in nature</w:t>
      </w:r>
      <w:r w:rsidR="001B6425">
        <w:t xml:space="preserve"> liked to restorative environments and basic psychological need </w:t>
      </w:r>
      <w:r w:rsidR="0040507B">
        <w:t>fulfilment</w:t>
      </w:r>
      <w:r w:rsidRPr="00106BA4">
        <w:t xml:space="preserve">, with several unique </w:t>
      </w:r>
      <w:r w:rsidR="00A1091C">
        <w:t xml:space="preserve">benefits specific to </w:t>
      </w:r>
      <w:r w:rsidRPr="00106BA4">
        <w:t xml:space="preserve">blue exercise.  Encouraging blue exercise may have public health potential; but research should explore barriers to engaging with it and how it differs from other nature-based exercise. </w:t>
      </w:r>
    </w:p>
    <w:p w14:paraId="2238639B" w14:textId="77777777" w:rsidR="00106BA4" w:rsidRPr="00106BA4" w:rsidRDefault="00106BA4" w:rsidP="00106BA4">
      <w:pPr>
        <w:pStyle w:val="Keywords"/>
      </w:pPr>
    </w:p>
    <w:p w14:paraId="6852054D" w14:textId="5A8DAC17" w:rsidR="00106BA4" w:rsidRDefault="00997B0F" w:rsidP="00106BA4">
      <w:pPr>
        <w:pStyle w:val="Keywords"/>
      </w:pPr>
      <w:r>
        <w:t xml:space="preserve">Keywords: </w:t>
      </w:r>
      <w:r w:rsidR="00106BA4">
        <w:t>blue space</w:t>
      </w:r>
      <w:r>
        <w:t>;</w:t>
      </w:r>
      <w:r w:rsidR="00106BA4">
        <w:t xml:space="preserve"> </w:t>
      </w:r>
      <w:r w:rsidR="0040507B">
        <w:t xml:space="preserve">nature-based </w:t>
      </w:r>
      <w:r w:rsidR="00106BA4">
        <w:t>exercise</w:t>
      </w:r>
      <w:r>
        <w:t xml:space="preserve">; </w:t>
      </w:r>
      <w:r w:rsidR="00106BA4">
        <w:t>water sports; mental health</w:t>
      </w:r>
    </w:p>
    <w:p w14:paraId="2DA24C91" w14:textId="77777777" w:rsidR="00106BA4" w:rsidRDefault="00106BA4" w:rsidP="00106BA4">
      <w:pPr>
        <w:pStyle w:val="Paragraph"/>
      </w:pPr>
    </w:p>
    <w:p w14:paraId="4660183D" w14:textId="77777777" w:rsidR="00106BA4" w:rsidRDefault="00106BA4" w:rsidP="00106BA4">
      <w:pPr>
        <w:pStyle w:val="Newparagraph"/>
      </w:pPr>
    </w:p>
    <w:p w14:paraId="6F8EB386" w14:textId="77777777" w:rsidR="00106BA4" w:rsidRDefault="00106BA4" w:rsidP="00106BA4">
      <w:pPr>
        <w:pStyle w:val="Newparagraph"/>
      </w:pPr>
    </w:p>
    <w:p w14:paraId="508A13F0" w14:textId="77777777" w:rsidR="00106BA4" w:rsidRDefault="00106BA4" w:rsidP="00106BA4">
      <w:pPr>
        <w:pStyle w:val="Newparagraph"/>
      </w:pPr>
    </w:p>
    <w:p w14:paraId="5C2BCC8E" w14:textId="77777777" w:rsidR="00106BA4" w:rsidRPr="00106BA4" w:rsidRDefault="00106BA4" w:rsidP="00106BA4">
      <w:pPr>
        <w:pStyle w:val="Newparagraph"/>
      </w:pPr>
    </w:p>
    <w:p w14:paraId="175352C8" w14:textId="77777777" w:rsidR="00997B0F" w:rsidRDefault="00106BA4" w:rsidP="00106DAF">
      <w:pPr>
        <w:pStyle w:val="Heading1"/>
      </w:pPr>
      <w:r>
        <w:lastRenderedPageBreak/>
        <w:t>Introduction</w:t>
      </w:r>
    </w:p>
    <w:p w14:paraId="729B8B69" w14:textId="42EEE156" w:rsidR="00106BA4" w:rsidRDefault="00106BA4" w:rsidP="00106BA4">
      <w:pPr>
        <w:pStyle w:val="Paragraph"/>
        <w:contextualSpacing/>
      </w:pPr>
      <w:r w:rsidRPr="00106BA4">
        <w:t>The World Health Organisation (WHO, 2016) highlighted the role of urban natural environments for our health</w:t>
      </w:r>
      <w:r w:rsidR="001B6425">
        <w:t xml:space="preserve">.  Generally, </w:t>
      </w:r>
      <w:r w:rsidR="00D910BE">
        <w:t xml:space="preserve">research primarily focused </w:t>
      </w:r>
      <w:r w:rsidRPr="00106BA4">
        <w:t xml:space="preserve">on benefits </w:t>
      </w:r>
      <w:r w:rsidR="00A1091C">
        <w:t>linked to</w:t>
      </w:r>
      <w:r w:rsidRPr="00106BA4">
        <w:t xml:space="preserve"> urban green space use (e.g. Bowler, Buyung-Ali, Knight &amp; Pullen, 2010; Coon et al., 2011)</w:t>
      </w:r>
      <w:r w:rsidR="001B6425">
        <w:t>; but n</w:t>
      </w:r>
      <w:r w:rsidR="004C2D87">
        <w:t xml:space="preserve">atural environments </w:t>
      </w:r>
      <w:r w:rsidR="0040507B">
        <w:t>can be</w:t>
      </w:r>
      <w:r w:rsidR="004C2D87">
        <w:t xml:space="preserve"> differentiated as green or blue space.  </w:t>
      </w:r>
      <w:r w:rsidR="0040507B">
        <w:t>The term ‘g</w:t>
      </w:r>
      <w:r w:rsidR="004C2D87">
        <w:t>reen space</w:t>
      </w:r>
      <w:r w:rsidR="0040507B">
        <w:t>’</w:t>
      </w:r>
      <w:r w:rsidR="004C2D87">
        <w:t xml:space="preserve"> </w:t>
      </w:r>
      <w:r w:rsidR="008F308A">
        <w:t xml:space="preserve">typically </w:t>
      </w:r>
      <w:r w:rsidR="0040507B">
        <w:t xml:space="preserve">refers </w:t>
      </w:r>
      <w:r w:rsidR="00154C82">
        <w:t xml:space="preserve">to locations where vegetation is the </w:t>
      </w:r>
      <w:r w:rsidR="008F308A">
        <w:t>pre-</w:t>
      </w:r>
      <w:r w:rsidR="00154C82">
        <w:t>domina</w:t>
      </w:r>
      <w:r w:rsidR="008F308A">
        <w:t xml:space="preserve">nt </w:t>
      </w:r>
      <w:r w:rsidR="004C2D87">
        <w:t xml:space="preserve">visual </w:t>
      </w:r>
      <w:r w:rsidR="008F308A">
        <w:t>quality (Gascon et al., 2015</w:t>
      </w:r>
      <w:r w:rsidR="004C2D87">
        <w:t>).</w:t>
      </w:r>
      <w:r w:rsidR="00154C82">
        <w:t xml:space="preserve"> </w:t>
      </w:r>
      <w:r w:rsidR="004C2D87">
        <w:t xml:space="preserve"> </w:t>
      </w:r>
      <w:r w:rsidR="008F308A">
        <w:t>‘B</w:t>
      </w:r>
      <w:r w:rsidR="00154C82">
        <w:t>lue space’ includes locations where the central visual aspect is water</w:t>
      </w:r>
      <w:r w:rsidR="004C2D87">
        <w:t xml:space="preserve"> and </w:t>
      </w:r>
      <w:r w:rsidR="008F308A">
        <w:t xml:space="preserve">further classified as natural (e.g. </w:t>
      </w:r>
      <w:r w:rsidR="004C2D87">
        <w:t xml:space="preserve">freshwater </w:t>
      </w:r>
      <w:r w:rsidR="008F308A">
        <w:t>coastal settings, lakes, rivers) or manmade (e.</w:t>
      </w:r>
      <w:r w:rsidR="004C2D87">
        <w:t>g. fountains, reservoirs) (de Bell, Graham, Jarvis, &amp; White, 2017; Finlay, Franke, McKay &amp; Sims-Gould, 2015; Gascon et al., 2015</w:t>
      </w:r>
      <w:r w:rsidR="00577716">
        <w:t xml:space="preserve">; </w:t>
      </w:r>
      <w:r w:rsidR="00577716" w:rsidRPr="00106BA4">
        <w:t xml:space="preserve">Gascon, Zijlema, Vert, White, &amp; Nieuwenhuijsen, </w:t>
      </w:r>
      <w:r w:rsidR="004C2D87">
        <w:t xml:space="preserve">2017).  </w:t>
      </w:r>
      <w:r w:rsidRPr="00106BA4">
        <w:t xml:space="preserve">Evidence </w:t>
      </w:r>
      <w:r w:rsidR="00D910BE">
        <w:t>suggests</w:t>
      </w:r>
      <w:r w:rsidRPr="00106BA4">
        <w:t xml:space="preserve"> </w:t>
      </w:r>
      <w:r w:rsidR="00704DFC">
        <w:t xml:space="preserve">locations near rivers, lakes and oceans (WHO, 2018) </w:t>
      </w:r>
      <w:r w:rsidR="001B6425">
        <w:t xml:space="preserve">may </w:t>
      </w:r>
      <w:r w:rsidR="0040507B">
        <w:t xml:space="preserve">provide </w:t>
      </w:r>
      <w:r w:rsidRPr="00106BA4">
        <w:t>similar health resources</w:t>
      </w:r>
      <w:r w:rsidR="008F308A">
        <w:t xml:space="preserve"> as green space</w:t>
      </w:r>
      <w:r w:rsidRPr="00106BA4">
        <w:t xml:space="preserve"> (Gascon, </w:t>
      </w:r>
      <w:r w:rsidR="00577716">
        <w:t>et al.</w:t>
      </w:r>
      <w:r w:rsidRPr="00106BA4">
        <w:t>, 2017; Völker &amp; Kistemann, 2011)</w:t>
      </w:r>
      <w:r w:rsidR="00A1091C">
        <w:t xml:space="preserve">.  </w:t>
      </w:r>
      <w:r w:rsidR="0040507B">
        <w:t>Yet</w:t>
      </w:r>
      <w:r w:rsidR="00A1091C">
        <w:t>,</w:t>
      </w:r>
      <w:r w:rsidR="002049D9">
        <w:t xml:space="preserve"> markedly </w:t>
      </w:r>
      <w:r w:rsidRPr="00106BA4">
        <w:t>few</w:t>
      </w:r>
      <w:r w:rsidR="0040507B">
        <w:t>er</w:t>
      </w:r>
      <w:r w:rsidRPr="00106BA4">
        <w:t xml:space="preserve"> studies </w:t>
      </w:r>
      <w:r w:rsidR="001B6425">
        <w:t xml:space="preserve">on blue space exist </w:t>
      </w:r>
      <w:r w:rsidRPr="00106BA4">
        <w:t>(Ashbulby, Pahl, Webley, &amp; White, 2013; Papathanaspoulou et al., 2016)</w:t>
      </w:r>
      <w:r w:rsidR="00A1091C">
        <w:t>,</w:t>
      </w:r>
      <w:r w:rsidRPr="00106BA4">
        <w:t xml:space="preserve"> despite waterside environments named as </w:t>
      </w:r>
      <w:r w:rsidR="001B6425">
        <w:t>a ‘</w:t>
      </w:r>
      <w:r w:rsidRPr="00106BA4">
        <w:t>favourite place</w:t>
      </w:r>
      <w:r w:rsidR="001B6425">
        <w:t>’</w:t>
      </w:r>
      <w:r w:rsidRPr="00106BA4">
        <w:t xml:space="preserve"> as often as urban green space</w:t>
      </w:r>
      <w:r w:rsidR="001B6425">
        <w:t xml:space="preserve"> </w:t>
      </w:r>
      <w:r w:rsidRPr="00106BA4">
        <w:t xml:space="preserve">(Korpela, Ylén, Tryväinen, &amp; Silvennoinen, 2010) and hundreds of millions of recreational visits </w:t>
      </w:r>
      <w:r w:rsidR="0040507B">
        <w:t xml:space="preserve">are made to them annually </w:t>
      </w:r>
      <w:r w:rsidRPr="00106BA4">
        <w:t>(Elliott et al., 2018; White et al., 2014).</w:t>
      </w:r>
      <w:r w:rsidR="00010F1D">
        <w:t xml:space="preserve">  </w:t>
      </w:r>
      <w:r w:rsidR="00010F1D" w:rsidRPr="00106BA4">
        <w:t>From a broader health perspective, more blue space-focused research is needed</w:t>
      </w:r>
      <w:r w:rsidR="00704DFC">
        <w:t xml:space="preserve">; not least based on a call by the </w:t>
      </w:r>
      <w:r w:rsidR="002049D9">
        <w:t xml:space="preserve">WHO </w:t>
      </w:r>
      <w:r w:rsidR="00704DFC">
        <w:t>(2018) for member states to improve access and quality of blue space as a means of</w:t>
      </w:r>
      <w:r w:rsidR="00FE2881">
        <w:t xml:space="preserve"> improving population health</w:t>
      </w:r>
      <w:r w:rsidR="00704DFC">
        <w:t>.</w:t>
      </w:r>
      <w:r w:rsidR="004C2D87">
        <w:t xml:space="preserve">  The current study focused on natural, freshwater blue space</w:t>
      </w:r>
      <w:r w:rsidR="00343529">
        <w:t xml:space="preserve"> located near to urban settings</w:t>
      </w:r>
      <w:r w:rsidR="004C2D87">
        <w:t>.</w:t>
      </w:r>
    </w:p>
    <w:p w14:paraId="0F74BA3E" w14:textId="703436B0" w:rsidR="00D8390F" w:rsidRDefault="00106BA4" w:rsidP="00D8390F">
      <w:pPr>
        <w:pStyle w:val="Paragraph"/>
        <w:ind w:firstLine="720"/>
        <w:contextualSpacing/>
      </w:pPr>
      <w:r w:rsidRPr="00106BA4">
        <w:t xml:space="preserve">There are several </w:t>
      </w:r>
      <w:r w:rsidR="002049D9">
        <w:t xml:space="preserve">potential </w:t>
      </w:r>
      <w:r w:rsidRPr="00106BA4">
        <w:t>explanations for the</w:t>
      </w:r>
      <w:r w:rsidR="00760E90">
        <w:t xml:space="preserve"> positive health and wellbeing effect</w:t>
      </w:r>
      <w:r w:rsidR="001B6425">
        <w:t>s</w:t>
      </w:r>
      <w:r w:rsidRPr="00106BA4">
        <w:t xml:space="preserve"> of </w:t>
      </w:r>
      <w:r w:rsidR="00486C0D">
        <w:t xml:space="preserve">engaging with </w:t>
      </w:r>
      <w:r w:rsidRPr="00106BA4">
        <w:t xml:space="preserve">blue space.  </w:t>
      </w:r>
      <w:r w:rsidR="00D8390F" w:rsidRPr="00106BA4">
        <w:t xml:space="preserve">Blue spaces </w:t>
      </w:r>
      <w:r w:rsidR="00925BE0">
        <w:t xml:space="preserve">and coastal proximity </w:t>
      </w:r>
      <w:r w:rsidR="00D8390F" w:rsidRPr="00106BA4">
        <w:t xml:space="preserve">are associated with physical activity (Finlay, et al., 2015; </w:t>
      </w:r>
      <w:r w:rsidR="00925BE0" w:rsidRPr="00106BA4">
        <w:t>Volker &amp; Kistermann, 2015</w:t>
      </w:r>
      <w:r w:rsidR="00925BE0">
        <w:t xml:space="preserve">; </w:t>
      </w:r>
      <w:r w:rsidR="00D8390F" w:rsidRPr="00106BA4">
        <w:t>White</w:t>
      </w:r>
      <w:r w:rsidR="002049D9">
        <w:t xml:space="preserve"> et al.</w:t>
      </w:r>
      <w:r w:rsidR="00D8390F" w:rsidRPr="00106BA4">
        <w:t xml:space="preserve">, 2014).  </w:t>
      </w:r>
      <w:r w:rsidR="001B6425" w:rsidRPr="00106BA4">
        <w:t xml:space="preserve">According to </w:t>
      </w:r>
      <w:r w:rsidR="001B6425">
        <w:t xml:space="preserve">the </w:t>
      </w:r>
      <w:r w:rsidR="001B6425" w:rsidRPr="00106BA4">
        <w:t>WHO, adults need 150 minutes of weekly moderate-to-</w:t>
      </w:r>
      <w:r w:rsidR="001B6425" w:rsidRPr="00106BA4">
        <w:lastRenderedPageBreak/>
        <w:t>vigorous physical activity</w:t>
      </w:r>
      <w:r w:rsidR="001C0E86">
        <w:t xml:space="preserve"> </w:t>
      </w:r>
      <w:r w:rsidR="001B6425" w:rsidRPr="00106BA4">
        <w:t xml:space="preserve">(2010; 2015).  </w:t>
      </w:r>
      <w:r w:rsidR="00F518B7">
        <w:t>It is important to u</w:t>
      </w:r>
      <w:r w:rsidR="00D8390F" w:rsidRPr="00106BA4">
        <w:t xml:space="preserve">nderstanding why people engage </w:t>
      </w:r>
      <w:r w:rsidR="00EB211F">
        <w:t xml:space="preserve">in </w:t>
      </w:r>
      <w:r w:rsidR="00F518B7">
        <w:t xml:space="preserve">blue exercise, </w:t>
      </w:r>
      <w:r w:rsidR="00925BE0">
        <w:t>define</w:t>
      </w:r>
      <w:r w:rsidR="001C0E86">
        <w:t>d</w:t>
      </w:r>
      <w:r w:rsidR="00925BE0">
        <w:t xml:space="preserve"> here as</w:t>
      </w:r>
      <w:r w:rsidR="00F518B7">
        <w:t xml:space="preserve"> </w:t>
      </w:r>
      <w:r w:rsidR="00760E90">
        <w:t>physical activity</w:t>
      </w:r>
      <w:r w:rsidR="00D8390F" w:rsidRPr="00760E90">
        <w:rPr>
          <w:i/>
        </w:rPr>
        <w:t xml:space="preserve"> </w:t>
      </w:r>
      <w:r w:rsidR="00760E90" w:rsidRPr="00760E90">
        <w:rPr>
          <w:i/>
        </w:rPr>
        <w:t xml:space="preserve">immersed </w:t>
      </w:r>
      <w:r w:rsidR="00D8390F" w:rsidRPr="00760E90">
        <w:rPr>
          <w:i/>
        </w:rPr>
        <w:t>in</w:t>
      </w:r>
      <w:r w:rsidR="00D8390F" w:rsidRPr="00106BA4">
        <w:t xml:space="preserve"> </w:t>
      </w:r>
      <w:r w:rsidR="00760E90">
        <w:t>natural blue space</w:t>
      </w:r>
      <w:r w:rsidR="00925BE0">
        <w:t>,</w:t>
      </w:r>
      <w:r w:rsidR="00F518B7">
        <w:t xml:space="preserve"> </w:t>
      </w:r>
      <w:r w:rsidR="00D8390F" w:rsidRPr="00106BA4">
        <w:t xml:space="preserve">and </w:t>
      </w:r>
      <w:r w:rsidR="00F518B7">
        <w:t xml:space="preserve">whether </w:t>
      </w:r>
      <w:r w:rsidR="00925BE0">
        <w:t xml:space="preserve">its </w:t>
      </w:r>
      <w:r w:rsidR="00D8390F" w:rsidRPr="00106BA4">
        <w:t>benefits</w:t>
      </w:r>
      <w:r w:rsidR="00F518B7">
        <w:t xml:space="preserve"> differ from </w:t>
      </w:r>
      <w:r w:rsidR="001C0E86">
        <w:t xml:space="preserve">exercise in </w:t>
      </w:r>
      <w:r w:rsidR="00F518B7">
        <w:t>settings such as swimming</w:t>
      </w:r>
      <w:r w:rsidR="00925BE0">
        <w:t xml:space="preserve"> indoors</w:t>
      </w:r>
      <w:r w:rsidR="00F518B7">
        <w:t xml:space="preserve">, </w:t>
      </w:r>
      <w:r w:rsidR="00045A25">
        <w:t>gym training, or nature-based activities like hiking or cycling</w:t>
      </w:r>
      <w:r w:rsidR="00F518B7">
        <w:t xml:space="preserve">.  </w:t>
      </w:r>
      <w:r w:rsidR="00D8390F" w:rsidRPr="00106BA4">
        <w:t>This is particularly the case</w:t>
      </w:r>
      <w:r w:rsidR="00F518B7">
        <w:t xml:space="preserve"> based on evidence</w:t>
      </w:r>
      <w:r w:rsidR="00D8390F" w:rsidRPr="00106BA4">
        <w:t xml:space="preserve"> blue exercise may increase quality-adjusted-life years and reduce health care costs (Papathanasopoulou et. al., 2016) but</w:t>
      </w:r>
      <w:r w:rsidR="00F518B7">
        <w:t xml:space="preserve"> </w:t>
      </w:r>
      <w:r w:rsidR="00F518B7" w:rsidRPr="00106BA4">
        <w:t xml:space="preserve">only 3% of people visiting </w:t>
      </w:r>
      <w:r w:rsidR="00F518B7">
        <w:t>blue space</w:t>
      </w:r>
      <w:r w:rsidR="00F518B7" w:rsidRPr="00106BA4">
        <w:t xml:space="preserve"> engaged in </w:t>
      </w:r>
      <w:r w:rsidR="00925BE0">
        <w:t xml:space="preserve">blue exercise like </w:t>
      </w:r>
      <w:r w:rsidR="00F518B7" w:rsidRPr="00106BA4">
        <w:t>water sports or outdoor swimming (Elliot, et al., 2018)</w:t>
      </w:r>
      <w:r w:rsidR="00D8390F">
        <w:t>.</w:t>
      </w:r>
    </w:p>
    <w:p w14:paraId="157A0684" w14:textId="5B375FB9" w:rsidR="00FE2881" w:rsidRDefault="00FE2881" w:rsidP="00FE2881">
      <w:pPr>
        <w:pStyle w:val="Newparagraph"/>
        <w:contextualSpacing/>
      </w:pPr>
      <w:r>
        <w:t>Another</w:t>
      </w:r>
      <w:r w:rsidR="00EE4943">
        <w:t xml:space="preserve"> potential benefit of blue exercise</w:t>
      </w:r>
      <w:r>
        <w:t xml:space="preserve"> </w:t>
      </w:r>
      <w:r w:rsidR="00EE4943">
        <w:t>may be</w:t>
      </w:r>
      <w:r w:rsidRPr="00106BA4">
        <w:t xml:space="preserve"> its impact </w:t>
      </w:r>
      <w:r w:rsidR="001C0E86">
        <w:t xml:space="preserve">to improve </w:t>
      </w:r>
      <w:r w:rsidRPr="00106BA4">
        <w:t xml:space="preserve">cognition. </w:t>
      </w:r>
      <w:r w:rsidR="000504B8">
        <w:t xml:space="preserve"> This may occur as </w:t>
      </w:r>
      <w:r w:rsidR="002049D9">
        <w:t xml:space="preserve">either </w:t>
      </w:r>
      <w:r w:rsidR="000504B8">
        <w:t>a direct consequence of</w:t>
      </w:r>
      <w:r w:rsidR="001559AF">
        <w:t xml:space="preserve"> water-based exercise on cognitive function</w:t>
      </w:r>
      <w:r w:rsidR="00925BE0">
        <w:t>ing</w:t>
      </w:r>
      <w:r w:rsidR="007B7E2C">
        <w:t xml:space="preserve"> </w:t>
      </w:r>
      <w:r w:rsidR="001559AF">
        <w:t>(</w:t>
      </w:r>
      <w:r w:rsidR="007B7E2C">
        <w:t>Ayán, Cavalho, Varela, &amp; Cancela, 2017; Fedor, Garcia, and Gunstand, 2015)</w:t>
      </w:r>
      <w:r w:rsidR="001C0E86">
        <w:t xml:space="preserve"> or as a </w:t>
      </w:r>
      <w:r w:rsidR="007B7E2C">
        <w:t xml:space="preserve">result of the natural </w:t>
      </w:r>
      <w:r w:rsidR="00C64CA6">
        <w:t xml:space="preserve">context.  </w:t>
      </w:r>
      <w:r w:rsidRPr="00106BA4">
        <w:t xml:space="preserve">Directed attention </w:t>
      </w:r>
      <w:r w:rsidR="00C64CA6">
        <w:t>refers to</w:t>
      </w:r>
      <w:r w:rsidRPr="00106BA4">
        <w:t xml:space="preserve"> our ability to focus on cognitive tasks</w:t>
      </w:r>
      <w:r w:rsidR="00925BE0">
        <w:t xml:space="preserve"> and is considered </w:t>
      </w:r>
      <w:r w:rsidRPr="00106BA4">
        <w:t>a finite resource (Berman, Jonides, &amp; Kaplan, 2008; Berto, Baroni, Zainaghi, &amp; Bettella, 2010).  Urban settings deplete this resource, resulting in directed attention fatigue (DAF</w:t>
      </w:r>
      <w:r w:rsidR="00925BE0">
        <w:t xml:space="preserve">, </w:t>
      </w:r>
      <w:r w:rsidRPr="00106BA4">
        <w:t xml:space="preserve">Kaplan &amp; Kaplan, 1989); </w:t>
      </w:r>
      <w:r w:rsidR="001C0E86">
        <w:t xml:space="preserve">nature </w:t>
      </w:r>
      <w:r w:rsidRPr="00106BA4">
        <w:t>settings restore this depleted resource resulting in recovery from DAF (i.e. attention restoration).  Attention Restoration Theory (ART; Kaplan &amp; Kaplan, 1989) suggests this is because urban environments constantly require the use of directed attention to interact with them.  Nature</w:t>
      </w:r>
      <w:r w:rsidR="00925BE0">
        <w:t>, on the other hand,</w:t>
      </w:r>
      <w:r w:rsidRPr="00106BA4">
        <w:t xml:space="preserve"> is </w:t>
      </w:r>
      <w:r w:rsidR="002049D9">
        <w:t xml:space="preserve">restorative </w:t>
      </w:r>
      <w:r w:rsidRPr="00106BA4">
        <w:t xml:space="preserve">because it </w:t>
      </w:r>
      <w:r w:rsidR="00925BE0">
        <w:t xml:space="preserve">four </w:t>
      </w:r>
      <w:r w:rsidRPr="00106BA4">
        <w:t>possesses characteristics that require less directed attention</w:t>
      </w:r>
      <w:r w:rsidR="00AF2BE8">
        <w:t>: fascination due to visual qualities that effortlessly draw attention, a sense of being away, extent or coherence (i.e. richness</w:t>
      </w:r>
      <w:r w:rsidR="001C0E86">
        <w:t xml:space="preserve"> to create another world</w:t>
      </w:r>
      <w:r w:rsidR="00AF2BE8">
        <w:t xml:space="preserve">) and compatibility with </w:t>
      </w:r>
      <w:r w:rsidR="001C0E86">
        <w:t xml:space="preserve">DAF recovery </w:t>
      </w:r>
      <w:r w:rsidR="00AF2BE8">
        <w:t xml:space="preserve">goals </w:t>
      </w:r>
      <w:r w:rsidR="00925BE0">
        <w:t xml:space="preserve">(Kaplan, 1995).  </w:t>
      </w:r>
      <w:r w:rsidR="00335C98">
        <w:t xml:space="preserve">Several studies reported improved directed attention task performance after outdoor (i.e. green) exercise (Bratman, </w:t>
      </w:r>
      <w:r w:rsidR="006303DD">
        <w:t xml:space="preserve">Daily, Levy &amp; Gross, 2015; Berman, Kross, Krpan, Askren, Burson, et al., 2012; </w:t>
      </w:r>
      <w:r w:rsidR="00335C98">
        <w:t xml:space="preserve">Rogerson, Gladwell, Gallagher &amp; Barton, 2016).  </w:t>
      </w:r>
      <w:r w:rsidR="00B515BF">
        <w:t>Blue exercise</w:t>
      </w:r>
      <w:r w:rsidR="00C64CA6">
        <w:t xml:space="preserve">, as </w:t>
      </w:r>
      <w:r w:rsidR="00C64CA6">
        <w:lastRenderedPageBreak/>
        <w:t xml:space="preserve">a type of nature-based physical activity, </w:t>
      </w:r>
      <w:r w:rsidR="006303DD">
        <w:t xml:space="preserve">should be </w:t>
      </w:r>
      <w:r w:rsidR="00C64CA6">
        <w:t>expected to have a similar effect</w:t>
      </w:r>
      <w:r w:rsidR="006303DD">
        <w:t xml:space="preserve"> on directed attention; although we were unable to find any study directly testing its impact.</w:t>
      </w:r>
      <w:r w:rsidR="003935A9">
        <w:t xml:space="preserve">  </w:t>
      </w:r>
    </w:p>
    <w:p w14:paraId="29361BB5" w14:textId="4E5A50B8" w:rsidR="001B58DC" w:rsidRDefault="002049D9" w:rsidP="006A524F">
      <w:pPr>
        <w:pStyle w:val="Paragraph"/>
        <w:ind w:firstLine="720"/>
        <w:contextualSpacing/>
      </w:pPr>
      <w:r>
        <w:t>In addition to increased physical activity and improved cognitive functioning, e</w:t>
      </w:r>
      <w:r w:rsidR="00944D6D">
        <w:t xml:space="preserve">vidence </w:t>
      </w:r>
      <w:r>
        <w:t xml:space="preserve">also </w:t>
      </w:r>
      <w:r w:rsidR="006303DD">
        <w:t>supports</w:t>
      </w:r>
      <w:r w:rsidR="00944D6D">
        <w:t xml:space="preserve"> natur</w:t>
      </w:r>
      <w:r w:rsidR="00D6170E">
        <w:t>e’s impact</w:t>
      </w:r>
      <w:r w:rsidR="00944D6D">
        <w:t xml:space="preserve"> on </w:t>
      </w:r>
      <w:r w:rsidR="006303DD">
        <w:t xml:space="preserve">physical, psychological, and social </w:t>
      </w:r>
      <w:r w:rsidR="00944D6D">
        <w:t>wellbeing</w:t>
      </w:r>
      <w:r w:rsidR="00ED360B">
        <w:t xml:space="preserve">, considered to be the foundations of health (WHO, </w:t>
      </w:r>
      <w:r w:rsidR="008D0F39">
        <w:t>2020</w:t>
      </w:r>
      <w:r w:rsidR="00ED360B">
        <w:t>)</w:t>
      </w:r>
      <w:r w:rsidR="00045A25">
        <w:t xml:space="preserve">. </w:t>
      </w:r>
      <w:r w:rsidR="00944D6D">
        <w:t xml:space="preserve"> </w:t>
      </w:r>
      <w:r w:rsidR="00D8390F" w:rsidRPr="00106BA4">
        <w:t xml:space="preserve">Natural environments, including blue space, affect </w:t>
      </w:r>
      <w:r w:rsidR="00045A25">
        <w:t xml:space="preserve">physical </w:t>
      </w:r>
      <w:r w:rsidR="00D8390F" w:rsidRPr="00106BA4">
        <w:t xml:space="preserve">wellbeing.  </w:t>
      </w:r>
      <w:r w:rsidR="00D8390F">
        <w:t>Everyday life can be stressful and these d</w:t>
      </w:r>
      <w:r w:rsidR="00D8390F" w:rsidRPr="00106BA4">
        <w:t xml:space="preserve">aily stressors produce </w:t>
      </w:r>
      <w:r w:rsidR="00B515BF">
        <w:t xml:space="preserve">negative </w:t>
      </w:r>
      <w:r w:rsidR="00D8390F" w:rsidRPr="00106BA4">
        <w:t>physiological effects such as increased heart rate and blood pressure (Irvine, Warber, Devine-Wright, &amp; Gaston, 2013).  Engaging with nature reduce</w:t>
      </w:r>
      <w:r w:rsidR="00B515BF">
        <w:t>s</w:t>
      </w:r>
      <w:r w:rsidR="00D8390F" w:rsidRPr="00106BA4">
        <w:t xml:space="preserve"> stress and cortisol levels (Keniger, Gaston, Irvine &amp; Fuller, 2013).  There is evidence of similar </w:t>
      </w:r>
      <w:r w:rsidR="00916695">
        <w:t xml:space="preserve">self-reported stress-reduction </w:t>
      </w:r>
      <w:r w:rsidR="00D8390F" w:rsidRPr="00106BA4">
        <w:t>from blue space exposure (</w:t>
      </w:r>
      <w:r w:rsidR="00916695">
        <w:t xml:space="preserve">Ashbulby, et al., 2013; </w:t>
      </w:r>
      <w:r w:rsidR="00D8390F" w:rsidRPr="00106BA4">
        <w:t>de Bell</w:t>
      </w:r>
      <w:r w:rsidR="00577716">
        <w:t xml:space="preserve"> et al.</w:t>
      </w:r>
      <w:r w:rsidR="00D8390F" w:rsidRPr="00106BA4">
        <w:t>, 2017</w:t>
      </w:r>
      <w:r w:rsidR="00916695">
        <w:t>)</w:t>
      </w:r>
      <w:r w:rsidR="00D8390F" w:rsidRPr="00106BA4">
        <w:t xml:space="preserve">.   </w:t>
      </w:r>
      <w:r w:rsidR="006303DD">
        <w:t>R</w:t>
      </w:r>
      <w:r w:rsidR="00FE2881" w:rsidRPr="00106BA4">
        <w:t>eports</w:t>
      </w:r>
      <w:r w:rsidR="008D0F39">
        <w:t xml:space="preserve"> also</w:t>
      </w:r>
      <w:r w:rsidR="00FE2881" w:rsidRPr="00106BA4">
        <w:t xml:space="preserve"> </w:t>
      </w:r>
      <w:r w:rsidR="00916695">
        <w:t xml:space="preserve">highlight the </w:t>
      </w:r>
      <w:r w:rsidR="006303DD" w:rsidRPr="00106BA4">
        <w:t xml:space="preserve">positive effect of blue space </w:t>
      </w:r>
      <w:r w:rsidR="00FE2881" w:rsidRPr="00106BA4">
        <w:t xml:space="preserve">on </w:t>
      </w:r>
      <w:r w:rsidR="00916695">
        <w:t xml:space="preserve">psychological </w:t>
      </w:r>
      <w:r w:rsidR="00FE2881" w:rsidRPr="00106BA4">
        <w:t xml:space="preserve">wellbeing (Gascon, et al., 2017; White, Alcock, Wheeler, &amp; Depledge, 2013a; White, Pahl, Ashulby, Herbert &amp; Depledge, 2013b). </w:t>
      </w:r>
      <w:r w:rsidR="00916695">
        <w:t xml:space="preserve"> </w:t>
      </w:r>
      <w:r w:rsidR="008D0F39">
        <w:t>Visits to b</w:t>
      </w:r>
      <w:r w:rsidR="00FE2881" w:rsidRPr="00106BA4">
        <w:t>lue space are associated with relaxation</w:t>
      </w:r>
      <w:r w:rsidR="00B515BF">
        <w:t xml:space="preserve">, </w:t>
      </w:r>
      <w:r w:rsidR="00FE2881" w:rsidRPr="00106BA4">
        <w:t>calmness, revitalization</w:t>
      </w:r>
      <w:r>
        <w:t xml:space="preserve"> and mood</w:t>
      </w:r>
      <w:r w:rsidR="00FE2881" w:rsidRPr="00106BA4">
        <w:t xml:space="preserve"> (Ashbulby et. al., 2013; </w:t>
      </w:r>
      <w:r w:rsidR="00916695">
        <w:t xml:space="preserve">Elliott et al., 2018; </w:t>
      </w:r>
      <w:r>
        <w:t xml:space="preserve">White et al., 2010; </w:t>
      </w:r>
      <w:r w:rsidR="00FE2881" w:rsidRPr="00106BA4">
        <w:t>White et al, 2013b)</w:t>
      </w:r>
      <w:r w:rsidR="00B515BF">
        <w:t>, considered as indicators of hedonic and eudemonic wellbeing (</w:t>
      </w:r>
      <w:r w:rsidR="00B515BF" w:rsidRPr="00155A12">
        <w:t>Gunnell</w:t>
      </w:r>
      <w:r w:rsidR="00B515BF">
        <w:t xml:space="preserve"> et al., 2014; Watson, Clark &amp; Tellegen, 1985).  </w:t>
      </w:r>
      <w:r w:rsidR="00000939">
        <w:t>Additionally, both visits to blue space and blue exercise facilitate s</w:t>
      </w:r>
      <w:r w:rsidR="00FE2881" w:rsidRPr="00106BA4">
        <w:t>ocial interaction</w:t>
      </w:r>
      <w:r w:rsidR="006303DD">
        <w:t>s</w:t>
      </w:r>
      <w:r w:rsidR="00000939">
        <w:t xml:space="preserve"> </w:t>
      </w:r>
      <w:r w:rsidR="00FE2881" w:rsidRPr="00106BA4">
        <w:t>(Bell,</w:t>
      </w:r>
      <w:r>
        <w:t xml:space="preserve"> Phoenix, Lovell &amp; Wheeler</w:t>
      </w:r>
      <w:r w:rsidR="00FE2881" w:rsidRPr="00106BA4">
        <w:t xml:space="preserve">, 2015; </w:t>
      </w:r>
      <w:r w:rsidR="0010551E">
        <w:t xml:space="preserve">Denton &amp; Aranda, 2019; </w:t>
      </w:r>
      <w:r w:rsidR="00FE2881" w:rsidRPr="00106BA4">
        <w:t>Finlay</w:t>
      </w:r>
      <w:r w:rsidR="001A52D6">
        <w:t xml:space="preserve"> et al.</w:t>
      </w:r>
      <w:r w:rsidR="00FE2881" w:rsidRPr="00106BA4">
        <w:t>, 2015)</w:t>
      </w:r>
      <w:r>
        <w:t xml:space="preserve"> essential to social wellbeing</w:t>
      </w:r>
      <w:r w:rsidR="00FE2881" w:rsidRPr="00106BA4">
        <w:t xml:space="preserve">.   </w:t>
      </w:r>
    </w:p>
    <w:p w14:paraId="747E9DE8" w14:textId="38E49084" w:rsidR="00EB211F" w:rsidRDefault="00010F1D" w:rsidP="0073729C">
      <w:pPr>
        <w:pStyle w:val="Paragraph"/>
        <w:ind w:firstLine="720"/>
        <w:contextualSpacing/>
      </w:pPr>
      <w:r w:rsidRPr="00A715B2">
        <w:t xml:space="preserve">The objective of the present study was to </w:t>
      </w:r>
      <w:r w:rsidR="00A1091C">
        <w:t xml:space="preserve">contribute to the evidence base </w:t>
      </w:r>
      <w:r w:rsidR="00B515BF">
        <w:t xml:space="preserve">assessing </w:t>
      </w:r>
      <w:r w:rsidRPr="00A715B2">
        <w:t>the potential for nature to impact wellbeing</w:t>
      </w:r>
      <w:r w:rsidR="00D6170E">
        <w:t xml:space="preserve"> and </w:t>
      </w:r>
      <w:r w:rsidRPr="00A715B2">
        <w:t>physical activity</w:t>
      </w:r>
      <w:r w:rsidR="002B31AA">
        <w:t xml:space="preserve">. </w:t>
      </w:r>
      <w:r w:rsidR="003C5160">
        <w:t xml:space="preserve"> The study </w:t>
      </w:r>
      <w:r w:rsidR="001B58DC" w:rsidRPr="00A715B2">
        <w:t>explored the link between blue exercise</w:t>
      </w:r>
      <w:r w:rsidR="00D6170E">
        <w:t xml:space="preserve"> </w:t>
      </w:r>
      <w:r w:rsidR="001B58DC" w:rsidRPr="00A715B2">
        <w:t>and wellbeing</w:t>
      </w:r>
      <w:r w:rsidR="0010551E">
        <w:t xml:space="preserve"> </w:t>
      </w:r>
      <w:r w:rsidR="00D6170E">
        <w:t xml:space="preserve">and whether it had </w:t>
      </w:r>
      <w:r w:rsidR="001B58DC">
        <w:t xml:space="preserve">benefits </w:t>
      </w:r>
      <w:r w:rsidR="002C67FB">
        <w:t xml:space="preserve">unique from </w:t>
      </w:r>
      <w:r w:rsidR="001B58DC">
        <w:t>exercise generally</w:t>
      </w:r>
      <w:r w:rsidR="0010551E">
        <w:t>.</w:t>
      </w:r>
      <w:r w:rsidRPr="00A715B2">
        <w:t xml:space="preserve">  </w:t>
      </w:r>
      <w:r w:rsidR="0010551E">
        <w:t xml:space="preserve"> The study</w:t>
      </w:r>
      <w:r w:rsidR="001B58DC">
        <w:t xml:space="preserve"> </w:t>
      </w:r>
      <w:r w:rsidR="0010551E">
        <w:t>addressed a</w:t>
      </w:r>
      <w:r w:rsidRPr="00A715B2">
        <w:t xml:space="preserve"> need for research focused specifically </w:t>
      </w:r>
      <w:r w:rsidR="00893C19">
        <w:t xml:space="preserve">on </w:t>
      </w:r>
      <w:r w:rsidR="0010551E">
        <w:t xml:space="preserve">exercise </w:t>
      </w:r>
      <w:r w:rsidR="0010551E" w:rsidRPr="00B515BF">
        <w:rPr>
          <w:i/>
          <w:iCs/>
        </w:rPr>
        <w:t>in</w:t>
      </w:r>
      <w:r w:rsidR="00B515BF" w:rsidRPr="00B515BF">
        <w:rPr>
          <w:i/>
          <w:iCs/>
        </w:rPr>
        <w:t xml:space="preserve"> </w:t>
      </w:r>
      <w:r w:rsidR="00B515BF">
        <w:t xml:space="preserve">natural </w:t>
      </w:r>
      <w:r w:rsidR="0010551E">
        <w:t>blue space</w:t>
      </w:r>
      <w:r w:rsidR="001B58DC">
        <w:t xml:space="preserve">; </w:t>
      </w:r>
      <w:r w:rsidR="00B515BF">
        <w:t xml:space="preserve">the use of </w:t>
      </w:r>
      <w:r w:rsidR="001B58DC">
        <w:t xml:space="preserve">a </w:t>
      </w:r>
      <w:r w:rsidRPr="00A715B2">
        <w:t>qualitative approach explore</w:t>
      </w:r>
      <w:r w:rsidR="00B515BF">
        <w:t>d</w:t>
      </w:r>
      <w:r w:rsidRPr="00A715B2">
        <w:t xml:space="preserve"> subjective perceptions </w:t>
      </w:r>
      <w:r w:rsidR="00893C19">
        <w:t xml:space="preserve">with </w:t>
      </w:r>
      <w:r w:rsidR="002B31AA">
        <w:t>this</w:t>
      </w:r>
      <w:r w:rsidR="00893C19">
        <w:t xml:space="preserve"> niche group</w:t>
      </w:r>
      <w:r w:rsidR="00F2287C">
        <w:t xml:space="preserve"> of exercise participants </w:t>
      </w:r>
      <w:r w:rsidR="002B31AA">
        <w:t xml:space="preserve">to </w:t>
      </w:r>
      <w:r w:rsidR="00B515BF">
        <w:t>provide</w:t>
      </w:r>
      <w:r w:rsidRPr="00A715B2">
        <w:t xml:space="preserve"> </w:t>
      </w:r>
      <w:r w:rsidR="00F5402A">
        <w:t xml:space="preserve">a </w:t>
      </w:r>
      <w:r w:rsidRPr="00A715B2">
        <w:t xml:space="preserve">deeper </w:t>
      </w:r>
      <w:r w:rsidRPr="00A715B2">
        <w:lastRenderedPageBreak/>
        <w:t>understanding of the</w:t>
      </w:r>
      <w:r w:rsidR="002B31AA">
        <w:t xml:space="preserve">ir experience.  </w:t>
      </w:r>
      <w:r w:rsidRPr="00A715B2">
        <w:t xml:space="preserve"> </w:t>
      </w:r>
    </w:p>
    <w:p w14:paraId="1355B82C" w14:textId="21311EFD" w:rsidR="00010F1D" w:rsidRPr="00EB211F" w:rsidRDefault="00010F1D" w:rsidP="00EB211F">
      <w:pPr>
        <w:pStyle w:val="Paragraph"/>
        <w:contextualSpacing/>
        <w:rPr>
          <w:b/>
          <w:bCs/>
        </w:rPr>
      </w:pPr>
      <w:r w:rsidRPr="00EB211F">
        <w:rPr>
          <w:b/>
          <w:bCs/>
        </w:rPr>
        <w:t>Method</w:t>
      </w:r>
      <w:r w:rsidR="00F2287C" w:rsidRPr="00EB211F">
        <w:rPr>
          <w:b/>
          <w:bCs/>
        </w:rPr>
        <w:t>ology</w:t>
      </w:r>
    </w:p>
    <w:p w14:paraId="0F176425" w14:textId="245D3ADE" w:rsidR="00010F1D" w:rsidRDefault="00E544BC" w:rsidP="00EB211F">
      <w:pPr>
        <w:pStyle w:val="Paragraph"/>
        <w:contextualSpacing/>
      </w:pPr>
      <w:r>
        <w:t>The study was conducted in North East England</w:t>
      </w:r>
      <w:r w:rsidR="00D6170E">
        <w:t xml:space="preserve">, </w:t>
      </w:r>
      <w:r w:rsidR="003D55B1">
        <w:t xml:space="preserve">an </w:t>
      </w:r>
      <w:r>
        <w:t xml:space="preserve">area </w:t>
      </w:r>
      <w:r w:rsidR="003D55B1">
        <w:t>of 1 million residents on the North Sea</w:t>
      </w:r>
      <w:r w:rsidR="00D6170E">
        <w:t xml:space="preserve"> coast</w:t>
      </w:r>
      <w:r w:rsidR="003D55B1">
        <w:t xml:space="preserve">, fed by the Rivers Tyne and Wear.   </w:t>
      </w:r>
      <w:r w:rsidR="00C57232">
        <w:t xml:space="preserve">Although it benefits from scenic beauty, it is also a region with </w:t>
      </w:r>
      <w:r w:rsidR="002049D9">
        <w:t xml:space="preserve">varied </w:t>
      </w:r>
      <w:r w:rsidR="00C57232">
        <w:t xml:space="preserve">levels of socio-economic deprivation.  </w:t>
      </w:r>
      <w:r w:rsidR="00F2287C">
        <w:t>Eight a</w:t>
      </w:r>
      <w:r w:rsidR="00010F1D" w:rsidRPr="00A715B2">
        <w:t xml:space="preserve">dults </w:t>
      </w:r>
      <w:r w:rsidR="00D6170E">
        <w:t xml:space="preserve">who were regular blue exercisers </w:t>
      </w:r>
      <w:r w:rsidR="00F2287C">
        <w:t>participated</w:t>
      </w:r>
      <w:r w:rsidR="00AA4549">
        <w:t xml:space="preserve"> (</w:t>
      </w:r>
      <w:r w:rsidR="00AA4549">
        <w:rPr>
          <w:i/>
        </w:rPr>
        <w:t>M</w:t>
      </w:r>
      <w:r w:rsidR="00AA4549">
        <w:rPr>
          <w:vertAlign w:val="subscript"/>
        </w:rPr>
        <w:t>age</w:t>
      </w:r>
      <w:r w:rsidR="00AA4549">
        <w:t xml:space="preserve"> = 44.0 years</w:t>
      </w:r>
      <w:r w:rsidR="00D6170E">
        <w:t>, range 22 = 60</w:t>
      </w:r>
      <w:r w:rsidR="001C0E86">
        <w:t>; Male = 5</w:t>
      </w:r>
      <w:r w:rsidR="00AA4549">
        <w:t>)</w:t>
      </w:r>
      <w:r w:rsidR="00F2287C">
        <w:t xml:space="preserve">.  </w:t>
      </w:r>
      <w:r w:rsidR="002C67FB">
        <w:t xml:space="preserve">Their </w:t>
      </w:r>
      <w:r w:rsidR="00AA4549">
        <w:t xml:space="preserve">blue exercise included immersive activities such as </w:t>
      </w:r>
      <w:r w:rsidR="00010F1D" w:rsidRPr="00A715B2">
        <w:t xml:space="preserve">kayaking, canoeing, paddle boarding, surfing and open-water swimming.  They were recruited </w:t>
      </w:r>
      <w:r w:rsidR="00010F1D">
        <w:t xml:space="preserve">through </w:t>
      </w:r>
      <w:r w:rsidR="00010F1D" w:rsidRPr="00A715B2">
        <w:t>local blue exercise clubs and referral</w:t>
      </w:r>
      <w:r w:rsidR="00010F1D">
        <w:t>s</w:t>
      </w:r>
      <w:r w:rsidR="00010F1D" w:rsidRPr="00A715B2">
        <w:t xml:space="preserve"> to the first author.  </w:t>
      </w:r>
      <w:r w:rsidR="00D6170E">
        <w:t>N</w:t>
      </w:r>
      <w:r w:rsidR="00010F1D" w:rsidRPr="00A715B2">
        <w:t>ames are pseudonyms.</w:t>
      </w:r>
    </w:p>
    <w:p w14:paraId="0F698E20" w14:textId="77777777" w:rsidR="00010F1D" w:rsidRPr="00010F1D" w:rsidRDefault="00010F1D" w:rsidP="00010F1D">
      <w:pPr>
        <w:pStyle w:val="Heading2"/>
      </w:pPr>
      <w:r w:rsidRPr="00010F1D">
        <w:t xml:space="preserve">Procedure </w:t>
      </w:r>
    </w:p>
    <w:p w14:paraId="5F7E1B51" w14:textId="65772282" w:rsidR="00010F1D" w:rsidRPr="00010F1D" w:rsidRDefault="00010F1D" w:rsidP="00010F1D">
      <w:pPr>
        <w:pStyle w:val="Paragraph"/>
      </w:pPr>
      <w:r w:rsidRPr="00010F1D">
        <w:t xml:space="preserve">The study was approved by the University of </w:t>
      </w:r>
      <w:r w:rsidR="00C61BD3">
        <w:t>Sunderland</w:t>
      </w:r>
      <w:r w:rsidRPr="00010F1D">
        <w:t xml:space="preserve"> Ethics Committee and </w:t>
      </w:r>
      <w:r w:rsidR="00651B19">
        <w:t xml:space="preserve">followed the </w:t>
      </w:r>
      <w:r w:rsidRPr="00010F1D">
        <w:t>British Psychological Society Code of Ethics (2014).   A semi-structured interview (Table 1) focused on blue exercise type, feelings during/after</w:t>
      </w:r>
      <w:r>
        <w:t xml:space="preserve"> activities</w:t>
      </w:r>
      <w:r w:rsidRPr="00010F1D">
        <w:t>, and participation in non-blue exercise</w:t>
      </w:r>
      <w:r>
        <w:t xml:space="preserve">.  </w:t>
      </w:r>
      <w:r w:rsidR="00651B19">
        <w:t>Q</w:t>
      </w:r>
      <w:r>
        <w:t>uestions were formulated</w:t>
      </w:r>
      <w:r w:rsidRPr="00010F1D">
        <w:t xml:space="preserve"> to determine whether there were aspects unique to blue exercise compared with other physical activity.  </w:t>
      </w:r>
      <w:r w:rsidR="00651B19">
        <w:t>Audio-recorded i</w:t>
      </w:r>
      <w:r w:rsidRPr="00010F1D">
        <w:t xml:space="preserve">nterviews were approximately 60 minutes.  </w:t>
      </w:r>
    </w:p>
    <w:p w14:paraId="03EAED63" w14:textId="06EFDEE9" w:rsidR="00010F1D" w:rsidRPr="00A715B2" w:rsidRDefault="00010F1D" w:rsidP="00010F1D">
      <w:pPr>
        <w:contextualSpacing/>
        <w:jc w:val="center"/>
        <w:rPr>
          <w:sz w:val="20"/>
          <w:szCs w:val="20"/>
        </w:rPr>
      </w:pPr>
      <w:r w:rsidRPr="00A715B2">
        <w:rPr>
          <w:sz w:val="20"/>
          <w:szCs w:val="20"/>
        </w:rPr>
        <w:t>INSERT Table 1 HERE</w:t>
      </w:r>
    </w:p>
    <w:p w14:paraId="66A1A536" w14:textId="59CCE39B" w:rsidR="00010F1D" w:rsidRPr="00A715B2" w:rsidRDefault="00010F1D" w:rsidP="00010F1D">
      <w:pPr>
        <w:pStyle w:val="Heading2"/>
      </w:pPr>
      <w:r>
        <w:t>Author</w:t>
      </w:r>
      <w:r w:rsidR="001B58DC">
        <w:t>s</w:t>
      </w:r>
      <w:r>
        <w:t xml:space="preserve"> Experience</w:t>
      </w:r>
      <w:r w:rsidR="001B58DC">
        <w:t>s</w:t>
      </w:r>
      <w:r>
        <w:t xml:space="preserve"> with Blue Exercise </w:t>
      </w:r>
    </w:p>
    <w:p w14:paraId="624BF5F0" w14:textId="5E34C48A" w:rsidR="00010F1D" w:rsidRPr="00010F1D" w:rsidRDefault="00C83808" w:rsidP="00010F1D">
      <w:pPr>
        <w:pStyle w:val="Paragraph"/>
      </w:pPr>
      <w:r>
        <w:t xml:space="preserve">At the time of the study, </w:t>
      </w:r>
      <w:r w:rsidR="00221B95">
        <w:t>NT</w:t>
      </w:r>
      <w:r w:rsidR="00010F1D" w:rsidRPr="00010F1D">
        <w:t xml:space="preserve"> was a </w:t>
      </w:r>
      <w:r w:rsidR="00C6481E" w:rsidRPr="00010F1D">
        <w:t>43-year-old</w:t>
      </w:r>
      <w:r w:rsidR="00010F1D" w:rsidRPr="00010F1D">
        <w:t xml:space="preserve"> female</w:t>
      </w:r>
      <w:r w:rsidR="00651B19">
        <w:t xml:space="preserve"> r</w:t>
      </w:r>
      <w:r w:rsidR="00010F1D" w:rsidRPr="00010F1D">
        <w:t>egular blue exercise</w:t>
      </w:r>
      <w:r w:rsidR="00651B19">
        <w:t xml:space="preserve"> participant</w:t>
      </w:r>
      <w:r w:rsidR="00010F1D" w:rsidRPr="00010F1D">
        <w:t>.</w:t>
      </w:r>
      <w:r w:rsidR="00221B95">
        <w:t xml:space="preserve">  From a young age, she engaged in outdoor exercise including hill walking and mountain biking</w:t>
      </w:r>
      <w:r w:rsidR="00996996">
        <w:t>; but only began blue exercise about a year prior to the study</w:t>
      </w:r>
      <w:r w:rsidR="00221B95">
        <w:t>.</w:t>
      </w:r>
      <w:r w:rsidR="00010F1D" w:rsidRPr="00010F1D">
        <w:t xml:space="preserve">  </w:t>
      </w:r>
      <w:r w:rsidR="00651B19">
        <w:t>S</w:t>
      </w:r>
      <w:r w:rsidR="0056034C">
        <w:t xml:space="preserve">he felt </w:t>
      </w:r>
      <w:r w:rsidR="00704DFC">
        <w:t>an ‘insider identity’ (</w:t>
      </w:r>
      <w:r w:rsidR="00DC2F77">
        <w:t>Dwyer &amp; Buckle, 2009</w:t>
      </w:r>
      <w:r w:rsidR="00704DFC">
        <w:t>)</w:t>
      </w:r>
      <w:r w:rsidR="00DC2F77">
        <w:t xml:space="preserve"> </w:t>
      </w:r>
      <w:r w:rsidR="00221B95">
        <w:t xml:space="preserve">with others who participated in blue exercise </w:t>
      </w:r>
      <w:r w:rsidR="001677DB">
        <w:t>based on</w:t>
      </w:r>
      <w:r w:rsidR="00651B19">
        <w:t xml:space="preserve"> </w:t>
      </w:r>
      <w:r>
        <w:t xml:space="preserve">her </w:t>
      </w:r>
      <w:r w:rsidR="00DC2F77">
        <w:t>experiences similar to those of the participants.</w:t>
      </w:r>
      <w:r w:rsidR="00704DFC">
        <w:t xml:space="preserve">  </w:t>
      </w:r>
      <w:r w:rsidR="00E90FE5">
        <w:t>As a qualitative researcher,</w:t>
      </w:r>
      <w:r w:rsidR="0056034C">
        <w:t xml:space="preserve"> her approach was </w:t>
      </w:r>
      <w:r w:rsidR="00651B19">
        <w:t xml:space="preserve">from </w:t>
      </w:r>
      <w:r w:rsidR="00E90FE5">
        <w:t xml:space="preserve">interpretive-constructivist </w:t>
      </w:r>
      <w:r w:rsidR="003D55B1">
        <w:t>epistemology</w:t>
      </w:r>
      <w:r w:rsidR="00E90FE5">
        <w:t xml:space="preserve"> (Bryman, 1984; Tuli</w:t>
      </w:r>
      <w:r w:rsidR="003D55B1">
        <w:t>,</w:t>
      </w:r>
      <w:r w:rsidR="00E90FE5">
        <w:t xml:space="preserve"> </w:t>
      </w:r>
      <w:r w:rsidR="00E90FE5">
        <w:lastRenderedPageBreak/>
        <w:t>2010)</w:t>
      </w:r>
      <w:r w:rsidR="001677DB">
        <w:t>,</w:t>
      </w:r>
      <w:r w:rsidR="003D55B1">
        <w:t xml:space="preserve"> attempting to understand participant experiences of an activity with which she also </w:t>
      </w:r>
      <w:r w:rsidR="003C3C5D">
        <w:t xml:space="preserve">had </w:t>
      </w:r>
      <w:r w:rsidR="003D55B1">
        <w:t xml:space="preserve">considerable experience. </w:t>
      </w:r>
      <w:r w:rsidR="00221B95">
        <w:t xml:space="preserve"> SW</w:t>
      </w:r>
      <w:r w:rsidR="00010F1D" w:rsidRPr="00010F1D">
        <w:t xml:space="preserve"> was a </w:t>
      </w:r>
      <w:r w:rsidR="00C6481E" w:rsidRPr="00010F1D">
        <w:t>47-year-old</w:t>
      </w:r>
      <w:r w:rsidR="00010F1D" w:rsidRPr="00010F1D">
        <w:t xml:space="preserve"> female who engaged </w:t>
      </w:r>
      <w:r w:rsidR="00DC2F77">
        <w:t xml:space="preserve">in both indoor (e.g. strength training) and outdoor (e.g. peri-urban walking) </w:t>
      </w:r>
      <w:r w:rsidR="00651B19">
        <w:t xml:space="preserve">exercise </w:t>
      </w:r>
      <w:r w:rsidR="00010F1D">
        <w:t>4-5 times week</w:t>
      </w:r>
      <w:r w:rsidR="00651B19">
        <w:t>ly</w:t>
      </w:r>
      <w:r w:rsidR="00010F1D" w:rsidRPr="00010F1D">
        <w:t xml:space="preserve">.  </w:t>
      </w:r>
      <w:r w:rsidR="00651B19">
        <w:t xml:space="preserve">She </w:t>
      </w:r>
      <w:r w:rsidR="00010F1D" w:rsidRPr="00010F1D">
        <w:t>never participated in</w:t>
      </w:r>
      <w:r w:rsidR="00F2287C">
        <w:t xml:space="preserve"> </w:t>
      </w:r>
      <w:r w:rsidR="00010F1D" w:rsidRPr="00010F1D">
        <w:t>blue exercise but previously engaged in indoor swimming.</w:t>
      </w:r>
      <w:r w:rsidR="00704DFC">
        <w:t xml:space="preserve">  Based on</w:t>
      </w:r>
      <w:r w:rsidR="001B58DC">
        <w:t xml:space="preserve"> </w:t>
      </w:r>
      <w:r w:rsidR="00651B19">
        <w:t xml:space="preserve">this </w:t>
      </w:r>
      <w:r w:rsidR="00704DFC">
        <w:t xml:space="preserve">lack of experience, </w:t>
      </w:r>
      <w:r w:rsidR="00651B19">
        <w:t xml:space="preserve">her identity was as </w:t>
      </w:r>
      <w:r w:rsidR="0056034C">
        <w:t xml:space="preserve">an </w:t>
      </w:r>
      <w:r w:rsidR="00704DFC">
        <w:t>‘</w:t>
      </w:r>
      <w:r w:rsidR="00651B19">
        <w:t xml:space="preserve">blue exercise </w:t>
      </w:r>
      <w:r w:rsidR="00704DFC">
        <w:t xml:space="preserve">outsider’ </w:t>
      </w:r>
      <w:r w:rsidR="002049D9">
        <w:t xml:space="preserve">while simultaneously </w:t>
      </w:r>
      <w:r w:rsidR="00DC2F77">
        <w:t xml:space="preserve">an </w:t>
      </w:r>
      <w:r w:rsidR="002049D9">
        <w:t xml:space="preserve">‘exercise </w:t>
      </w:r>
      <w:r w:rsidR="00DC2F77">
        <w:t>insider</w:t>
      </w:r>
      <w:r w:rsidR="002049D9">
        <w:t>’</w:t>
      </w:r>
      <w:r w:rsidR="00DC2F77">
        <w:t xml:space="preserve"> </w:t>
      </w:r>
      <w:r w:rsidR="00651B19">
        <w:t xml:space="preserve">related </w:t>
      </w:r>
      <w:r w:rsidR="00DC2F77">
        <w:t xml:space="preserve">due to </w:t>
      </w:r>
      <w:r w:rsidR="0056034C">
        <w:t xml:space="preserve">her </w:t>
      </w:r>
      <w:r w:rsidR="00DC2F77">
        <w:t xml:space="preserve">long-standing commitment to </w:t>
      </w:r>
      <w:r w:rsidR="00651B19">
        <w:t xml:space="preserve">indoor-outdoor </w:t>
      </w:r>
      <w:r w:rsidR="00DC2F77">
        <w:t>physical activity.</w:t>
      </w:r>
      <w:r w:rsidR="00E90FE5">
        <w:t xml:space="preserve">  </w:t>
      </w:r>
      <w:r>
        <w:t>SW</w:t>
      </w:r>
      <w:r w:rsidR="00651B19">
        <w:t xml:space="preserve">’s research stance was </w:t>
      </w:r>
      <w:r w:rsidR="0056034C">
        <w:t xml:space="preserve">primarily from an empiricist paradigm using </w:t>
      </w:r>
      <w:r w:rsidR="00E90FE5">
        <w:t>positivist epistemology</w:t>
      </w:r>
      <w:r w:rsidR="0056034C">
        <w:t xml:space="preserve"> (Bryman, 1984; Tuli, 2010)</w:t>
      </w:r>
      <w:r w:rsidR="00E90FE5">
        <w:t>.</w:t>
      </w:r>
      <w:r w:rsidR="006A524F">
        <w:t xml:space="preserve">  </w:t>
      </w:r>
      <w:r>
        <w:t>We believe t</w:t>
      </w:r>
      <w:r w:rsidR="006A524F">
        <w:t>he blend of different identities and epistemological stances strengthened th</w:t>
      </w:r>
      <w:r w:rsidR="00C61BD3">
        <w:t xml:space="preserve">e study design and subsequent </w:t>
      </w:r>
      <w:r w:rsidR="006A524F">
        <w:t>analysis by providing varied lens</w:t>
      </w:r>
      <w:r w:rsidR="003C3C5D">
        <w:t>’</w:t>
      </w:r>
      <w:r w:rsidR="006A524F">
        <w:t xml:space="preserve"> through which to interrogate the data.</w:t>
      </w:r>
    </w:p>
    <w:p w14:paraId="1726D28E" w14:textId="77777777" w:rsidR="00010F1D" w:rsidRPr="00A715B2" w:rsidRDefault="00010F1D" w:rsidP="00010F1D">
      <w:pPr>
        <w:pStyle w:val="Heading2"/>
      </w:pPr>
      <w:r w:rsidRPr="00A715B2">
        <w:t>Data Analysis</w:t>
      </w:r>
    </w:p>
    <w:p w14:paraId="6883A935" w14:textId="240ED40F" w:rsidR="00181E02" w:rsidRDefault="000F261B" w:rsidP="00E959FF">
      <w:pPr>
        <w:ind w:firstLine="720"/>
      </w:pPr>
      <w:r>
        <w:t xml:space="preserve">We </w:t>
      </w:r>
      <w:r w:rsidR="00822657">
        <w:t xml:space="preserve">considered inductive thematic analysis to be the most appropriate framework </w:t>
      </w:r>
      <w:r w:rsidR="00C83808">
        <w:t>to</w:t>
      </w:r>
      <w:r w:rsidR="00822657">
        <w:t xml:space="preserve"> explor</w:t>
      </w:r>
      <w:r w:rsidR="00C83808">
        <w:t>e</w:t>
      </w:r>
      <w:r w:rsidR="00822657">
        <w:t xml:space="preserve"> the subject experiences of these participants, particularly in regards to possible ways in which </w:t>
      </w:r>
      <w:r w:rsidR="003C3C5D">
        <w:t>blue exercise</w:t>
      </w:r>
      <w:r w:rsidR="00822657">
        <w:t xml:space="preserve"> differed from other physical activity.  I</w:t>
      </w:r>
      <w:r w:rsidR="00C83808">
        <w:t>nductive thematic analysis</w:t>
      </w:r>
      <w:r w:rsidR="00822657">
        <w:t xml:space="preserve"> was also chosen for its flexibility and positioning </w:t>
      </w:r>
      <w:r w:rsidR="00822657" w:rsidRPr="00A715B2">
        <w:t>which</w:t>
      </w:r>
      <w:r w:rsidR="00822657">
        <w:t xml:space="preserve"> allows themes to be integrated into theoretical frameworks and existing literature (Braun &amp; Clarke, 2006; Braun, Clarke, </w:t>
      </w:r>
      <w:proofErr w:type="spellStart"/>
      <w:r w:rsidR="00822657">
        <w:t>Weate</w:t>
      </w:r>
      <w:proofErr w:type="spellEnd"/>
      <w:r w:rsidR="00822657">
        <w:t>, 2016)</w:t>
      </w:r>
      <w:r w:rsidR="00822657" w:rsidRPr="00A715B2">
        <w:t>.</w:t>
      </w:r>
      <w:r w:rsidR="00181E02">
        <w:t xml:space="preserve">  </w:t>
      </w:r>
      <w:r w:rsidR="00C83808">
        <w:t xml:space="preserve">Throughout the research process, </w:t>
      </w:r>
      <w:r w:rsidR="00E959FF">
        <w:t xml:space="preserve">NT’s approach was from a “Big Q” position, while SW readily acknowledged her “small q” viewpoint (Braun &amp; Clarke, 2019).  </w:t>
      </w:r>
      <w:r w:rsidR="00C83808">
        <w:t>B</w:t>
      </w:r>
      <w:r w:rsidR="00E959FF">
        <w:t>lending these approaches</w:t>
      </w:r>
      <w:r w:rsidR="00991D8C">
        <w:t>, in reality, likely</w:t>
      </w:r>
      <w:r w:rsidR="00E959FF">
        <w:t xml:space="preserve"> achieved what has been described as codebook thematic analysis or “medium q” (Braun &amp; Clarke, 201</w:t>
      </w:r>
      <w:r w:rsidR="00842700">
        <w:t>9; Clarke &amp; Braun, 2018</w:t>
      </w:r>
      <w:r w:rsidR="00E959FF">
        <w:t>)</w:t>
      </w:r>
      <w:r w:rsidR="003C3C5D">
        <w:t>.</w:t>
      </w:r>
      <w:r w:rsidR="00E959FF">
        <w:t xml:space="preserve"> </w:t>
      </w:r>
      <w:r w:rsidR="003C3C5D">
        <w:t xml:space="preserve">  I</w:t>
      </w:r>
      <w:r w:rsidR="00991D8C">
        <w:t>t</w:t>
      </w:r>
      <w:r w:rsidR="00E959FF">
        <w:t xml:space="preserve"> allowed us to strike a balance between our differing insider/outside identities, research experience/training, and epistemological stances.  O</w:t>
      </w:r>
      <w:r w:rsidR="00181E02">
        <w:t>verall</w:t>
      </w:r>
      <w:r w:rsidR="00E959FF">
        <w:t>, our</w:t>
      </w:r>
      <w:r w:rsidR="00181E02">
        <w:t xml:space="preserve"> analysis </w:t>
      </w:r>
      <w:r w:rsidR="00E959FF">
        <w:t xml:space="preserve">strategy </w:t>
      </w:r>
      <w:r w:rsidR="00181E02">
        <w:t xml:space="preserve">was </w:t>
      </w:r>
      <w:r w:rsidR="00E959FF">
        <w:t xml:space="preserve">to </w:t>
      </w:r>
      <w:r w:rsidR="00181E02">
        <w:t xml:space="preserve">reflect the entire data set rather than focusing solely on a specific topic (Braun &amp; Clarke, 2006).  We felt this was </w:t>
      </w:r>
      <w:r w:rsidR="00181E02">
        <w:lastRenderedPageBreak/>
        <w:t xml:space="preserve">the </w:t>
      </w:r>
      <w:r w:rsidR="00C83808">
        <w:t xml:space="preserve">most appropriate </w:t>
      </w:r>
      <w:r w:rsidR="00991D8C">
        <w:t>to explore the experiences of this s</w:t>
      </w:r>
      <w:r w:rsidR="00181E02">
        <w:t xml:space="preserve">omewhat under-researched group of participants; and contribute not only our understanding of blue exercise, but also </w:t>
      </w:r>
      <w:r w:rsidR="00C83808">
        <w:t>enhance the potential for transferability of the findings</w:t>
      </w:r>
      <w:r w:rsidR="003C3C5D">
        <w:t xml:space="preserve"> (Smith, 2018) </w:t>
      </w:r>
      <w:r w:rsidR="00C83808">
        <w:t xml:space="preserve"> to </w:t>
      </w:r>
      <w:r w:rsidR="00181E02">
        <w:t>experiences of nature and outdoor-based physical activity</w:t>
      </w:r>
      <w:r w:rsidR="00C83808">
        <w:t xml:space="preserve"> more</w:t>
      </w:r>
      <w:r w:rsidR="00181E02">
        <w:t xml:space="preserve"> generally.</w:t>
      </w:r>
      <w:r w:rsidR="00E959FF">
        <w:t xml:space="preserve">  </w:t>
      </w:r>
    </w:p>
    <w:p w14:paraId="3A37ED69" w14:textId="5BE9FD2E" w:rsidR="000E529C" w:rsidRDefault="00822657" w:rsidP="00181E02">
      <w:pPr>
        <w:ind w:firstLine="720"/>
      </w:pPr>
      <w:r>
        <w:t>The minimum sample size of s</w:t>
      </w:r>
      <w:r w:rsidR="00651B19">
        <w:t xml:space="preserve">ix </w:t>
      </w:r>
      <w:r w:rsidR="00F2287C">
        <w:t xml:space="preserve">recommended </w:t>
      </w:r>
      <w:r w:rsidR="00651B19">
        <w:t xml:space="preserve">for </w:t>
      </w:r>
      <w:r w:rsidR="00F2287C">
        <w:t xml:space="preserve">thematic analysis (Braun, Clarke &amp; </w:t>
      </w:r>
      <w:proofErr w:type="spellStart"/>
      <w:r w:rsidR="00F2287C">
        <w:t>Weate</w:t>
      </w:r>
      <w:proofErr w:type="spellEnd"/>
      <w:r w:rsidR="00F2287C">
        <w:t>, 2016)</w:t>
      </w:r>
      <w:r>
        <w:t xml:space="preserve"> was achieved</w:t>
      </w:r>
      <w:r w:rsidR="00F2287C">
        <w:t xml:space="preserve">.  </w:t>
      </w:r>
      <w:r w:rsidR="00F2287C" w:rsidRPr="00A715B2">
        <w:t xml:space="preserve">Interviews were transcribed by </w:t>
      </w:r>
      <w:r w:rsidR="00181E02">
        <w:t>NT</w:t>
      </w:r>
      <w:r w:rsidR="00F2287C" w:rsidRPr="00A715B2">
        <w:t xml:space="preserve">.  </w:t>
      </w:r>
      <w:r w:rsidR="00651B19">
        <w:t xml:space="preserve"> She read t</w:t>
      </w:r>
      <w:r w:rsidR="00010F1D" w:rsidRPr="00A715B2">
        <w:t>ranscripts multiple times</w:t>
      </w:r>
      <w:r w:rsidR="00F5402A">
        <w:t xml:space="preserve"> </w:t>
      </w:r>
      <w:r w:rsidR="00651B19">
        <w:t xml:space="preserve">before </w:t>
      </w:r>
      <w:r w:rsidR="00F2287C">
        <w:t>review</w:t>
      </w:r>
      <w:r w:rsidR="00651B19">
        <w:t xml:space="preserve">ing them </w:t>
      </w:r>
      <w:r w:rsidR="002049D9">
        <w:t xml:space="preserve">again </w:t>
      </w:r>
      <w:r w:rsidR="00651B19">
        <w:t>to make</w:t>
      </w:r>
      <w:r w:rsidR="00F2287C">
        <w:t xml:space="preserve"> </w:t>
      </w:r>
      <w:r w:rsidR="00010F1D" w:rsidRPr="00A715B2">
        <w:t xml:space="preserve">descriptive notes and </w:t>
      </w:r>
      <w:r w:rsidR="00651B19">
        <w:t xml:space="preserve">identify </w:t>
      </w:r>
      <w:r w:rsidR="00F5402A">
        <w:t>codes</w:t>
      </w:r>
      <w:r w:rsidR="001677DB">
        <w:t xml:space="preserve"> by hand</w:t>
      </w:r>
      <w:r w:rsidR="00010F1D" w:rsidRPr="00A715B2">
        <w:t xml:space="preserve">.  </w:t>
      </w:r>
      <w:r w:rsidR="00C83808">
        <w:t xml:space="preserve">During this stage of the analysis, participant accounts were coded separately and each of their transcripts revisited until she felt there were no additional codes to identify.  </w:t>
      </w:r>
      <w:r w:rsidR="000E529C">
        <w:t xml:space="preserve">This process was primarily “semantic” (Braun, Clarke &amp; </w:t>
      </w:r>
      <w:proofErr w:type="spellStart"/>
      <w:r w:rsidR="000E529C">
        <w:t>Weate</w:t>
      </w:r>
      <w:proofErr w:type="spellEnd"/>
      <w:r w:rsidR="000E529C">
        <w:t xml:space="preserve">, 2016) because the codes represented explicit participant statements.  A semantic approach was suited to exploring experiences across participants in this niche type of outdoor exercise (Braun &amp; Clarke, 2006).  </w:t>
      </w:r>
    </w:p>
    <w:p w14:paraId="0653C1E9" w14:textId="2D827ED6" w:rsidR="000E529C" w:rsidRDefault="000E529C" w:rsidP="000E529C">
      <w:pPr>
        <w:ind w:firstLine="720"/>
      </w:pPr>
      <w:r>
        <w:t>M</w:t>
      </w:r>
      <w:r w:rsidR="003C3C5D">
        <w:t>ind-m</w:t>
      </w:r>
      <w:r w:rsidR="00651B19">
        <w:t xml:space="preserve">apping </w:t>
      </w:r>
      <w:r w:rsidR="003C3C5D">
        <w:t xml:space="preserve">(by hand) </w:t>
      </w:r>
      <w:r w:rsidR="00651B19">
        <w:t xml:space="preserve">was used to </w:t>
      </w:r>
      <w:r w:rsidR="00010F1D" w:rsidRPr="00A715B2">
        <w:t xml:space="preserve">cluster </w:t>
      </w:r>
      <w:r w:rsidR="00C83808">
        <w:t>similar codes within each participant’s account</w:t>
      </w:r>
      <w:r>
        <w:t xml:space="preserve">; </w:t>
      </w:r>
      <w:r w:rsidRPr="00A715B2">
        <w:t>superordinate and subordinate</w:t>
      </w:r>
      <w:r>
        <w:t xml:space="preserve"> themes were initially developed using these clusters.  Each time the data was revisited, NT reflected on whether the findings addressed the research questions (Braun, Clarke &amp; </w:t>
      </w:r>
      <w:proofErr w:type="spellStart"/>
      <w:r>
        <w:t>Weate</w:t>
      </w:r>
      <w:proofErr w:type="spellEnd"/>
      <w:r>
        <w:t>, 2016); and whether the themes resonated with her own experiences of blue exercise.  In some cases</w:t>
      </w:r>
      <w:r w:rsidR="003C3C5D">
        <w:t>, they did</w:t>
      </w:r>
      <w:r>
        <w:t xml:space="preserve"> (e.g. social aspects, being outdoors is good for mental and physical health).  </w:t>
      </w:r>
      <w:r w:rsidR="00010F1D" w:rsidRPr="00A715B2">
        <w:t>Across participants, consistent themes</w:t>
      </w:r>
      <w:r w:rsidR="00651B19">
        <w:t xml:space="preserve"> were</w:t>
      </w:r>
      <w:r w:rsidR="00010F1D" w:rsidRPr="00A715B2">
        <w:t xml:space="preserve"> defined as appearing in at least half of the participant’s accounts.</w:t>
      </w:r>
      <w:r w:rsidR="00AB0B6A">
        <w:t xml:space="preserve">  </w:t>
      </w:r>
    </w:p>
    <w:p w14:paraId="1B5F40B8" w14:textId="17B8076F" w:rsidR="00181E02" w:rsidRDefault="00A0541E" w:rsidP="00CB0BA3">
      <w:pPr>
        <w:ind w:firstLine="720"/>
      </w:pPr>
      <w:r>
        <w:t xml:space="preserve">Once </w:t>
      </w:r>
      <w:r w:rsidR="00991D8C">
        <w:t>NT</w:t>
      </w:r>
      <w:r w:rsidR="00181E02">
        <w:t xml:space="preserve"> </w:t>
      </w:r>
      <w:r>
        <w:t xml:space="preserve">completed </w:t>
      </w:r>
      <w:r w:rsidR="00991D8C">
        <w:t>her</w:t>
      </w:r>
      <w:r>
        <w:t xml:space="preserve"> analysis, </w:t>
      </w:r>
      <w:r w:rsidR="00181E02">
        <w:t xml:space="preserve">SW </w:t>
      </w:r>
      <w:r w:rsidR="00AB0B6A">
        <w:t>reviewed</w:t>
      </w:r>
      <w:r w:rsidR="00ED205F">
        <w:t xml:space="preserve"> all transcripts</w:t>
      </w:r>
      <w:r w:rsidR="00AB0B6A">
        <w:t>, codes and themes for consensus</w:t>
      </w:r>
      <w:r w:rsidR="00ED205F">
        <w:t xml:space="preserve"> and to ensure no additional themes could be identified</w:t>
      </w:r>
      <w:r w:rsidR="00AB0B6A">
        <w:t>.</w:t>
      </w:r>
      <w:r w:rsidR="00FC0C9D">
        <w:t xml:space="preserve">  To some extent, </w:t>
      </w:r>
      <w:r w:rsidR="003C3C5D">
        <w:t>it</w:t>
      </w:r>
      <w:r w:rsidR="00FC0C9D">
        <w:t xml:space="preserve"> may </w:t>
      </w:r>
      <w:r w:rsidR="003C3C5D">
        <w:t xml:space="preserve">appear that SW was </w:t>
      </w:r>
      <w:r w:rsidR="00991D8C">
        <w:t xml:space="preserve">conducting an </w:t>
      </w:r>
      <w:r w:rsidR="00FC0C9D">
        <w:t>‘inter-rater reliability’</w:t>
      </w:r>
      <w:r w:rsidR="00991D8C">
        <w:t xml:space="preserve"> analysis</w:t>
      </w:r>
      <w:r w:rsidR="00FC0C9D">
        <w:t xml:space="preserve">, a method commonly used to establish methodological rigour (McGannon, Smith, </w:t>
      </w:r>
      <w:proofErr w:type="spellStart"/>
      <w:r w:rsidR="00FC0C9D">
        <w:t>Kendellen</w:t>
      </w:r>
      <w:proofErr w:type="spellEnd"/>
      <w:r w:rsidR="00FC0C9D">
        <w:t xml:space="preserve"> &amp; </w:t>
      </w:r>
      <w:r w:rsidR="00FC0C9D">
        <w:lastRenderedPageBreak/>
        <w:t xml:space="preserve">Gonsalves, 2019; Smith &amp; McGannon, 2018).  </w:t>
      </w:r>
      <w:r w:rsidR="00991D8C">
        <w:t>Instead, thi</w:t>
      </w:r>
      <w:r w:rsidR="00181E02">
        <w:t>s</w:t>
      </w:r>
      <w:r w:rsidR="00991D8C">
        <w:t xml:space="preserve"> was a</w:t>
      </w:r>
      <w:r w:rsidR="00181E02">
        <w:t xml:space="preserve"> </w:t>
      </w:r>
      <w:r w:rsidR="00FC0C9D">
        <w:t xml:space="preserve">deliberate </w:t>
      </w:r>
      <w:r w:rsidR="00587476">
        <w:t xml:space="preserve">decision </w:t>
      </w:r>
      <w:r w:rsidR="00FC0C9D">
        <w:t xml:space="preserve">intended to </w:t>
      </w:r>
      <w:r w:rsidR="00181E02">
        <w:t xml:space="preserve">preclude, as much as possible, the analysis moving away from </w:t>
      </w:r>
      <w:r w:rsidR="00FC0C9D">
        <w:t xml:space="preserve">an </w:t>
      </w:r>
      <w:r w:rsidR="00181E02">
        <w:t xml:space="preserve">inductive process towards </w:t>
      </w:r>
      <w:r w:rsidR="00991D8C">
        <w:t xml:space="preserve">one that was </w:t>
      </w:r>
      <w:r w:rsidR="00181E02">
        <w:t xml:space="preserve">deductive and theory-driven, </w:t>
      </w:r>
      <w:r w:rsidR="00B00CE2">
        <w:t xml:space="preserve">given </w:t>
      </w:r>
      <w:r w:rsidR="00181E02">
        <w:t xml:space="preserve">SW’s epistemological position and </w:t>
      </w:r>
      <w:r w:rsidR="00E959FF">
        <w:t xml:space="preserve">research </w:t>
      </w:r>
      <w:r w:rsidR="00181E02">
        <w:t>experienc</w:t>
      </w:r>
      <w:r w:rsidR="00E959FF">
        <w:t xml:space="preserve">e in </w:t>
      </w:r>
      <w:r w:rsidR="00181E02">
        <w:t>the psychological benefits of nature on a range of psychological outcomes.</w:t>
      </w:r>
      <w:r w:rsidR="005B2E1D">
        <w:t xml:space="preserve">  However, </w:t>
      </w:r>
      <w:r w:rsidR="00E7547E">
        <w:t xml:space="preserve">we </w:t>
      </w:r>
      <w:r w:rsidR="00991D8C">
        <w:t xml:space="preserve">did </w:t>
      </w:r>
      <w:r w:rsidR="005B2E1D">
        <w:t>discu</w:t>
      </w:r>
      <w:r w:rsidR="00991D8C">
        <w:t>ss</w:t>
      </w:r>
      <w:r w:rsidR="005B2E1D">
        <w:t xml:space="preserve"> specific phrases and the development of codes and themes</w:t>
      </w:r>
      <w:r w:rsidR="00B00CE2">
        <w:t>, as well as t</w:t>
      </w:r>
      <w:r w:rsidR="005B2E1D">
        <w:t xml:space="preserve">he influence of our different epistemological approaches throughout the </w:t>
      </w:r>
      <w:r w:rsidR="00E7547E">
        <w:t xml:space="preserve">analysis </w:t>
      </w:r>
      <w:r w:rsidR="005B2E1D">
        <w:t xml:space="preserve">process.  </w:t>
      </w:r>
      <w:r w:rsidR="00E7547E">
        <w:t>In this way, we us</w:t>
      </w:r>
      <w:r w:rsidR="00991D8C">
        <w:t>ed</w:t>
      </w:r>
      <w:r w:rsidR="00E7547E">
        <w:t xml:space="preserve"> </w:t>
      </w:r>
      <w:r w:rsidR="00877F5F">
        <w:t xml:space="preserve">something </w:t>
      </w:r>
      <w:r w:rsidR="007A094F">
        <w:t>similar</w:t>
      </w:r>
      <w:r w:rsidR="00877F5F">
        <w:t xml:space="preserve"> to the</w:t>
      </w:r>
      <w:r w:rsidR="00E7547E">
        <w:t xml:space="preserve"> “critical friends” approach </w:t>
      </w:r>
      <w:r w:rsidR="002C36B2">
        <w:t>(</w:t>
      </w:r>
      <w:r w:rsidR="00E7547E">
        <w:t>Smith &amp; McGannon</w:t>
      </w:r>
      <w:r w:rsidR="002C36B2">
        <w:t xml:space="preserve">, </w:t>
      </w:r>
      <w:r w:rsidR="00E7547E">
        <w:t xml:space="preserve">2018) </w:t>
      </w:r>
      <w:r w:rsidR="007A094F">
        <w:t xml:space="preserve">between us </w:t>
      </w:r>
      <w:r w:rsidR="00E7547E">
        <w:t>to enhance rigour</w:t>
      </w:r>
      <w:r w:rsidR="002C36B2">
        <w:t xml:space="preserve">; </w:t>
      </w:r>
      <w:r w:rsidR="003C3C5D">
        <w:t xml:space="preserve">after the initial analytic narrative was outlined </w:t>
      </w:r>
      <w:r w:rsidR="00A02FAE">
        <w:t xml:space="preserve">we </w:t>
      </w:r>
      <w:r w:rsidR="002C36B2">
        <w:t xml:space="preserve">also sought feedback from a </w:t>
      </w:r>
      <w:r w:rsidR="00A02FAE">
        <w:t xml:space="preserve">peer </w:t>
      </w:r>
      <w:r w:rsidR="00991D8C">
        <w:t xml:space="preserve">“critical friend” </w:t>
      </w:r>
      <w:r w:rsidR="00A02FAE">
        <w:t>within the School</w:t>
      </w:r>
      <w:r w:rsidR="003C3C5D">
        <w:t>, who was</w:t>
      </w:r>
      <w:r w:rsidR="00A02FAE">
        <w:t xml:space="preserve"> </w:t>
      </w:r>
      <w:r w:rsidR="00991D8C">
        <w:t>independent of project</w:t>
      </w:r>
      <w:r w:rsidR="00B00CE2">
        <w:t>.  Participants were not contacted to provide either member checks or reflections (Smith &amp; McGannon, 2018).</w:t>
      </w:r>
    </w:p>
    <w:p w14:paraId="11889D53" w14:textId="77777777" w:rsidR="005211D4" w:rsidRPr="00A715B2" w:rsidRDefault="005211D4" w:rsidP="00912456">
      <w:pPr>
        <w:pStyle w:val="Heading1"/>
      </w:pPr>
      <w:r w:rsidRPr="00A715B2">
        <w:t>Results</w:t>
      </w:r>
    </w:p>
    <w:p w14:paraId="4108225D" w14:textId="6DAFEBEA" w:rsidR="005211D4" w:rsidRPr="00A715B2" w:rsidRDefault="005211D4" w:rsidP="005211D4">
      <w:pPr>
        <w:pStyle w:val="Paragraph"/>
      </w:pPr>
      <w:r w:rsidRPr="00A715B2">
        <w:t xml:space="preserve">The analysis produced four </w:t>
      </w:r>
      <w:r w:rsidR="00F2287C">
        <w:t xml:space="preserve">consistent </w:t>
      </w:r>
      <w:r w:rsidRPr="00A715B2">
        <w:t>superordinate themes: benefits of being outdoors, physical/mental health benefits, social interaction, and fear of water.  The first three contained</w:t>
      </w:r>
      <w:r w:rsidR="00F2287C">
        <w:t xml:space="preserve"> also contained</w:t>
      </w:r>
      <w:r w:rsidRPr="00A715B2">
        <w:t xml:space="preserve"> subordinate themes.  Each theme is supported by </w:t>
      </w:r>
      <w:r w:rsidR="001C0E86">
        <w:t xml:space="preserve">participant </w:t>
      </w:r>
      <w:r w:rsidR="0056034C">
        <w:t>quotations</w:t>
      </w:r>
      <w:r w:rsidR="0064369B">
        <w:t xml:space="preserve">; </w:t>
      </w:r>
      <w:r w:rsidR="00651B19">
        <w:t xml:space="preserve">their </w:t>
      </w:r>
      <w:r w:rsidR="0064369B">
        <w:t>age is in brackets with their first quotation</w:t>
      </w:r>
      <w:r w:rsidRPr="00A715B2">
        <w:t>.</w:t>
      </w:r>
      <w:r w:rsidR="00F2287C">
        <w:t xml:space="preserve">  </w:t>
      </w:r>
    </w:p>
    <w:p w14:paraId="5BA2C943" w14:textId="77777777" w:rsidR="005211D4" w:rsidRPr="00912456" w:rsidRDefault="005211D4" w:rsidP="00912456">
      <w:pPr>
        <w:pStyle w:val="Heading2"/>
      </w:pPr>
      <w:r w:rsidRPr="00912456">
        <w:t>Benefits of Being Outdoors</w:t>
      </w:r>
    </w:p>
    <w:p w14:paraId="0F0FF6F8" w14:textId="6AF07C48" w:rsidR="005211D4" w:rsidRPr="00A715B2" w:rsidRDefault="00651B19" w:rsidP="005211D4">
      <w:pPr>
        <w:pStyle w:val="Paragraph"/>
      </w:pPr>
      <w:r>
        <w:t xml:space="preserve">Most </w:t>
      </w:r>
      <w:r w:rsidR="005211D4" w:rsidRPr="00A715B2">
        <w:t xml:space="preserve">participants described how blue exercise enabled them to spend time outdoors; and this appealed to them for a variety of reasons, including fresh air, wildlife and the scenery. </w:t>
      </w:r>
    </w:p>
    <w:p w14:paraId="72824396" w14:textId="5BC7BD47" w:rsidR="005211D4" w:rsidRPr="00343529" w:rsidRDefault="005211D4" w:rsidP="00117F25">
      <w:pPr>
        <w:pStyle w:val="Quote"/>
        <w:ind w:left="720"/>
        <w:jc w:val="left"/>
        <w:rPr>
          <w:i w:val="0"/>
          <w:iCs w:val="0"/>
        </w:rPr>
      </w:pPr>
      <w:r w:rsidRPr="00343529">
        <w:rPr>
          <w:i w:val="0"/>
          <w:iCs w:val="0"/>
        </w:rPr>
        <w:lastRenderedPageBreak/>
        <w:t xml:space="preserve">I love seeing the wildlife, I just I just like being outside even if it’s freezing cold. I just love it. You just get to places you wouldn’t have got to otherwise. </w:t>
      </w:r>
      <w:r w:rsidR="00343529">
        <w:rPr>
          <w:i w:val="0"/>
          <w:iCs w:val="0"/>
        </w:rPr>
        <w:t>(</w:t>
      </w:r>
      <w:r w:rsidR="00822C14">
        <w:rPr>
          <w:i w:val="0"/>
          <w:iCs w:val="0"/>
        </w:rPr>
        <w:t>Louise</w:t>
      </w:r>
      <w:r w:rsidR="00343529">
        <w:rPr>
          <w:i w:val="0"/>
          <w:iCs w:val="0"/>
        </w:rPr>
        <w:t>, 54)</w:t>
      </w:r>
    </w:p>
    <w:p w14:paraId="0A67B3E0" w14:textId="7DAE570C" w:rsidR="005211D4" w:rsidRPr="00343529" w:rsidRDefault="00343529" w:rsidP="00117F25">
      <w:pPr>
        <w:pStyle w:val="Quote"/>
        <w:ind w:left="720"/>
        <w:jc w:val="left"/>
        <w:rPr>
          <w:i w:val="0"/>
          <w:iCs w:val="0"/>
        </w:rPr>
      </w:pPr>
      <w:r w:rsidRPr="00343529">
        <w:rPr>
          <w:i w:val="0"/>
          <w:iCs w:val="0"/>
        </w:rPr>
        <w:t>I</w:t>
      </w:r>
      <w:r w:rsidR="005211D4" w:rsidRPr="00343529">
        <w:rPr>
          <w:i w:val="0"/>
          <w:iCs w:val="0"/>
        </w:rPr>
        <w:t>t’s the same with kayaking. It’s got</w:t>
      </w:r>
      <w:r>
        <w:rPr>
          <w:i w:val="0"/>
          <w:iCs w:val="0"/>
        </w:rPr>
        <w:t xml:space="preserve">, </w:t>
      </w:r>
      <w:r w:rsidR="00C6481E">
        <w:rPr>
          <w:i w:val="0"/>
          <w:iCs w:val="0"/>
        </w:rPr>
        <w:t>it’s</w:t>
      </w:r>
      <w:r>
        <w:rPr>
          <w:i w:val="0"/>
          <w:iCs w:val="0"/>
        </w:rPr>
        <w:t xml:space="preserve"> got </w:t>
      </w:r>
      <w:r w:rsidR="005211D4" w:rsidRPr="00343529">
        <w:rPr>
          <w:i w:val="0"/>
          <w:iCs w:val="0"/>
        </w:rPr>
        <w:t xml:space="preserve">the aspect of the fresh air and the kind of that being free in the open. You know in the open environment. Kind of getting out there in more of the </w:t>
      </w:r>
      <w:r w:rsidR="00FA2F83">
        <w:rPr>
          <w:i w:val="0"/>
          <w:iCs w:val="0"/>
        </w:rPr>
        <w:t xml:space="preserve">wilderness. </w:t>
      </w:r>
      <w:r>
        <w:rPr>
          <w:i w:val="0"/>
          <w:iCs w:val="0"/>
        </w:rPr>
        <w:t>(Adam, 47)</w:t>
      </w:r>
      <w:r w:rsidR="005211D4" w:rsidRPr="00343529">
        <w:rPr>
          <w:i w:val="0"/>
          <w:iCs w:val="0"/>
        </w:rPr>
        <w:t xml:space="preserve"> </w:t>
      </w:r>
    </w:p>
    <w:p w14:paraId="08024D38" w14:textId="5D3A4069" w:rsidR="00F2287C" w:rsidRPr="00F2287C" w:rsidRDefault="00F2287C" w:rsidP="00F2287C">
      <w:pPr>
        <w:pStyle w:val="Paragraph"/>
      </w:pPr>
      <w:r>
        <w:t>There was</w:t>
      </w:r>
      <w:r w:rsidRPr="00A715B2">
        <w:t xml:space="preserve"> also a sense </w:t>
      </w:r>
      <w:r w:rsidR="00ED205F">
        <w:t xml:space="preserve">from their words </w:t>
      </w:r>
      <w:r w:rsidR="00651B19">
        <w:t xml:space="preserve">the </w:t>
      </w:r>
      <w:r w:rsidR="00343529">
        <w:t xml:space="preserve">appreciated </w:t>
      </w:r>
      <w:r w:rsidRPr="00A715B2">
        <w:t>the</w:t>
      </w:r>
      <w:r w:rsidR="00343529">
        <w:t xml:space="preserve"> ways the</w:t>
      </w:r>
      <w:r w:rsidRPr="00A715B2">
        <w:t xml:space="preserve"> natural world offer</w:t>
      </w:r>
      <w:r w:rsidR="00343529">
        <w:t>ed</w:t>
      </w:r>
      <w:r w:rsidRPr="00A715B2">
        <w:t xml:space="preserve"> variety </w:t>
      </w:r>
      <w:r w:rsidR="00ED205F">
        <w:t xml:space="preserve">with the changing </w:t>
      </w:r>
      <w:r w:rsidRPr="00A715B2">
        <w:t>seasons or weather conditions</w:t>
      </w:r>
      <w:r w:rsidR="00ED205F">
        <w:t xml:space="preserve">.  This </w:t>
      </w:r>
      <w:r w:rsidR="00343529">
        <w:t>provide</w:t>
      </w:r>
      <w:r w:rsidR="00ED205F">
        <w:t>d</w:t>
      </w:r>
      <w:r w:rsidR="00343529">
        <w:t xml:space="preserve"> them </w:t>
      </w:r>
      <w:r w:rsidR="00521638">
        <w:t xml:space="preserve">with unlimited </w:t>
      </w:r>
      <w:r w:rsidR="00ED205F">
        <w:t>options,</w:t>
      </w:r>
      <w:r>
        <w:t xml:space="preserve"> </w:t>
      </w:r>
      <w:r w:rsidR="00343529">
        <w:t>even when returning to the same place</w:t>
      </w:r>
      <w:r>
        <w:t>.</w:t>
      </w:r>
    </w:p>
    <w:p w14:paraId="476C5EE2" w14:textId="6D015F0C" w:rsidR="005211D4" w:rsidRPr="00343529" w:rsidRDefault="005211D4" w:rsidP="00117F25">
      <w:pPr>
        <w:pStyle w:val="Quote"/>
        <w:ind w:left="720"/>
        <w:jc w:val="both"/>
        <w:rPr>
          <w:i w:val="0"/>
          <w:iCs w:val="0"/>
        </w:rPr>
      </w:pPr>
      <w:r w:rsidRPr="00343529">
        <w:rPr>
          <w:i w:val="0"/>
          <w:iCs w:val="0"/>
        </w:rPr>
        <w:t>I love being outside. I love being, seeing something different. And it changes every time you go, no matter where you are it’s, everything is different.</w:t>
      </w:r>
      <w:r w:rsidR="00343529">
        <w:rPr>
          <w:i w:val="0"/>
          <w:iCs w:val="0"/>
        </w:rPr>
        <w:t xml:space="preserve"> (Tim, 29)</w:t>
      </w:r>
    </w:p>
    <w:p w14:paraId="6E18A166" w14:textId="427F3F5B" w:rsidR="005211D4" w:rsidRPr="00A715B2" w:rsidRDefault="00E22DB5" w:rsidP="005211D4">
      <w:pPr>
        <w:pStyle w:val="Paragraph"/>
      </w:pPr>
      <w:r>
        <w:t>The</w:t>
      </w:r>
      <w:r w:rsidR="00521638">
        <w:t>se</w:t>
      </w:r>
      <w:r>
        <w:t xml:space="preserve"> ever</w:t>
      </w:r>
      <w:r w:rsidR="000E45DF">
        <w:t>-</w:t>
      </w:r>
      <w:r>
        <w:t>changing characteristics also occur in green space</w:t>
      </w:r>
      <w:r w:rsidR="000E45DF">
        <w:t xml:space="preserve">, for example </w:t>
      </w:r>
      <w:r w:rsidR="00521638">
        <w:t xml:space="preserve">with the changing autumn </w:t>
      </w:r>
      <w:r w:rsidR="002E4D50">
        <w:t>leaves</w:t>
      </w:r>
      <w:r>
        <w:t xml:space="preserve">; but </w:t>
      </w:r>
      <w:r w:rsidR="00521638">
        <w:t xml:space="preserve">a </w:t>
      </w:r>
      <w:r w:rsidR="005211D4" w:rsidRPr="00A715B2">
        <w:t>distinctive aspect</w:t>
      </w:r>
      <w:r w:rsidR="00521638">
        <w:t xml:space="preserve"> of</w:t>
      </w:r>
      <w:r w:rsidR="005211D4" w:rsidRPr="00A715B2">
        <w:t xml:space="preserve"> blue exercise was experienc</w:t>
      </w:r>
      <w:r w:rsidR="00117F25">
        <w:t>ing</w:t>
      </w:r>
      <w:r w:rsidR="005211D4" w:rsidRPr="00A715B2">
        <w:t xml:space="preserve"> the world from a visual perspective not everyone </w:t>
      </w:r>
      <w:r w:rsidR="00521638">
        <w:t xml:space="preserve">could </w:t>
      </w:r>
      <w:r w:rsidR="005211D4" w:rsidRPr="00A715B2">
        <w:t xml:space="preserve">access. </w:t>
      </w:r>
      <w:r w:rsidR="00117F25">
        <w:t xml:space="preserve"> </w:t>
      </w:r>
      <w:r w:rsidR="00521638">
        <w:t xml:space="preserve">Because they could look back onto the land from the water, </w:t>
      </w:r>
      <w:r w:rsidR="005211D4" w:rsidRPr="00A715B2">
        <w:t xml:space="preserve">they </w:t>
      </w:r>
      <w:r w:rsidR="00521638">
        <w:t xml:space="preserve">felt </w:t>
      </w:r>
      <w:r w:rsidR="005211D4" w:rsidRPr="00A715B2">
        <w:t xml:space="preserve">a unique viewpoint only </w:t>
      </w:r>
      <w:r w:rsidR="00F4120D">
        <w:t xml:space="preserve">experienced </w:t>
      </w:r>
      <w:r w:rsidR="005211D4" w:rsidRPr="00A715B2">
        <w:t>by someone who engage</w:t>
      </w:r>
      <w:r w:rsidR="00521638">
        <w:t>d</w:t>
      </w:r>
      <w:r w:rsidR="005211D4" w:rsidRPr="00A715B2">
        <w:t xml:space="preserve"> in blue exercise.  </w:t>
      </w:r>
    </w:p>
    <w:p w14:paraId="41F4A810" w14:textId="599765CC" w:rsidR="005211D4" w:rsidRPr="000E45DF" w:rsidRDefault="000E45DF" w:rsidP="00117F25">
      <w:pPr>
        <w:pStyle w:val="Quote"/>
        <w:ind w:left="720"/>
        <w:jc w:val="left"/>
        <w:rPr>
          <w:i w:val="0"/>
          <w:iCs w:val="0"/>
        </w:rPr>
      </w:pPr>
      <w:r w:rsidRPr="000E45DF">
        <w:rPr>
          <w:i w:val="0"/>
          <w:iCs w:val="0"/>
        </w:rPr>
        <w:t>Y</w:t>
      </w:r>
      <w:r w:rsidR="005211D4" w:rsidRPr="000E45DF">
        <w:rPr>
          <w:i w:val="0"/>
          <w:iCs w:val="0"/>
        </w:rPr>
        <w:t>ou are seeing things most people don’t see because you are looking from a river up onto the banks</w:t>
      </w:r>
      <w:r>
        <w:rPr>
          <w:i w:val="0"/>
          <w:iCs w:val="0"/>
        </w:rPr>
        <w:t xml:space="preserve">.  You are looking </w:t>
      </w:r>
      <w:r w:rsidR="005211D4" w:rsidRPr="000E45DF">
        <w:rPr>
          <w:i w:val="0"/>
          <w:iCs w:val="0"/>
        </w:rPr>
        <w:t>on to the backs of some people’s houses that aren’t visible to anyone else.</w:t>
      </w:r>
      <w:r w:rsidRPr="000E45DF">
        <w:rPr>
          <w:i w:val="0"/>
          <w:iCs w:val="0"/>
        </w:rPr>
        <w:t xml:space="preserve"> (</w:t>
      </w:r>
      <w:r>
        <w:rPr>
          <w:i w:val="0"/>
          <w:iCs w:val="0"/>
        </w:rPr>
        <w:t>Neil, 60</w:t>
      </w:r>
      <w:r w:rsidRPr="000E45DF">
        <w:rPr>
          <w:i w:val="0"/>
          <w:iCs w:val="0"/>
        </w:rPr>
        <w:t>)</w:t>
      </w:r>
      <w:r w:rsidR="005211D4" w:rsidRPr="000E45DF">
        <w:rPr>
          <w:i w:val="0"/>
          <w:iCs w:val="0"/>
        </w:rPr>
        <w:t xml:space="preserve"> </w:t>
      </w:r>
    </w:p>
    <w:p w14:paraId="61E037C4" w14:textId="388E48C3" w:rsidR="005211D4" w:rsidRPr="000E45DF" w:rsidRDefault="000E45DF" w:rsidP="00117F25">
      <w:pPr>
        <w:pStyle w:val="Quote"/>
        <w:ind w:left="720"/>
        <w:jc w:val="left"/>
        <w:rPr>
          <w:i w:val="0"/>
          <w:iCs w:val="0"/>
        </w:rPr>
      </w:pPr>
      <w:r w:rsidRPr="000E45DF">
        <w:rPr>
          <w:i w:val="0"/>
          <w:iCs w:val="0"/>
        </w:rPr>
        <w:lastRenderedPageBreak/>
        <w:t>Y</w:t>
      </w:r>
      <w:r w:rsidR="005211D4" w:rsidRPr="000E45DF">
        <w:rPr>
          <w:i w:val="0"/>
          <w:iCs w:val="0"/>
        </w:rPr>
        <w:t>ou can see things, that you can’t see from the coast. We live on an island and I don’t think we get that. But when you start paddling round that little bits of the island.</w:t>
      </w:r>
      <w:r w:rsidRPr="000E45DF">
        <w:rPr>
          <w:i w:val="0"/>
          <w:iCs w:val="0"/>
        </w:rPr>
        <w:t xml:space="preserve"> (Rebecca, 50)</w:t>
      </w:r>
    </w:p>
    <w:p w14:paraId="71C83EC1" w14:textId="6C8C0675" w:rsidR="005211D4" w:rsidRPr="00A715B2" w:rsidRDefault="00C054AE" w:rsidP="005211D4">
      <w:pPr>
        <w:pStyle w:val="Paragraph"/>
        <w:rPr>
          <w:i/>
        </w:rPr>
      </w:pPr>
      <w:r>
        <w:rPr>
          <w:rStyle w:val="Heading3Char"/>
          <w:i w:val="0"/>
        </w:rPr>
        <w:t xml:space="preserve">In addition to this unique vantagepoint, </w:t>
      </w:r>
      <w:r w:rsidR="00521638">
        <w:rPr>
          <w:rStyle w:val="Heading3Char"/>
          <w:i w:val="0"/>
        </w:rPr>
        <w:t xml:space="preserve">being detached from land </w:t>
      </w:r>
      <w:r w:rsidR="00A0541E">
        <w:t xml:space="preserve">allowed them </w:t>
      </w:r>
      <w:r w:rsidR="005211D4" w:rsidRPr="00A715B2">
        <w:t>to escape their day-to-day existence</w:t>
      </w:r>
      <w:r w:rsidR="00117F25">
        <w:t xml:space="preserve">.  </w:t>
      </w:r>
      <w:r w:rsidR="00521638">
        <w:t>They could</w:t>
      </w:r>
      <w:r w:rsidR="005211D4" w:rsidRPr="00A715B2">
        <w:t xml:space="preserve"> disconnect from the world and experience life without phones, social media or motorized transportation.</w:t>
      </w:r>
    </w:p>
    <w:p w14:paraId="387384AF" w14:textId="71259645" w:rsidR="005211D4" w:rsidRDefault="005211D4" w:rsidP="00117F25">
      <w:pPr>
        <w:pStyle w:val="Quote"/>
        <w:ind w:left="720"/>
        <w:jc w:val="left"/>
        <w:rPr>
          <w:i w:val="0"/>
          <w:iCs w:val="0"/>
        </w:rPr>
      </w:pPr>
      <w:r w:rsidRPr="00902873">
        <w:rPr>
          <w:i w:val="0"/>
          <w:iCs w:val="0"/>
        </w:rPr>
        <w:t xml:space="preserve">I think just getting out in the complete quietness of the sea, </w:t>
      </w:r>
      <w:r w:rsidR="002E4D50" w:rsidRPr="00902873">
        <w:rPr>
          <w:i w:val="0"/>
          <w:iCs w:val="0"/>
        </w:rPr>
        <w:t xml:space="preserve">erm </w:t>
      </w:r>
      <w:r w:rsidRPr="00902873">
        <w:rPr>
          <w:i w:val="0"/>
          <w:iCs w:val="0"/>
        </w:rPr>
        <w:t>away from the cars and the land and phones and everything like that you are just able to disconnect so much quicker.</w:t>
      </w:r>
      <w:r w:rsidR="00902873" w:rsidRPr="00902873">
        <w:rPr>
          <w:i w:val="0"/>
          <w:iCs w:val="0"/>
        </w:rPr>
        <w:t xml:space="preserve">  Erm, w</w:t>
      </w:r>
      <w:r w:rsidRPr="00902873">
        <w:rPr>
          <w:i w:val="0"/>
          <w:iCs w:val="0"/>
        </w:rPr>
        <w:t>hereas like walking down the street there is so many distractions there like cars, the people, your phones.</w:t>
      </w:r>
      <w:r w:rsidR="00902873" w:rsidRPr="00902873">
        <w:rPr>
          <w:i w:val="0"/>
          <w:iCs w:val="0"/>
        </w:rPr>
        <w:t xml:space="preserve">  Erm, </w:t>
      </w:r>
      <w:r w:rsidRPr="00902873">
        <w:rPr>
          <w:i w:val="0"/>
          <w:iCs w:val="0"/>
        </w:rPr>
        <w:t>whereas when you are paddle boarding for instance you cannot just get out your phone and scroll through Facebook or anything like that.</w:t>
      </w:r>
      <w:r w:rsidR="002E4D50" w:rsidRPr="00902873">
        <w:rPr>
          <w:i w:val="0"/>
          <w:iCs w:val="0"/>
        </w:rPr>
        <w:t xml:space="preserve"> (Andy, 22)</w:t>
      </w:r>
    </w:p>
    <w:p w14:paraId="42B5F056" w14:textId="4AFE95A7" w:rsidR="005211D4" w:rsidRPr="00902873" w:rsidRDefault="00C054AE" w:rsidP="002049D9">
      <w:pPr>
        <w:pStyle w:val="Quote"/>
        <w:ind w:left="0"/>
        <w:jc w:val="left"/>
        <w:rPr>
          <w:i w:val="0"/>
          <w:iCs w:val="0"/>
        </w:rPr>
      </w:pPr>
      <w:r>
        <w:rPr>
          <w:i w:val="0"/>
          <w:color w:val="auto"/>
        </w:rPr>
        <w:t>Perhaps mo</w:t>
      </w:r>
      <w:r w:rsidR="00902873">
        <w:rPr>
          <w:i w:val="0"/>
          <w:color w:val="auto"/>
        </w:rPr>
        <w:t>re</w:t>
      </w:r>
      <w:r>
        <w:rPr>
          <w:i w:val="0"/>
          <w:color w:val="auto"/>
        </w:rPr>
        <w:t xml:space="preserve"> importantly, at least one participant implied she used blue exercise as a way to regulate contact with others when she stated “</w:t>
      </w:r>
      <w:r w:rsidR="00A0541E">
        <w:rPr>
          <w:i w:val="0"/>
          <w:iCs w:val="0"/>
        </w:rPr>
        <w:t>Y</w:t>
      </w:r>
      <w:r w:rsidR="005211D4" w:rsidRPr="00902873">
        <w:rPr>
          <w:i w:val="0"/>
          <w:iCs w:val="0"/>
        </w:rPr>
        <w:t>ou just feel free and it goes quiet. And, people can’t get to you. You switch your phone off.</w:t>
      </w:r>
      <w:r w:rsidR="00902873">
        <w:rPr>
          <w:i w:val="0"/>
          <w:iCs w:val="0"/>
        </w:rPr>
        <w:t xml:space="preserve"> Awesome.</w:t>
      </w:r>
      <w:r w:rsidRPr="00902873">
        <w:rPr>
          <w:i w:val="0"/>
          <w:iCs w:val="0"/>
        </w:rPr>
        <w:t>”</w:t>
      </w:r>
      <w:r w:rsidR="005211D4" w:rsidRPr="00902873">
        <w:rPr>
          <w:i w:val="0"/>
          <w:iCs w:val="0"/>
        </w:rPr>
        <w:t xml:space="preserve"> </w:t>
      </w:r>
      <w:r w:rsidRPr="00902873">
        <w:rPr>
          <w:i w:val="0"/>
          <w:iCs w:val="0"/>
        </w:rPr>
        <w:t>(Rebecca).</w:t>
      </w:r>
    </w:p>
    <w:p w14:paraId="58D1E703" w14:textId="0929BA24" w:rsidR="005211D4" w:rsidRPr="00A715B2" w:rsidRDefault="005211D4" w:rsidP="005211D4">
      <w:pPr>
        <w:pStyle w:val="Paragraph"/>
      </w:pPr>
      <w:r w:rsidRPr="00A715B2">
        <w:t>However,</w:t>
      </w:r>
      <w:r w:rsidR="00C054AE">
        <w:t xml:space="preserve"> other outdoor physical activities provided a similar sense of </w:t>
      </w:r>
      <w:r w:rsidRPr="00A715B2">
        <w:t>escape</w:t>
      </w:r>
      <w:r w:rsidR="00211C00">
        <w:t>, as well as access to nature</w:t>
      </w:r>
      <w:r w:rsidRPr="00A715B2">
        <w:t>.  This suggest</w:t>
      </w:r>
      <w:r w:rsidR="002C67FB">
        <w:t xml:space="preserve">ed </w:t>
      </w:r>
      <w:r w:rsidR="00211C00">
        <w:t xml:space="preserve">both </w:t>
      </w:r>
      <w:r w:rsidR="002C67FB">
        <w:t>escape</w:t>
      </w:r>
      <w:r w:rsidR="00211C00">
        <w:t xml:space="preserve"> and experiencing nature were</w:t>
      </w:r>
      <w:r w:rsidR="002C67FB">
        <w:t xml:space="preserve"> </w:t>
      </w:r>
      <w:r w:rsidRPr="00A715B2">
        <w:t>common reason</w:t>
      </w:r>
      <w:r w:rsidR="00211C00">
        <w:t>s</w:t>
      </w:r>
      <w:r w:rsidRPr="00A715B2">
        <w:t xml:space="preserve"> </w:t>
      </w:r>
      <w:r w:rsidR="002C67FB">
        <w:t xml:space="preserve">for </w:t>
      </w:r>
      <w:r w:rsidR="00C054AE">
        <w:t>nature-based physical activity</w:t>
      </w:r>
      <w:r w:rsidR="002C67FB">
        <w:t>, rather than a specific benefit of blue exercise</w:t>
      </w:r>
      <w:r w:rsidRPr="00A715B2">
        <w:t xml:space="preserve">. </w:t>
      </w:r>
    </w:p>
    <w:p w14:paraId="6CA8E495" w14:textId="77777777" w:rsidR="005211D4" w:rsidRPr="00A715B2" w:rsidRDefault="005211D4" w:rsidP="00B865BA">
      <w:pPr>
        <w:pStyle w:val="Heading2"/>
      </w:pPr>
      <w:r w:rsidRPr="00A715B2">
        <w:t>Physical and Mental Health Benefits</w:t>
      </w:r>
    </w:p>
    <w:p w14:paraId="242A16BF" w14:textId="18AC578E" w:rsidR="00117F25" w:rsidRPr="00A715B2" w:rsidRDefault="005211D4" w:rsidP="00117F25">
      <w:pPr>
        <w:pStyle w:val="Paragraph"/>
      </w:pPr>
      <w:r w:rsidRPr="00A715B2">
        <w:t xml:space="preserve">Participants </w:t>
      </w:r>
      <w:r w:rsidR="00AB2C79">
        <w:t xml:space="preserve">clearly </w:t>
      </w:r>
      <w:r w:rsidRPr="00A715B2">
        <w:t xml:space="preserve">associated being outside </w:t>
      </w:r>
      <w:r w:rsidR="00521638">
        <w:t xml:space="preserve">with </w:t>
      </w:r>
      <w:r w:rsidRPr="00A715B2">
        <w:t xml:space="preserve">being active.  More than half engaged in blue exercise because of </w:t>
      </w:r>
      <w:r w:rsidR="00117F25">
        <w:t xml:space="preserve">its </w:t>
      </w:r>
      <w:r w:rsidRPr="00A715B2">
        <w:t xml:space="preserve">physical benefits; this was not unique </w:t>
      </w:r>
      <w:r w:rsidR="00521638">
        <w:t xml:space="preserve">from other </w:t>
      </w:r>
      <w:r w:rsidR="00F4120D">
        <w:t>fitness</w:t>
      </w:r>
      <w:r w:rsidRPr="00A715B2">
        <w:t xml:space="preserve"> </w:t>
      </w:r>
      <w:r w:rsidRPr="00A715B2">
        <w:lastRenderedPageBreak/>
        <w:t xml:space="preserve">activities. </w:t>
      </w:r>
      <w:r w:rsidR="00F4120D">
        <w:t xml:space="preserve">  </w:t>
      </w:r>
      <w:r w:rsidR="00117F25">
        <w:t>Yet, the</w:t>
      </w:r>
      <w:r w:rsidR="00521638">
        <w:t>ir</w:t>
      </w:r>
      <w:r w:rsidR="00117F25">
        <w:t xml:space="preserve"> </w:t>
      </w:r>
      <w:r w:rsidR="00117F25" w:rsidRPr="00A715B2">
        <w:t xml:space="preserve">language about activities such as the gym was very different to descriptions of blue exercise. They took part in other exercise because they felt they </w:t>
      </w:r>
      <w:r w:rsidR="00117F25" w:rsidRPr="00521638">
        <w:rPr>
          <w:i/>
          <w:iCs/>
        </w:rPr>
        <w:t>must</w:t>
      </w:r>
      <w:r w:rsidR="00117F25">
        <w:t xml:space="preserve"> do so</w:t>
      </w:r>
      <w:r w:rsidR="00117F25" w:rsidRPr="00A715B2">
        <w:t xml:space="preserve">, but </w:t>
      </w:r>
      <w:r w:rsidR="00117F25">
        <w:t>d</w:t>
      </w:r>
      <w:r w:rsidR="00117F25" w:rsidRPr="00A715B2">
        <w:t>escribed</w:t>
      </w:r>
      <w:r w:rsidR="00117F25">
        <w:t xml:space="preserve"> it</w:t>
      </w:r>
      <w:r w:rsidR="00117F25" w:rsidRPr="00A715B2">
        <w:t xml:space="preserve"> as boring</w:t>
      </w:r>
      <w:r w:rsidR="00521638">
        <w:t xml:space="preserve">, </w:t>
      </w:r>
      <w:r w:rsidR="00117F25" w:rsidRPr="00A715B2">
        <w:t>a means to an end</w:t>
      </w:r>
      <w:r w:rsidR="00117F25">
        <w:t xml:space="preserve">, or </w:t>
      </w:r>
      <w:r w:rsidR="00521638">
        <w:t xml:space="preserve">even </w:t>
      </w:r>
      <w:r w:rsidR="002049D9">
        <w:t>“</w:t>
      </w:r>
      <w:r w:rsidR="00117F25">
        <w:t>torture</w:t>
      </w:r>
      <w:r w:rsidR="002049D9">
        <w:t>”</w:t>
      </w:r>
      <w:r w:rsidR="00117F25" w:rsidRPr="00A715B2">
        <w:t xml:space="preserve">. </w:t>
      </w:r>
    </w:p>
    <w:p w14:paraId="7DB77486" w14:textId="77777777" w:rsidR="00117F25" w:rsidRPr="00D26A95" w:rsidRDefault="00117F25" w:rsidP="00117F25">
      <w:pPr>
        <w:pStyle w:val="Quote"/>
        <w:ind w:left="720"/>
        <w:jc w:val="left"/>
        <w:rPr>
          <w:i w:val="0"/>
          <w:iCs w:val="0"/>
        </w:rPr>
      </w:pPr>
      <w:r w:rsidRPr="00CA3631">
        <w:rPr>
          <w:i w:val="0"/>
          <w:iCs w:val="0"/>
        </w:rPr>
        <w:t xml:space="preserve">I do the </w:t>
      </w:r>
      <w:r>
        <w:rPr>
          <w:i w:val="0"/>
          <w:iCs w:val="0"/>
        </w:rPr>
        <w:t xml:space="preserve">Great North </w:t>
      </w:r>
      <w:r w:rsidRPr="00CA3631">
        <w:rPr>
          <w:i w:val="0"/>
          <w:iCs w:val="0"/>
        </w:rPr>
        <w:t xml:space="preserve">Run most years, depending on what bit of us still is or isn’t working. </w:t>
      </w:r>
      <w:r>
        <w:rPr>
          <w:i w:val="0"/>
          <w:iCs w:val="0"/>
        </w:rPr>
        <w:t xml:space="preserve"> Erm, </w:t>
      </w:r>
      <w:r w:rsidRPr="00CA3631">
        <w:rPr>
          <w:i w:val="0"/>
          <w:iCs w:val="0"/>
        </w:rPr>
        <w:t xml:space="preserve">that’s for fitness and to try and keep my weight down. </w:t>
      </w:r>
      <w:r>
        <w:rPr>
          <w:i w:val="0"/>
          <w:iCs w:val="0"/>
        </w:rPr>
        <w:t xml:space="preserve"> Erm,</w:t>
      </w:r>
      <w:r w:rsidRPr="00CA3631">
        <w:rPr>
          <w:i w:val="0"/>
          <w:iCs w:val="0"/>
        </w:rPr>
        <w:t xml:space="preserve"> I can’t particularly say I run to enjoy it because it is boring. (Richard)</w:t>
      </w:r>
    </w:p>
    <w:p w14:paraId="327C5104" w14:textId="7B4F0D2A" w:rsidR="005211D4" w:rsidRPr="00A715B2" w:rsidRDefault="005211D4" w:rsidP="005211D4">
      <w:pPr>
        <w:pStyle w:val="Paragraph"/>
      </w:pPr>
      <w:r w:rsidRPr="00A715B2">
        <w:t>Rebecca</w:t>
      </w:r>
      <w:r w:rsidR="00F66990">
        <w:t xml:space="preserve"> noticed important and </w:t>
      </w:r>
      <w:r w:rsidRPr="00A715B2">
        <w:t>specific physical changes</w:t>
      </w:r>
      <w:r w:rsidR="00AB2C79">
        <w:t xml:space="preserve"> that</w:t>
      </w:r>
      <w:r w:rsidR="00F66990">
        <w:t xml:space="preserve"> only</w:t>
      </w:r>
      <w:r w:rsidR="00AB2C79">
        <w:t xml:space="preserve"> resulted </w:t>
      </w:r>
      <w:r w:rsidRPr="00A715B2">
        <w:t>from blue exercise</w:t>
      </w:r>
      <w:r w:rsidR="00F66990">
        <w:t>.</w:t>
      </w:r>
      <w:r w:rsidR="00521638">
        <w:t xml:space="preserve">  A </w:t>
      </w:r>
      <w:r w:rsidR="00F66990" w:rsidRPr="00A715B2">
        <w:t>limiting medical condition</w:t>
      </w:r>
      <w:r w:rsidR="00F66990">
        <w:t xml:space="preserve"> meant </w:t>
      </w:r>
      <w:r w:rsidR="00521638">
        <w:t>l</w:t>
      </w:r>
      <w:r w:rsidR="00F66990">
        <w:t>and-based exercise w</w:t>
      </w:r>
      <w:r w:rsidR="00F4120D">
        <w:t>as</w:t>
      </w:r>
      <w:r w:rsidR="00F66990">
        <w:t xml:space="preserve"> not advised</w:t>
      </w:r>
      <w:r w:rsidR="00551012">
        <w:t>.  It r</w:t>
      </w:r>
      <w:r w:rsidR="00F66990">
        <w:t>esulted in weight gain and potentially becoming wheel-chair bound</w:t>
      </w:r>
      <w:r w:rsidRPr="00A715B2">
        <w:t xml:space="preserve">.  </w:t>
      </w:r>
      <w:r w:rsidR="00551012">
        <w:t>H</w:t>
      </w:r>
      <w:r w:rsidRPr="00A715B2">
        <w:t>er choice of languag</w:t>
      </w:r>
      <w:r w:rsidR="00AB2C79">
        <w:t xml:space="preserve">e about the differences </w:t>
      </w:r>
      <w:r w:rsidRPr="00A715B2">
        <w:t>in her body</w:t>
      </w:r>
      <w:r w:rsidR="001677DB">
        <w:t xml:space="preserve"> </w:t>
      </w:r>
      <w:r w:rsidR="00521638">
        <w:t>referred</w:t>
      </w:r>
      <w:r w:rsidRPr="00A715B2">
        <w:t xml:space="preserve"> not just in fitness but also in physical appearance.  </w:t>
      </w:r>
      <w:r w:rsidR="00AB2C79">
        <w:t>T</w:t>
      </w:r>
      <w:r w:rsidRPr="00A715B2">
        <w:t>hese changes positively influenced her self-esteem:</w:t>
      </w:r>
    </w:p>
    <w:p w14:paraId="663CC8C3" w14:textId="59B9C869" w:rsidR="005211D4" w:rsidRDefault="005211D4" w:rsidP="00117F25">
      <w:pPr>
        <w:pStyle w:val="Paragraph"/>
        <w:ind w:left="720"/>
        <w:rPr>
          <w:iCs/>
        </w:rPr>
      </w:pPr>
      <w:r w:rsidRPr="00F66990">
        <w:rPr>
          <w:iCs/>
        </w:rPr>
        <w:t xml:space="preserve">It brings a level of fitness. You know, erm, I love it. I love the changes in my body, I love the strength. I love that fact that you know I can do chin ups, pull ups. So that’s proper kind of, like </w:t>
      </w:r>
      <w:r w:rsidR="00C6481E" w:rsidRPr="00F66990">
        <w:rPr>
          <w:iCs/>
        </w:rPr>
        <w:t>yeah,</w:t>
      </w:r>
      <w:r w:rsidRPr="00F66990">
        <w:rPr>
          <w:iCs/>
        </w:rPr>
        <w:t xml:space="preserve"> I can do a chin up. Couldn’t do a chin up when I was a </w:t>
      </w:r>
      <w:r w:rsidR="00F4120D">
        <w:rPr>
          <w:iCs/>
        </w:rPr>
        <w:t xml:space="preserve">(horse) </w:t>
      </w:r>
      <w:r w:rsidRPr="00F66990">
        <w:rPr>
          <w:iCs/>
        </w:rPr>
        <w:t>rider because I had different muscl</w:t>
      </w:r>
      <w:r w:rsidR="00AB0B6A" w:rsidRPr="00F66990">
        <w:rPr>
          <w:iCs/>
        </w:rPr>
        <w:t>e mass and different needs.</w:t>
      </w:r>
      <w:r w:rsidR="00F66990">
        <w:rPr>
          <w:iCs/>
        </w:rPr>
        <w:t xml:space="preserve"> (Rebecca)</w:t>
      </w:r>
    </w:p>
    <w:p w14:paraId="44EED787" w14:textId="023087F4" w:rsidR="005211D4" w:rsidRPr="00A715B2" w:rsidRDefault="005211D4" w:rsidP="005211D4">
      <w:pPr>
        <w:pStyle w:val="Paragraph"/>
      </w:pPr>
      <w:r w:rsidRPr="00A715B2">
        <w:t xml:space="preserve">Most participants </w:t>
      </w:r>
      <w:r w:rsidR="00AB2C79">
        <w:t>echoed</w:t>
      </w:r>
      <w:r w:rsidRPr="00A715B2">
        <w:t xml:space="preserve"> </w:t>
      </w:r>
      <w:r w:rsidR="00521638">
        <w:t>her</w:t>
      </w:r>
      <w:r w:rsidR="00551012">
        <w:t xml:space="preserve"> reports of </w:t>
      </w:r>
      <w:r w:rsidRPr="00A715B2">
        <w:t>the mental health benefits receive</w:t>
      </w:r>
      <w:r w:rsidR="00551012">
        <w:t>d</w:t>
      </w:r>
      <w:r w:rsidRPr="00A715B2">
        <w:t xml:space="preserve"> from blue exercise. There were consistent references on how being on the water generate</w:t>
      </w:r>
      <w:r w:rsidR="00521638">
        <w:t>d</w:t>
      </w:r>
      <w:r w:rsidRPr="00A715B2">
        <w:t xml:space="preserve"> a feeling of calm and relaxation. </w:t>
      </w:r>
    </w:p>
    <w:p w14:paraId="19CF2518" w14:textId="2A761F28" w:rsidR="005211D4" w:rsidRPr="00294AC1" w:rsidRDefault="005211D4" w:rsidP="00090653">
      <w:pPr>
        <w:pStyle w:val="Quote"/>
        <w:ind w:left="720"/>
        <w:jc w:val="left"/>
        <w:rPr>
          <w:i w:val="0"/>
          <w:iCs w:val="0"/>
        </w:rPr>
      </w:pPr>
      <w:r w:rsidRPr="00294AC1">
        <w:rPr>
          <w:i w:val="0"/>
          <w:iCs w:val="0"/>
        </w:rPr>
        <w:t xml:space="preserve">I’m just lost in the world. I’m not thinking about what’s happening at work, I am not thinking about what I am doing next week, I am just, </w:t>
      </w:r>
      <w:r w:rsidRPr="00294AC1">
        <w:rPr>
          <w:i w:val="0"/>
          <w:iCs w:val="0"/>
        </w:rPr>
        <w:lastRenderedPageBreak/>
        <w:t>it’s just my mind was clear. And, I</w:t>
      </w:r>
      <w:r w:rsidR="00822C14">
        <w:rPr>
          <w:i w:val="0"/>
          <w:iCs w:val="0"/>
        </w:rPr>
        <w:t xml:space="preserve">, I </w:t>
      </w:r>
      <w:r w:rsidRPr="00294AC1">
        <w:rPr>
          <w:i w:val="0"/>
          <w:iCs w:val="0"/>
        </w:rPr>
        <w:t xml:space="preserve">equate it a bit to like meditation. </w:t>
      </w:r>
      <w:r w:rsidR="00D656E6" w:rsidRPr="00294AC1">
        <w:rPr>
          <w:i w:val="0"/>
          <w:iCs w:val="0"/>
        </w:rPr>
        <w:t>(Neil)</w:t>
      </w:r>
    </w:p>
    <w:p w14:paraId="10F92331" w14:textId="296C12B6" w:rsidR="00D656E6" w:rsidRPr="00294AC1" w:rsidRDefault="005211D4" w:rsidP="00090653">
      <w:pPr>
        <w:pStyle w:val="Quote"/>
        <w:ind w:left="720"/>
        <w:jc w:val="left"/>
        <w:rPr>
          <w:i w:val="0"/>
          <w:iCs w:val="0"/>
        </w:rPr>
      </w:pPr>
      <w:r w:rsidRPr="00294AC1">
        <w:rPr>
          <w:i w:val="0"/>
          <w:iCs w:val="0"/>
        </w:rPr>
        <w:t>Just sitting, just relaxing, watch a bit and I think that comes down to the relaxation</w:t>
      </w:r>
      <w:r w:rsidR="00D656E6" w:rsidRPr="00294AC1">
        <w:rPr>
          <w:i w:val="0"/>
          <w:iCs w:val="0"/>
        </w:rPr>
        <w:t xml:space="preserve"> (Richard).</w:t>
      </w:r>
    </w:p>
    <w:p w14:paraId="2BDD6F11" w14:textId="08A70BDE" w:rsidR="005211D4" w:rsidRPr="00A715B2" w:rsidRDefault="00294AC1" w:rsidP="005211D4">
      <w:pPr>
        <w:pStyle w:val="Paragraph"/>
      </w:pPr>
      <w:r>
        <w:t>The language of other p</w:t>
      </w:r>
      <w:r w:rsidR="005211D4" w:rsidRPr="00A715B2">
        <w:t>articipant</w:t>
      </w:r>
      <w:r>
        <w:t>s</w:t>
      </w:r>
      <w:r w:rsidR="005211D4" w:rsidRPr="00A715B2">
        <w:t xml:space="preserve"> could be associated with meditation or mindfulness</w:t>
      </w:r>
      <w:r w:rsidR="00551012">
        <w:t>, when they used phrases</w:t>
      </w:r>
      <w:r w:rsidR="005211D4" w:rsidRPr="00A715B2">
        <w:t xml:space="preserve"> such as “shut down”, “lost” and “clearing the mind”</w:t>
      </w:r>
      <w:r w:rsidR="00551012">
        <w:t xml:space="preserve"> in reference to their experience</w:t>
      </w:r>
      <w:r w:rsidR="005211D4" w:rsidRPr="00A715B2">
        <w:t>.  Th</w:t>
      </w:r>
      <w:r>
        <w:t xml:space="preserve">is differed from </w:t>
      </w:r>
      <w:r w:rsidR="00AB2C79">
        <w:t>descri</w:t>
      </w:r>
      <w:r>
        <w:t xml:space="preserve">ptions of </w:t>
      </w:r>
      <w:r w:rsidR="005211D4" w:rsidRPr="00A715B2">
        <w:t>other spo</w:t>
      </w:r>
      <w:r w:rsidR="00AB2C79">
        <w:t>rts. Activities in the water were</w:t>
      </w:r>
      <w:r w:rsidR="005211D4" w:rsidRPr="00A715B2">
        <w:t xml:space="preserve"> described as requiring a different focus to those on the land. </w:t>
      </w:r>
      <w:r>
        <w:t xml:space="preserve"> </w:t>
      </w:r>
      <w:r w:rsidR="00521638">
        <w:t xml:space="preserve">They were </w:t>
      </w:r>
      <w:r>
        <w:t>acutely aware w</w:t>
      </w:r>
      <w:r w:rsidR="005211D4" w:rsidRPr="00A715B2">
        <w:t xml:space="preserve">ater </w:t>
      </w:r>
      <w:r>
        <w:t>was</w:t>
      </w:r>
      <w:r w:rsidR="005211D4" w:rsidRPr="00A715B2">
        <w:t xml:space="preserve"> always moving and changing from moment to moment, day to day, season to season; it require</w:t>
      </w:r>
      <w:r w:rsidR="002C67FB">
        <w:t>d</w:t>
      </w:r>
      <w:r w:rsidR="005211D4" w:rsidRPr="00A715B2">
        <w:t xml:space="preserve"> constant attention. This total focus on the task le</w:t>
      </w:r>
      <w:r w:rsidR="00521638">
        <w:t xml:space="preserve">ft </w:t>
      </w:r>
      <w:r w:rsidR="005211D4" w:rsidRPr="00A715B2">
        <w:t>no cognitive space to think about anything else.</w:t>
      </w:r>
    </w:p>
    <w:p w14:paraId="71852F11" w14:textId="6C0A7520" w:rsidR="005211D4" w:rsidRPr="00294AC1" w:rsidRDefault="005211D4" w:rsidP="00090653">
      <w:pPr>
        <w:pStyle w:val="Quote"/>
        <w:ind w:left="720"/>
        <w:jc w:val="left"/>
        <w:rPr>
          <w:i w:val="0"/>
          <w:iCs w:val="0"/>
        </w:rPr>
      </w:pPr>
      <w:r w:rsidRPr="00294AC1">
        <w:rPr>
          <w:i w:val="0"/>
          <w:iCs w:val="0"/>
        </w:rPr>
        <w:t xml:space="preserve">When you are walking down the street, the pavements, there is nothing moving, there is nothing going to change. Whereas when you are on the water anything can change, and you are constantly thinking about what’s in front of you. And, how can I put it, you are always thinking about the water. Because the water is constantly moving, and </w:t>
      </w:r>
      <w:r w:rsidR="0064369B">
        <w:rPr>
          <w:i w:val="0"/>
          <w:iCs w:val="0"/>
        </w:rPr>
        <w:t>you have got,</w:t>
      </w:r>
      <w:r w:rsidRPr="00294AC1">
        <w:rPr>
          <w:i w:val="0"/>
          <w:iCs w:val="0"/>
        </w:rPr>
        <w:t xml:space="preserve"> you cannot have time to think about anything else.</w:t>
      </w:r>
      <w:r w:rsidR="00294AC1" w:rsidRPr="00294AC1">
        <w:rPr>
          <w:i w:val="0"/>
          <w:iCs w:val="0"/>
        </w:rPr>
        <w:t xml:space="preserve"> (Andy)</w:t>
      </w:r>
    </w:p>
    <w:p w14:paraId="1D6B9EB5" w14:textId="378095C2" w:rsidR="005211D4" w:rsidRPr="00A715B2" w:rsidRDefault="00294AC1" w:rsidP="005211D4">
      <w:pPr>
        <w:pStyle w:val="Paragraph"/>
      </w:pPr>
      <w:r>
        <w:t xml:space="preserve">This </w:t>
      </w:r>
      <w:r w:rsidR="00551012">
        <w:t xml:space="preserve">suggested </w:t>
      </w:r>
      <w:r w:rsidRPr="00A715B2">
        <w:t xml:space="preserve">blue exercise </w:t>
      </w:r>
      <w:r w:rsidR="00551012">
        <w:t xml:space="preserve">was a </w:t>
      </w:r>
      <w:r w:rsidRPr="00A715B2">
        <w:t>restorative or almost meditative practice.</w:t>
      </w:r>
      <w:r w:rsidR="00521638">
        <w:t xml:space="preserve"> They reported </w:t>
      </w:r>
      <w:r w:rsidR="005211D4" w:rsidRPr="00A715B2">
        <w:t>feeling calmer by the sea, due to the cleansing nature of the water and the waves. Heather</w:t>
      </w:r>
      <w:r w:rsidR="00D656E6">
        <w:t xml:space="preserve"> (46)</w:t>
      </w:r>
      <w:r w:rsidR="005211D4" w:rsidRPr="00A715B2">
        <w:t xml:space="preserve"> describes this when she talks about swimming: </w:t>
      </w:r>
    </w:p>
    <w:p w14:paraId="44B43F39" w14:textId="0F4CD97C" w:rsidR="005211D4" w:rsidRPr="00D656E6" w:rsidRDefault="005211D4" w:rsidP="00090653">
      <w:pPr>
        <w:pStyle w:val="Quote"/>
        <w:ind w:left="720"/>
        <w:jc w:val="left"/>
        <w:rPr>
          <w:i w:val="0"/>
          <w:iCs w:val="0"/>
        </w:rPr>
      </w:pPr>
      <w:r w:rsidRPr="00D656E6">
        <w:rPr>
          <w:i w:val="0"/>
          <w:iCs w:val="0"/>
        </w:rPr>
        <w:t xml:space="preserve">I can feel the whole pressure and stress just draining out of my body. And I just feel really calm, really relaxed. </w:t>
      </w:r>
      <w:r w:rsidR="00D656E6" w:rsidRPr="00D656E6">
        <w:rPr>
          <w:i w:val="0"/>
          <w:iCs w:val="0"/>
        </w:rPr>
        <w:t xml:space="preserve">Erm, </w:t>
      </w:r>
      <w:r w:rsidR="001677DB">
        <w:rPr>
          <w:i w:val="0"/>
          <w:iCs w:val="0"/>
        </w:rPr>
        <w:t>a</w:t>
      </w:r>
      <w:r w:rsidRPr="00D656E6">
        <w:rPr>
          <w:i w:val="0"/>
          <w:iCs w:val="0"/>
        </w:rPr>
        <w:t xml:space="preserve">nd it’s like I probably picture it like if you have ever done any mindfulness training. When </w:t>
      </w:r>
      <w:r w:rsidRPr="00D656E6">
        <w:rPr>
          <w:i w:val="0"/>
          <w:iCs w:val="0"/>
        </w:rPr>
        <w:lastRenderedPageBreak/>
        <w:t>you sit having done your mindfulness training and you are focusing on you know how you focus on, how your body feels at that, at that moment. And then you might think about something and you</w:t>
      </w:r>
      <w:r w:rsidR="00D656E6" w:rsidRPr="00D656E6">
        <w:rPr>
          <w:i w:val="0"/>
          <w:iCs w:val="0"/>
        </w:rPr>
        <w:t xml:space="preserve">, give, you </w:t>
      </w:r>
      <w:r w:rsidRPr="00D656E6">
        <w:rPr>
          <w:i w:val="0"/>
          <w:iCs w:val="0"/>
        </w:rPr>
        <w:t>allow it acknowledgement and then you sort of allow it to disappear again and bring it back down. I can literally feel like that in the water.</w:t>
      </w:r>
      <w:r w:rsidR="00D656E6">
        <w:rPr>
          <w:i w:val="0"/>
          <w:iCs w:val="0"/>
        </w:rPr>
        <w:t xml:space="preserve"> I can feel, I can feel me fingers, I can feel my toes, I can feel how the water just makes me body feel.</w:t>
      </w:r>
    </w:p>
    <w:p w14:paraId="71E281F9" w14:textId="42559C47" w:rsidR="005211D4" w:rsidRPr="00A715B2" w:rsidRDefault="005211D4" w:rsidP="005211D4">
      <w:pPr>
        <w:pStyle w:val="Paragraph"/>
      </w:pPr>
      <w:r w:rsidRPr="00A715B2">
        <w:t>The</w:t>
      </w:r>
      <w:r w:rsidR="00521638">
        <w:t>se</w:t>
      </w:r>
      <w:r w:rsidRPr="00A715B2">
        <w:t xml:space="preserve"> wellbeing benefits were used</w:t>
      </w:r>
      <w:r w:rsidR="00AB2C79">
        <w:t xml:space="preserve"> </w:t>
      </w:r>
      <w:r w:rsidR="002C67FB">
        <w:t xml:space="preserve">almost </w:t>
      </w:r>
      <w:r w:rsidR="00AB2C79">
        <w:t>clinical</w:t>
      </w:r>
      <w:r w:rsidR="00521638">
        <w:t>ly</w:t>
      </w:r>
      <w:r w:rsidR="00AB2C79">
        <w:t xml:space="preserve"> </w:t>
      </w:r>
      <w:r w:rsidRPr="00A715B2">
        <w:t>to manage menta</w:t>
      </w:r>
      <w:r w:rsidR="00AB2C79">
        <w:t>l health. Heather had</w:t>
      </w:r>
      <w:r w:rsidRPr="00A715B2">
        <w:t xml:space="preserve"> been affected by mental health conditions since child</w:t>
      </w:r>
      <w:r w:rsidR="00AB2C79">
        <w:t>hood</w:t>
      </w:r>
      <w:r w:rsidRPr="00A715B2">
        <w:t xml:space="preserve"> and blue exercise</w:t>
      </w:r>
      <w:r w:rsidR="00521638">
        <w:t xml:space="preserve"> kept her </w:t>
      </w:r>
      <w:r w:rsidRPr="00A715B2">
        <w:t>anxiety</w:t>
      </w:r>
      <w:r w:rsidR="00521638">
        <w:t xml:space="preserve"> and stress</w:t>
      </w:r>
      <w:r w:rsidRPr="00A715B2">
        <w:t xml:space="preserve"> under control. This particularly came through when asked what her life would be like without swimming. She relie</w:t>
      </w:r>
      <w:r w:rsidR="00521638">
        <w:t>d</w:t>
      </w:r>
      <w:r w:rsidRPr="00A715B2">
        <w:t xml:space="preserve"> on swimming to cope with a busy work</w:t>
      </w:r>
      <w:r w:rsidR="00521638">
        <w:t>/</w:t>
      </w:r>
      <w:r w:rsidRPr="00A715B2">
        <w:t xml:space="preserve">family life. </w:t>
      </w:r>
    </w:p>
    <w:p w14:paraId="19A11263" w14:textId="2E2148E6" w:rsidR="005211D4" w:rsidRPr="00CA3631" w:rsidRDefault="001677DB" w:rsidP="00090653">
      <w:pPr>
        <w:pStyle w:val="Quote"/>
        <w:ind w:left="720"/>
        <w:jc w:val="left"/>
        <w:rPr>
          <w:i w:val="0"/>
          <w:iCs w:val="0"/>
        </w:rPr>
      </w:pPr>
      <w:r>
        <w:rPr>
          <w:i w:val="0"/>
          <w:iCs w:val="0"/>
        </w:rPr>
        <w:t>I</w:t>
      </w:r>
      <w:r w:rsidR="00FA2F83">
        <w:rPr>
          <w:i w:val="0"/>
          <w:iCs w:val="0"/>
        </w:rPr>
        <w:t xml:space="preserve">f I didn’t </w:t>
      </w:r>
      <w:r w:rsidR="00C6481E">
        <w:rPr>
          <w:i w:val="0"/>
          <w:iCs w:val="0"/>
        </w:rPr>
        <w:t>swim,</w:t>
      </w:r>
      <w:r w:rsidR="00FA2F83">
        <w:rPr>
          <w:i w:val="0"/>
          <w:iCs w:val="0"/>
        </w:rPr>
        <w:t xml:space="preserve"> I find that I don’t really have a release.  Erm, </w:t>
      </w:r>
      <w:r w:rsidR="005211D4" w:rsidRPr="00CA3631">
        <w:rPr>
          <w:i w:val="0"/>
          <w:iCs w:val="0"/>
        </w:rPr>
        <w:t xml:space="preserve">I don’t get the release I need from an anxiety and a stress perspective. Especially having a busy life working, having the sort of role I do and having two children who are now hitting, one’s a teenager he is very demanding and the girl who is becoming a teenager. So, the demands of </w:t>
      </w:r>
      <w:r w:rsidR="00FA2F83">
        <w:rPr>
          <w:i w:val="0"/>
          <w:iCs w:val="0"/>
        </w:rPr>
        <w:t xml:space="preserve">have, </w:t>
      </w:r>
      <w:r w:rsidR="005211D4" w:rsidRPr="00CA3631">
        <w:rPr>
          <w:i w:val="0"/>
          <w:iCs w:val="0"/>
        </w:rPr>
        <w:t xml:space="preserve">having a family is quite hard. </w:t>
      </w:r>
      <w:r w:rsidR="00FA2F83">
        <w:rPr>
          <w:i w:val="0"/>
          <w:iCs w:val="0"/>
        </w:rPr>
        <w:t xml:space="preserve"> </w:t>
      </w:r>
      <w:r w:rsidR="00C6481E">
        <w:rPr>
          <w:i w:val="0"/>
          <w:iCs w:val="0"/>
        </w:rPr>
        <w:t>So,</w:t>
      </w:r>
      <w:r w:rsidR="00FA2F83">
        <w:rPr>
          <w:i w:val="0"/>
          <w:iCs w:val="0"/>
        </w:rPr>
        <w:t xml:space="preserve"> I,</w:t>
      </w:r>
      <w:r w:rsidR="005211D4" w:rsidRPr="00CA3631">
        <w:rPr>
          <w:i w:val="0"/>
          <w:iCs w:val="0"/>
        </w:rPr>
        <w:t xml:space="preserve"> I do need to have a release.</w:t>
      </w:r>
      <w:r w:rsidR="00FA2F83">
        <w:rPr>
          <w:i w:val="0"/>
          <w:iCs w:val="0"/>
        </w:rPr>
        <w:t xml:space="preserve">  Erm, and just through the experience of trying lots of different things, trying running, going to the gym, doing classes, I always, </w:t>
      </w:r>
      <w:r w:rsidR="00C6481E">
        <w:rPr>
          <w:i w:val="0"/>
          <w:iCs w:val="0"/>
        </w:rPr>
        <w:t>it’s</w:t>
      </w:r>
      <w:r w:rsidR="00FA2F83">
        <w:rPr>
          <w:i w:val="0"/>
          <w:iCs w:val="0"/>
        </w:rPr>
        <w:t xml:space="preserve"> like I always find myself going back to swimming.</w:t>
      </w:r>
      <w:r w:rsidR="00CA3631" w:rsidRPr="00CA3631">
        <w:rPr>
          <w:i w:val="0"/>
          <w:iCs w:val="0"/>
        </w:rPr>
        <w:t xml:space="preserve"> (Heather)</w:t>
      </w:r>
    </w:p>
    <w:p w14:paraId="534B2D37" w14:textId="491B95B4" w:rsidR="005211D4" w:rsidRPr="00A715B2" w:rsidRDefault="005211D4" w:rsidP="005211D4">
      <w:pPr>
        <w:pStyle w:val="Paragraph"/>
      </w:pPr>
      <w:r w:rsidRPr="00A715B2">
        <w:t xml:space="preserve">Tim </w:t>
      </w:r>
      <w:r w:rsidR="00521638">
        <w:t xml:space="preserve">had </w:t>
      </w:r>
      <w:r w:rsidRPr="00A715B2">
        <w:t xml:space="preserve">depression and rediscovering blue exercise changed his lifestyle.  He left his job to become a </w:t>
      </w:r>
      <w:r w:rsidR="00FB77E0">
        <w:t xml:space="preserve">kayaking </w:t>
      </w:r>
      <w:r w:rsidRPr="00A715B2">
        <w:t xml:space="preserve">coach, </w:t>
      </w:r>
      <w:r w:rsidR="00FB77E0">
        <w:t xml:space="preserve">stating he spends about 75% of his time associated with the activity, </w:t>
      </w:r>
      <w:r w:rsidRPr="00A715B2">
        <w:t xml:space="preserve">which he believes has improved his mental health. He knows </w:t>
      </w:r>
      <w:r w:rsidR="000113F7">
        <w:t xml:space="preserve">when </w:t>
      </w:r>
      <w:r w:rsidRPr="00A715B2">
        <w:t xml:space="preserve">he </w:t>
      </w:r>
      <w:r w:rsidRPr="00A715B2">
        <w:lastRenderedPageBreak/>
        <w:t xml:space="preserve">feels </w:t>
      </w:r>
      <w:r w:rsidR="00C6481E" w:rsidRPr="00A715B2">
        <w:t>bad,</w:t>
      </w:r>
      <w:r w:rsidRPr="00A715B2">
        <w:t xml:space="preserve"> he needs to “self-medicate” on the water. Because of his new job he knows the time between blue exercise sessions is likely to be brief, so he is able to relax and feel more in control of his wellbeing.</w:t>
      </w:r>
    </w:p>
    <w:p w14:paraId="06127B3D" w14:textId="1AEAEAAB" w:rsidR="005211D4" w:rsidRPr="00CA3631" w:rsidRDefault="005211D4" w:rsidP="00090653">
      <w:pPr>
        <w:pStyle w:val="Quote"/>
        <w:ind w:left="1440"/>
        <w:jc w:val="left"/>
        <w:rPr>
          <w:i w:val="0"/>
          <w:iCs w:val="0"/>
        </w:rPr>
      </w:pPr>
      <w:r w:rsidRPr="00CA3631">
        <w:rPr>
          <w:i w:val="0"/>
          <w:iCs w:val="0"/>
        </w:rPr>
        <w:t xml:space="preserve">And up until that point I had been off work for a couple of weeks at that point through it and I was like struggling. </w:t>
      </w:r>
      <w:r w:rsidR="00FB77E0">
        <w:rPr>
          <w:i w:val="0"/>
          <w:iCs w:val="0"/>
        </w:rPr>
        <w:t xml:space="preserve"> And it was the, o</w:t>
      </w:r>
      <w:r w:rsidR="00090653">
        <w:rPr>
          <w:i w:val="0"/>
          <w:iCs w:val="0"/>
        </w:rPr>
        <w:t>f</w:t>
      </w:r>
      <w:r w:rsidRPr="00CA3631">
        <w:rPr>
          <w:i w:val="0"/>
          <w:iCs w:val="0"/>
        </w:rPr>
        <w:t xml:space="preserve"> was through my girlfriend and the doctor who were like no definitely you need to still do this trip. And it wasn’t until I had done that trip that I realised it had actually helped me </w:t>
      </w:r>
      <w:r w:rsidR="00FB77E0">
        <w:rPr>
          <w:i w:val="0"/>
          <w:iCs w:val="0"/>
        </w:rPr>
        <w:t xml:space="preserve">and then, yeah </w:t>
      </w:r>
      <w:r w:rsidRPr="00CA3631">
        <w:rPr>
          <w:i w:val="0"/>
          <w:iCs w:val="0"/>
        </w:rPr>
        <w:t>that was when I realised that every time I felt bad I would go out and do some and that when I then took the decision to quit what I was doin</w:t>
      </w:r>
      <w:r w:rsidR="00FB77E0">
        <w:rPr>
          <w:i w:val="0"/>
          <w:iCs w:val="0"/>
        </w:rPr>
        <w:t xml:space="preserve">g, to become a coach.  And see if that would help.  And since doing it I have, it has totally changed me, </w:t>
      </w:r>
      <w:r w:rsidRPr="00CA3631">
        <w:rPr>
          <w:i w:val="0"/>
          <w:iCs w:val="0"/>
        </w:rPr>
        <w:t>because even when I do feel rubbish, odds on I will be on a session pretty soon. So, I get out and that just being able to relax and whatever is on my mind goes out of my mind.</w:t>
      </w:r>
      <w:r w:rsidR="00CA3631">
        <w:rPr>
          <w:i w:val="0"/>
          <w:iCs w:val="0"/>
        </w:rPr>
        <w:t xml:space="preserve"> (Tim)</w:t>
      </w:r>
      <w:r w:rsidRPr="00CA3631">
        <w:rPr>
          <w:i w:val="0"/>
          <w:iCs w:val="0"/>
        </w:rPr>
        <w:t xml:space="preserve"> </w:t>
      </w:r>
    </w:p>
    <w:p w14:paraId="0E0E87FD" w14:textId="01FED1D0" w:rsidR="005211D4" w:rsidRPr="00A715B2" w:rsidRDefault="005211D4" w:rsidP="005211D4">
      <w:pPr>
        <w:pStyle w:val="Paragraph"/>
      </w:pPr>
      <w:r w:rsidRPr="00A715B2">
        <w:t>Even without a clinical mental health diagnosis, blue exercise was used to stay mentally healthy.</w:t>
      </w:r>
    </w:p>
    <w:p w14:paraId="5E83AA8F" w14:textId="0C465A31" w:rsidR="005211D4" w:rsidRPr="00CA3631" w:rsidRDefault="005211D4" w:rsidP="00090653">
      <w:pPr>
        <w:pStyle w:val="Quote"/>
        <w:ind w:left="720"/>
        <w:jc w:val="left"/>
        <w:rPr>
          <w:rStyle w:val="Heading3Char"/>
          <w:rFonts w:cs="Times New Roman"/>
          <w:bCs w:val="0"/>
          <w:i/>
          <w:iCs w:val="0"/>
          <w:szCs w:val="24"/>
        </w:rPr>
      </w:pPr>
      <w:r w:rsidRPr="00CA3631">
        <w:rPr>
          <w:i w:val="0"/>
          <w:iCs w:val="0"/>
        </w:rPr>
        <w:t xml:space="preserve">I personally get quite agitated easily, if I haven’t been out on the water for a while. And that’s not, not like angry or anything, I can feel it in myself when I haven’t been out in a while. And when you do get in you always feel a lot more relaxed and chilled about everything. </w:t>
      </w:r>
      <w:r w:rsidR="00CA3631" w:rsidRPr="00CA3631">
        <w:rPr>
          <w:i w:val="0"/>
          <w:iCs w:val="0"/>
        </w:rPr>
        <w:t>(Andy)</w:t>
      </w:r>
    </w:p>
    <w:p w14:paraId="3FB25592" w14:textId="53BF2995" w:rsidR="009409FA" w:rsidRDefault="00AB2C79" w:rsidP="009409FA">
      <w:pPr>
        <w:pStyle w:val="Paragraph"/>
      </w:pPr>
      <w:r>
        <w:t xml:space="preserve">The </w:t>
      </w:r>
      <w:r w:rsidR="005211D4" w:rsidRPr="00A715B2">
        <w:t xml:space="preserve">only </w:t>
      </w:r>
      <w:r w:rsidR="00DA425C">
        <w:t xml:space="preserve">consistent </w:t>
      </w:r>
      <w:r w:rsidR="00551012">
        <w:t>sub-</w:t>
      </w:r>
      <w:r w:rsidR="005211D4" w:rsidRPr="00A715B2">
        <w:t xml:space="preserve">theme </w:t>
      </w:r>
      <w:r w:rsidR="002049D9">
        <w:t xml:space="preserve">for all participants </w:t>
      </w:r>
      <w:r>
        <w:t>related to challenge and achievement</w:t>
      </w:r>
      <w:r w:rsidR="005211D4" w:rsidRPr="00A715B2">
        <w:t>. It was important to improve their skills</w:t>
      </w:r>
      <w:r w:rsidR="002049D9">
        <w:t xml:space="preserve"> </w:t>
      </w:r>
      <w:r w:rsidR="005211D4" w:rsidRPr="00A715B2">
        <w:t xml:space="preserve">and feel achievement at the end of each session. </w:t>
      </w:r>
      <w:r w:rsidR="005211D4" w:rsidRPr="00A715B2">
        <w:lastRenderedPageBreak/>
        <w:t>The</w:t>
      </w:r>
      <w:r w:rsidR="00551012">
        <w:t>ir words implied</w:t>
      </w:r>
      <w:r w:rsidR="005211D4" w:rsidRPr="00A715B2">
        <w:t xml:space="preserve"> </w:t>
      </w:r>
      <w:r w:rsidR="00551012">
        <w:t>participants</w:t>
      </w:r>
      <w:r w:rsidR="005211D4" w:rsidRPr="00A715B2">
        <w:t xml:space="preserve"> need</w:t>
      </w:r>
      <w:r w:rsidR="00551012">
        <w:t>ed</w:t>
      </w:r>
      <w:r w:rsidR="005211D4" w:rsidRPr="00A715B2">
        <w:t xml:space="preserve"> to be “good enough” or “competent” </w:t>
      </w:r>
      <w:r w:rsidR="00551012">
        <w:t xml:space="preserve">to </w:t>
      </w:r>
      <w:r w:rsidR="005211D4" w:rsidRPr="00A715B2">
        <w:t>help others and be safe. Paddle sports such as canoeing and kayaking provide the opportunity to gain qualifications, one way to track</w:t>
      </w:r>
      <w:r>
        <w:t xml:space="preserve"> improvement and</w:t>
      </w:r>
      <w:r w:rsidR="005211D4" w:rsidRPr="00A715B2">
        <w:t xml:space="preserve"> achievement.  This may be one of the reasons why people are attracted to blue exercise because of defined levels of difficulty (e.g. the grade of water).  Participants enjoyed moving out of their comfort zone to stretch their abilities.</w:t>
      </w:r>
    </w:p>
    <w:p w14:paraId="4D5BD86F" w14:textId="7CB6D70F" w:rsidR="005211D4" w:rsidRPr="009409FA" w:rsidRDefault="009409FA" w:rsidP="00090653">
      <w:pPr>
        <w:pStyle w:val="Paragraph"/>
        <w:ind w:left="720"/>
      </w:pPr>
      <w:r>
        <w:t>A</w:t>
      </w:r>
      <w:r w:rsidR="005211D4" w:rsidRPr="00CA3631">
        <w:t>nd that means I can like build on that for the next time and then I will know what to do and then in turn I can help other people who have similar problems.</w:t>
      </w:r>
      <w:r w:rsidR="00CA3631" w:rsidRPr="00CA3631">
        <w:t xml:space="preserve"> (</w:t>
      </w:r>
      <w:r w:rsidR="00822C14">
        <w:t>Louise</w:t>
      </w:r>
      <w:r w:rsidR="00CA3631" w:rsidRPr="00CA3631">
        <w:t>)</w:t>
      </w:r>
    </w:p>
    <w:p w14:paraId="08AEC1F8" w14:textId="0F75B269" w:rsidR="005211D4" w:rsidRPr="00CA3631" w:rsidRDefault="005211D4" w:rsidP="00090653">
      <w:pPr>
        <w:pStyle w:val="Quote"/>
        <w:ind w:left="720"/>
        <w:jc w:val="left"/>
        <w:rPr>
          <w:i w:val="0"/>
          <w:iCs w:val="0"/>
        </w:rPr>
      </w:pPr>
      <w:r w:rsidRPr="00CA3631">
        <w:rPr>
          <w:i w:val="0"/>
          <w:iCs w:val="0"/>
        </w:rPr>
        <w:t>How do I close that gap</w:t>
      </w:r>
      <w:r w:rsidR="00CA3631">
        <w:rPr>
          <w:i w:val="0"/>
          <w:iCs w:val="0"/>
        </w:rPr>
        <w:t>?</w:t>
      </w:r>
      <w:r w:rsidRPr="00CA3631">
        <w:rPr>
          <w:i w:val="0"/>
          <w:iCs w:val="0"/>
        </w:rPr>
        <w:t xml:space="preserve"> </w:t>
      </w:r>
      <w:r w:rsidR="00CA3631">
        <w:rPr>
          <w:i w:val="0"/>
          <w:iCs w:val="0"/>
        </w:rPr>
        <w:t xml:space="preserve"> H</w:t>
      </w:r>
      <w:r w:rsidRPr="00CA3631">
        <w:rPr>
          <w:i w:val="0"/>
          <w:iCs w:val="0"/>
        </w:rPr>
        <w:t>ow do I improve this</w:t>
      </w:r>
      <w:r w:rsidR="00CA3631">
        <w:rPr>
          <w:i w:val="0"/>
          <w:iCs w:val="0"/>
        </w:rPr>
        <w:t xml:space="preserve">? </w:t>
      </w:r>
      <w:r w:rsidRPr="00CA3631">
        <w:rPr>
          <w:i w:val="0"/>
          <w:iCs w:val="0"/>
        </w:rPr>
        <w:t xml:space="preserve"> </w:t>
      </w:r>
      <w:r w:rsidR="00CA3631">
        <w:rPr>
          <w:i w:val="0"/>
          <w:iCs w:val="0"/>
        </w:rPr>
        <w:t>W</w:t>
      </w:r>
      <w:r w:rsidRPr="00CA3631">
        <w:rPr>
          <w:i w:val="0"/>
          <w:iCs w:val="0"/>
        </w:rPr>
        <w:t>here do I get the skills from</w:t>
      </w:r>
      <w:r w:rsidR="00CA3631">
        <w:rPr>
          <w:i w:val="0"/>
          <w:iCs w:val="0"/>
        </w:rPr>
        <w:t xml:space="preserve">? </w:t>
      </w:r>
      <w:r w:rsidRPr="00CA3631">
        <w:rPr>
          <w:i w:val="0"/>
          <w:iCs w:val="0"/>
        </w:rPr>
        <w:t xml:space="preserve"> </w:t>
      </w:r>
      <w:r w:rsidR="00CA3631">
        <w:rPr>
          <w:i w:val="0"/>
          <w:iCs w:val="0"/>
        </w:rPr>
        <w:t>W</w:t>
      </w:r>
      <w:r w:rsidRPr="00CA3631">
        <w:rPr>
          <w:i w:val="0"/>
          <w:iCs w:val="0"/>
        </w:rPr>
        <w:t>hat do I do so that that doesn’t happen again</w:t>
      </w:r>
      <w:r w:rsidR="00CA3631">
        <w:rPr>
          <w:i w:val="0"/>
          <w:iCs w:val="0"/>
        </w:rPr>
        <w:t>?</w:t>
      </w:r>
      <w:r w:rsidR="00CA3631" w:rsidRPr="00CA3631">
        <w:rPr>
          <w:i w:val="0"/>
          <w:iCs w:val="0"/>
        </w:rPr>
        <w:t xml:space="preserve"> (Rebecca)</w:t>
      </w:r>
    </w:p>
    <w:p w14:paraId="0F3BAF26" w14:textId="77777777" w:rsidR="00FA2F83" w:rsidRDefault="005211D4" w:rsidP="00FA2F83">
      <w:pPr>
        <w:pStyle w:val="Paragraph"/>
      </w:pPr>
      <w:r w:rsidRPr="00A715B2">
        <w:t>This aspect of challenge was not unique to blue exercise and was also a reason several participants took part in</w:t>
      </w:r>
      <w:r w:rsidR="00AB2C79">
        <w:t xml:space="preserve"> other nature-based activities</w:t>
      </w:r>
      <w:r w:rsidRPr="00A715B2">
        <w:t xml:space="preserve">. </w:t>
      </w:r>
    </w:p>
    <w:p w14:paraId="36E04ECD" w14:textId="1E05B3AC" w:rsidR="005211D4" w:rsidRPr="00FA2F83" w:rsidRDefault="00FA2F83" w:rsidP="00DA425C">
      <w:pPr>
        <w:pStyle w:val="Paragraph"/>
        <w:ind w:left="720"/>
      </w:pPr>
      <w:r>
        <w:t xml:space="preserve">I do </w:t>
      </w:r>
      <w:r w:rsidR="005211D4" w:rsidRPr="00CA3631">
        <w:t>snow</w:t>
      </w:r>
      <w:r w:rsidR="00F4120D">
        <w:t>-</w:t>
      </w:r>
      <w:r w:rsidR="005211D4" w:rsidRPr="00CA3631">
        <w:t>boarding and stuff like that where I think I do get a kind of a buzz about tackling something you are nervous about doing.</w:t>
      </w:r>
      <w:r>
        <w:t xml:space="preserve">  And then doing it and then you get the feeling of almost euphoria feeling afterwards, that you have almost cracked it.</w:t>
      </w:r>
      <w:r w:rsidR="00CA3631" w:rsidRPr="00CA3631">
        <w:t xml:space="preserve">  (Adam)</w:t>
      </w:r>
    </w:p>
    <w:p w14:paraId="4FA8C0A3" w14:textId="77777777" w:rsidR="005211D4" w:rsidRPr="00A715B2" w:rsidRDefault="005211D4" w:rsidP="005211D4">
      <w:pPr>
        <w:pStyle w:val="Paragraph"/>
      </w:pPr>
      <w:r w:rsidRPr="00A715B2">
        <w:t xml:space="preserve">Over half the participants stated they enjoyed or even felt addicted to the adrenaline generated by blue exercise. Some participants were looking for risk and enjoyed the feeling of adrenaline they were left with afterwards. </w:t>
      </w:r>
    </w:p>
    <w:p w14:paraId="17F2FF1D" w14:textId="14BB6B3B" w:rsidR="005211D4" w:rsidRPr="00CA3631" w:rsidRDefault="005211D4" w:rsidP="00090653">
      <w:pPr>
        <w:pStyle w:val="Quote"/>
        <w:ind w:left="720"/>
        <w:jc w:val="left"/>
        <w:rPr>
          <w:i w:val="0"/>
          <w:iCs w:val="0"/>
        </w:rPr>
      </w:pPr>
      <w:r w:rsidRPr="00CA3631">
        <w:rPr>
          <w:i w:val="0"/>
          <w:iCs w:val="0"/>
        </w:rPr>
        <w:t xml:space="preserve">I think on the personal side </w:t>
      </w:r>
      <w:r w:rsidR="00C6481E" w:rsidRPr="00CA3631">
        <w:rPr>
          <w:i w:val="0"/>
          <w:iCs w:val="0"/>
        </w:rPr>
        <w:t>it’s;</w:t>
      </w:r>
      <w:r w:rsidRPr="00CA3631">
        <w:rPr>
          <w:i w:val="0"/>
          <w:iCs w:val="0"/>
        </w:rPr>
        <w:t xml:space="preserve"> I think there’s an element of the adrenaline side certainly in the surf.</w:t>
      </w:r>
      <w:r w:rsidR="00CA3631" w:rsidRPr="00CA3631">
        <w:rPr>
          <w:i w:val="0"/>
          <w:iCs w:val="0"/>
        </w:rPr>
        <w:t xml:space="preserve"> (Richard)</w:t>
      </w:r>
    </w:p>
    <w:p w14:paraId="6031C377" w14:textId="2DD17709" w:rsidR="005211D4" w:rsidRPr="00CA3631" w:rsidRDefault="005211D4" w:rsidP="00090653">
      <w:pPr>
        <w:pStyle w:val="Quote"/>
        <w:ind w:left="720"/>
        <w:jc w:val="left"/>
        <w:rPr>
          <w:i w:val="0"/>
          <w:iCs w:val="0"/>
        </w:rPr>
      </w:pPr>
      <w:r w:rsidRPr="00CA3631">
        <w:rPr>
          <w:i w:val="0"/>
          <w:iCs w:val="0"/>
        </w:rPr>
        <w:lastRenderedPageBreak/>
        <w:t xml:space="preserve">I am quite addicted to the feeling pumped, I am quite addicted to the, there is a little element of physical contact.  </w:t>
      </w:r>
      <w:r w:rsidR="00CA3631" w:rsidRPr="00CA3631">
        <w:rPr>
          <w:i w:val="0"/>
          <w:iCs w:val="0"/>
        </w:rPr>
        <w:t>(Rebecca)</w:t>
      </w:r>
    </w:p>
    <w:p w14:paraId="70249474" w14:textId="072D1737" w:rsidR="005211D4" w:rsidRPr="00A715B2" w:rsidRDefault="005211D4" w:rsidP="005211D4">
      <w:pPr>
        <w:pStyle w:val="Paragraph"/>
      </w:pPr>
      <w:r w:rsidRPr="00A715B2">
        <w:t xml:space="preserve">This is not the case for all the participants.  </w:t>
      </w:r>
      <w:r w:rsidR="00551012">
        <w:t xml:space="preserve">Some reported trying to achieve </w:t>
      </w:r>
      <w:r w:rsidRPr="00A715B2">
        <w:t>a carefully-controlled balance</w:t>
      </w:r>
      <w:r w:rsidR="00551012">
        <w:t xml:space="preserve">; they </w:t>
      </w:r>
      <w:r w:rsidRPr="00A715B2">
        <w:t xml:space="preserve">enjoyed some risk and the adrenaline this delivers but did not want to do anything dangerous.  Neil highlighted how he does not enjoy the adrenaline side of the </w:t>
      </w:r>
      <w:r w:rsidR="00C6481E">
        <w:t>water</w:t>
      </w:r>
      <w:r w:rsidR="00C6481E" w:rsidRPr="00A715B2">
        <w:t xml:space="preserve"> spor</w:t>
      </w:r>
      <w:r w:rsidR="00C6481E">
        <w:t>ts</w:t>
      </w:r>
      <w:r w:rsidR="00FB77E0">
        <w:t xml:space="preserve">, stating he was </w:t>
      </w:r>
      <w:r w:rsidR="002049D9">
        <w:t>“</w:t>
      </w:r>
      <w:r w:rsidR="00FB77E0">
        <w:t>not a wild water type of person, I like the gentle side of life.</w:t>
      </w:r>
      <w:r w:rsidR="002049D9">
        <w:t>”</w:t>
      </w:r>
      <w:r w:rsidRPr="00A715B2">
        <w:t xml:space="preserve"> It took him a while to become comfortable enough with kayaking to engage in it outside.</w:t>
      </w:r>
    </w:p>
    <w:p w14:paraId="46601961" w14:textId="3B0CCEC0" w:rsidR="005211D4" w:rsidRDefault="00FB77E0" w:rsidP="00090653">
      <w:pPr>
        <w:pStyle w:val="Quote"/>
        <w:ind w:left="720"/>
        <w:jc w:val="left"/>
        <w:rPr>
          <w:i w:val="0"/>
          <w:iCs w:val="0"/>
        </w:rPr>
      </w:pPr>
      <w:r w:rsidRPr="00CA3631">
        <w:rPr>
          <w:i w:val="0"/>
          <w:iCs w:val="0"/>
        </w:rPr>
        <w:t xml:space="preserve"> </w:t>
      </w:r>
      <w:r w:rsidR="005211D4" w:rsidRPr="00CA3631">
        <w:rPr>
          <w:i w:val="0"/>
          <w:iCs w:val="0"/>
        </w:rPr>
        <w:t xml:space="preserve">(We) played in that kind of session for possibly, well a good few months before we did anything </w:t>
      </w:r>
      <w:r w:rsidR="00C6481E" w:rsidRPr="00CA3631">
        <w:rPr>
          <w:i w:val="0"/>
          <w:iCs w:val="0"/>
        </w:rPr>
        <w:t>whereby,</w:t>
      </w:r>
      <w:r w:rsidR="005211D4" w:rsidRPr="00CA3631">
        <w:rPr>
          <w:i w:val="0"/>
          <w:iCs w:val="0"/>
        </w:rPr>
        <w:t xml:space="preserve"> we would even consider going outdoors. We just went backwards and forwards to the pool and that was it, there was the hour, hour and a half, I would say it was over a year actually just the pair of us for that.</w:t>
      </w:r>
      <w:r w:rsidR="00CA3631" w:rsidRPr="00CA3631">
        <w:rPr>
          <w:i w:val="0"/>
          <w:iCs w:val="0"/>
        </w:rPr>
        <w:t xml:space="preserve"> (Neil)</w:t>
      </w:r>
    </w:p>
    <w:p w14:paraId="08B7E9B3" w14:textId="02326511" w:rsidR="00F4120D" w:rsidRPr="00F4120D" w:rsidRDefault="00F4120D" w:rsidP="00F4120D">
      <w:r>
        <w:t>Generally, blue exercise provided many of the same benefits of other types of nature or indoor-based exercise in terms of physical fitness; the key difference was that participants reported enjoying blue exercise more, which appeared to be an important motivator for continued engagement.  Blue exercise also provided these participants with impactful mental health benefits closely tied to the presence of water rather than simply the presence of nature.</w:t>
      </w:r>
      <w:r w:rsidR="00551012">
        <w:t xml:space="preserve">  </w:t>
      </w:r>
      <w:r>
        <w:t xml:space="preserve"> </w:t>
      </w:r>
    </w:p>
    <w:p w14:paraId="6FBA8629" w14:textId="77777777" w:rsidR="005211D4" w:rsidRPr="00A715B2" w:rsidRDefault="005211D4" w:rsidP="00B865BA">
      <w:pPr>
        <w:pStyle w:val="Heading2"/>
      </w:pPr>
      <w:r w:rsidRPr="00A715B2">
        <w:t>Social Interaction</w:t>
      </w:r>
    </w:p>
    <w:p w14:paraId="61B9D09F" w14:textId="258A756E" w:rsidR="005211D4" w:rsidRPr="00A715B2" w:rsidRDefault="005211D4" w:rsidP="005211D4">
      <w:pPr>
        <w:pStyle w:val="Paragraph"/>
      </w:pPr>
      <w:r w:rsidRPr="00A715B2">
        <w:t xml:space="preserve">Most participants identified helping and coaching others as central to their enjoyment of blue exercise. They wanted to share their experience with others and talked about how they </w:t>
      </w:r>
      <w:r w:rsidR="00DA425C">
        <w:t xml:space="preserve">were </w:t>
      </w:r>
      <w:r w:rsidRPr="00A715B2">
        <w:t xml:space="preserve">helped </w:t>
      </w:r>
      <w:r w:rsidR="00551012">
        <w:t>by others</w:t>
      </w:r>
      <w:r w:rsidRPr="00A715B2">
        <w:t xml:space="preserve"> </w:t>
      </w:r>
      <w:r w:rsidR="00DA425C">
        <w:t xml:space="preserve">to improve </w:t>
      </w:r>
      <w:r w:rsidRPr="00A715B2">
        <w:t>or when</w:t>
      </w:r>
      <w:r w:rsidR="00551012">
        <w:t xml:space="preserve"> they were</w:t>
      </w:r>
      <w:r w:rsidRPr="00A715B2">
        <w:t xml:space="preserve"> in trouble. </w:t>
      </w:r>
      <w:r w:rsidR="00551012">
        <w:t xml:space="preserve"> </w:t>
      </w:r>
      <w:r w:rsidRPr="00A715B2">
        <w:t xml:space="preserve">There </w:t>
      </w:r>
      <w:r w:rsidR="00551012">
        <w:t>was</w:t>
      </w:r>
      <w:r w:rsidRPr="00A715B2">
        <w:t xml:space="preserve"> a sense </w:t>
      </w:r>
      <w:r w:rsidRPr="00A715B2">
        <w:lastRenderedPageBreak/>
        <w:t xml:space="preserve">of </w:t>
      </w:r>
      <w:r w:rsidR="00551012">
        <w:t>a distinct</w:t>
      </w:r>
      <w:r w:rsidRPr="00A715B2">
        <w:t xml:space="preserve"> </w:t>
      </w:r>
      <w:r w:rsidR="00E311FE">
        <w:t xml:space="preserve">social </w:t>
      </w:r>
      <w:r w:rsidRPr="00A715B2">
        <w:t xml:space="preserve">culture, where support and knowledge </w:t>
      </w:r>
      <w:r w:rsidR="00B409BD">
        <w:t xml:space="preserve">were </w:t>
      </w:r>
      <w:r w:rsidRPr="00A715B2">
        <w:t>passed on to others, even</w:t>
      </w:r>
      <w:r w:rsidR="00551012">
        <w:t xml:space="preserve"> to</w:t>
      </w:r>
      <w:r w:rsidRPr="00A715B2">
        <w:t xml:space="preserve"> strangers they met on the water.</w:t>
      </w:r>
    </w:p>
    <w:p w14:paraId="30855C2C" w14:textId="11C7A93A" w:rsidR="005211D4" w:rsidRPr="00CA3631" w:rsidRDefault="005211D4" w:rsidP="00090653">
      <w:pPr>
        <w:pStyle w:val="Quote"/>
        <w:ind w:left="720"/>
        <w:jc w:val="left"/>
        <w:rPr>
          <w:i w:val="0"/>
          <w:iCs w:val="0"/>
        </w:rPr>
      </w:pPr>
      <w:r w:rsidRPr="00CA3631">
        <w:rPr>
          <w:i w:val="0"/>
          <w:iCs w:val="0"/>
        </w:rPr>
        <w:t>I mean the biggest thing for me is trying to get other people or wanting other people to get involved to experience what I experience to some extent</w:t>
      </w:r>
      <w:r w:rsidR="00CA3631" w:rsidRPr="00CA3631">
        <w:rPr>
          <w:i w:val="0"/>
          <w:iCs w:val="0"/>
        </w:rPr>
        <w:t>.  (Andy)</w:t>
      </w:r>
    </w:p>
    <w:p w14:paraId="072DD9DB" w14:textId="572E39EA" w:rsidR="005211D4" w:rsidRPr="00CA3631" w:rsidRDefault="005211D4" w:rsidP="00090653">
      <w:pPr>
        <w:pStyle w:val="Quote"/>
        <w:ind w:left="720"/>
        <w:jc w:val="left"/>
        <w:rPr>
          <w:i w:val="0"/>
          <w:iCs w:val="0"/>
        </w:rPr>
      </w:pPr>
      <w:r w:rsidRPr="00CA3631">
        <w:rPr>
          <w:i w:val="0"/>
          <w:iCs w:val="0"/>
        </w:rPr>
        <w:t>You meet somebody out on the river and</w:t>
      </w:r>
      <w:r w:rsidR="00D26A95">
        <w:rPr>
          <w:i w:val="0"/>
          <w:iCs w:val="0"/>
        </w:rPr>
        <w:t>….</w:t>
      </w:r>
      <w:r w:rsidRPr="00CA3631">
        <w:rPr>
          <w:i w:val="0"/>
          <w:iCs w:val="0"/>
        </w:rPr>
        <w:t>some people will just come across and say, watch out for that down there, or they will say did you realise your, you are not holding your paddle straight or something like that, they will comment on maybe something that you are doing. Oh, I never seen that done that way before. And people generally want to help other people that are paddling.</w:t>
      </w:r>
      <w:r w:rsidR="00CA3631" w:rsidRPr="00CA3631">
        <w:rPr>
          <w:i w:val="0"/>
          <w:iCs w:val="0"/>
        </w:rPr>
        <w:t xml:space="preserve"> (Neil)</w:t>
      </w:r>
    </w:p>
    <w:p w14:paraId="050B602F" w14:textId="37D8CCFF" w:rsidR="005211D4" w:rsidRPr="00A715B2" w:rsidRDefault="005211D4" w:rsidP="005211D4">
      <w:pPr>
        <w:pStyle w:val="Paragraph"/>
      </w:pPr>
      <w:r w:rsidRPr="00A715B2">
        <w:t xml:space="preserve">This support was further described </w:t>
      </w:r>
      <w:r w:rsidR="002049D9">
        <w:t xml:space="preserve">by references to </w:t>
      </w:r>
      <w:r w:rsidRPr="00A715B2">
        <w:t>how they follow</w:t>
      </w:r>
      <w:r w:rsidR="00551012">
        <w:t>ed</w:t>
      </w:r>
      <w:r w:rsidRPr="00A715B2">
        <w:t xml:space="preserve"> others through difficult or technical sections of river and encourage</w:t>
      </w:r>
      <w:r w:rsidR="00551012">
        <w:t>d</w:t>
      </w:r>
      <w:r w:rsidRPr="00A715B2">
        <w:t xml:space="preserve"> them to try a section with </w:t>
      </w:r>
      <w:r w:rsidR="00E311FE">
        <w:t xml:space="preserve">an assurance that support is </w:t>
      </w:r>
      <w:r w:rsidRPr="00A715B2">
        <w:t>there if they need it.</w:t>
      </w:r>
    </w:p>
    <w:p w14:paraId="597BCDF9" w14:textId="596AE53C" w:rsidR="005211D4" w:rsidRPr="00CA3631" w:rsidRDefault="005211D4" w:rsidP="00090653">
      <w:pPr>
        <w:pStyle w:val="Quote"/>
        <w:ind w:left="720"/>
        <w:jc w:val="left"/>
        <w:rPr>
          <w:i w:val="0"/>
          <w:iCs w:val="0"/>
        </w:rPr>
      </w:pPr>
      <w:r w:rsidRPr="00CA3631">
        <w:rPr>
          <w:i w:val="0"/>
          <w:iCs w:val="0"/>
        </w:rPr>
        <w:t>Because that is generally when I am doing the likes of white water or something and I will be led down so I’m not responsible for anything which is totally all of the weight lifted off me. And I get that kind of adrenaline rush because I’m pushing myself into something that I’m not, that’s not my strong area. So, when I start going down [something] that’s grade three or four or getting onto the higher end of where I am and when I achieve it then the feeling coming off the adrenaline rush, the buzz is just amazing. It’s that sense of, actually I can do that.</w:t>
      </w:r>
      <w:r w:rsidR="00CA3631" w:rsidRPr="00CA3631">
        <w:rPr>
          <w:i w:val="0"/>
          <w:iCs w:val="0"/>
        </w:rPr>
        <w:t xml:space="preserve"> (Tim)</w:t>
      </w:r>
    </w:p>
    <w:p w14:paraId="77FF5D32" w14:textId="59A06BC2" w:rsidR="00FA2F83" w:rsidRDefault="00210C6E" w:rsidP="00FA2F83">
      <w:pPr>
        <w:pStyle w:val="Paragraph"/>
      </w:pPr>
      <w:r>
        <w:t xml:space="preserve">This reference to </w:t>
      </w:r>
      <w:r w:rsidR="00117F25">
        <w:t xml:space="preserve">support from </w:t>
      </w:r>
      <w:r>
        <w:t>m</w:t>
      </w:r>
      <w:r w:rsidR="00B409BD">
        <w:t xml:space="preserve">ore knowledgeable others resonates with the concept </w:t>
      </w:r>
      <w:r w:rsidR="00B409BD">
        <w:lastRenderedPageBreak/>
        <w:t>of scaffolding in educational psychology</w:t>
      </w:r>
      <w:r w:rsidR="002049D9">
        <w:t xml:space="preserve"> (Boblett, 2012)</w:t>
      </w:r>
      <w:r>
        <w:t xml:space="preserve">, whereby goals normally outside an individual’s existing competencies might be achieved through working with </w:t>
      </w:r>
      <w:r w:rsidR="00DA425C">
        <w:t xml:space="preserve">more-skilled </w:t>
      </w:r>
      <w:r>
        <w:t xml:space="preserve">others. </w:t>
      </w:r>
      <w:r w:rsidR="00B409BD">
        <w:t xml:space="preserve">  </w:t>
      </w:r>
      <w:r w:rsidR="005211D4" w:rsidRPr="00A715B2">
        <w:t>The desire for challenge</w:t>
      </w:r>
      <w:r w:rsidR="00DA425C">
        <w:t xml:space="preserve"> and</w:t>
      </w:r>
      <w:r w:rsidR="005211D4" w:rsidRPr="00A715B2">
        <w:t xml:space="preserve"> </w:t>
      </w:r>
      <w:r w:rsidR="00DA425C">
        <w:t xml:space="preserve">skill improvement </w:t>
      </w:r>
      <w:r w:rsidR="005211D4" w:rsidRPr="00A715B2">
        <w:t>mean</w:t>
      </w:r>
      <w:r w:rsidR="00551012">
        <w:t>t</w:t>
      </w:r>
      <w:r w:rsidR="005211D4" w:rsidRPr="00A715B2">
        <w:t xml:space="preserve"> th</w:t>
      </w:r>
      <w:r>
        <w:t>ere</w:t>
      </w:r>
      <w:r w:rsidR="005211D4" w:rsidRPr="00A715B2">
        <w:t xml:space="preserve"> </w:t>
      </w:r>
      <w:r w:rsidR="00551012">
        <w:t xml:space="preserve">was a </w:t>
      </w:r>
      <w:r w:rsidR="005211D4" w:rsidRPr="00A715B2">
        <w:t>dependency on others to help them achieve this</w:t>
      </w:r>
      <w:r w:rsidR="00DA425C">
        <w:t xml:space="preserve">.  </w:t>
      </w:r>
      <w:r w:rsidR="00551012">
        <w:t xml:space="preserve">As a consequence of, </w:t>
      </w:r>
      <w:r w:rsidR="005211D4" w:rsidRPr="00A715B2">
        <w:t>a feeling of responsibility</w:t>
      </w:r>
      <w:r w:rsidR="00551012">
        <w:t xml:space="preserve"> was instilled</w:t>
      </w:r>
      <w:r w:rsidR="005211D4" w:rsidRPr="00A715B2">
        <w:t xml:space="preserve"> to pay </w:t>
      </w:r>
      <w:r w:rsidR="00551012">
        <w:t>it</w:t>
      </w:r>
      <w:r w:rsidR="005211D4" w:rsidRPr="00A715B2">
        <w:t xml:space="preserve"> back by helping, supporting and coaching other</w:t>
      </w:r>
      <w:r w:rsidR="00DA425C">
        <w:t>s</w:t>
      </w:r>
      <w:r w:rsidR="005211D4" w:rsidRPr="00A715B2">
        <w:t>.</w:t>
      </w:r>
    </w:p>
    <w:p w14:paraId="0ADC59BE" w14:textId="1014A3B4" w:rsidR="005211D4" w:rsidRPr="00FA2F83" w:rsidRDefault="00FA2F83" w:rsidP="00117F25">
      <w:pPr>
        <w:pStyle w:val="Paragraph"/>
        <w:ind w:left="720"/>
      </w:pPr>
      <w:r>
        <w:t xml:space="preserve">Erm, </w:t>
      </w:r>
      <w:r w:rsidR="005211D4" w:rsidRPr="00CA3631">
        <w:t>you do get a feeling of camaraderie as well I think, even if something goes wrong, probably more often if something goes wrong actually. Because when people pull together, you know and when someone’s going for your paddle, someone is going for your boat.</w:t>
      </w:r>
      <w:r w:rsidR="00CA3631" w:rsidRPr="00CA3631">
        <w:t xml:space="preserve"> (Adam)</w:t>
      </w:r>
    </w:p>
    <w:p w14:paraId="426B8FA9" w14:textId="0A6BEC46" w:rsidR="005211D4" w:rsidRPr="00A715B2" w:rsidRDefault="00E311FE" w:rsidP="005211D4">
      <w:pPr>
        <w:pStyle w:val="Paragraph"/>
      </w:pPr>
      <w:r>
        <w:rPr>
          <w:rStyle w:val="Heading3Char"/>
          <w:i w:val="0"/>
        </w:rPr>
        <w:t xml:space="preserve">In addition to a culture of scaffolding others, </w:t>
      </w:r>
      <w:r>
        <w:t>a</w:t>
      </w:r>
      <w:r w:rsidR="005211D4" w:rsidRPr="00A715B2">
        <w:t xml:space="preserve"> key reason </w:t>
      </w:r>
      <w:r>
        <w:t>for blue exercise was</w:t>
      </w:r>
      <w:r w:rsidR="005211D4" w:rsidRPr="00A715B2">
        <w:t xml:space="preserve"> social</w:t>
      </w:r>
      <w:r w:rsidR="00DA425C">
        <w:t xml:space="preserve"> interaction</w:t>
      </w:r>
      <w:r w:rsidR="005211D4" w:rsidRPr="00A715B2">
        <w:t xml:space="preserve">.  The language used </w:t>
      </w:r>
      <w:r w:rsidR="00DA425C">
        <w:t xml:space="preserve">indicated the </w:t>
      </w:r>
      <w:r w:rsidR="005211D4" w:rsidRPr="00A715B2">
        <w:t>importance of group</w:t>
      </w:r>
      <w:r w:rsidR="00DA425C">
        <w:t xml:space="preserve"> membership</w:t>
      </w:r>
      <w:r w:rsidR="005211D4" w:rsidRPr="00A715B2">
        <w:t xml:space="preserve">, with references to </w:t>
      </w:r>
      <w:r w:rsidR="00DA425C">
        <w:t>their</w:t>
      </w:r>
      <w:r w:rsidR="005211D4" w:rsidRPr="00A715B2">
        <w:t xml:space="preserve"> community and like-minded people. It </w:t>
      </w:r>
      <w:r w:rsidR="00DA425C">
        <w:t>was</w:t>
      </w:r>
      <w:r w:rsidR="005211D4" w:rsidRPr="00A715B2">
        <w:t xml:space="preserve"> important to be able to share experiences with people and this initiated friendship and camaraderie. </w:t>
      </w:r>
    </w:p>
    <w:p w14:paraId="337324BB" w14:textId="0525D8CE" w:rsidR="005211D4" w:rsidRPr="00CA3631" w:rsidRDefault="005211D4" w:rsidP="00117F25">
      <w:pPr>
        <w:pStyle w:val="Quote"/>
        <w:ind w:left="720"/>
        <w:jc w:val="left"/>
        <w:rPr>
          <w:i w:val="0"/>
          <w:iCs w:val="0"/>
        </w:rPr>
      </w:pPr>
      <w:r w:rsidRPr="00CA3631">
        <w:rPr>
          <w:i w:val="0"/>
          <w:iCs w:val="0"/>
        </w:rPr>
        <w:t>And it’s quite a social thing, I think there’s, there’s definitely a little bit of a kind of, community you know.</w:t>
      </w:r>
      <w:r w:rsidR="00CA3631" w:rsidRPr="00CA3631">
        <w:rPr>
          <w:i w:val="0"/>
          <w:iCs w:val="0"/>
        </w:rPr>
        <w:t xml:space="preserve"> (Adam)</w:t>
      </w:r>
    </w:p>
    <w:p w14:paraId="6354E7B5" w14:textId="6D27E98B" w:rsidR="005211D4" w:rsidRPr="00CA3631" w:rsidRDefault="005211D4" w:rsidP="00117F25">
      <w:pPr>
        <w:pStyle w:val="Quote"/>
        <w:ind w:left="720"/>
        <w:jc w:val="left"/>
        <w:rPr>
          <w:i w:val="0"/>
          <w:iCs w:val="0"/>
        </w:rPr>
      </w:pPr>
      <w:r w:rsidRPr="00CA3631">
        <w:rPr>
          <w:i w:val="0"/>
          <w:iCs w:val="0"/>
        </w:rPr>
        <w:t>It gets me out, I’ve met loads of new friends, and i</w:t>
      </w:r>
      <w:r w:rsidR="009409FA">
        <w:rPr>
          <w:i w:val="0"/>
          <w:iCs w:val="0"/>
        </w:rPr>
        <w:t xml:space="preserve">t (pause) </w:t>
      </w:r>
      <w:r w:rsidRPr="00CA3631">
        <w:rPr>
          <w:i w:val="0"/>
          <w:iCs w:val="0"/>
        </w:rPr>
        <w:t>it’s just really opened up my worl</w:t>
      </w:r>
      <w:r w:rsidR="009409FA">
        <w:rPr>
          <w:i w:val="0"/>
          <w:iCs w:val="0"/>
        </w:rPr>
        <w:t xml:space="preserve">d.  (pause) </w:t>
      </w:r>
      <w:r w:rsidRPr="00CA3631">
        <w:rPr>
          <w:i w:val="0"/>
          <w:iCs w:val="0"/>
        </w:rPr>
        <w:t>Because having children and being having my children brought up, now I’ve got something for me</w:t>
      </w:r>
      <w:r w:rsidR="009409FA">
        <w:rPr>
          <w:i w:val="0"/>
          <w:iCs w:val="0"/>
        </w:rPr>
        <w:t xml:space="preserve">. (pause) </w:t>
      </w:r>
      <w:r w:rsidRPr="00CA3631">
        <w:rPr>
          <w:i w:val="0"/>
          <w:iCs w:val="0"/>
        </w:rPr>
        <w:t xml:space="preserve">So, it’s just what I do. </w:t>
      </w:r>
      <w:r w:rsidR="00CA3631" w:rsidRPr="00CA3631">
        <w:rPr>
          <w:i w:val="0"/>
          <w:iCs w:val="0"/>
        </w:rPr>
        <w:t>(</w:t>
      </w:r>
      <w:r w:rsidR="00822C14">
        <w:rPr>
          <w:i w:val="0"/>
          <w:iCs w:val="0"/>
        </w:rPr>
        <w:t>Louise</w:t>
      </w:r>
      <w:r w:rsidR="00CA3631" w:rsidRPr="00CA3631">
        <w:rPr>
          <w:i w:val="0"/>
          <w:iCs w:val="0"/>
        </w:rPr>
        <w:t>)</w:t>
      </w:r>
    </w:p>
    <w:p w14:paraId="4B49F96C" w14:textId="0689F784" w:rsidR="005211D4" w:rsidRPr="00CA3631" w:rsidRDefault="005211D4" w:rsidP="00117F25">
      <w:pPr>
        <w:pStyle w:val="Quote"/>
        <w:ind w:left="720"/>
        <w:jc w:val="left"/>
        <w:rPr>
          <w:i w:val="0"/>
          <w:iCs w:val="0"/>
        </w:rPr>
      </w:pPr>
      <w:r w:rsidRPr="00CA3631">
        <w:rPr>
          <w:i w:val="0"/>
          <w:iCs w:val="0"/>
        </w:rPr>
        <w:t>I think certainly in the surfing environment having that camaraderie, the banter.</w:t>
      </w:r>
      <w:r w:rsidR="00CA3631" w:rsidRPr="00CA3631">
        <w:rPr>
          <w:i w:val="0"/>
          <w:iCs w:val="0"/>
        </w:rPr>
        <w:t xml:space="preserve"> (Richard)</w:t>
      </w:r>
    </w:p>
    <w:p w14:paraId="517DD502" w14:textId="1E191CD0" w:rsidR="00117F25" w:rsidRDefault="00117F25" w:rsidP="00117F25">
      <w:pPr>
        <w:pStyle w:val="Paragraph"/>
      </w:pPr>
      <w:r>
        <w:t>Blue exercise</w:t>
      </w:r>
      <w:r w:rsidRPr="00A715B2">
        <w:t xml:space="preserve"> was also an opportunity to engage in physical activity with family.  Those with families liked sharing </w:t>
      </w:r>
      <w:r w:rsidR="00DA425C">
        <w:t xml:space="preserve">it </w:t>
      </w:r>
      <w:r w:rsidRPr="00A715B2">
        <w:t xml:space="preserve">with their children. This was often a complex situation, </w:t>
      </w:r>
      <w:r w:rsidRPr="00A715B2">
        <w:lastRenderedPageBreak/>
        <w:t xml:space="preserve">with family commitments originally the reason to cease blue exercise.  However, there was opportunity to become more involved with blue exercise again as their children got older. </w:t>
      </w:r>
    </w:p>
    <w:p w14:paraId="63619D4B" w14:textId="77777777" w:rsidR="00117F25" w:rsidRPr="00211C00" w:rsidRDefault="00117F25" w:rsidP="00117F25">
      <w:pPr>
        <w:pStyle w:val="Paragraph"/>
        <w:ind w:left="720"/>
      </w:pPr>
      <w:r>
        <w:t>Erm, then</w:t>
      </w:r>
      <w:r w:rsidRPr="00CA3631">
        <w:t xml:space="preserve"> it was my son, when he, I kept saying when he was older I would take him canoeing and he started off and I realised why the hell did I stop? </w:t>
      </w:r>
      <w:r>
        <w:t xml:space="preserve">I really enjoy this. </w:t>
      </w:r>
      <w:r w:rsidRPr="00CA3631">
        <w:t>(Richard)</w:t>
      </w:r>
    </w:p>
    <w:p w14:paraId="3DF4043C" w14:textId="7C86F7E1" w:rsidR="00117F25" w:rsidRPr="00A715B2" w:rsidRDefault="00117F25" w:rsidP="00117F25">
      <w:pPr>
        <w:pStyle w:val="Paragraph"/>
      </w:pPr>
      <w:r w:rsidRPr="00A715B2">
        <w:t xml:space="preserve">The exception was Heather, who </w:t>
      </w:r>
      <w:r w:rsidR="00DA425C">
        <w:t>mention</w:t>
      </w:r>
      <w:r w:rsidR="002049D9">
        <w:t xml:space="preserve">s </w:t>
      </w:r>
      <w:r w:rsidRPr="00A715B2">
        <w:t xml:space="preserve">she would have liked social support from others but none of her friends or family were interested.  </w:t>
      </w:r>
    </w:p>
    <w:p w14:paraId="55534C16" w14:textId="77777777" w:rsidR="00117F25" w:rsidRDefault="00117F25" w:rsidP="00117F25">
      <w:pPr>
        <w:pStyle w:val="Quote"/>
        <w:ind w:left="720"/>
        <w:jc w:val="left"/>
      </w:pPr>
      <w:r w:rsidRPr="00CA3631">
        <w:rPr>
          <w:i w:val="0"/>
          <w:iCs w:val="0"/>
        </w:rPr>
        <w:t>Unfortunately, nobody is mad enough to want to do open water with me, so I tend to do it on my own</w:t>
      </w:r>
      <w:r>
        <w:rPr>
          <w:i w:val="0"/>
          <w:iCs w:val="0"/>
        </w:rPr>
        <w:t xml:space="preserve">.  </w:t>
      </w:r>
      <w:r w:rsidRPr="00CA3631">
        <w:rPr>
          <w:i w:val="0"/>
          <w:iCs w:val="0"/>
        </w:rPr>
        <w:t>(</w:t>
      </w:r>
      <w:r>
        <w:rPr>
          <w:i w:val="0"/>
          <w:iCs w:val="0"/>
        </w:rPr>
        <w:t>T</w:t>
      </w:r>
      <w:r w:rsidRPr="00CA3631">
        <w:rPr>
          <w:i w:val="0"/>
          <w:iCs w:val="0"/>
        </w:rPr>
        <w:t>hey) look at me as if I have ten heads, why on earth would I possibly want to put on a wetsuit and go in the sea or river, lake. I have got no desire to do that.  (Heather</w:t>
      </w:r>
      <w:r>
        <w:t>)</w:t>
      </w:r>
    </w:p>
    <w:p w14:paraId="329379F0" w14:textId="7E0A3590" w:rsidR="00B409BD" w:rsidRPr="00B409BD" w:rsidRDefault="009E2634" w:rsidP="00B409BD">
      <w:r>
        <w:t xml:space="preserve">Earlier, several participants noted blue exercise provided an escape from daily life, particularly for some by regulating social interaction or other’s access to them through technology.  Conversely, the important contribution of inherently “face-to-face” interactions on the water was also highlighted; </w:t>
      </w:r>
      <w:r w:rsidR="006828D3">
        <w:t xml:space="preserve">this </w:t>
      </w:r>
      <w:r>
        <w:t xml:space="preserve">strengthened bonds between fellow blue exercise participants. </w:t>
      </w:r>
    </w:p>
    <w:p w14:paraId="1E92D63C" w14:textId="77777777" w:rsidR="005211D4" w:rsidRPr="00B865BA" w:rsidRDefault="005211D4" w:rsidP="00B865BA">
      <w:pPr>
        <w:pStyle w:val="Heading2"/>
      </w:pPr>
      <w:r w:rsidRPr="00B865BA">
        <w:t>Fear of Water</w:t>
      </w:r>
    </w:p>
    <w:p w14:paraId="023175DF" w14:textId="46920FF0" w:rsidR="005211D4" w:rsidRPr="00A715B2" w:rsidRDefault="005211D4" w:rsidP="005211D4">
      <w:pPr>
        <w:pStyle w:val="Paragraph"/>
      </w:pPr>
      <w:r w:rsidRPr="00A715B2">
        <w:t>A fear of water reflected a sense of respect</w:t>
      </w:r>
      <w:r w:rsidR="009E2634">
        <w:t xml:space="preserve"> for nature</w:t>
      </w:r>
      <w:r w:rsidRPr="00A715B2">
        <w:t xml:space="preserve">. Some </w:t>
      </w:r>
      <w:r w:rsidR="009E2634">
        <w:t xml:space="preserve">participants </w:t>
      </w:r>
      <w:r w:rsidRPr="00A715B2">
        <w:t xml:space="preserve">were more scared and fearful of specific types of water such as the sea and rivers because of </w:t>
      </w:r>
      <w:r w:rsidR="006828D3">
        <w:t>the</w:t>
      </w:r>
      <w:r w:rsidRPr="00A715B2">
        <w:t xml:space="preserve"> unpredictability</w:t>
      </w:r>
      <w:r w:rsidR="00B96731">
        <w:t>, but this was not specific to any particular type of blue exercise</w:t>
      </w:r>
      <w:r w:rsidRPr="00A715B2">
        <w:t>.  For these people, water would not have calming effect and could induce a stress response.</w:t>
      </w:r>
    </w:p>
    <w:p w14:paraId="5939FF37" w14:textId="5F1AEBB6" w:rsidR="005211D4" w:rsidRPr="00CA3631" w:rsidRDefault="005211D4" w:rsidP="00DA425C">
      <w:pPr>
        <w:pStyle w:val="Quote"/>
        <w:ind w:left="720"/>
        <w:jc w:val="left"/>
        <w:rPr>
          <w:i w:val="0"/>
          <w:iCs w:val="0"/>
        </w:rPr>
      </w:pPr>
      <w:r w:rsidRPr="00CA3631">
        <w:rPr>
          <w:i w:val="0"/>
          <w:iCs w:val="0"/>
        </w:rPr>
        <w:lastRenderedPageBreak/>
        <w:t>I am more scared in the sea, I have anxieties being in the sea, I start to think about rip tides, I start thinking about what will happen if I hit a rip tide and I am pulled out to sea, how would I mentally and how would I physically cope with that.</w:t>
      </w:r>
      <w:r w:rsidR="00CA3631" w:rsidRPr="00CA3631">
        <w:rPr>
          <w:i w:val="0"/>
          <w:iCs w:val="0"/>
        </w:rPr>
        <w:t xml:space="preserve"> (Heather)</w:t>
      </w:r>
    </w:p>
    <w:p w14:paraId="2100C0D1" w14:textId="04456744" w:rsidR="005211D4" w:rsidRPr="00A715B2" w:rsidRDefault="005211D4" w:rsidP="005211D4">
      <w:pPr>
        <w:pStyle w:val="Paragraph"/>
      </w:pPr>
      <w:r w:rsidRPr="00A715B2">
        <w:t>Some used words such as</w:t>
      </w:r>
      <w:r w:rsidR="00D878E9">
        <w:t xml:space="preserve"> “relentless”, </w:t>
      </w:r>
      <w:r w:rsidRPr="00A715B2">
        <w:t xml:space="preserve"> “punish” and “fight” to describe their interact</w:t>
      </w:r>
      <w:r w:rsidR="00E311FE">
        <w:t>ion with water.  This highlighted</w:t>
      </w:r>
      <w:r w:rsidRPr="00A715B2">
        <w:t xml:space="preserve"> how difficult blue exercise </w:t>
      </w:r>
      <w:r w:rsidR="00E311FE">
        <w:t xml:space="preserve">could be </w:t>
      </w:r>
      <w:r w:rsidRPr="00A715B2">
        <w:t>in some conditions</w:t>
      </w:r>
      <w:r w:rsidR="00DA425C">
        <w:t>.  I</w:t>
      </w:r>
      <w:r w:rsidRPr="00A715B2">
        <w:t>t command</w:t>
      </w:r>
      <w:r w:rsidR="00DA425C">
        <w:t>ed</w:t>
      </w:r>
      <w:r w:rsidRPr="00A715B2">
        <w:t xml:space="preserve"> your respect</w:t>
      </w:r>
      <w:r w:rsidR="00E311FE">
        <w:t xml:space="preserve"> and a constant sense of vigilance</w:t>
      </w:r>
      <w:r w:rsidRPr="00A715B2">
        <w:t xml:space="preserve">.  </w:t>
      </w:r>
    </w:p>
    <w:p w14:paraId="3C035D03" w14:textId="73E4A681" w:rsidR="005211D4" w:rsidRPr="0064369B" w:rsidRDefault="00D26A95" w:rsidP="0073729C">
      <w:pPr>
        <w:pStyle w:val="Quote"/>
        <w:ind w:left="720"/>
        <w:jc w:val="left"/>
        <w:rPr>
          <w:i w:val="0"/>
          <w:iCs w:val="0"/>
        </w:rPr>
      </w:pPr>
      <w:r>
        <w:rPr>
          <w:i w:val="0"/>
          <w:iCs w:val="0"/>
        </w:rPr>
        <w:t>I</w:t>
      </w:r>
      <w:r w:rsidR="005211D4" w:rsidRPr="00D26A95">
        <w:rPr>
          <w:i w:val="0"/>
          <w:iCs w:val="0"/>
        </w:rPr>
        <w:t>f you are getting out in some bigger conditions you would end up having to fight with the sea to get, to get out</w:t>
      </w:r>
      <w:r w:rsidR="0064369B">
        <w:rPr>
          <w:i w:val="0"/>
          <w:iCs w:val="0"/>
        </w:rPr>
        <w:t xml:space="preserve"> the back so you can surf the waves.  Or just purely being out on the water and on a such a small board you always feel a little bit vulnerable.</w:t>
      </w:r>
      <w:r w:rsidR="00CA3631">
        <w:t xml:space="preserve"> </w:t>
      </w:r>
      <w:r w:rsidR="00CA3631" w:rsidRPr="0064369B">
        <w:rPr>
          <w:i w:val="0"/>
          <w:iCs w:val="0"/>
        </w:rPr>
        <w:t>(Andy)</w:t>
      </w:r>
    </w:p>
    <w:p w14:paraId="4DF97CB5" w14:textId="3FEE3BC2" w:rsidR="00FA2F83" w:rsidRPr="009409FA" w:rsidRDefault="00822C14" w:rsidP="009409FA">
      <w:r>
        <w:t>Simultaneously, o</w:t>
      </w:r>
      <w:r w:rsidR="009409FA">
        <w:t>vercoming</w:t>
      </w:r>
      <w:r w:rsidR="00D949DC">
        <w:t xml:space="preserve"> </w:t>
      </w:r>
      <w:r w:rsidR="009409FA">
        <w:t>fear was considered healthy</w:t>
      </w:r>
      <w:r w:rsidR="00843E5E">
        <w:t xml:space="preserve">.  It reminded them that </w:t>
      </w:r>
      <w:r w:rsidR="006828D3">
        <w:t>“</w:t>
      </w:r>
      <w:r w:rsidR="00843E5E">
        <w:t xml:space="preserve">water was never </w:t>
      </w:r>
      <w:r w:rsidR="006828D3">
        <w:t>your</w:t>
      </w:r>
      <w:r w:rsidR="00843E5E">
        <w:t xml:space="preserve"> friend</w:t>
      </w:r>
      <w:r w:rsidR="006828D3">
        <w:t>”</w:t>
      </w:r>
      <w:r w:rsidR="00843E5E">
        <w:t xml:space="preserve"> so to stay safe you needed some element of fear.  </w:t>
      </w:r>
      <w:r w:rsidR="00D949DC">
        <w:t xml:space="preserve"> </w:t>
      </w:r>
      <w:r w:rsidR="00843E5E">
        <w:t>I</w:t>
      </w:r>
      <w:r w:rsidR="00D949DC">
        <w:t>n</w:t>
      </w:r>
      <w:r w:rsidR="00843E5E">
        <w:t xml:space="preserve"> another</w:t>
      </w:r>
      <w:r w:rsidR="00D949DC">
        <w:t xml:space="preserve"> respect, </w:t>
      </w:r>
      <w:r w:rsidR="00843E5E">
        <w:t xml:space="preserve">it was </w:t>
      </w:r>
      <w:r w:rsidR="00D949DC">
        <w:t>a</w:t>
      </w:r>
      <w:r w:rsidR="00DA425C">
        <w:t>n</w:t>
      </w:r>
      <w:r w:rsidR="00D949DC">
        <w:t xml:space="preserve"> aspect of </w:t>
      </w:r>
      <w:r w:rsidR="009409FA">
        <w:t xml:space="preserve">achievement.  </w:t>
      </w:r>
      <w:r w:rsidR="00D949DC">
        <w:t xml:space="preserve"> For example, </w:t>
      </w:r>
      <w:r w:rsidR="00D26A95">
        <w:t>Rebecca</w:t>
      </w:r>
      <w:r w:rsidR="00D949DC">
        <w:t xml:space="preserve"> stated she could feel a “</w:t>
      </w:r>
      <w:r w:rsidR="00D26A95">
        <w:t>mastery over your own weaknesses and your own fears</w:t>
      </w:r>
      <w:r w:rsidR="00D949DC">
        <w:t xml:space="preserve">” and this appeared to be a strong motivation for blue exercise.  Yet, others </w:t>
      </w:r>
      <w:r w:rsidR="005D5DDA">
        <w:t xml:space="preserve">stated they </w:t>
      </w:r>
      <w:r w:rsidR="00D949DC">
        <w:t xml:space="preserve">never overcame those fears but managed them with </w:t>
      </w:r>
      <w:r w:rsidR="00D878E9">
        <w:t xml:space="preserve">peer </w:t>
      </w:r>
      <w:r w:rsidR="00D949DC">
        <w:t xml:space="preserve">social support.  </w:t>
      </w:r>
    </w:p>
    <w:p w14:paraId="272D3235" w14:textId="77777777" w:rsidR="00912456" w:rsidRPr="00A715B2" w:rsidRDefault="00912456" w:rsidP="00B865BA">
      <w:pPr>
        <w:pStyle w:val="Heading1"/>
      </w:pPr>
      <w:r w:rsidRPr="00A715B2">
        <w:t>Discussion</w:t>
      </w:r>
    </w:p>
    <w:p w14:paraId="0BEBDF4B" w14:textId="00F4FB86" w:rsidR="00912456" w:rsidRPr="00A715B2" w:rsidRDefault="00912456" w:rsidP="00B865BA">
      <w:pPr>
        <w:pStyle w:val="Paragraph"/>
      </w:pPr>
      <w:r w:rsidRPr="00A715B2">
        <w:t xml:space="preserve">This study focused on blue exercise in </w:t>
      </w:r>
      <w:r w:rsidR="00D949DC">
        <w:t xml:space="preserve">natural </w:t>
      </w:r>
      <w:r w:rsidRPr="00A715B2">
        <w:t>settings</w:t>
      </w:r>
      <w:r w:rsidR="00B96731">
        <w:t>.  The aim was</w:t>
      </w:r>
      <w:r w:rsidR="00D949DC">
        <w:t xml:space="preserve"> </w:t>
      </w:r>
      <w:r w:rsidRPr="00A715B2">
        <w:t xml:space="preserve">to explore whether </w:t>
      </w:r>
      <w:r w:rsidR="002C67FB">
        <w:t xml:space="preserve">it </w:t>
      </w:r>
      <w:r w:rsidR="00E311FE">
        <w:t>had</w:t>
      </w:r>
      <w:r w:rsidRPr="00A715B2">
        <w:t xml:space="preserve"> benefits distinct from other </w:t>
      </w:r>
      <w:r w:rsidR="002C67FB">
        <w:t>nature</w:t>
      </w:r>
      <w:r w:rsidR="00D949DC">
        <w:t xml:space="preserve"> or indoor</w:t>
      </w:r>
      <w:r w:rsidR="002C67FB">
        <w:t xml:space="preserve">-based </w:t>
      </w:r>
      <w:r w:rsidRPr="00A715B2">
        <w:t>physical activity.   The findings indicated blue exercise provided similar</w:t>
      </w:r>
      <w:r w:rsidR="00B96731">
        <w:t xml:space="preserve"> benefits</w:t>
      </w:r>
      <w:r w:rsidRPr="00A715B2">
        <w:t xml:space="preserve"> to other</w:t>
      </w:r>
      <w:r w:rsidR="002C67FB">
        <w:t xml:space="preserve"> </w:t>
      </w:r>
      <w:r w:rsidRPr="00A715B2">
        <w:t xml:space="preserve">outdoor </w:t>
      </w:r>
      <w:r w:rsidR="00E311FE">
        <w:t xml:space="preserve">physical activities </w:t>
      </w:r>
      <w:r w:rsidRPr="00A715B2">
        <w:t xml:space="preserve">but also </w:t>
      </w:r>
      <w:r w:rsidR="00B96731">
        <w:t xml:space="preserve">had </w:t>
      </w:r>
      <w:r w:rsidRPr="00A715B2">
        <w:t xml:space="preserve">some unique </w:t>
      </w:r>
      <w:r w:rsidR="00B96731">
        <w:t>advantage</w:t>
      </w:r>
      <w:r w:rsidRPr="00A715B2">
        <w:t>s.</w:t>
      </w:r>
    </w:p>
    <w:p w14:paraId="72E1F106" w14:textId="53DE8D0E" w:rsidR="00912456" w:rsidRPr="00A715B2" w:rsidRDefault="00912456" w:rsidP="0073729C">
      <w:pPr>
        <w:pStyle w:val="Paragraph"/>
        <w:ind w:firstLine="720"/>
      </w:pPr>
      <w:r w:rsidRPr="00A715B2">
        <w:t xml:space="preserve">Participants engaged with blue exercise to experience nature.  The sense of the </w:t>
      </w:r>
      <w:r w:rsidRPr="00A715B2">
        <w:lastRenderedPageBreak/>
        <w:t xml:space="preserve">outdoors as a therapeutic landscape came through in their descriptions.  Nature’s spiritual benefits </w:t>
      </w:r>
      <w:r w:rsidR="00D949DC">
        <w:t>we</w:t>
      </w:r>
      <w:r w:rsidRPr="00A715B2">
        <w:t xml:space="preserve">re documented </w:t>
      </w:r>
      <w:r w:rsidR="00D949DC">
        <w:t>by reports of</w:t>
      </w:r>
      <w:r w:rsidRPr="00A715B2">
        <w:t xml:space="preserve"> experiencing wilderness, awe and inspiration from the landscape. This interaction with wildlife and landscape has been shown to promote a sense of wellbeing and spiritual fulfilment (Keniger, et al., 2013).  The importance of the nature experience also reinforced it as an important motivation to engage in ‘green exercise’ (including on or near water), as reported by others (Calogouri &amp; Elliot, 2017).  </w:t>
      </w:r>
    </w:p>
    <w:p w14:paraId="4A72DBE2" w14:textId="4E735C3E" w:rsidR="00A9516F" w:rsidRDefault="00912456" w:rsidP="0073729C">
      <w:pPr>
        <w:pStyle w:val="Paragraph"/>
        <w:ind w:firstLine="720"/>
      </w:pPr>
      <w:r w:rsidRPr="00A715B2">
        <w:t>A distinctive aspect of blue exercise was visually, it provided a different perspective; one very few others get to see, such from coast</w:t>
      </w:r>
      <w:r w:rsidR="00B96731">
        <w:t xml:space="preserve"> back to shore</w:t>
      </w:r>
      <w:r w:rsidRPr="00A715B2">
        <w:t xml:space="preserve">.   </w:t>
      </w:r>
      <w:r w:rsidR="00D949DC" w:rsidRPr="00A715B2">
        <w:t xml:space="preserve">From a psychological perspective (e.g. Tajfel &amp; Turner, 1979), this </w:t>
      </w:r>
      <w:r w:rsidR="005D5DDA">
        <w:t xml:space="preserve">unique vista </w:t>
      </w:r>
      <w:r w:rsidR="00D949DC" w:rsidRPr="00A715B2">
        <w:t>may have</w:t>
      </w:r>
      <w:r w:rsidR="006828D3">
        <w:t xml:space="preserve"> had</w:t>
      </w:r>
      <w:r w:rsidR="00D949DC" w:rsidRPr="00A715B2">
        <w:t xml:space="preserve"> positive social implications, reinforcing group membership with others who share the same view and differentiating them from those who do not.</w:t>
      </w:r>
      <w:r w:rsidR="00B96731">
        <w:t xml:space="preserve">  Group membership can also reinforce positive aspects of an individual’s social identity and enhance their self-esteem.</w:t>
      </w:r>
      <w:r w:rsidR="00D949DC" w:rsidRPr="00A715B2">
        <w:t xml:space="preserve"> </w:t>
      </w:r>
      <w:r w:rsidR="00D949DC">
        <w:t xml:space="preserve"> </w:t>
      </w:r>
      <w:r w:rsidRPr="00A715B2">
        <w:t>Th</w:t>
      </w:r>
      <w:r w:rsidR="006B25BB">
        <w:t xml:space="preserve">is unique visual perspective also illustrated a complete separation between the individual and land, creating a sense of </w:t>
      </w:r>
      <w:r w:rsidRPr="00A715B2">
        <w:t xml:space="preserve">extent, </w:t>
      </w:r>
      <w:r w:rsidR="006B25BB">
        <w:t xml:space="preserve">or </w:t>
      </w:r>
      <w:r w:rsidRPr="00A715B2">
        <w:t>‘rich</w:t>
      </w:r>
      <w:r w:rsidR="006B25BB">
        <w:t>ness</w:t>
      </w:r>
      <w:r w:rsidRPr="00A715B2">
        <w:t xml:space="preserve"> constitut</w:t>
      </w:r>
      <w:r w:rsidR="006B25BB">
        <w:t>ing</w:t>
      </w:r>
      <w:r w:rsidRPr="00A715B2">
        <w:t xml:space="preserve"> another world</w:t>
      </w:r>
      <w:r w:rsidR="006B25BB">
        <w:t xml:space="preserve">,’ </w:t>
      </w:r>
      <w:r w:rsidR="00A9516F">
        <w:t>a key characteristic of restorative environments</w:t>
      </w:r>
      <w:r w:rsidRPr="00A715B2">
        <w:t xml:space="preserve"> (p. 173, Kaplan, 1995).</w:t>
      </w:r>
      <w:r w:rsidR="00D949DC">
        <w:t xml:space="preserve">  </w:t>
      </w:r>
      <w:r w:rsidRPr="00A715B2">
        <w:t xml:space="preserve"> </w:t>
      </w:r>
      <w:r w:rsidR="006B25BB">
        <w:t xml:space="preserve">In this way it </w:t>
      </w:r>
      <w:r w:rsidR="00A9516F">
        <w:t>may</w:t>
      </w:r>
      <w:r w:rsidR="006B25BB">
        <w:t xml:space="preserve"> have</w:t>
      </w:r>
      <w:r w:rsidR="00A9516F">
        <w:t xml:space="preserve"> contributed to the belief b</w:t>
      </w:r>
      <w:r w:rsidRPr="00A715B2">
        <w:t>lue exercise was a</w:t>
      </w:r>
      <w:r w:rsidR="006B25BB">
        <w:t xml:space="preserve"> </w:t>
      </w:r>
      <w:r w:rsidRPr="00A715B2">
        <w:t>means of escaping the day-to-day</w:t>
      </w:r>
      <w:r w:rsidR="00A9516F">
        <w:t xml:space="preserve">.  </w:t>
      </w:r>
    </w:p>
    <w:p w14:paraId="4C4C9A37" w14:textId="78071073" w:rsidR="00912456" w:rsidRPr="00A715B2" w:rsidRDefault="006B25BB" w:rsidP="0073729C">
      <w:pPr>
        <w:pStyle w:val="Paragraph"/>
        <w:ind w:firstLine="720"/>
      </w:pPr>
      <w:r>
        <w:t xml:space="preserve">Blue exercise’s </w:t>
      </w:r>
      <w:r w:rsidR="00A9516F">
        <w:t xml:space="preserve">restorative potential was further reinforced </w:t>
      </w:r>
      <w:r>
        <w:t xml:space="preserve">in </w:t>
      </w:r>
      <w:r w:rsidR="00A9516F">
        <w:t xml:space="preserve">participant reports it provided a </w:t>
      </w:r>
      <w:r w:rsidR="00912456" w:rsidRPr="00A715B2">
        <w:t>sense of ‘being away’ from daily responsibilities</w:t>
      </w:r>
      <w:r w:rsidR="00A9516F">
        <w:t xml:space="preserve">, another </w:t>
      </w:r>
      <w:r w:rsidR="005D5DDA">
        <w:t>restorative environment</w:t>
      </w:r>
      <w:r>
        <w:t xml:space="preserve"> characteristic</w:t>
      </w:r>
      <w:r w:rsidR="005D5DDA">
        <w:t xml:space="preserve"> </w:t>
      </w:r>
      <w:r w:rsidR="00912456" w:rsidRPr="00A715B2">
        <w:t xml:space="preserve">(Bell et. al, 2015; Kaplan, 1995). </w:t>
      </w:r>
      <w:r>
        <w:t xml:space="preserve"> I</w:t>
      </w:r>
      <w:r w:rsidR="00E311FE">
        <w:t>n this regard</w:t>
      </w:r>
      <w:r>
        <w:t>, participant views</w:t>
      </w:r>
      <w:r w:rsidR="00E311FE">
        <w:t xml:space="preserve"> were similar to open water swimmers who </w:t>
      </w:r>
      <w:r w:rsidR="005D7D1C">
        <w:t xml:space="preserve">used the sport to disconnect from daily life (Denton &amp; Aranda, 2019).  </w:t>
      </w:r>
      <w:r>
        <w:t>P</w:t>
      </w:r>
      <w:r w:rsidR="00912456" w:rsidRPr="00A715B2">
        <w:t>articipants discuss</w:t>
      </w:r>
      <w:r>
        <w:t>ed this with</w:t>
      </w:r>
      <w:r w:rsidR="00912456" w:rsidRPr="00A715B2">
        <w:t xml:space="preserve"> other outdoor physical activities; together</w:t>
      </w:r>
      <w:r>
        <w:t>,</w:t>
      </w:r>
      <w:r w:rsidR="005D7D1C">
        <w:t xml:space="preserve"> the findings </w:t>
      </w:r>
      <w:r w:rsidR="00843E5E">
        <w:t>reinforce</w:t>
      </w:r>
      <w:r w:rsidR="00912456" w:rsidRPr="00A715B2">
        <w:t xml:space="preserve"> the restorative potential of outdoor physical activity more broadly (Rogerson</w:t>
      </w:r>
      <w:r w:rsidR="000113F7">
        <w:t xml:space="preserve"> et al.</w:t>
      </w:r>
      <w:r w:rsidR="00912456" w:rsidRPr="00A715B2">
        <w:t xml:space="preserve">, 2016; Weng &amp; Chiang, 2014).  </w:t>
      </w:r>
    </w:p>
    <w:p w14:paraId="31C4FEA8" w14:textId="352A6DD2" w:rsidR="00912456" w:rsidRPr="00A715B2" w:rsidRDefault="00912456" w:rsidP="0073729C">
      <w:pPr>
        <w:pStyle w:val="Paragraph"/>
        <w:ind w:firstLine="720"/>
      </w:pPr>
      <w:r w:rsidRPr="00A715B2">
        <w:lastRenderedPageBreak/>
        <w:t xml:space="preserve">Blue exercise contributed to physical and mental health.  </w:t>
      </w:r>
      <w:r w:rsidR="00DA425C">
        <w:t>C</w:t>
      </w:r>
      <w:r w:rsidRPr="00A715B2">
        <w:t>oastal settings were associated with physical activity, as reported by others (Ashbulby et. al, 2013</w:t>
      </w:r>
      <w:r w:rsidR="00DA425C">
        <w:t xml:space="preserve">; </w:t>
      </w:r>
      <w:r w:rsidRPr="00A715B2">
        <w:t>Elliott, White, Taylor, &amp; Herbert, 2015).  One participant used blue exercise to overcome a physical condition and noted the physical benefits blue exercise provided over other types of activity.  Water is a unique medium with immersive properties other natural landscapes do not offer (</w:t>
      </w:r>
      <w:r w:rsidR="005D7D1C">
        <w:t xml:space="preserve">Denton &amp; Aranda, 2019; </w:t>
      </w:r>
      <w:r w:rsidRPr="00A715B2">
        <w:t xml:space="preserve">White et al., 2010).  In this regard, blue exercise </w:t>
      </w:r>
      <w:r w:rsidR="002C67FB">
        <w:t xml:space="preserve">was </w:t>
      </w:r>
      <w:r w:rsidR="00E84130">
        <w:t xml:space="preserve">also </w:t>
      </w:r>
      <w:r w:rsidR="002C67FB">
        <w:t xml:space="preserve">unique because it </w:t>
      </w:r>
      <w:r w:rsidRPr="00A715B2">
        <w:t xml:space="preserve">can be a great leveller for individuals with specific physical challenges, allowing them to improve physical fitness. </w:t>
      </w:r>
    </w:p>
    <w:p w14:paraId="6D6A423A" w14:textId="52350465" w:rsidR="00912456" w:rsidRPr="00A715B2" w:rsidRDefault="00912456" w:rsidP="0073729C">
      <w:pPr>
        <w:pStyle w:val="Paragraph"/>
        <w:ind w:firstLine="720"/>
      </w:pPr>
      <w:r w:rsidRPr="00A715B2">
        <w:t>Improved mental health through relaxation and reduced stress result</w:t>
      </w:r>
      <w:r w:rsidR="00E84130">
        <w:t>ed from</w:t>
      </w:r>
      <w:r w:rsidRPr="00A715B2">
        <w:t xml:space="preserve"> blue exercise; thus, further supporting varied wellbeing outcomes from blue (Ashbulby et. al, 2013; de Bell, et al., 2017</w:t>
      </w:r>
      <w:r w:rsidR="005D7D1C">
        <w:t>; Denton &amp; Aranda</w:t>
      </w:r>
      <w:r w:rsidR="00E84130">
        <w:t>, 2019</w:t>
      </w:r>
      <w:r w:rsidRPr="00A715B2">
        <w:t xml:space="preserve">) and urban green space use (Houlden, Weich, de Albuquerque, Jarvis, &amp; Rees, 2018).  </w:t>
      </w:r>
      <w:r w:rsidR="006B25BB">
        <w:t>B</w:t>
      </w:r>
      <w:r w:rsidR="00E84130">
        <w:t>lue exercise</w:t>
      </w:r>
      <w:r w:rsidR="006B25BB">
        <w:t xml:space="preserve"> was used</w:t>
      </w:r>
      <w:r w:rsidR="00E84130">
        <w:t xml:space="preserve"> </w:t>
      </w:r>
      <w:r w:rsidRPr="00A715B2">
        <w:t>to manage mental health</w:t>
      </w:r>
      <w:r w:rsidR="006B25BB">
        <w:t xml:space="preserve">, so like </w:t>
      </w:r>
      <w:r w:rsidRPr="00A715B2">
        <w:t>urban green spac</w:t>
      </w:r>
      <w:r w:rsidR="006B25BB">
        <w:t>e,</w:t>
      </w:r>
      <w:r w:rsidRPr="00A715B2">
        <w:t xml:space="preserve"> can be useful in reducing depressive symptoms (Korpela, Steng</w:t>
      </w:r>
      <w:r w:rsidRPr="00A715B2">
        <w:rPr>
          <w:color w:val="222222"/>
          <w:shd w:val="clear" w:color="auto" w:fill="FFFFFF"/>
        </w:rPr>
        <w:t>å</w:t>
      </w:r>
      <w:r w:rsidRPr="00A715B2">
        <w:t xml:space="preserve">rd, &amp; Jussila, 2016).  </w:t>
      </w:r>
      <w:r w:rsidR="002C67FB">
        <w:t>However, t</w:t>
      </w:r>
      <w:r w:rsidRPr="00A715B2">
        <w:t xml:space="preserve">he mechanism by which these benefits occurred </w:t>
      </w:r>
      <w:r w:rsidR="002C67FB">
        <w:t xml:space="preserve">in blue exercise </w:t>
      </w:r>
      <w:r w:rsidRPr="00A715B2">
        <w:t xml:space="preserve">may be </w:t>
      </w:r>
      <w:r w:rsidR="002C67FB">
        <w:t xml:space="preserve">have been </w:t>
      </w:r>
      <w:r w:rsidRPr="00A715B2">
        <w:t>due to the extreme focus participants described as necessary for blue exercise, which allowed them to “switch off” from the stresses of modern of life.  Total focus is consistent with immersive therapeutic experiences (Bell et. al, 2015).</w:t>
      </w:r>
      <w:r w:rsidR="005D5DDA">
        <w:t xml:space="preserve">  Mental health benefits may have also resulted from </w:t>
      </w:r>
      <w:r w:rsidR="003D7B94">
        <w:t>improved cognitive functioning result</w:t>
      </w:r>
      <w:r w:rsidR="00E84130">
        <w:t xml:space="preserve">ing from attention </w:t>
      </w:r>
      <w:r w:rsidR="003D7B94">
        <w:t>restoration</w:t>
      </w:r>
      <w:r w:rsidR="00E84130">
        <w:t xml:space="preserve">, </w:t>
      </w:r>
      <w:r w:rsidR="003D7B94">
        <w:t xml:space="preserve">consistent with </w:t>
      </w:r>
      <w:r w:rsidR="00E84130">
        <w:t xml:space="preserve">the </w:t>
      </w:r>
      <w:r w:rsidR="003D7B94">
        <w:t xml:space="preserve">interplay between improved cognitive function and mental health </w:t>
      </w:r>
      <w:r w:rsidR="00E84130">
        <w:t xml:space="preserve">outcomes </w:t>
      </w:r>
      <w:r w:rsidR="003D7B94">
        <w:t>from water-based physical activity (Ayan et al. 2017).</w:t>
      </w:r>
    </w:p>
    <w:p w14:paraId="435DCE7D" w14:textId="14E97FC4" w:rsidR="00912456" w:rsidRPr="00A715B2" w:rsidRDefault="00912456" w:rsidP="001A52D6">
      <w:pPr>
        <w:pStyle w:val="Paragraph"/>
        <w:ind w:firstLine="720"/>
      </w:pPr>
      <w:r w:rsidRPr="00A715B2">
        <w:t xml:space="preserve">Participants enjoyed feelings of challenge and achievement experienced with blue exercise.  They discussed pleasure from improving their skills and acquiring certificates as a sign of their improvement.  </w:t>
      </w:r>
      <w:r w:rsidR="001A52D6">
        <w:t xml:space="preserve">In the current context, there was a clear theme suggesting </w:t>
      </w:r>
      <w:r w:rsidR="001A52D6" w:rsidRPr="00A715B2">
        <w:t xml:space="preserve">the use of peer support to encourage skill development. This way of </w:t>
      </w:r>
      <w:r w:rsidR="001A52D6" w:rsidRPr="00A715B2">
        <w:lastRenderedPageBreak/>
        <w:t>learning is referred to as scaffolding (</w:t>
      </w:r>
      <w:r w:rsidR="00A356E3">
        <w:t>Boblett, 2012</w:t>
      </w:r>
      <w:r w:rsidR="001A52D6" w:rsidRPr="00A715B2">
        <w:t>). The ‘social norm’ of scaffolding in blue exercise creates a culture of helping each other and passing this knowledge on to others.</w:t>
      </w:r>
      <w:r w:rsidR="001A52D6">
        <w:t xml:space="preserve">  </w:t>
      </w:r>
      <w:r w:rsidR="00A356E3">
        <w:t>It also engendered a sense of community and group cohesion.  Positive s</w:t>
      </w:r>
      <w:r w:rsidRPr="00A715B2">
        <w:t>ocial interaction</w:t>
      </w:r>
      <w:r w:rsidR="00A356E3">
        <w:t>s</w:t>
      </w:r>
      <w:r w:rsidRPr="00A715B2">
        <w:t xml:space="preserve"> </w:t>
      </w:r>
      <w:r w:rsidR="001A52D6">
        <w:t>w</w:t>
      </w:r>
      <w:r w:rsidR="00A356E3">
        <w:t>ere</w:t>
      </w:r>
      <w:r w:rsidR="001A52D6">
        <w:t xml:space="preserve"> </w:t>
      </w:r>
      <w:r w:rsidR="00A356E3">
        <w:t xml:space="preserve">a </w:t>
      </w:r>
      <w:r w:rsidRPr="00A715B2">
        <w:t xml:space="preserve">therapeutic benefit of </w:t>
      </w:r>
      <w:r w:rsidR="00A356E3">
        <w:t xml:space="preserve">visiting </w:t>
      </w:r>
      <w:r w:rsidRPr="00A715B2">
        <w:t>the coast (Ashbulby et. al, 2013</w:t>
      </w:r>
      <w:r w:rsidR="00A356E3">
        <w:t xml:space="preserve">; </w:t>
      </w:r>
      <w:r w:rsidRPr="00A715B2">
        <w:t>Finlay et. al., 2015; Volker &amp; Kistermann, 2011).  This social aspect was also demonstrated in the current study</w:t>
      </w:r>
      <w:r w:rsidR="001A52D6">
        <w:t xml:space="preserve"> and </w:t>
      </w:r>
      <w:r w:rsidR="005D7D1C">
        <w:t>earlier work on open water swimming (Denton &amp; Aranda, 2019)</w:t>
      </w:r>
      <w:r w:rsidRPr="00A715B2">
        <w:t xml:space="preserve">.  </w:t>
      </w:r>
      <w:r w:rsidR="005D7D1C">
        <w:t xml:space="preserve">  </w:t>
      </w:r>
    </w:p>
    <w:p w14:paraId="00C7772B" w14:textId="5C1CED2D" w:rsidR="00912456" w:rsidRDefault="00A356E3" w:rsidP="0073729C">
      <w:pPr>
        <w:pStyle w:val="Paragraph"/>
        <w:ind w:firstLine="720"/>
      </w:pPr>
      <w:r>
        <w:t>T</w:t>
      </w:r>
      <w:r w:rsidR="00912456" w:rsidRPr="00A715B2">
        <w:t xml:space="preserve">here was </w:t>
      </w:r>
      <w:r>
        <w:t xml:space="preserve">also a dark side to water with </w:t>
      </w:r>
      <w:r w:rsidR="00912456" w:rsidRPr="00A715B2">
        <w:t>a sense of fear in some participants, an acknowledged level of respect for blue settings, and an understanding of the associated risks.  This view mirrors open water swimmers (</w:t>
      </w:r>
      <w:r w:rsidR="005D7D1C">
        <w:t xml:space="preserve">Denton &amp; Aranda, 2019; </w:t>
      </w:r>
      <w:r w:rsidR="00912456" w:rsidRPr="00A715B2">
        <w:t>Foley, 2015), who recognized the inherent dangers with blue exercise.  Yet, it was this</w:t>
      </w:r>
      <w:r w:rsidR="005D7D1C">
        <w:t xml:space="preserve"> danger and fear that fed their sense of</w:t>
      </w:r>
      <w:r w:rsidR="00912456" w:rsidRPr="00A715B2">
        <w:t xml:space="preserve"> challenge </w:t>
      </w:r>
      <w:r w:rsidR="006828D3">
        <w:t>and</w:t>
      </w:r>
      <w:r w:rsidR="005D7D1C">
        <w:t xml:space="preserve"> attract</w:t>
      </w:r>
      <w:r w:rsidR="006828D3">
        <w:t xml:space="preserve">ed </w:t>
      </w:r>
      <w:r w:rsidR="005D7D1C">
        <w:t xml:space="preserve">them to </w:t>
      </w:r>
      <w:r w:rsidR="00912456" w:rsidRPr="00A715B2">
        <w:t xml:space="preserve">blue exercise.   The importance of fear to the current participants also links to the appeal of </w:t>
      </w:r>
      <w:r w:rsidR="002C67FB">
        <w:t xml:space="preserve">other </w:t>
      </w:r>
      <w:r w:rsidR="00912456" w:rsidRPr="00A715B2">
        <w:t>outdoor extreme sports.  Brymer and Schweitzer (2012) found participants in a variety of extreme sports also made similar links between fear, respect, and the personal achievement associated with overcoming fear.  In this regard, blue exercise was similar to these activities.</w:t>
      </w:r>
    </w:p>
    <w:p w14:paraId="69794254" w14:textId="4941B9FC" w:rsidR="003D7B94" w:rsidRDefault="00A356E3" w:rsidP="0073729C">
      <w:pPr>
        <w:pStyle w:val="Newparagraph"/>
      </w:pPr>
      <w:r>
        <w:t xml:space="preserve">When </w:t>
      </w:r>
      <w:r w:rsidR="006828D3">
        <w:t xml:space="preserve">the themes are </w:t>
      </w:r>
      <w:r>
        <w:t>viewed collectively, t</w:t>
      </w:r>
      <w:r w:rsidR="005D5DDA">
        <w:t xml:space="preserve">he mechanisms by which blue exercise contributed to wellbeing may be further </w:t>
      </w:r>
      <w:r w:rsidR="003D7B94">
        <w:t xml:space="preserve">understood </w:t>
      </w:r>
      <w:r w:rsidR="005D5DDA">
        <w:t>through</w:t>
      </w:r>
      <w:r w:rsidR="003D7B94">
        <w:t xml:space="preserve"> </w:t>
      </w:r>
      <w:r w:rsidR="00FE47F3">
        <w:t xml:space="preserve">two complementary theories:  </w:t>
      </w:r>
      <w:r w:rsidR="003D7B94">
        <w:t xml:space="preserve">attention restoration </w:t>
      </w:r>
      <w:r w:rsidR="00FE47F3">
        <w:t xml:space="preserve">theory </w:t>
      </w:r>
      <w:r w:rsidR="003D7B94">
        <w:t>(ART, Kaplan, 1995)</w:t>
      </w:r>
      <w:r w:rsidR="00FE47F3">
        <w:t xml:space="preserve"> and basic psychological needs theory (Ryan &amp; Deci, </w:t>
      </w:r>
      <w:r>
        <w:t>2001; Ryan, Huta, &amp; Deci, 2006</w:t>
      </w:r>
      <w:r w:rsidR="00FE47F3">
        <w:t>)</w:t>
      </w:r>
      <w:r w:rsidR="005D5DDA">
        <w:t>.</w:t>
      </w:r>
      <w:r w:rsidR="003D7B94">
        <w:t xml:space="preserve">  </w:t>
      </w:r>
      <w:r w:rsidR="00CD1CDA">
        <w:t xml:space="preserve">The premise of </w:t>
      </w:r>
      <w:r w:rsidR="003D7B94">
        <w:t>ART was cognitive fatigue due to urban living has negative</w:t>
      </w:r>
      <w:r w:rsidR="00CD1CDA">
        <w:t xml:space="preserve"> </w:t>
      </w:r>
      <w:r w:rsidR="003D7B94">
        <w:t>consequences for individuals</w:t>
      </w:r>
      <w:r w:rsidR="00CD1CDA">
        <w:t xml:space="preserve"> but</w:t>
      </w:r>
      <w:r w:rsidR="003D7B94">
        <w:t xml:space="preserve"> nature settings possess four characteristics allowing recovery from this fatigue to enhance wellbeing: fascination, being away, coherence/extent, and compatibility.  Although no explicit reports of improved cognitive functioning </w:t>
      </w:r>
      <w:r w:rsidR="00CD1CDA">
        <w:t xml:space="preserve">were </w:t>
      </w:r>
      <w:r w:rsidR="00CD1CDA">
        <w:lastRenderedPageBreak/>
        <w:t xml:space="preserve">made </w:t>
      </w:r>
      <w:r w:rsidR="003D7B94">
        <w:t xml:space="preserve">by participants, </w:t>
      </w:r>
      <w:r w:rsidR="00D14790">
        <w:t>it</w:t>
      </w:r>
      <w:r w:rsidR="003D7B94">
        <w:t xml:space="preserve"> was implied by statements about being able to </w:t>
      </w:r>
      <w:r w:rsidR="006828D3">
        <w:t>“</w:t>
      </w:r>
      <w:r w:rsidR="003D7B94">
        <w:t>switch off</w:t>
      </w:r>
      <w:r w:rsidR="006828D3">
        <w:t>”</w:t>
      </w:r>
      <w:r w:rsidR="003D7B94">
        <w:t xml:space="preserve"> and focus on the task at hand.  In this way, </w:t>
      </w:r>
      <w:r w:rsidR="00D14790">
        <w:t>blue exercise provided a task, although cognitively quite complex, was compatible with their des</w:t>
      </w:r>
      <w:r w:rsidR="00CD1CDA">
        <w:t>ire</w:t>
      </w:r>
      <w:r w:rsidR="00D14790">
        <w:t xml:space="preserve"> to achieve a cognitive disconnect from their daily life </w:t>
      </w:r>
      <w:r w:rsidR="00CD1CDA">
        <w:t>via ‘</w:t>
      </w:r>
      <w:r w:rsidR="00D14790">
        <w:t>being away</w:t>
      </w:r>
      <w:r w:rsidR="00CD1CDA">
        <w:t>’</w:t>
      </w:r>
      <w:r w:rsidR="00D14790">
        <w:t xml:space="preserve"> </w:t>
      </w:r>
      <w:r w:rsidR="00CD1CDA">
        <w:t xml:space="preserve">in a </w:t>
      </w:r>
      <w:r w:rsidR="00D14790">
        <w:t xml:space="preserve">unique visual environment (i.e. extent).  It could be also be argued these blue settings contributed to cognitive restoration because they were fascinating, as evidenced by reports of the ever-changing qualities of blue exercise environments.  </w:t>
      </w:r>
      <w:r w:rsidR="00FE47F3">
        <w:t>Therefore, the themes presented here were consistent with</w:t>
      </w:r>
      <w:r w:rsidR="00CD1CDA">
        <w:t xml:space="preserve"> presence of the four restorative characteristics in</w:t>
      </w:r>
      <w:r w:rsidR="00FE47F3">
        <w:t xml:space="preserve"> </w:t>
      </w:r>
      <w:r w:rsidR="00D14790">
        <w:t>ART</w:t>
      </w:r>
      <w:r w:rsidR="00FE47F3">
        <w:t xml:space="preserve">.  </w:t>
      </w:r>
    </w:p>
    <w:p w14:paraId="09D500C2" w14:textId="21B15BC1" w:rsidR="003D7B94" w:rsidRDefault="00CD1CDA" w:rsidP="00C56EEB">
      <w:pPr>
        <w:pStyle w:val="Newparagraph"/>
      </w:pPr>
      <w:r>
        <w:t>Additionally, t</w:t>
      </w:r>
      <w:r w:rsidR="00FE47F3">
        <w:t>hemes broadly map</w:t>
      </w:r>
      <w:r w:rsidR="00FA315C">
        <w:t>ped</w:t>
      </w:r>
      <w:r w:rsidR="00FE47F3">
        <w:t xml:space="preserve"> onto the WHO’s definition of health through physical, social and mental wellbeing (WHO, 2020).  Enhanc</w:t>
      </w:r>
      <w:r w:rsidR="00FA315C">
        <w:t>ed</w:t>
      </w:r>
      <w:r w:rsidR="00FE47F3">
        <w:t xml:space="preserve"> physical wellbeing w</w:t>
      </w:r>
      <w:r w:rsidR="00FA315C">
        <w:t>as</w:t>
      </w:r>
      <w:r w:rsidR="00FE47F3">
        <w:t xml:space="preserve"> </w:t>
      </w:r>
      <w:r w:rsidR="00FA315C">
        <w:t xml:space="preserve">directly </w:t>
      </w:r>
      <w:r w:rsidR="00FE47F3">
        <w:t xml:space="preserve">evidenced </w:t>
      </w:r>
      <w:r>
        <w:t xml:space="preserve">in </w:t>
      </w:r>
      <w:r w:rsidR="00FE47F3">
        <w:t>participants reports</w:t>
      </w:r>
      <w:r w:rsidR="00FA315C">
        <w:t xml:space="preserve"> of improved fitness and continued motivation to maintain physical activity</w:t>
      </w:r>
      <w:r w:rsidR="00FE47F3">
        <w:t xml:space="preserve">.  </w:t>
      </w:r>
      <w:r>
        <w:t>S</w:t>
      </w:r>
      <w:r w:rsidR="00FE47F3">
        <w:t xml:space="preserve">ocial and mental aspects of wellbeing may have been achieved because blue exercise fulfilled three basic psychological needs: </w:t>
      </w:r>
      <w:r w:rsidR="005D5DDA">
        <w:t>autonomy, competence, and relatedness (</w:t>
      </w:r>
      <w:r w:rsidR="00FA315C">
        <w:t>Ryan</w:t>
      </w:r>
      <w:r w:rsidR="00D878E9">
        <w:t xml:space="preserve"> &amp; Deci,</w:t>
      </w:r>
      <w:r w:rsidR="00FA315C">
        <w:t xml:space="preserve"> 200</w:t>
      </w:r>
      <w:r>
        <w:t>1; Gagné, 2003</w:t>
      </w:r>
      <w:r w:rsidR="005D5DDA">
        <w:t xml:space="preserve">).  Autonomy refers to </w:t>
      </w:r>
      <w:r w:rsidR="00FA315C">
        <w:t>an individual’s perception they are free to make their own decisions, without a sense of feeling pressured or being told what to do (</w:t>
      </w:r>
      <w:r>
        <w:t>Gagné, 2003</w:t>
      </w:r>
      <w:r w:rsidR="00FA315C">
        <w:t>).  Participants made multiple reference</w:t>
      </w:r>
      <w:r w:rsidR="00C56EEB">
        <w:t>s</w:t>
      </w:r>
      <w:r w:rsidR="00FA315C">
        <w:t xml:space="preserve"> to blue exercise being ‘their </w:t>
      </w:r>
      <w:r w:rsidR="006828D3">
        <w:t xml:space="preserve">own </w:t>
      </w:r>
      <w:r w:rsidR="00FA315C">
        <w:t xml:space="preserve">thing’ and a way to escape </w:t>
      </w:r>
      <w:r w:rsidR="00D878E9">
        <w:t xml:space="preserve">daily </w:t>
      </w:r>
      <w:r w:rsidR="00FA315C">
        <w:t>pressur</w:t>
      </w:r>
      <w:r w:rsidR="00D878E9">
        <w:t>es</w:t>
      </w:r>
      <w:r w:rsidR="00C56EEB">
        <w:t>.  It was also a way to set personal goals and achieve milestones, which suggest</w:t>
      </w:r>
      <w:r w:rsidR="006828D3">
        <w:t>ed</w:t>
      </w:r>
      <w:r w:rsidR="00C56EEB">
        <w:t xml:space="preserve"> blue exercise fulfilled their need for competence involving learning new skills</w:t>
      </w:r>
      <w:r w:rsidR="00D878E9">
        <w:t xml:space="preserve"> </w:t>
      </w:r>
      <w:r w:rsidR="00C56EEB">
        <w:t>and experiencing a sense of accomplishment (</w:t>
      </w:r>
      <w:r>
        <w:t>Gagné, 2003</w:t>
      </w:r>
      <w:r w:rsidR="00C56EEB">
        <w:t>).  Social wellbeing was also enhanced when their psychological need for a relatedness</w:t>
      </w:r>
      <w:r w:rsidR="00557B0B">
        <w:t>, or positive social relationships (</w:t>
      </w:r>
      <w:r>
        <w:t>Gagné, 2003</w:t>
      </w:r>
      <w:r w:rsidR="00557B0B">
        <w:t>),</w:t>
      </w:r>
      <w:r w:rsidR="00C56EEB">
        <w:t xml:space="preserve"> was fulfilled through scaffolding others to achieve their goals, using blue exercise as a way to interact with family, and the sense of general camaraderie experienced with their peers.  </w:t>
      </w:r>
    </w:p>
    <w:p w14:paraId="30BDB38C" w14:textId="77777777" w:rsidR="00C61BD3" w:rsidRDefault="00C61BD3" w:rsidP="0073729C">
      <w:pPr>
        <w:pStyle w:val="Newparagraph"/>
        <w:ind w:firstLine="0"/>
        <w:contextualSpacing/>
        <w:rPr>
          <w:i/>
          <w:iCs/>
        </w:rPr>
      </w:pPr>
    </w:p>
    <w:p w14:paraId="229B97A1" w14:textId="3973E11D" w:rsidR="003D7B94" w:rsidRPr="003D7B94" w:rsidRDefault="003D7B94" w:rsidP="0073729C">
      <w:pPr>
        <w:pStyle w:val="Newparagraph"/>
        <w:ind w:firstLine="0"/>
        <w:contextualSpacing/>
        <w:rPr>
          <w:i/>
          <w:iCs/>
        </w:rPr>
      </w:pPr>
      <w:r>
        <w:rPr>
          <w:i/>
          <w:iCs/>
        </w:rPr>
        <w:lastRenderedPageBreak/>
        <w:t xml:space="preserve">Study </w:t>
      </w:r>
      <w:r w:rsidR="00C61BD3">
        <w:rPr>
          <w:i/>
          <w:iCs/>
        </w:rPr>
        <w:t xml:space="preserve">Strengths and </w:t>
      </w:r>
      <w:r>
        <w:rPr>
          <w:i/>
          <w:iCs/>
        </w:rPr>
        <w:t>Limitations</w:t>
      </w:r>
    </w:p>
    <w:p w14:paraId="6F712CA2" w14:textId="08F07843" w:rsidR="00E61496" w:rsidRDefault="00912456" w:rsidP="000D12F7">
      <w:pPr>
        <w:pStyle w:val="Newparagraph"/>
        <w:ind w:firstLine="0"/>
      </w:pPr>
      <w:r w:rsidRPr="00A715B2">
        <w:t xml:space="preserve">Although the </w:t>
      </w:r>
      <w:r w:rsidR="008A1B22">
        <w:t xml:space="preserve">study </w:t>
      </w:r>
      <w:r w:rsidRPr="00A715B2">
        <w:t xml:space="preserve">aim was to understand individual experience and subjective perceptions of blue exercise, recruitment </w:t>
      </w:r>
      <w:r w:rsidR="00CD1CDA">
        <w:t xml:space="preserve">of a small sample </w:t>
      </w:r>
      <w:r w:rsidRPr="00A715B2">
        <w:t>from blue exercise clubs</w:t>
      </w:r>
      <w:r w:rsidR="005C764E">
        <w:t xml:space="preserve"> could be considered both a strength and a limitation.  As a strength, this purposeful</w:t>
      </w:r>
      <w:r w:rsidR="003C3C5D">
        <w:t>ly</w:t>
      </w:r>
      <w:r w:rsidR="00C76B9A">
        <w:t xml:space="preserve"> selected</w:t>
      </w:r>
      <w:r w:rsidR="005C764E">
        <w:t xml:space="preserve"> </w:t>
      </w:r>
      <w:r w:rsidR="008A1B22">
        <w:t>s</w:t>
      </w:r>
      <w:r w:rsidR="005C764E">
        <w:t xml:space="preserve">ample provided </w:t>
      </w:r>
      <w:r w:rsidR="008A1B22">
        <w:t xml:space="preserve">an opportunity for </w:t>
      </w:r>
      <w:r w:rsidR="005C764E">
        <w:t xml:space="preserve">rich exploration with a niche exercise group (Smith, 2018).  Yet, </w:t>
      </w:r>
      <w:r w:rsidR="0063258C">
        <w:t>this</w:t>
      </w:r>
      <w:r w:rsidR="005C764E">
        <w:t xml:space="preserve"> sample </w:t>
      </w:r>
      <w:r w:rsidRPr="00A715B2">
        <w:t xml:space="preserve">may have </w:t>
      </w:r>
      <w:r w:rsidR="00E61496">
        <w:t xml:space="preserve">inadvertently </w:t>
      </w:r>
      <w:r w:rsidRPr="00A715B2">
        <w:t>resulted in</w:t>
      </w:r>
      <w:r w:rsidR="00E61496">
        <w:t xml:space="preserve"> a study limitation, with</w:t>
      </w:r>
      <w:r w:rsidRPr="00A715B2">
        <w:t xml:space="preserve"> participants </w:t>
      </w:r>
      <w:r w:rsidR="0063258C">
        <w:t xml:space="preserve">who were </w:t>
      </w:r>
      <w:r w:rsidRPr="00A715B2">
        <w:t>focused on the social aspect of the activity</w:t>
      </w:r>
      <w:r w:rsidR="0063258C">
        <w:t xml:space="preserve"> due to the club-based context</w:t>
      </w:r>
      <w:r w:rsidRPr="00A715B2">
        <w:t>.</w:t>
      </w:r>
      <w:r w:rsidR="00CD1CDA">
        <w:t xml:space="preserve">  </w:t>
      </w:r>
      <w:r w:rsidRPr="00A715B2">
        <w:t>In future, it would be beneficial to interview people who participate in individual blue exercise (e.g. swimming, surfing), as well as those who do not engage with blue exercise despite a close proximity to blue settings.</w:t>
      </w:r>
      <w:r w:rsidR="00CD1CDA">
        <w:t xml:space="preserve">  This would broaden future findings</w:t>
      </w:r>
      <w:r w:rsidR="005C764E">
        <w:t>, particularly in regards to barriers that prevent people from engaging with blue exercise</w:t>
      </w:r>
      <w:r w:rsidR="00E61496">
        <w:t>; and potentially enhance transferability (Smith, 2018)</w:t>
      </w:r>
      <w:r w:rsidR="0063258C">
        <w:t xml:space="preserve"> to</w:t>
      </w:r>
      <w:r w:rsidR="00E61496">
        <w:t xml:space="preserve"> </w:t>
      </w:r>
      <w:r w:rsidR="0063258C">
        <w:t xml:space="preserve">other </w:t>
      </w:r>
      <w:r w:rsidR="00E61496">
        <w:t xml:space="preserve">types of outdoor-based exercise.  </w:t>
      </w:r>
      <w:r w:rsidRPr="00A715B2">
        <w:t xml:space="preserve">  </w:t>
      </w:r>
    </w:p>
    <w:p w14:paraId="5F1F9CFD" w14:textId="64AB9FD2" w:rsidR="00E61496" w:rsidRDefault="00912456" w:rsidP="000D12F7">
      <w:pPr>
        <w:pStyle w:val="Paragraph"/>
        <w:ind w:firstLine="720"/>
        <w:contextualSpacing/>
      </w:pPr>
      <w:r w:rsidRPr="00A715B2">
        <w:t>Research suggests taking part in any physical activit</w:t>
      </w:r>
      <w:r w:rsidR="002C67FB">
        <w:t xml:space="preserve">y </w:t>
      </w:r>
      <w:r w:rsidRPr="00A715B2">
        <w:t xml:space="preserve">on/near water (Gascon et. al, 2017; White, et. al, 2013b) can positively impact on physical and mental wellbeing.   However, </w:t>
      </w:r>
      <w:r w:rsidR="005C764E">
        <w:t xml:space="preserve">our </w:t>
      </w:r>
      <w:r w:rsidRPr="00A715B2">
        <w:t xml:space="preserve">participants engaged in strenuous blue exercise; it may be the physical and mental health benefits </w:t>
      </w:r>
      <w:r w:rsidR="00C76B9A">
        <w:t xml:space="preserve">reported </w:t>
      </w:r>
      <w:r w:rsidRPr="00A715B2">
        <w:t>would have been similar to other strenuous, indoor or outdoor activities</w:t>
      </w:r>
      <w:r w:rsidR="0063258C">
        <w:t xml:space="preserve"> and future studies should address this limitation</w:t>
      </w:r>
      <w:r w:rsidRPr="00A715B2">
        <w:t xml:space="preserve">.  The strenuous blue exercise </w:t>
      </w:r>
      <w:r w:rsidR="00C76B9A">
        <w:t xml:space="preserve">in the current study </w:t>
      </w:r>
      <w:r w:rsidRPr="00A715B2">
        <w:t xml:space="preserve">was also inconsistent with reports blue settings are associated with leisure activities such as light physical activity or sedentary behaviour (Jansen, </w:t>
      </w:r>
      <w:proofErr w:type="spellStart"/>
      <w:r w:rsidRPr="00A715B2">
        <w:t>Ettema</w:t>
      </w:r>
      <w:proofErr w:type="spellEnd"/>
      <w:r w:rsidRPr="00A715B2">
        <w:t xml:space="preserve">, </w:t>
      </w:r>
      <w:proofErr w:type="spellStart"/>
      <w:r w:rsidRPr="00A715B2">
        <w:t>Kamphuis</w:t>
      </w:r>
      <w:proofErr w:type="spellEnd"/>
      <w:r w:rsidRPr="00A715B2">
        <w:t xml:space="preserve">, </w:t>
      </w:r>
      <w:proofErr w:type="spellStart"/>
      <w:r w:rsidRPr="00A715B2">
        <w:t>Pierik</w:t>
      </w:r>
      <w:proofErr w:type="spellEnd"/>
      <w:r w:rsidRPr="00A715B2">
        <w:t xml:space="preserve">, &amp; </w:t>
      </w:r>
      <w:proofErr w:type="spellStart"/>
      <w:r w:rsidRPr="00A715B2">
        <w:t>Dijst</w:t>
      </w:r>
      <w:proofErr w:type="spellEnd"/>
      <w:r w:rsidRPr="00A715B2">
        <w:t xml:space="preserve">, 2017; </w:t>
      </w:r>
      <w:proofErr w:type="spellStart"/>
      <w:r w:rsidRPr="00A715B2">
        <w:t>V</w:t>
      </w:r>
      <w:r w:rsidR="00CD1CDA">
        <w:t>ö</w:t>
      </w:r>
      <w:r w:rsidRPr="00A715B2">
        <w:t>lker</w:t>
      </w:r>
      <w:proofErr w:type="spellEnd"/>
      <w:r w:rsidRPr="00A715B2">
        <w:t xml:space="preserve"> &amp; </w:t>
      </w:r>
      <w:proofErr w:type="spellStart"/>
      <w:r w:rsidRPr="00A715B2">
        <w:t>Kistemann</w:t>
      </w:r>
      <w:proofErr w:type="spellEnd"/>
      <w:r w:rsidRPr="00A715B2">
        <w:t>, 2015).</w:t>
      </w:r>
      <w:r w:rsidR="005C764E">
        <w:t xml:space="preserve">  </w:t>
      </w:r>
      <w:r w:rsidR="0063258C">
        <w:t xml:space="preserve">  </w:t>
      </w:r>
    </w:p>
    <w:p w14:paraId="2CC18F20" w14:textId="34EE7900" w:rsidR="000D12F7" w:rsidRPr="000D12F7" w:rsidRDefault="00C76B9A" w:rsidP="002A5808">
      <w:pPr>
        <w:pStyle w:val="Newparagraph"/>
      </w:pPr>
      <w:r>
        <w:t>Overall</w:t>
      </w:r>
      <w:r w:rsidR="000D12F7">
        <w:t xml:space="preserve">, a clear strength of the study relates to its naturalistic generalizability, or its ability to evoke an account with which the reader is familiar (Smith, 2018).  This was evidenced through a comment made by </w:t>
      </w:r>
      <w:r>
        <w:t>one</w:t>
      </w:r>
      <w:r w:rsidR="000D12F7">
        <w:t xml:space="preserve"> reviewer, who anecdotally reported how our account evoked memories of their first experience with blue exercise</w:t>
      </w:r>
      <w:r>
        <w:t xml:space="preserve">.  In addition, </w:t>
      </w:r>
      <w:r w:rsidR="000D12F7">
        <w:t xml:space="preserve">many </w:t>
      </w:r>
      <w:r w:rsidR="000D12F7">
        <w:lastRenderedPageBreak/>
        <w:t xml:space="preserve">(though not all) themes resonated with NT’s experience of blue exercise.  </w:t>
      </w:r>
      <w:r>
        <w:t>N</w:t>
      </w:r>
      <w:r w:rsidR="000D12F7">
        <w:t>aturalistic generalizability was evident through our account of the</w:t>
      </w:r>
      <w:r w:rsidR="002A5808">
        <w:t xml:space="preserve"> research process more broadly, which required us to balance the tensions between our differing epistemological stances and experiences</w:t>
      </w:r>
      <w:r>
        <w:t>; and hope that evoked similar considerations by readers.</w:t>
      </w:r>
      <w:r w:rsidR="002A5808">
        <w:t xml:space="preserve">  </w:t>
      </w:r>
      <w:r>
        <w:t>T</w:t>
      </w:r>
      <w:r w:rsidR="002A5808">
        <w:t xml:space="preserve">his process of </w:t>
      </w:r>
      <w:r w:rsidR="000D12F7">
        <w:t>researcher reflexivity and</w:t>
      </w:r>
      <w:r w:rsidR="002A5808">
        <w:t xml:space="preserve"> the</w:t>
      </w:r>
      <w:r w:rsidR="000D12F7">
        <w:t xml:space="preserve"> analysis choices intended to avoid potential pitfalls from those differences </w:t>
      </w:r>
      <w:r>
        <w:t xml:space="preserve">also enhanced the methodological rigour </w:t>
      </w:r>
      <w:r w:rsidR="000D12F7">
        <w:t xml:space="preserve">(McGannon, et al., 2019; Smith, 2018). </w:t>
      </w:r>
    </w:p>
    <w:p w14:paraId="444DE9F3" w14:textId="5ACC1FDD" w:rsidR="00CD1CDA" w:rsidRPr="00CD1CDA" w:rsidRDefault="00CD1CDA" w:rsidP="00CD1CDA">
      <w:pPr>
        <w:pStyle w:val="Newparagraph"/>
        <w:ind w:firstLine="0"/>
        <w:rPr>
          <w:i/>
          <w:iCs/>
        </w:rPr>
      </w:pPr>
      <w:r>
        <w:rPr>
          <w:i/>
          <w:iCs/>
        </w:rPr>
        <w:t>Conclusion</w:t>
      </w:r>
    </w:p>
    <w:p w14:paraId="7127E802" w14:textId="4389B9A5" w:rsidR="005A24E4" w:rsidRDefault="00912456" w:rsidP="006828D3">
      <w:pPr>
        <w:pStyle w:val="Paragraph"/>
      </w:pPr>
      <w:r w:rsidRPr="00A715B2">
        <w:t xml:space="preserve">The current study focused on blue exercise.  Few studies have explored the motivations for blue exercise or whether these differ from other types of outdoor physical activity.  There was some indication of unique aspects associated with blue exercise differentiated it from other outdoor activity, particularly through the different vista </w:t>
      </w:r>
      <w:r w:rsidR="000113F7">
        <w:t xml:space="preserve">it </w:t>
      </w:r>
      <w:r w:rsidRPr="00A715B2">
        <w:t xml:space="preserve">provided.  This viewpoint was not only restorative (Kaplan, 1995) but also provided a </w:t>
      </w:r>
      <w:r w:rsidR="00BE76CA">
        <w:t xml:space="preserve">sense of </w:t>
      </w:r>
      <w:r w:rsidRPr="00A715B2">
        <w:t>group cohesion with others who shared th</w:t>
      </w:r>
      <w:r w:rsidR="000113F7">
        <w:t>e</w:t>
      </w:r>
      <w:r w:rsidRPr="00A715B2">
        <w:t xml:space="preserve"> same (visual) view.  Blue exercise </w:t>
      </w:r>
      <w:r w:rsidR="002C67FB">
        <w:t xml:space="preserve">was </w:t>
      </w:r>
      <w:r w:rsidRPr="00A715B2">
        <w:t xml:space="preserve">also </w:t>
      </w:r>
      <w:r w:rsidR="002C67FB">
        <w:t>un</w:t>
      </w:r>
      <w:r w:rsidR="000113F7">
        <w:t>i</w:t>
      </w:r>
      <w:r w:rsidR="002C67FB">
        <w:t xml:space="preserve">que </w:t>
      </w:r>
      <w:r w:rsidR="000113F7">
        <w:t xml:space="preserve">because </w:t>
      </w:r>
      <w:r w:rsidR="002C67FB">
        <w:t xml:space="preserve">it </w:t>
      </w:r>
      <w:r w:rsidRPr="00A715B2">
        <w:t xml:space="preserve">helped participants overcome physical limitations, with the water physically embracing them to </w:t>
      </w:r>
      <w:r w:rsidR="00BE76CA">
        <w:t xml:space="preserve">allow them to engage in physical activity when land-based exercise may not have been feasible.  Generally, however, many of the </w:t>
      </w:r>
      <w:r w:rsidRPr="00A715B2">
        <w:t>benefits identified (e.g. improved mental health, social inclusion, or experience of nature) are also associated with other physical activity (Pretty, Peacock, Sellens, &amp; Griffin, 2005; Pasenen, Ojala, Tyrvainen, &amp; Korpela, 2018) or high-intensity outdoor sports (Kerr &amp; Mackenzie, 2012).</w:t>
      </w:r>
      <w:r w:rsidR="005021F0">
        <w:t xml:space="preserve">  </w:t>
      </w:r>
    </w:p>
    <w:p w14:paraId="18022FA2" w14:textId="6B54A10F" w:rsidR="00912456" w:rsidRPr="00A715B2" w:rsidRDefault="00912456" w:rsidP="005A24E4">
      <w:pPr>
        <w:pStyle w:val="Paragraph"/>
        <w:ind w:firstLine="720"/>
      </w:pPr>
      <w:r w:rsidRPr="00A715B2">
        <w:t>Green space regularly features in public health policy, but blue space does not receive the same focus (Foley &amp; Kistermann, 2015).</w:t>
      </w:r>
      <w:r w:rsidR="005021F0">
        <w:t xml:space="preserve">  Perhaps this is because the types of blue exercise are not accessible to most people due not only to a lack of coastal proximity but also the expense of hiring or purchasing equipment to take part.</w:t>
      </w:r>
      <w:r w:rsidRPr="00A715B2">
        <w:t xml:space="preserve">  </w:t>
      </w:r>
      <w:r w:rsidR="005021F0">
        <w:t xml:space="preserve">It may </w:t>
      </w:r>
      <w:r w:rsidR="005021F0">
        <w:lastRenderedPageBreak/>
        <w:t xml:space="preserve">even be the </w:t>
      </w:r>
      <w:r w:rsidR="00D878E9">
        <w:t xml:space="preserve">“fear factor” </w:t>
      </w:r>
      <w:r w:rsidR="005A24E4">
        <w:t xml:space="preserve">reported </w:t>
      </w:r>
      <w:r w:rsidR="00D878E9">
        <w:t xml:space="preserve">by participants precludes individuals from considering activities in open water.  </w:t>
      </w:r>
      <w:r w:rsidR="007D0B83">
        <w:t>Bef</w:t>
      </w:r>
      <w:r w:rsidRPr="00A715B2">
        <w:t>or</w:t>
      </w:r>
      <w:r w:rsidR="007D0B83">
        <w:t>e</w:t>
      </w:r>
      <w:r w:rsidRPr="00A715B2">
        <w:t xml:space="preserve"> blue </w:t>
      </w:r>
      <w:r w:rsidR="007D0B83">
        <w:t xml:space="preserve">settings can </w:t>
      </w:r>
      <w:r w:rsidRPr="00A715B2">
        <w:t xml:space="preserve">be </w:t>
      </w:r>
      <w:r w:rsidR="006828D3">
        <w:t xml:space="preserve">used to inform </w:t>
      </w:r>
      <w:r w:rsidRPr="00A715B2">
        <w:t>public</w:t>
      </w:r>
      <w:r w:rsidR="006828D3">
        <w:t xml:space="preserve"> health policy recommendations</w:t>
      </w:r>
      <w:r w:rsidRPr="00A715B2">
        <w:t xml:space="preserve">, </w:t>
      </w:r>
      <w:r w:rsidR="006828D3">
        <w:t xml:space="preserve">more </w:t>
      </w:r>
      <w:r w:rsidRPr="00A715B2">
        <w:t>research focused specifically on them is required.  In particular, future research should identify how outcomes vary between green and blue locations, by type of leisure activity within the environment, or for different demographic or epidemiological groups.</w:t>
      </w:r>
      <w:r w:rsidR="00D878E9">
        <w:t xml:space="preserve">  </w:t>
      </w:r>
      <w:r w:rsidR="007D0B83">
        <w:t>P</w:t>
      </w:r>
      <w:r w:rsidR="00D878E9">
        <w:t>otential barriers</w:t>
      </w:r>
      <w:r w:rsidR="007D0B83">
        <w:t xml:space="preserve"> </w:t>
      </w:r>
      <w:r w:rsidR="00D878E9">
        <w:t>such as lack of access and safety concerns</w:t>
      </w:r>
      <w:r w:rsidR="007D0B83">
        <w:t>, as well as the inherent risk</w:t>
      </w:r>
      <w:r w:rsidR="006828D3">
        <w:t xml:space="preserve"> of injury</w:t>
      </w:r>
      <w:r w:rsidR="007D0B83">
        <w:t xml:space="preserve"> that could inadvertently create other public health burdens </w:t>
      </w:r>
      <w:r w:rsidR="00D878E9">
        <w:t>need further investigation.</w:t>
      </w:r>
      <w:r w:rsidR="007D0B83">
        <w:t xml:space="preserve">  </w:t>
      </w:r>
      <w:r w:rsidR="007D0B83" w:rsidRPr="00A715B2">
        <w:t>Yet, the findings reiterated engaging in leisure activity in</w:t>
      </w:r>
      <w:r w:rsidR="007D0B83">
        <w:t>/on/near</w:t>
      </w:r>
      <w:r w:rsidR="007D0B83" w:rsidRPr="00A715B2">
        <w:t xml:space="preserve"> blue </w:t>
      </w:r>
      <w:r w:rsidR="007D0B83">
        <w:t xml:space="preserve">space </w:t>
      </w:r>
      <w:r w:rsidR="007D0B83" w:rsidRPr="00A715B2">
        <w:t xml:space="preserve">has the potential to be an important health resource (White, et al., 2014); and blue exercise benefits can potentially target multiple national (Department of Health, 2015) and international (WHO, 2015) health and wellbeing indicators including physical activity, mental health, and social isolation.  </w:t>
      </w:r>
      <w:r w:rsidR="005A24E4">
        <w:t xml:space="preserve">  </w:t>
      </w:r>
    </w:p>
    <w:p w14:paraId="00FAF102" w14:textId="3C2D240A" w:rsidR="00491D42" w:rsidRDefault="00491D42" w:rsidP="00912456">
      <w:pPr>
        <w:pStyle w:val="Heading1"/>
      </w:pPr>
      <w:r>
        <w:t>Declaration of Interest Statement</w:t>
      </w:r>
    </w:p>
    <w:p w14:paraId="2ACC68C1" w14:textId="5C99064A" w:rsidR="002C67FB" w:rsidRPr="002C67FB" w:rsidRDefault="002C67FB" w:rsidP="002C67FB">
      <w:pPr>
        <w:pStyle w:val="Paragraph"/>
      </w:pPr>
      <w:r>
        <w:t>This study was not externally funded.</w:t>
      </w:r>
    </w:p>
    <w:p w14:paraId="36CA1E28" w14:textId="77777777" w:rsidR="00491D42" w:rsidRDefault="00491D42" w:rsidP="00912456">
      <w:pPr>
        <w:pStyle w:val="Heading1"/>
      </w:pPr>
    </w:p>
    <w:p w14:paraId="0D91DF54" w14:textId="77777777" w:rsidR="00D878E9" w:rsidRDefault="00D878E9" w:rsidP="00912456">
      <w:pPr>
        <w:pStyle w:val="Heading1"/>
      </w:pPr>
    </w:p>
    <w:p w14:paraId="6FD38464" w14:textId="77777777" w:rsidR="00D878E9" w:rsidRDefault="00D878E9" w:rsidP="00912456">
      <w:pPr>
        <w:pStyle w:val="Heading1"/>
      </w:pPr>
    </w:p>
    <w:p w14:paraId="0D3D42F4" w14:textId="77777777" w:rsidR="00D878E9" w:rsidRDefault="00D878E9" w:rsidP="00912456">
      <w:pPr>
        <w:pStyle w:val="Heading1"/>
      </w:pPr>
    </w:p>
    <w:p w14:paraId="28327E76" w14:textId="4487DE01" w:rsidR="00D878E9" w:rsidRDefault="00D878E9" w:rsidP="00912456">
      <w:pPr>
        <w:pStyle w:val="Heading1"/>
      </w:pPr>
    </w:p>
    <w:p w14:paraId="2B5C99EA" w14:textId="1A897FC6" w:rsidR="00D878E9" w:rsidRDefault="00D878E9" w:rsidP="00D878E9">
      <w:pPr>
        <w:pStyle w:val="Paragraph"/>
      </w:pPr>
    </w:p>
    <w:p w14:paraId="27F799A3" w14:textId="77777777" w:rsidR="00D878E9" w:rsidRPr="00D878E9" w:rsidRDefault="00D878E9" w:rsidP="00D878E9">
      <w:pPr>
        <w:pStyle w:val="Newparagraph"/>
      </w:pPr>
    </w:p>
    <w:p w14:paraId="5376DCD2" w14:textId="4442417F" w:rsidR="00D878E9" w:rsidRDefault="00D878E9" w:rsidP="00912456">
      <w:pPr>
        <w:pStyle w:val="Heading1"/>
      </w:pPr>
    </w:p>
    <w:p w14:paraId="3CD77815" w14:textId="1D809FB7" w:rsidR="008F09F6" w:rsidRDefault="008F09F6" w:rsidP="008F09F6">
      <w:pPr>
        <w:pStyle w:val="Paragraph"/>
      </w:pPr>
    </w:p>
    <w:p w14:paraId="71A0569F" w14:textId="23FC52AE" w:rsidR="00912456" w:rsidRPr="00A715B2" w:rsidRDefault="00912456" w:rsidP="00912456">
      <w:pPr>
        <w:pStyle w:val="Heading1"/>
      </w:pPr>
      <w:r w:rsidRPr="00A715B2">
        <w:lastRenderedPageBreak/>
        <w:t>References</w:t>
      </w:r>
    </w:p>
    <w:p w14:paraId="599170D6" w14:textId="01553F1A" w:rsidR="0072794F" w:rsidRPr="0072794F" w:rsidRDefault="0072794F" w:rsidP="0072794F">
      <w:pPr>
        <w:spacing w:line="360" w:lineRule="auto"/>
        <w:ind w:left="720" w:hanging="720"/>
        <w:contextualSpacing/>
      </w:pPr>
      <w:r w:rsidRPr="0072794F">
        <w:rPr>
          <w:color w:val="222222"/>
          <w:shd w:val="clear" w:color="auto" w:fill="FFFFFF"/>
        </w:rPr>
        <w:t xml:space="preserve">Ayán, C., Carvalho, P., Varela, S., </w:t>
      </w:r>
      <w:r w:rsidR="00C6481E">
        <w:rPr>
          <w:color w:val="222222"/>
          <w:shd w:val="clear" w:color="auto" w:fill="FFFFFF"/>
        </w:rPr>
        <w:t>and</w:t>
      </w:r>
      <w:r w:rsidRPr="0072794F">
        <w:rPr>
          <w:color w:val="222222"/>
          <w:shd w:val="clear" w:color="auto" w:fill="FFFFFF"/>
        </w:rPr>
        <w:t xml:space="preserve"> Cancela, J. M. (2017). Effects of water-based exercise training on the cognitive function and quality of life of healthy adult women. </w:t>
      </w:r>
      <w:r w:rsidRPr="0072794F">
        <w:rPr>
          <w:i/>
          <w:iCs/>
          <w:color w:val="222222"/>
        </w:rPr>
        <w:t>Journal of Physical Activity and Health</w:t>
      </w:r>
      <w:r w:rsidRPr="0072794F">
        <w:rPr>
          <w:color w:val="222222"/>
          <w:shd w:val="clear" w:color="auto" w:fill="FFFFFF"/>
        </w:rPr>
        <w:t>, </w:t>
      </w:r>
      <w:r w:rsidRPr="0072794F">
        <w:rPr>
          <w:i/>
          <w:iCs/>
          <w:color w:val="222222"/>
        </w:rPr>
        <w:t>14</w:t>
      </w:r>
      <w:r w:rsidRPr="0072794F">
        <w:rPr>
          <w:color w:val="222222"/>
          <w:shd w:val="clear" w:color="auto" w:fill="FFFFFF"/>
        </w:rPr>
        <w:t>(11)</w:t>
      </w:r>
      <w:r w:rsidR="00B249BA">
        <w:rPr>
          <w:color w:val="222222"/>
          <w:shd w:val="clear" w:color="auto" w:fill="FFFFFF"/>
        </w:rPr>
        <w:t xml:space="preserve">: </w:t>
      </w:r>
      <w:r w:rsidRPr="0072794F">
        <w:rPr>
          <w:color w:val="222222"/>
          <w:shd w:val="clear" w:color="auto" w:fill="FFFFFF"/>
        </w:rPr>
        <w:t xml:space="preserve"> 899-904.</w:t>
      </w:r>
      <w:r>
        <w:rPr>
          <w:color w:val="222222"/>
          <w:shd w:val="clear" w:color="auto" w:fill="FFFFFF"/>
        </w:rPr>
        <w:t xml:space="preserve"> doi: 10/1123.jpah.2017-0036</w:t>
      </w:r>
    </w:p>
    <w:p w14:paraId="2F27F6D7" w14:textId="4682620B" w:rsidR="00912456" w:rsidRPr="00A715B2" w:rsidRDefault="00912456" w:rsidP="0072794F">
      <w:pPr>
        <w:pStyle w:val="References"/>
      </w:pPr>
      <w:r w:rsidRPr="00A715B2">
        <w:t>Ashbul</w:t>
      </w:r>
      <w:r w:rsidR="00BE76CA">
        <w:t>lby, K., Pahl, S., Webley, P., and White, M. 2013</w:t>
      </w:r>
      <w:r w:rsidRPr="00A715B2">
        <w:t xml:space="preserve">.  The beach as a setting for families’ health promotion: A qualitative study with parents and children living in coastal regions in Southwest England. </w:t>
      </w:r>
      <w:r w:rsidRPr="00A715B2">
        <w:rPr>
          <w:i/>
        </w:rPr>
        <w:t>Health &amp; Place, 23</w:t>
      </w:r>
      <w:r w:rsidR="00B249BA">
        <w:rPr>
          <w:i/>
        </w:rPr>
        <w:t>:</w:t>
      </w:r>
      <w:r w:rsidRPr="00A715B2">
        <w:rPr>
          <w:i/>
        </w:rPr>
        <w:t xml:space="preserve"> </w:t>
      </w:r>
      <w:r w:rsidRPr="00A715B2">
        <w:t>138-147. doi: 10.1016/j.healthplace.2013.06.005</w:t>
      </w:r>
    </w:p>
    <w:p w14:paraId="2B35714B" w14:textId="03AC77F3" w:rsidR="00912456" w:rsidRPr="00A715B2" w:rsidRDefault="00912456" w:rsidP="00912456">
      <w:pPr>
        <w:pStyle w:val="References"/>
      </w:pPr>
      <w:r w:rsidRPr="00A715B2">
        <w:t>Bell</w:t>
      </w:r>
      <w:r w:rsidR="00BE76CA">
        <w:t>, S., Phoenix, C., Lovell, R., and Wheeler, B.  2015</w:t>
      </w:r>
      <w:r w:rsidRPr="00A715B2">
        <w:t xml:space="preserve">. Seeking everyday wellbeing: The coast as a therapeutic landscape. </w:t>
      </w:r>
      <w:r w:rsidRPr="00A715B2">
        <w:rPr>
          <w:i/>
        </w:rPr>
        <w:t>Social Science &amp; Medicine, 142</w:t>
      </w:r>
      <w:r w:rsidR="00B249BA">
        <w:rPr>
          <w:i/>
        </w:rPr>
        <w:t>:</w:t>
      </w:r>
      <w:r w:rsidRPr="00A715B2">
        <w:t xml:space="preserve"> 56-67.  doi: 10.1016/j.socscimed.2015.08.011</w:t>
      </w:r>
    </w:p>
    <w:p w14:paraId="3C482642" w14:textId="60BBCC38" w:rsidR="00912456" w:rsidRPr="00A715B2" w:rsidRDefault="00912456" w:rsidP="00C6481E">
      <w:pPr>
        <w:pStyle w:val="References"/>
      </w:pPr>
      <w:r w:rsidRPr="00A715B2">
        <w:t xml:space="preserve">Berman, M., Jonides, J., </w:t>
      </w:r>
      <w:r w:rsidR="00C6481E">
        <w:t>and</w:t>
      </w:r>
      <w:r w:rsidRPr="00A715B2">
        <w:t xml:space="preserve"> Kaplan, S.  2008. The Cognitive Benefits of Interacting with Nature. </w:t>
      </w:r>
      <w:r w:rsidRPr="00A715B2">
        <w:rPr>
          <w:i/>
        </w:rPr>
        <w:t>Psychological Science, 19</w:t>
      </w:r>
      <w:r w:rsidR="00B249BA">
        <w:rPr>
          <w:i/>
        </w:rPr>
        <w:t>:</w:t>
      </w:r>
      <w:r w:rsidRPr="00A715B2">
        <w:t xml:space="preserve"> 1207-1212. doi: 10.1111/j.1467-9280.2008.02225.x</w:t>
      </w:r>
    </w:p>
    <w:p w14:paraId="32421427" w14:textId="4CBDE5BC" w:rsidR="0072794F" w:rsidRPr="009F79E9" w:rsidRDefault="0072794F" w:rsidP="00912456">
      <w:pPr>
        <w:pStyle w:val="References"/>
        <w:rPr>
          <w:color w:val="222222"/>
          <w:shd w:val="clear" w:color="auto" w:fill="FFFFFF"/>
        </w:rPr>
      </w:pPr>
      <w:r>
        <w:rPr>
          <w:color w:val="222222"/>
          <w:shd w:val="clear" w:color="auto" w:fill="FFFFFF"/>
        </w:rPr>
        <w:t xml:space="preserve">Berman, </w:t>
      </w:r>
      <w:r w:rsidR="006828D3">
        <w:rPr>
          <w:color w:val="222222"/>
          <w:shd w:val="clear" w:color="auto" w:fill="FFFFFF"/>
        </w:rPr>
        <w:t>M., Kross, E., Krpan, K…..Jonides, J.  2012.  Interacting with nature improves cognition</w:t>
      </w:r>
      <w:r w:rsidR="009F79E9">
        <w:rPr>
          <w:color w:val="222222"/>
          <w:shd w:val="clear" w:color="auto" w:fill="FFFFFF"/>
        </w:rPr>
        <w:t xml:space="preserve"> and affect for individuals with depression.  </w:t>
      </w:r>
      <w:r w:rsidR="009F79E9">
        <w:rPr>
          <w:i/>
          <w:iCs/>
          <w:color w:val="222222"/>
          <w:shd w:val="clear" w:color="auto" w:fill="FFFFFF"/>
        </w:rPr>
        <w:t>Journal of Affective Disorders, 140</w:t>
      </w:r>
      <w:r w:rsidR="00B249BA">
        <w:rPr>
          <w:i/>
          <w:iCs/>
          <w:color w:val="222222"/>
          <w:shd w:val="clear" w:color="auto" w:fill="FFFFFF"/>
        </w:rPr>
        <w:t>:</w:t>
      </w:r>
      <w:r w:rsidR="009F79E9">
        <w:rPr>
          <w:i/>
          <w:iCs/>
          <w:color w:val="222222"/>
          <w:shd w:val="clear" w:color="auto" w:fill="FFFFFF"/>
        </w:rPr>
        <w:t xml:space="preserve"> </w:t>
      </w:r>
      <w:r w:rsidR="009F79E9">
        <w:rPr>
          <w:color w:val="222222"/>
          <w:shd w:val="clear" w:color="auto" w:fill="FFFFFF"/>
        </w:rPr>
        <w:t>300-305.  doi: 10.1016/j.jad.2012.03.012</w:t>
      </w:r>
    </w:p>
    <w:p w14:paraId="36F08DEA" w14:textId="168CA2E2" w:rsidR="00912456" w:rsidRPr="00A715B2" w:rsidRDefault="00912456" w:rsidP="00912456">
      <w:pPr>
        <w:pStyle w:val="References"/>
        <w:rPr>
          <w:color w:val="222222"/>
          <w:shd w:val="clear" w:color="auto" w:fill="FFFFFF"/>
        </w:rPr>
      </w:pPr>
      <w:r w:rsidRPr="00A715B2">
        <w:rPr>
          <w:color w:val="222222"/>
          <w:shd w:val="clear" w:color="auto" w:fill="FFFFFF"/>
        </w:rPr>
        <w:t xml:space="preserve">Berto, R., Baroni, M. R., Zainaghi, A., </w:t>
      </w:r>
      <w:r w:rsidR="00CA3C8F">
        <w:rPr>
          <w:color w:val="222222"/>
          <w:shd w:val="clear" w:color="auto" w:fill="FFFFFF"/>
        </w:rPr>
        <w:t>and</w:t>
      </w:r>
      <w:r w:rsidRPr="00A715B2">
        <w:rPr>
          <w:color w:val="222222"/>
          <w:shd w:val="clear" w:color="auto" w:fill="FFFFFF"/>
        </w:rPr>
        <w:t xml:space="preserve"> Bettella, S. (2010). An exploratory study of the effect of high and low fascination environments on attentional fatigue. </w:t>
      </w:r>
      <w:r w:rsidRPr="00A715B2">
        <w:rPr>
          <w:i/>
          <w:iCs/>
          <w:color w:val="222222"/>
        </w:rPr>
        <w:t>Journal of Environmental Psychology</w:t>
      </w:r>
      <w:r w:rsidRPr="00A715B2">
        <w:rPr>
          <w:color w:val="222222"/>
          <w:shd w:val="clear" w:color="auto" w:fill="FFFFFF"/>
        </w:rPr>
        <w:t>, </w:t>
      </w:r>
      <w:r w:rsidRPr="00A715B2">
        <w:rPr>
          <w:i/>
          <w:iCs/>
          <w:color w:val="222222"/>
        </w:rPr>
        <w:t>30</w:t>
      </w:r>
      <w:r w:rsidRPr="00A715B2">
        <w:rPr>
          <w:color w:val="222222"/>
          <w:shd w:val="clear" w:color="auto" w:fill="FFFFFF"/>
        </w:rPr>
        <w:t>(4)</w:t>
      </w:r>
      <w:r w:rsidR="00B249BA">
        <w:rPr>
          <w:color w:val="222222"/>
          <w:shd w:val="clear" w:color="auto" w:fill="FFFFFF"/>
        </w:rPr>
        <w:t>:</w:t>
      </w:r>
      <w:r w:rsidRPr="00A715B2">
        <w:rPr>
          <w:color w:val="222222"/>
          <w:shd w:val="clear" w:color="auto" w:fill="FFFFFF"/>
        </w:rPr>
        <w:t xml:space="preserve"> 494-500. doi: 10.1016/j.jenvp.2009.12.002</w:t>
      </w:r>
    </w:p>
    <w:p w14:paraId="18326D35" w14:textId="77777777" w:rsidR="009F79E9" w:rsidRPr="008F09F6" w:rsidRDefault="009F79E9" w:rsidP="009F79E9">
      <w:pPr>
        <w:pStyle w:val="References"/>
      </w:pPr>
      <w:r w:rsidRPr="008F09F6">
        <w:t xml:space="preserve">Boblett, </w:t>
      </w:r>
      <w:r>
        <w:t xml:space="preserve">N.  2012.  Scaffolding: Defining a metaphor.  </w:t>
      </w:r>
      <w:r>
        <w:rPr>
          <w:i/>
          <w:iCs/>
        </w:rPr>
        <w:t xml:space="preserve">Teachers College Columbia University Working Papers in TESOL &amp; Applied Linguistics, 12 </w:t>
      </w:r>
      <w:r>
        <w:t>1-16.</w:t>
      </w:r>
    </w:p>
    <w:p w14:paraId="058E35EA" w14:textId="7E9EA268" w:rsidR="00912456" w:rsidRPr="00A715B2" w:rsidRDefault="00912456" w:rsidP="00912456">
      <w:pPr>
        <w:pStyle w:val="References"/>
      </w:pPr>
      <w:r w:rsidRPr="00A715B2">
        <w:rPr>
          <w:color w:val="222222"/>
          <w:shd w:val="clear" w:color="auto" w:fill="FFFFFF"/>
        </w:rPr>
        <w:t>Bowler, D</w:t>
      </w:r>
      <w:r w:rsidR="00BE76CA">
        <w:rPr>
          <w:color w:val="222222"/>
          <w:shd w:val="clear" w:color="auto" w:fill="FFFFFF"/>
        </w:rPr>
        <w:t>., Buyung-Ali, L., Knight, T., and Pullin, A. 2010</w:t>
      </w:r>
      <w:r w:rsidRPr="00A715B2">
        <w:rPr>
          <w:color w:val="222222"/>
          <w:shd w:val="clear" w:color="auto" w:fill="FFFFFF"/>
        </w:rPr>
        <w:t>. A systematic review of evidence for the added benefits to health of exposure to natural environments. </w:t>
      </w:r>
      <w:r w:rsidRPr="00A715B2">
        <w:rPr>
          <w:i/>
          <w:iCs/>
          <w:color w:val="222222"/>
        </w:rPr>
        <w:t>BMC Public Health</w:t>
      </w:r>
      <w:r w:rsidRPr="00A715B2">
        <w:rPr>
          <w:color w:val="222222"/>
          <w:shd w:val="clear" w:color="auto" w:fill="FFFFFF"/>
        </w:rPr>
        <w:t>, </w:t>
      </w:r>
      <w:r w:rsidRPr="00A715B2">
        <w:rPr>
          <w:i/>
          <w:iCs/>
          <w:color w:val="222222"/>
        </w:rPr>
        <w:t>10</w:t>
      </w:r>
      <w:r w:rsidRPr="00A715B2">
        <w:rPr>
          <w:iCs/>
          <w:color w:val="222222"/>
        </w:rPr>
        <w:t>(1)</w:t>
      </w:r>
      <w:r w:rsidR="00B249BA">
        <w:rPr>
          <w:color w:val="222222"/>
          <w:shd w:val="clear" w:color="auto" w:fill="FFFFFF"/>
        </w:rPr>
        <w:t>:</w:t>
      </w:r>
      <w:r w:rsidRPr="00A715B2">
        <w:rPr>
          <w:color w:val="222222"/>
          <w:shd w:val="clear" w:color="auto" w:fill="FFFFFF"/>
        </w:rPr>
        <w:t xml:space="preserve"> 456. doi: 10.1186/1471-2458-10-456</w:t>
      </w:r>
    </w:p>
    <w:p w14:paraId="1D91E809" w14:textId="7ED6D8A8" w:rsidR="009F79E9" w:rsidRDefault="009F79E9" w:rsidP="00912456">
      <w:pPr>
        <w:pStyle w:val="References"/>
      </w:pPr>
      <w:r>
        <w:t xml:space="preserve">Bratman, G., Daily, G., Levy, B., </w:t>
      </w:r>
      <w:r w:rsidR="00CA3C8F">
        <w:t>and</w:t>
      </w:r>
      <w:r>
        <w:t xml:space="preserve"> Gross, J.  2105.  The benefit of nature experience: Improved affect and cognition.  </w:t>
      </w:r>
      <w:r>
        <w:rPr>
          <w:i/>
          <w:iCs/>
        </w:rPr>
        <w:t>Landscape and Urban Planning, 138</w:t>
      </w:r>
      <w:r w:rsidR="00B249BA">
        <w:rPr>
          <w:i/>
          <w:iCs/>
        </w:rPr>
        <w:t>:</w:t>
      </w:r>
      <w:r>
        <w:rPr>
          <w:i/>
          <w:iCs/>
        </w:rPr>
        <w:t xml:space="preserve"> </w:t>
      </w:r>
      <w:r>
        <w:t>41-50.  doi: 10.1016/j.landupbplan.2015.02.005</w:t>
      </w:r>
    </w:p>
    <w:p w14:paraId="09E49C24" w14:textId="3FA7146B" w:rsidR="009F79E9" w:rsidRDefault="009F79E9" w:rsidP="00912456">
      <w:pPr>
        <w:pStyle w:val="References"/>
      </w:pPr>
      <w:r>
        <w:t xml:space="preserve">Braun, V. </w:t>
      </w:r>
      <w:r w:rsidR="00B249BA">
        <w:t>and</w:t>
      </w:r>
      <w:r>
        <w:t xml:space="preserve"> Clarke, V. 2006.  Using thematic analysis in psychology.  </w:t>
      </w:r>
      <w:r>
        <w:rPr>
          <w:i/>
          <w:iCs/>
        </w:rPr>
        <w:t xml:space="preserve">Qualitative Research in Psychology, </w:t>
      </w:r>
      <w:r w:rsidR="003E1DE6">
        <w:rPr>
          <w:i/>
          <w:iCs/>
        </w:rPr>
        <w:t>3 (</w:t>
      </w:r>
      <w:r>
        <w:rPr>
          <w:i/>
          <w:iCs/>
        </w:rPr>
        <w:t>2</w:t>
      </w:r>
      <w:r w:rsidR="003E1DE6">
        <w:rPr>
          <w:i/>
          <w:iCs/>
        </w:rPr>
        <w:t>)</w:t>
      </w:r>
      <w:r w:rsidR="00B249BA">
        <w:rPr>
          <w:i/>
          <w:iCs/>
        </w:rPr>
        <w:t>:</w:t>
      </w:r>
      <w:r>
        <w:rPr>
          <w:i/>
          <w:iCs/>
        </w:rPr>
        <w:t xml:space="preserve"> </w:t>
      </w:r>
      <w:r>
        <w:t>77-101.  doi: 10.1191/1478088706qp063oa</w:t>
      </w:r>
    </w:p>
    <w:p w14:paraId="669EB1BA" w14:textId="53C15350" w:rsidR="00B249BA" w:rsidRPr="00B249BA" w:rsidRDefault="00B249BA" w:rsidP="00056BEC">
      <w:pPr>
        <w:spacing w:line="360" w:lineRule="auto"/>
        <w:ind w:left="720" w:hanging="720"/>
        <w:contextualSpacing/>
        <w:rPr>
          <w:i/>
          <w:iCs/>
          <w:color w:val="222222"/>
          <w:shd w:val="clear" w:color="auto" w:fill="FFFFFF"/>
        </w:rPr>
      </w:pPr>
      <w:r>
        <w:rPr>
          <w:color w:val="222222"/>
          <w:shd w:val="clear" w:color="auto" w:fill="FFFFFF"/>
        </w:rPr>
        <w:lastRenderedPageBreak/>
        <w:t xml:space="preserve">Braun, V. and Clarke, V. 2019.  Reflecting on reflexive thematic analysis.  </w:t>
      </w:r>
      <w:r>
        <w:rPr>
          <w:i/>
          <w:iCs/>
          <w:color w:val="222222"/>
          <w:shd w:val="clear" w:color="auto" w:fill="FFFFFF"/>
        </w:rPr>
        <w:t>Qualitative Research in Psychology, 11 (4), 589-597.</w:t>
      </w:r>
      <w:r w:rsidR="003E1DE6">
        <w:rPr>
          <w:i/>
          <w:iCs/>
          <w:color w:val="222222"/>
          <w:shd w:val="clear" w:color="auto" w:fill="FFFFFF"/>
        </w:rPr>
        <w:t xml:space="preserve"> </w:t>
      </w:r>
      <w:proofErr w:type="spellStart"/>
      <w:r w:rsidR="003E1DE6">
        <w:t>doi</w:t>
      </w:r>
      <w:proofErr w:type="spellEnd"/>
      <w:r w:rsidR="003E1DE6">
        <w:t>: 10..1080/2159676X.2019.1628806</w:t>
      </w:r>
    </w:p>
    <w:p w14:paraId="5A428891" w14:textId="3B7DDD47" w:rsidR="00056BEC" w:rsidRPr="00056BEC" w:rsidRDefault="00056BEC" w:rsidP="00056BEC">
      <w:pPr>
        <w:spacing w:line="360" w:lineRule="auto"/>
        <w:ind w:left="720" w:hanging="720"/>
        <w:contextualSpacing/>
      </w:pPr>
      <w:r w:rsidRPr="00056BEC">
        <w:rPr>
          <w:color w:val="222222"/>
          <w:shd w:val="clear" w:color="auto" w:fill="FFFFFF"/>
        </w:rPr>
        <w:t xml:space="preserve">Braun, V., Clarke, V., </w:t>
      </w:r>
      <w:r w:rsidR="00CA3C8F">
        <w:rPr>
          <w:color w:val="222222"/>
          <w:shd w:val="clear" w:color="auto" w:fill="FFFFFF"/>
        </w:rPr>
        <w:t>and</w:t>
      </w:r>
      <w:r w:rsidRPr="00056BEC">
        <w:rPr>
          <w:color w:val="222222"/>
          <w:shd w:val="clear" w:color="auto" w:fill="FFFFFF"/>
        </w:rPr>
        <w:t xml:space="preserve"> Weate, P. (2016). Using thematic analysis in sport and exercise research. In </w:t>
      </w:r>
      <w:r w:rsidRPr="00056BEC">
        <w:rPr>
          <w:i/>
          <w:iCs/>
          <w:color w:val="222222"/>
        </w:rPr>
        <w:t>Routledge handbook of qualitative research in sport and exercise</w:t>
      </w:r>
      <w:r w:rsidRPr="00056BEC">
        <w:rPr>
          <w:color w:val="222222"/>
          <w:shd w:val="clear" w:color="auto" w:fill="FFFFFF"/>
        </w:rPr>
        <w:t> (pp. 213-227). Routledge.</w:t>
      </w:r>
    </w:p>
    <w:p w14:paraId="3BB7045C" w14:textId="34A06F8F" w:rsidR="00912456" w:rsidRPr="00A715B2" w:rsidRDefault="00912456" w:rsidP="00912456">
      <w:pPr>
        <w:pStyle w:val="References"/>
      </w:pPr>
      <w:r w:rsidRPr="00A715B2">
        <w:t>British Psychological Society (BPS).</w:t>
      </w:r>
      <w:r w:rsidR="00BE76CA">
        <w:t xml:space="preserve"> 2014.</w:t>
      </w:r>
      <w:r w:rsidRPr="00A715B2">
        <w:t xml:space="preserve">  </w:t>
      </w:r>
      <w:r w:rsidRPr="00A715B2">
        <w:rPr>
          <w:i/>
        </w:rPr>
        <w:t>BPS code of human research ethics (2</w:t>
      </w:r>
      <w:r w:rsidRPr="00A715B2">
        <w:rPr>
          <w:i/>
          <w:vertAlign w:val="superscript"/>
        </w:rPr>
        <w:t>nd</w:t>
      </w:r>
      <w:r w:rsidRPr="00A715B2">
        <w:rPr>
          <w:i/>
        </w:rPr>
        <w:t xml:space="preserve"> edition, 2014)</w:t>
      </w:r>
      <w:r w:rsidRPr="00A715B2">
        <w:t>.  Retrieved from https://www.bps.org.uk/sites/bps.org.uk/files/Policy/Policy%20-%20Files/BPS%20Code%20of%20Human%20Research%20Ethics.pdf</w:t>
      </w:r>
    </w:p>
    <w:p w14:paraId="17589C05" w14:textId="05DB580C" w:rsidR="009F79E9" w:rsidRPr="009F79E9" w:rsidRDefault="009F79E9" w:rsidP="00912456">
      <w:pPr>
        <w:pStyle w:val="References"/>
      </w:pPr>
      <w:r>
        <w:t xml:space="preserve">Bryman, A. 1984.  The debate about quantitative and qualitative research: A question of method or epistemology?  </w:t>
      </w:r>
      <w:r>
        <w:rPr>
          <w:i/>
          <w:iCs/>
        </w:rPr>
        <w:t>The British Journal of Sociology, 35</w:t>
      </w:r>
      <w:r w:rsidR="00B249BA">
        <w:rPr>
          <w:i/>
          <w:iCs/>
        </w:rPr>
        <w:t>:</w:t>
      </w:r>
      <w:r>
        <w:rPr>
          <w:i/>
          <w:iCs/>
        </w:rPr>
        <w:t xml:space="preserve"> </w:t>
      </w:r>
      <w:r>
        <w:t>75-92.  doi: 10. 2307/590553</w:t>
      </w:r>
    </w:p>
    <w:p w14:paraId="772F19A8" w14:textId="0D6D584F" w:rsidR="00912456" w:rsidRPr="00A715B2" w:rsidRDefault="00BE76CA" w:rsidP="00912456">
      <w:pPr>
        <w:pStyle w:val="References"/>
      </w:pPr>
      <w:r>
        <w:t>Brymer, E. and</w:t>
      </w:r>
      <w:r w:rsidR="00912456" w:rsidRPr="00A715B2">
        <w:t xml:space="preserve"> Schweitzer, </w:t>
      </w:r>
      <w:r>
        <w:t>R.  2012</w:t>
      </w:r>
      <w:r w:rsidR="00912456" w:rsidRPr="00A715B2">
        <w:t xml:space="preserve">. Extreme sports are good for your health: A phenomenological understanding of fear and anxiety in extreme sports.  </w:t>
      </w:r>
      <w:r w:rsidR="00912456" w:rsidRPr="00A715B2">
        <w:rPr>
          <w:i/>
        </w:rPr>
        <w:t>Journal of Health Psychology, 18</w:t>
      </w:r>
      <w:r w:rsidR="00912456" w:rsidRPr="00A715B2">
        <w:t>(4)</w:t>
      </w:r>
      <w:r w:rsidR="00B249BA">
        <w:rPr>
          <w:i/>
        </w:rPr>
        <w:t>:</w:t>
      </w:r>
      <w:r w:rsidR="00912456" w:rsidRPr="00A715B2">
        <w:rPr>
          <w:i/>
        </w:rPr>
        <w:t xml:space="preserve"> </w:t>
      </w:r>
      <w:r w:rsidR="00912456" w:rsidRPr="00A715B2">
        <w:t>477-487. doi: 10.1177/1359105312446770</w:t>
      </w:r>
    </w:p>
    <w:p w14:paraId="64F832DF" w14:textId="504204C7" w:rsidR="00912456" w:rsidRPr="00A715B2" w:rsidRDefault="00BE76CA" w:rsidP="00912456">
      <w:pPr>
        <w:pStyle w:val="References"/>
      </w:pPr>
      <w:r w:rsidRPr="008F09F6">
        <w:t>Calgouri, G. and Elliott, L.  2017</w:t>
      </w:r>
      <w:r w:rsidR="00912456" w:rsidRPr="008F09F6">
        <w:t xml:space="preserve">.  Why do people exercise in natural environments?  Norwegian adults’ motives for nature-, gym-, and sports-based exercise.  </w:t>
      </w:r>
      <w:r w:rsidR="00912456" w:rsidRPr="008F09F6">
        <w:rPr>
          <w:i/>
        </w:rPr>
        <w:t>International Journal of Environmental Research and Public Health, 14</w:t>
      </w:r>
      <w:r w:rsidR="00912456" w:rsidRPr="008F09F6">
        <w:t>(4)</w:t>
      </w:r>
      <w:r w:rsidR="00B249BA">
        <w:rPr>
          <w:i/>
        </w:rPr>
        <w:t>:</w:t>
      </w:r>
      <w:r w:rsidR="00912456" w:rsidRPr="008F09F6">
        <w:rPr>
          <w:i/>
        </w:rPr>
        <w:t xml:space="preserve"> </w:t>
      </w:r>
      <w:r w:rsidR="00912456" w:rsidRPr="008F09F6">
        <w:t>377.  doi: 10.3390/ijerph14040377</w:t>
      </w:r>
    </w:p>
    <w:p w14:paraId="7E3BE4C0" w14:textId="4CE3836B" w:rsidR="003E1DE6" w:rsidRPr="003E1DE6" w:rsidRDefault="003E1DE6" w:rsidP="00912456">
      <w:pPr>
        <w:pStyle w:val="References"/>
      </w:pPr>
      <w:r>
        <w:t xml:space="preserve">Clarke, V. and Braun, V. 2018. Using thematic analysis in counselling and psychotherapy research: A critical reflection. </w:t>
      </w:r>
      <w:r>
        <w:rPr>
          <w:i/>
          <w:iCs/>
        </w:rPr>
        <w:t xml:space="preserve">Counselling and Psychotherapy Research Journal, 18 (2): </w:t>
      </w:r>
      <w:r>
        <w:t xml:space="preserve">52-57. </w:t>
      </w:r>
    </w:p>
    <w:p w14:paraId="20C48422" w14:textId="07C72750" w:rsidR="00912456" w:rsidRPr="00A715B2" w:rsidRDefault="00912456" w:rsidP="00912456">
      <w:pPr>
        <w:pStyle w:val="References"/>
      </w:pPr>
      <w:r w:rsidRPr="00A715B2">
        <w:t xml:space="preserve">Coon, J., Boddy, K., Stein, K., Whear, R., </w:t>
      </w:r>
      <w:r w:rsidR="00BE76CA">
        <w:t>Barton, J. and Depledge, M. 2011</w:t>
      </w:r>
      <w:r w:rsidRPr="00A715B2">
        <w:t>. Does Participating in Physical Activity in Outdoor Natural Environments Have a Greater Effect on Physical and Mental Wellbeing than Physical Activity Indoors? A Systematic Review. ‎</w:t>
      </w:r>
      <w:r w:rsidRPr="00A715B2">
        <w:rPr>
          <w:i/>
        </w:rPr>
        <w:t>Environmental Science &amp; Technology, 45</w:t>
      </w:r>
      <w:r w:rsidRPr="00A715B2">
        <w:t>(5)</w:t>
      </w:r>
      <w:r w:rsidR="00B249BA">
        <w:rPr>
          <w:i/>
        </w:rPr>
        <w:t>:</w:t>
      </w:r>
      <w:r w:rsidRPr="00A715B2">
        <w:t xml:space="preserve"> 1761-1772. doi: 10.1021/es102947t</w:t>
      </w:r>
    </w:p>
    <w:p w14:paraId="2E0DCE24" w14:textId="42B1B5A7" w:rsidR="00912456" w:rsidRPr="00A715B2" w:rsidRDefault="00912456" w:rsidP="00912456">
      <w:pPr>
        <w:pStyle w:val="References"/>
      </w:pPr>
      <w:r w:rsidRPr="00A715B2">
        <w:t>de Bel</w:t>
      </w:r>
      <w:r w:rsidR="00BE76CA">
        <w:t>l, S., Graham, H., Jarvis, S., and White, P.  2017</w:t>
      </w:r>
      <w:r w:rsidRPr="00A715B2">
        <w:t xml:space="preserve">.  The importance of nature in mediating social and psychological benefits associated with visits to freshwater blue space.  </w:t>
      </w:r>
      <w:r w:rsidRPr="00A715B2">
        <w:rPr>
          <w:i/>
        </w:rPr>
        <w:t>Landscape and Urban Planning, 167</w:t>
      </w:r>
      <w:r w:rsidR="00B249BA">
        <w:rPr>
          <w:i/>
        </w:rPr>
        <w:t>:</w:t>
      </w:r>
      <w:r w:rsidRPr="00A715B2">
        <w:rPr>
          <w:i/>
        </w:rPr>
        <w:t xml:space="preserve"> </w:t>
      </w:r>
      <w:r w:rsidRPr="00A715B2">
        <w:t>118-127.  doi: 10.1016/j.landurbplan.2017.06.003</w:t>
      </w:r>
    </w:p>
    <w:p w14:paraId="4980DB6F" w14:textId="6FD152F4" w:rsidR="00BE76CA" w:rsidRPr="00BE76CA" w:rsidRDefault="00BE76CA" w:rsidP="00912456">
      <w:pPr>
        <w:pStyle w:val="References"/>
        <w:rPr>
          <w:color w:val="000000"/>
          <w:lang w:val="en-US"/>
        </w:rPr>
      </w:pPr>
      <w:r>
        <w:rPr>
          <w:color w:val="000000"/>
          <w:lang w:val="en-US"/>
        </w:rPr>
        <w:lastRenderedPageBreak/>
        <w:t xml:space="preserve">Denton, H. and Aranda, K. 2019. The wellbeing benefits of sea swimming.  Is it time to revisit the sea cure? </w:t>
      </w:r>
      <w:r>
        <w:rPr>
          <w:i/>
          <w:color w:val="000000"/>
          <w:lang w:val="en-US"/>
        </w:rPr>
        <w:t>Qualitative Research in Sport, Exercise &amp; Health</w:t>
      </w:r>
      <w:r>
        <w:rPr>
          <w:color w:val="000000"/>
          <w:lang w:val="en-US"/>
        </w:rPr>
        <w:t>, 17</w:t>
      </w:r>
      <w:r w:rsidR="00B249BA">
        <w:rPr>
          <w:color w:val="000000"/>
          <w:lang w:val="en-US"/>
        </w:rPr>
        <w:t>: 1-17</w:t>
      </w:r>
      <w:r>
        <w:rPr>
          <w:color w:val="000000"/>
          <w:lang w:val="en-US"/>
        </w:rPr>
        <w:t>. doi: 10.1080/2159676X.2019.1649714</w:t>
      </w:r>
    </w:p>
    <w:p w14:paraId="62AA00FC" w14:textId="0F0B8F30" w:rsidR="00912456" w:rsidRPr="00A715B2" w:rsidRDefault="00912456" w:rsidP="00912456">
      <w:pPr>
        <w:pStyle w:val="References"/>
      </w:pPr>
      <w:r w:rsidRPr="00A715B2">
        <w:rPr>
          <w:color w:val="000000"/>
          <w:lang w:val="en-US"/>
        </w:rPr>
        <w:t xml:space="preserve">Department of Health, </w:t>
      </w:r>
      <w:r w:rsidRPr="00A715B2">
        <w:rPr>
          <w:color w:val="000080"/>
          <w:lang w:val="en-US"/>
        </w:rPr>
        <w:t>2015</w:t>
      </w:r>
      <w:r w:rsidRPr="00A715B2">
        <w:rPr>
          <w:color w:val="000000"/>
          <w:lang w:val="en-US"/>
        </w:rPr>
        <w:t xml:space="preserve">. </w:t>
      </w:r>
      <w:r w:rsidRPr="00A715B2">
        <w:rPr>
          <w:i/>
          <w:color w:val="000000"/>
          <w:lang w:val="en-US"/>
        </w:rPr>
        <w:t>Government response to the consultation Refreshing the Public Health Outcomes Framework (2015).</w:t>
      </w:r>
      <w:r w:rsidRPr="00A715B2">
        <w:rPr>
          <w:color w:val="000000"/>
          <w:lang w:val="en-US"/>
        </w:rPr>
        <w:t xml:space="preserve">  Retrieved from </w:t>
      </w:r>
      <w:r w:rsidRPr="00A715B2">
        <w:rPr>
          <w:color w:val="000000" w:themeColor="text1"/>
          <w:lang w:val="en-US"/>
        </w:rPr>
        <w:t>https://www.gov.uk/government/uploads/system/uploads/ attachment_data/file/520455</w:t>
      </w:r>
      <w:proofErr w:type="gramStart"/>
      <w:r w:rsidRPr="00A715B2">
        <w:rPr>
          <w:color w:val="000000" w:themeColor="text1"/>
          <w:lang w:val="en-US"/>
        </w:rPr>
        <w:t>/  PHOF_cons_response.pdf</w:t>
      </w:r>
      <w:proofErr w:type="gramEnd"/>
      <w:r w:rsidRPr="00A715B2">
        <w:rPr>
          <w:color w:val="000000" w:themeColor="text1"/>
          <w:lang w:val="en-US"/>
        </w:rPr>
        <w:t xml:space="preserve"> </w:t>
      </w:r>
    </w:p>
    <w:p w14:paraId="6B24E30B" w14:textId="134761FF" w:rsidR="00056BEC" w:rsidRDefault="00056BEC" w:rsidP="00912456">
      <w:pPr>
        <w:pStyle w:val="References"/>
      </w:pPr>
      <w:r>
        <w:t xml:space="preserve">Dwyer, S. </w:t>
      </w:r>
      <w:r w:rsidR="00CA3C8F">
        <w:t>and</w:t>
      </w:r>
      <w:r>
        <w:t xml:space="preserve"> Buckle, J.  2009.  The space between:  On being an insider-outsider in qualitative research.  </w:t>
      </w:r>
      <w:r>
        <w:rPr>
          <w:i/>
          <w:iCs/>
        </w:rPr>
        <w:t>International Journal of Qualitative Methods, 8</w:t>
      </w:r>
      <w:r w:rsidR="00B249BA">
        <w:rPr>
          <w:i/>
          <w:iCs/>
        </w:rPr>
        <w:t>:</w:t>
      </w:r>
      <w:r>
        <w:rPr>
          <w:i/>
          <w:iCs/>
        </w:rPr>
        <w:t xml:space="preserve"> </w:t>
      </w:r>
      <w:r>
        <w:t>54-63.  doi:</w:t>
      </w:r>
    </w:p>
    <w:p w14:paraId="2EF4AF72" w14:textId="61F3DE76" w:rsidR="00912456" w:rsidRPr="00A715B2" w:rsidRDefault="00912456" w:rsidP="00912456">
      <w:pPr>
        <w:pStyle w:val="References"/>
      </w:pPr>
      <w:r w:rsidRPr="00A715B2">
        <w:t xml:space="preserve">Elliott, L., White, M., </w:t>
      </w:r>
      <w:proofErr w:type="spellStart"/>
      <w:r w:rsidRPr="00A715B2">
        <w:t>Grel</w:t>
      </w:r>
      <w:r w:rsidR="00BE76CA">
        <w:t>lier</w:t>
      </w:r>
      <w:proofErr w:type="spellEnd"/>
      <w:r w:rsidR="00BE76CA">
        <w:t>, J., Rees, S., Waters, R. and Fleming, L.  2018</w:t>
      </w:r>
      <w:r w:rsidRPr="00A715B2">
        <w:t xml:space="preserve">.  Recreational visit to marine and coastal environments in England:  Where, what, who, why, and when?  </w:t>
      </w:r>
      <w:r w:rsidRPr="00A715B2">
        <w:rPr>
          <w:i/>
        </w:rPr>
        <w:t>Marine Policy, 97</w:t>
      </w:r>
      <w:r w:rsidR="00B249BA">
        <w:rPr>
          <w:i/>
        </w:rPr>
        <w:t>:</w:t>
      </w:r>
      <w:r w:rsidRPr="00A715B2">
        <w:rPr>
          <w:i/>
        </w:rPr>
        <w:t xml:space="preserve"> </w:t>
      </w:r>
      <w:r w:rsidRPr="00A715B2">
        <w:t>305-314.  doi. 10.1016/j.marpol.2018.03.013</w:t>
      </w:r>
    </w:p>
    <w:p w14:paraId="7BFB7177" w14:textId="215128D1" w:rsidR="00912456" w:rsidRPr="00A715B2" w:rsidRDefault="00912456" w:rsidP="00912456">
      <w:pPr>
        <w:pStyle w:val="References"/>
      </w:pPr>
      <w:r w:rsidRPr="00A715B2">
        <w:t>Ellio</w:t>
      </w:r>
      <w:r w:rsidR="00BE76CA">
        <w:t>tt, L., White, M., Taylor, A., and Herbert, S.  2015</w:t>
      </w:r>
      <w:r w:rsidRPr="00A715B2">
        <w:t xml:space="preserve">.  Energy expenditure on recreational visits to different natural environments.  </w:t>
      </w:r>
      <w:r w:rsidRPr="00A715B2">
        <w:rPr>
          <w:i/>
        </w:rPr>
        <w:t>Social Science &amp; Medicine, 139</w:t>
      </w:r>
      <w:r w:rsidR="00B249BA">
        <w:rPr>
          <w:i/>
        </w:rPr>
        <w:t>:</w:t>
      </w:r>
      <w:r w:rsidRPr="00A715B2">
        <w:rPr>
          <w:i/>
        </w:rPr>
        <w:t xml:space="preserve"> </w:t>
      </w:r>
      <w:r w:rsidRPr="00A715B2">
        <w:t>53-60.  Doi: 10.1016/j.socscimed.2015.06.038</w:t>
      </w:r>
    </w:p>
    <w:p w14:paraId="112CA64F" w14:textId="41DA8866" w:rsidR="00DC70A3" w:rsidRPr="00DC70A3" w:rsidRDefault="00DC70A3" w:rsidP="00912456">
      <w:pPr>
        <w:pStyle w:val="References"/>
      </w:pPr>
      <w:r>
        <w:t xml:space="preserve">Fedor, A., Garcia, S., </w:t>
      </w:r>
      <w:r w:rsidR="00CA3C8F">
        <w:t>and</w:t>
      </w:r>
      <w:r>
        <w:t xml:space="preserve"> </w:t>
      </w:r>
      <w:proofErr w:type="spellStart"/>
      <w:r>
        <w:t>Gunstad</w:t>
      </w:r>
      <w:proofErr w:type="spellEnd"/>
      <w:r>
        <w:t xml:space="preserve">, J.  2015. The effects of brief, water-based exercise intervention on cognitive function in older adults.  </w:t>
      </w:r>
      <w:r>
        <w:rPr>
          <w:i/>
          <w:iCs/>
        </w:rPr>
        <w:t>Archives of Clinical Neuropsychology, 30</w:t>
      </w:r>
      <w:r w:rsidR="00B249BA">
        <w:rPr>
          <w:i/>
          <w:iCs/>
        </w:rPr>
        <w:t>:</w:t>
      </w:r>
      <w:r>
        <w:rPr>
          <w:i/>
          <w:iCs/>
        </w:rPr>
        <w:t xml:space="preserve"> </w:t>
      </w:r>
      <w:r>
        <w:t xml:space="preserve">139-147.  </w:t>
      </w:r>
      <w:proofErr w:type="spellStart"/>
      <w:r>
        <w:t>doi</w:t>
      </w:r>
      <w:proofErr w:type="spellEnd"/>
      <w:r>
        <w:t>: 10.1093/</w:t>
      </w:r>
      <w:proofErr w:type="spellStart"/>
      <w:r>
        <w:t>arclin</w:t>
      </w:r>
      <w:proofErr w:type="spellEnd"/>
      <w:r>
        <w:t>/acv001</w:t>
      </w:r>
    </w:p>
    <w:p w14:paraId="783CE640" w14:textId="107A7288" w:rsidR="00912456" w:rsidRPr="00A715B2" w:rsidRDefault="00912456" w:rsidP="00912456">
      <w:pPr>
        <w:pStyle w:val="References"/>
      </w:pPr>
      <w:r w:rsidRPr="00A715B2">
        <w:t>Finlay, J., F</w:t>
      </w:r>
      <w:r w:rsidR="00BE76CA">
        <w:t>ranke, T., McKay, H., and Sims-Gould, J.  2015</w:t>
      </w:r>
      <w:r w:rsidRPr="00A715B2">
        <w:t xml:space="preserve">.  Therapeutic landscapes and wellbeing in later life: Impacts of blue and green space for older adults.  </w:t>
      </w:r>
      <w:r w:rsidRPr="00A715B2">
        <w:rPr>
          <w:i/>
        </w:rPr>
        <w:t>Health &amp; Place, 34</w:t>
      </w:r>
      <w:r w:rsidR="00B249BA">
        <w:rPr>
          <w:i/>
        </w:rPr>
        <w:t xml:space="preserve">: </w:t>
      </w:r>
      <w:r w:rsidRPr="00A715B2">
        <w:rPr>
          <w:i/>
        </w:rPr>
        <w:t xml:space="preserve"> </w:t>
      </w:r>
      <w:r w:rsidRPr="00A715B2">
        <w:t>97-106.  doi: 10.1016/j.healthplace.2015.05.001</w:t>
      </w:r>
    </w:p>
    <w:p w14:paraId="535A278D" w14:textId="6C26D484" w:rsidR="00912456" w:rsidRPr="00A715B2" w:rsidRDefault="00BE76CA" w:rsidP="00912456">
      <w:pPr>
        <w:pStyle w:val="References"/>
      </w:pPr>
      <w:r>
        <w:t>Foley, R.  2015</w:t>
      </w:r>
      <w:r w:rsidR="00912456" w:rsidRPr="00A715B2">
        <w:t xml:space="preserve">.  Swimming in Ireland: Immersions in therapeutic blue space. </w:t>
      </w:r>
      <w:r w:rsidR="00912456" w:rsidRPr="00A715B2">
        <w:rPr>
          <w:i/>
        </w:rPr>
        <w:t>Health &amp; Place 35</w:t>
      </w:r>
      <w:r w:rsidR="00B249BA">
        <w:rPr>
          <w:i/>
        </w:rPr>
        <w:t xml:space="preserve">: </w:t>
      </w:r>
      <w:r w:rsidR="00912456" w:rsidRPr="00A715B2">
        <w:t xml:space="preserve"> 218-225.  doi: 10.106/j.healthplace.2014.09.015</w:t>
      </w:r>
    </w:p>
    <w:p w14:paraId="44AC2144" w14:textId="28B3B395" w:rsidR="00912456" w:rsidRPr="00A715B2" w:rsidRDefault="00BE76CA" w:rsidP="00912456">
      <w:pPr>
        <w:pStyle w:val="References"/>
      </w:pPr>
      <w:r>
        <w:t>Foley, R. and Kistemann, T. 2015</w:t>
      </w:r>
      <w:r w:rsidR="00912456" w:rsidRPr="00A715B2">
        <w:t xml:space="preserve">.  Blue space geographies: Enabling health in place. </w:t>
      </w:r>
      <w:r w:rsidR="00912456" w:rsidRPr="00A715B2">
        <w:rPr>
          <w:i/>
        </w:rPr>
        <w:t>Health &amp; Place, 35</w:t>
      </w:r>
      <w:r w:rsidR="00B249BA">
        <w:t>:</w:t>
      </w:r>
      <w:r w:rsidR="00912456" w:rsidRPr="00A715B2">
        <w:t xml:space="preserve"> 157-165.  doi: 10.1016/j.healthplace.2015.07.003</w:t>
      </w:r>
    </w:p>
    <w:p w14:paraId="1D6AF3AB" w14:textId="10FD16B3" w:rsidR="00056BEC" w:rsidRPr="00DC70A3" w:rsidRDefault="00056BEC" w:rsidP="00AF2E2E">
      <w:pPr>
        <w:ind w:left="720" w:hanging="720"/>
        <w:rPr>
          <w:color w:val="222222"/>
          <w:shd w:val="clear" w:color="auto" w:fill="FFFFFF"/>
        </w:rPr>
      </w:pPr>
      <w:proofErr w:type="spellStart"/>
      <w:r>
        <w:rPr>
          <w:color w:val="222222"/>
          <w:shd w:val="clear" w:color="auto" w:fill="FFFFFF"/>
        </w:rPr>
        <w:t>Gagné</w:t>
      </w:r>
      <w:proofErr w:type="spellEnd"/>
      <w:r>
        <w:rPr>
          <w:color w:val="222222"/>
          <w:shd w:val="clear" w:color="auto" w:fill="FFFFFF"/>
        </w:rPr>
        <w:t xml:space="preserve">, </w:t>
      </w:r>
      <w:r w:rsidR="00DC70A3">
        <w:rPr>
          <w:color w:val="222222"/>
          <w:shd w:val="clear" w:color="auto" w:fill="FFFFFF"/>
        </w:rPr>
        <w:t xml:space="preserve">M.  2003.  The role of autonomy support and autonomy orientation in prosocial </w:t>
      </w:r>
      <w:proofErr w:type="spellStart"/>
      <w:r w:rsidR="00DC70A3">
        <w:rPr>
          <w:color w:val="222222"/>
          <w:shd w:val="clear" w:color="auto" w:fill="FFFFFF"/>
        </w:rPr>
        <w:t>behavior</w:t>
      </w:r>
      <w:proofErr w:type="spellEnd"/>
      <w:r w:rsidR="00DC70A3">
        <w:rPr>
          <w:color w:val="222222"/>
          <w:shd w:val="clear" w:color="auto" w:fill="FFFFFF"/>
        </w:rPr>
        <w:t xml:space="preserve"> engagement.  </w:t>
      </w:r>
      <w:r w:rsidR="00DC70A3">
        <w:rPr>
          <w:i/>
          <w:iCs/>
          <w:color w:val="222222"/>
          <w:shd w:val="clear" w:color="auto" w:fill="FFFFFF"/>
        </w:rPr>
        <w:t>Motivation and Emotion, 27</w:t>
      </w:r>
      <w:r w:rsidR="00B249BA">
        <w:rPr>
          <w:i/>
          <w:iCs/>
          <w:color w:val="222222"/>
          <w:shd w:val="clear" w:color="auto" w:fill="FFFFFF"/>
        </w:rPr>
        <w:t>:</w:t>
      </w:r>
      <w:r w:rsidR="00DC70A3">
        <w:rPr>
          <w:i/>
          <w:iCs/>
          <w:color w:val="222222"/>
          <w:shd w:val="clear" w:color="auto" w:fill="FFFFFF"/>
        </w:rPr>
        <w:t xml:space="preserve"> </w:t>
      </w:r>
      <w:r w:rsidR="00DC70A3">
        <w:rPr>
          <w:color w:val="222222"/>
          <w:shd w:val="clear" w:color="auto" w:fill="FFFFFF"/>
        </w:rPr>
        <w:t>199-223.  doi: 10.1023/A:1025007614869</w:t>
      </w:r>
    </w:p>
    <w:p w14:paraId="0E3B883E" w14:textId="1D778C57" w:rsidR="00AF2E2E" w:rsidRPr="00490588" w:rsidRDefault="00AF2E2E" w:rsidP="00AF2E2E">
      <w:pPr>
        <w:ind w:left="720" w:hanging="720"/>
      </w:pPr>
      <w:r w:rsidRPr="0072794F">
        <w:rPr>
          <w:color w:val="222222"/>
          <w:shd w:val="clear" w:color="auto" w:fill="FFFFFF"/>
        </w:rPr>
        <w:t>Gascon,</w:t>
      </w:r>
      <w:r w:rsidRPr="00490588">
        <w:rPr>
          <w:color w:val="222222"/>
          <w:shd w:val="clear" w:color="auto" w:fill="FFFFFF"/>
        </w:rPr>
        <w:t xml:space="preserve"> M., </w:t>
      </w:r>
      <w:proofErr w:type="spellStart"/>
      <w:r w:rsidRPr="00490588">
        <w:rPr>
          <w:color w:val="222222"/>
          <w:shd w:val="clear" w:color="auto" w:fill="FFFFFF"/>
        </w:rPr>
        <w:t>Triguero</w:t>
      </w:r>
      <w:proofErr w:type="spellEnd"/>
      <w:r w:rsidRPr="00490588">
        <w:rPr>
          <w:color w:val="222222"/>
          <w:shd w:val="clear" w:color="auto" w:fill="FFFFFF"/>
        </w:rPr>
        <w:t>-Mas, M., Martínez, D</w:t>
      </w:r>
      <w:r w:rsidR="00CA3C8F">
        <w:rPr>
          <w:color w:val="222222"/>
          <w:shd w:val="clear" w:color="auto" w:fill="FFFFFF"/>
        </w:rPr>
        <w:t>….and</w:t>
      </w:r>
      <w:r w:rsidRPr="00490588">
        <w:rPr>
          <w:color w:val="222222"/>
          <w:shd w:val="clear" w:color="auto" w:fill="FFFFFF"/>
        </w:rPr>
        <w:t xml:space="preserve"> Nieuwenhuijsen, M. </w:t>
      </w:r>
      <w:r>
        <w:rPr>
          <w:color w:val="222222"/>
          <w:shd w:val="clear" w:color="auto" w:fill="FFFFFF"/>
        </w:rPr>
        <w:t xml:space="preserve"> </w:t>
      </w:r>
      <w:r w:rsidRPr="00490588">
        <w:rPr>
          <w:color w:val="222222"/>
          <w:shd w:val="clear" w:color="auto" w:fill="FFFFFF"/>
        </w:rPr>
        <w:t xml:space="preserve">2015. Mental health benefits of long-term exposure to residential green and blue spaces: a </w:t>
      </w:r>
      <w:r w:rsidRPr="00490588">
        <w:rPr>
          <w:color w:val="222222"/>
          <w:shd w:val="clear" w:color="auto" w:fill="FFFFFF"/>
        </w:rPr>
        <w:lastRenderedPageBreak/>
        <w:t>systematic review. </w:t>
      </w:r>
      <w:r w:rsidRPr="00490588">
        <w:rPr>
          <w:i/>
          <w:iCs/>
          <w:color w:val="222222"/>
        </w:rPr>
        <w:t>International journal of environmental research and public health</w:t>
      </w:r>
      <w:r w:rsidRPr="00490588">
        <w:rPr>
          <w:color w:val="222222"/>
          <w:shd w:val="clear" w:color="auto" w:fill="FFFFFF"/>
        </w:rPr>
        <w:t>, </w:t>
      </w:r>
      <w:r w:rsidRPr="00490588">
        <w:rPr>
          <w:i/>
          <w:iCs/>
          <w:color w:val="222222"/>
        </w:rPr>
        <w:t>12</w:t>
      </w:r>
      <w:r w:rsidRPr="00490588">
        <w:rPr>
          <w:color w:val="222222"/>
          <w:shd w:val="clear" w:color="auto" w:fill="FFFFFF"/>
        </w:rPr>
        <w:t>(4)</w:t>
      </w:r>
      <w:r w:rsidR="002A5808">
        <w:rPr>
          <w:color w:val="222222"/>
          <w:shd w:val="clear" w:color="auto" w:fill="FFFFFF"/>
        </w:rPr>
        <w:t>:</w:t>
      </w:r>
      <w:r w:rsidRPr="00490588">
        <w:rPr>
          <w:color w:val="222222"/>
          <w:shd w:val="clear" w:color="auto" w:fill="FFFFFF"/>
        </w:rPr>
        <w:t xml:space="preserve"> 4354-4379.</w:t>
      </w:r>
      <w:r w:rsidR="002A5808">
        <w:rPr>
          <w:color w:val="222222"/>
          <w:shd w:val="clear" w:color="auto" w:fill="FFFFFF"/>
        </w:rPr>
        <w:t xml:space="preserve">  </w:t>
      </w:r>
      <w:proofErr w:type="spellStart"/>
      <w:r w:rsidR="002A5808">
        <w:rPr>
          <w:color w:val="222222"/>
          <w:shd w:val="clear" w:color="auto" w:fill="FFFFFF"/>
        </w:rPr>
        <w:t>doi</w:t>
      </w:r>
      <w:proofErr w:type="spellEnd"/>
      <w:r w:rsidR="002A5808">
        <w:rPr>
          <w:color w:val="222222"/>
          <w:shd w:val="clear" w:color="auto" w:fill="FFFFFF"/>
        </w:rPr>
        <w:t>: 10.3390/ijerph</w:t>
      </w:r>
      <w:r w:rsidR="00B249BA">
        <w:rPr>
          <w:color w:val="222222"/>
          <w:shd w:val="clear" w:color="auto" w:fill="FFFFFF"/>
        </w:rPr>
        <w:t>120404353</w:t>
      </w:r>
    </w:p>
    <w:p w14:paraId="1A850DC4" w14:textId="2A09D367" w:rsidR="00912456" w:rsidRPr="00A715B2" w:rsidRDefault="00912456" w:rsidP="00912456">
      <w:pPr>
        <w:pStyle w:val="References"/>
      </w:pPr>
      <w:r w:rsidRPr="00A715B2">
        <w:t>Gascon, M., Zij</w:t>
      </w:r>
      <w:r w:rsidR="00BE76CA">
        <w:t>lema, W., Vert, C., White, M., and Nieuwenhuijsen, M.  2017</w:t>
      </w:r>
      <w:r w:rsidRPr="00A715B2">
        <w:t xml:space="preserve">.  Outdoor blue spaces, human health and well-being: A systematic review of quantitative studies.  </w:t>
      </w:r>
      <w:r w:rsidRPr="00A715B2">
        <w:rPr>
          <w:i/>
        </w:rPr>
        <w:t>International Journal of Hygiene and Environmental Health, 220</w:t>
      </w:r>
      <w:r w:rsidRPr="00A715B2">
        <w:t>(8)</w:t>
      </w:r>
      <w:r w:rsidR="002A5808">
        <w:rPr>
          <w:i/>
        </w:rPr>
        <w:t>:</w:t>
      </w:r>
      <w:r w:rsidRPr="00A715B2">
        <w:rPr>
          <w:i/>
        </w:rPr>
        <w:t xml:space="preserve"> </w:t>
      </w:r>
      <w:r w:rsidRPr="00A715B2">
        <w:t>1207-1221.  doi: 10.1016/j.ijheh.2017.08.004</w:t>
      </w:r>
    </w:p>
    <w:p w14:paraId="071BBFF0" w14:textId="35DA7F6E" w:rsidR="00DC70A3" w:rsidRPr="00DC70A3" w:rsidRDefault="00DC70A3" w:rsidP="00912456">
      <w:pPr>
        <w:pStyle w:val="References"/>
      </w:pPr>
      <w:r>
        <w:t xml:space="preserve">Gunnell, K., Crocker, P., Mack, D., Wilson, P, </w:t>
      </w:r>
      <w:r w:rsidR="00CA3C8F">
        <w:t>and</w:t>
      </w:r>
      <w:r>
        <w:t xml:space="preserve"> </w:t>
      </w:r>
      <w:proofErr w:type="spellStart"/>
      <w:r>
        <w:t>Zumbo</w:t>
      </w:r>
      <w:proofErr w:type="spellEnd"/>
      <w:r>
        <w:t xml:space="preserve">, B.  2014.  Goal contents, motivation, psychological need satisfaction, well-being and physical activity: A test of self-determination theory over 6 months.  </w:t>
      </w:r>
      <w:r>
        <w:rPr>
          <w:i/>
          <w:iCs/>
        </w:rPr>
        <w:t>Psychology of Sport and Exercise, 15</w:t>
      </w:r>
      <w:r w:rsidR="002A5808">
        <w:rPr>
          <w:i/>
          <w:iCs/>
        </w:rPr>
        <w:t>:</w:t>
      </w:r>
      <w:r>
        <w:rPr>
          <w:i/>
          <w:iCs/>
        </w:rPr>
        <w:t xml:space="preserve"> </w:t>
      </w:r>
      <w:r>
        <w:t>19-29.  doi: 10.1016/j.psychsport.2013.08.005</w:t>
      </w:r>
    </w:p>
    <w:p w14:paraId="77626CEF" w14:textId="0372325C" w:rsidR="00912456" w:rsidRPr="00A715B2" w:rsidRDefault="00912456" w:rsidP="00912456">
      <w:pPr>
        <w:pStyle w:val="References"/>
      </w:pPr>
      <w:proofErr w:type="spellStart"/>
      <w:r w:rsidRPr="00A715B2">
        <w:t>Houlden</w:t>
      </w:r>
      <w:proofErr w:type="spellEnd"/>
      <w:r w:rsidRPr="00A715B2">
        <w:t xml:space="preserve">, V., </w:t>
      </w:r>
      <w:proofErr w:type="spellStart"/>
      <w:r w:rsidRPr="00A715B2">
        <w:t>Weich</w:t>
      </w:r>
      <w:proofErr w:type="spellEnd"/>
      <w:r w:rsidRPr="00A715B2">
        <w:t>, S., Porto d</w:t>
      </w:r>
      <w:r w:rsidR="00BE76CA">
        <w:t>e Albuquerque, J., Jarvis, S., and Rees, K.  2018</w:t>
      </w:r>
      <w:r w:rsidRPr="00A715B2">
        <w:t xml:space="preserve">.  The relationship between greenspace and the mental wellbeing of adults: A systematic review.  </w:t>
      </w:r>
      <w:r w:rsidRPr="00A715B2">
        <w:rPr>
          <w:i/>
        </w:rPr>
        <w:t>PLOS One, 13</w:t>
      </w:r>
      <w:r w:rsidRPr="00A715B2">
        <w:t>(9)</w:t>
      </w:r>
      <w:r w:rsidR="002A5808">
        <w:t>:</w:t>
      </w:r>
      <w:r w:rsidRPr="00A715B2">
        <w:t xml:space="preserve"> e0203000.  doi: 10.1371/journal.pone.02030000</w:t>
      </w:r>
    </w:p>
    <w:p w14:paraId="7358166A" w14:textId="60AC2197" w:rsidR="00912456" w:rsidRPr="00A715B2" w:rsidRDefault="00912456" w:rsidP="00912456">
      <w:pPr>
        <w:pStyle w:val="References"/>
      </w:pPr>
      <w:r w:rsidRPr="00A715B2">
        <w:t xml:space="preserve">Irvine, K., Warber, S., Devine-Wright, P., </w:t>
      </w:r>
      <w:r w:rsidR="00BE76CA">
        <w:t>and Gaston, K.  2013.</w:t>
      </w:r>
      <w:r w:rsidRPr="00A715B2">
        <w:t xml:space="preserve"> Understanding Urban</w:t>
      </w:r>
    </w:p>
    <w:p w14:paraId="31FE37E2" w14:textId="1B62EEB6" w:rsidR="00912456" w:rsidRPr="00A715B2" w:rsidRDefault="00912456" w:rsidP="00DC70A3">
      <w:pPr>
        <w:pStyle w:val="References"/>
        <w:ind w:firstLine="0"/>
      </w:pPr>
      <w:r w:rsidRPr="00A715B2">
        <w:t xml:space="preserve">Green Space as a Health Resource: A Qualitative Comparison of Visit Motivation and Derived Effects among Park Users in Sheffield, UK. </w:t>
      </w:r>
      <w:r w:rsidRPr="00A715B2">
        <w:rPr>
          <w:i/>
        </w:rPr>
        <w:t>International Journal of Environmental Research in Public Health, 10</w:t>
      </w:r>
      <w:r w:rsidRPr="00A715B2">
        <w:t>(1)</w:t>
      </w:r>
      <w:r w:rsidR="002A5808">
        <w:rPr>
          <w:i/>
        </w:rPr>
        <w:t>:</w:t>
      </w:r>
      <w:r w:rsidRPr="00A715B2">
        <w:t xml:space="preserve"> 417- 442; doi:10.3390/ijerph10010417</w:t>
      </w:r>
    </w:p>
    <w:p w14:paraId="00B295CC" w14:textId="0D9011B6" w:rsidR="00912456" w:rsidRPr="00A715B2" w:rsidRDefault="00912456" w:rsidP="00912456">
      <w:pPr>
        <w:pStyle w:val="References"/>
      </w:pPr>
      <w:r w:rsidRPr="00A715B2">
        <w:t xml:space="preserve">Jansen, F., </w:t>
      </w:r>
      <w:proofErr w:type="spellStart"/>
      <w:r w:rsidRPr="00A715B2">
        <w:t>Ettema</w:t>
      </w:r>
      <w:proofErr w:type="spellEnd"/>
      <w:r w:rsidRPr="00A715B2">
        <w:t>,</w:t>
      </w:r>
      <w:r w:rsidR="00BE76CA">
        <w:t xml:space="preserve"> D., </w:t>
      </w:r>
      <w:proofErr w:type="spellStart"/>
      <w:r w:rsidR="00BE76CA">
        <w:t>Kamphuis</w:t>
      </w:r>
      <w:proofErr w:type="spellEnd"/>
      <w:r w:rsidR="00BE76CA">
        <w:t xml:space="preserve">, C., </w:t>
      </w:r>
      <w:proofErr w:type="spellStart"/>
      <w:r w:rsidR="00BE76CA">
        <w:t>Pierik</w:t>
      </w:r>
      <w:proofErr w:type="spellEnd"/>
      <w:r w:rsidR="00BE76CA">
        <w:t xml:space="preserve">, F., and </w:t>
      </w:r>
      <w:proofErr w:type="spellStart"/>
      <w:r w:rsidR="00BE76CA">
        <w:t>Dijst</w:t>
      </w:r>
      <w:proofErr w:type="spellEnd"/>
      <w:r w:rsidR="00BE76CA">
        <w:t>, M.  2017</w:t>
      </w:r>
      <w:r w:rsidRPr="00A715B2">
        <w:t xml:space="preserve">.  How do type and size of natural environments relate to physical activity </w:t>
      </w:r>
      <w:proofErr w:type="spellStart"/>
      <w:r w:rsidRPr="00A715B2">
        <w:t>behavior</w:t>
      </w:r>
      <w:proofErr w:type="spellEnd"/>
      <w:r w:rsidRPr="00A715B2">
        <w:t xml:space="preserve">?  </w:t>
      </w:r>
      <w:r w:rsidRPr="00A715B2">
        <w:rPr>
          <w:i/>
        </w:rPr>
        <w:t>Health &amp; Place, 46</w:t>
      </w:r>
      <w:r w:rsidR="002A5808">
        <w:rPr>
          <w:i/>
        </w:rPr>
        <w:t>:</w:t>
      </w:r>
      <w:r w:rsidRPr="00A715B2">
        <w:rPr>
          <w:i/>
        </w:rPr>
        <w:t xml:space="preserve"> </w:t>
      </w:r>
      <w:r w:rsidRPr="00A715B2">
        <w:t>73-81.  doi: 10.1016/j.healthplace.2017.05.005</w:t>
      </w:r>
    </w:p>
    <w:p w14:paraId="760F11A0" w14:textId="717CB221" w:rsidR="00912456" w:rsidRPr="00A715B2" w:rsidRDefault="00BE76CA" w:rsidP="00912456">
      <w:pPr>
        <w:pStyle w:val="References"/>
      </w:pPr>
      <w:r>
        <w:rPr>
          <w:color w:val="222222"/>
          <w:shd w:val="clear" w:color="auto" w:fill="FFFFFF"/>
        </w:rPr>
        <w:t>Kaplan, R., and Kaplan, S.  1989</w:t>
      </w:r>
      <w:r w:rsidR="00912456" w:rsidRPr="00A715B2">
        <w:rPr>
          <w:color w:val="222222"/>
          <w:shd w:val="clear" w:color="auto" w:fill="FFFFFF"/>
        </w:rPr>
        <w:t xml:space="preserve">.  </w:t>
      </w:r>
      <w:r w:rsidR="00912456" w:rsidRPr="00A715B2">
        <w:rPr>
          <w:i/>
          <w:color w:val="222222"/>
          <w:shd w:val="clear" w:color="auto" w:fill="FFFFFF"/>
        </w:rPr>
        <w:t xml:space="preserve">The experience of nature: A psychological perspective.  </w:t>
      </w:r>
      <w:r w:rsidR="00912456" w:rsidRPr="00A715B2">
        <w:rPr>
          <w:color w:val="222222"/>
          <w:shd w:val="clear" w:color="auto" w:fill="FFFFFF"/>
        </w:rPr>
        <w:t>New York, NY: Cambridge University Press.</w:t>
      </w:r>
    </w:p>
    <w:tbl>
      <w:tblPr>
        <w:tblW w:w="6564" w:type="dxa"/>
        <w:tblCellMar>
          <w:left w:w="0" w:type="dxa"/>
          <w:right w:w="0" w:type="dxa"/>
        </w:tblCellMar>
        <w:tblLook w:val="04A0" w:firstRow="1" w:lastRow="0" w:firstColumn="1" w:lastColumn="0" w:noHBand="0" w:noVBand="1"/>
      </w:tblPr>
      <w:tblGrid>
        <w:gridCol w:w="6564"/>
      </w:tblGrid>
      <w:tr w:rsidR="00912456" w:rsidRPr="00A715B2" w14:paraId="7627E61F" w14:textId="77777777" w:rsidTr="0010551E">
        <w:tc>
          <w:tcPr>
            <w:tcW w:w="0" w:type="auto"/>
            <w:vAlign w:val="center"/>
            <w:hideMark/>
          </w:tcPr>
          <w:p w14:paraId="3B242EE5" w14:textId="77777777" w:rsidR="00912456" w:rsidRPr="00A715B2" w:rsidRDefault="00912456" w:rsidP="00912456">
            <w:pPr>
              <w:pStyle w:val="References"/>
            </w:pPr>
          </w:p>
        </w:tc>
      </w:tr>
    </w:tbl>
    <w:p w14:paraId="73B438C8" w14:textId="5BB720A1" w:rsidR="00912456" w:rsidRPr="00A715B2" w:rsidRDefault="00BE76CA" w:rsidP="00912456">
      <w:pPr>
        <w:pStyle w:val="References"/>
        <w:rPr>
          <w:color w:val="222222"/>
          <w:shd w:val="clear" w:color="auto" w:fill="FFFFFF"/>
        </w:rPr>
      </w:pPr>
      <w:r>
        <w:rPr>
          <w:color w:val="222222"/>
          <w:shd w:val="clear" w:color="auto" w:fill="FFFFFF"/>
        </w:rPr>
        <w:t>Kaplan, S. 1995</w:t>
      </w:r>
      <w:r w:rsidR="00912456" w:rsidRPr="00A715B2">
        <w:rPr>
          <w:color w:val="222222"/>
          <w:shd w:val="clear" w:color="auto" w:fill="FFFFFF"/>
        </w:rPr>
        <w:t>. The restorative benefits of nature: Toward an integrative framework. </w:t>
      </w:r>
      <w:r w:rsidR="00912456" w:rsidRPr="00A715B2">
        <w:rPr>
          <w:i/>
          <w:iCs/>
          <w:color w:val="222222"/>
        </w:rPr>
        <w:t>Journal of Environmental Psychology</w:t>
      </w:r>
      <w:r w:rsidR="00912456" w:rsidRPr="00A715B2">
        <w:rPr>
          <w:color w:val="222222"/>
          <w:shd w:val="clear" w:color="auto" w:fill="FFFFFF"/>
        </w:rPr>
        <w:t>, </w:t>
      </w:r>
      <w:r w:rsidR="00912456" w:rsidRPr="00A715B2">
        <w:rPr>
          <w:i/>
          <w:iCs/>
          <w:color w:val="222222"/>
        </w:rPr>
        <w:t>15</w:t>
      </w:r>
      <w:r w:rsidR="00912456" w:rsidRPr="00A715B2">
        <w:rPr>
          <w:iCs/>
          <w:color w:val="222222"/>
        </w:rPr>
        <w:t>(3)</w:t>
      </w:r>
      <w:r w:rsidR="002A5808">
        <w:rPr>
          <w:color w:val="222222"/>
          <w:shd w:val="clear" w:color="auto" w:fill="FFFFFF"/>
        </w:rPr>
        <w:t>:</w:t>
      </w:r>
      <w:r w:rsidR="00912456" w:rsidRPr="00A715B2">
        <w:rPr>
          <w:color w:val="222222"/>
          <w:shd w:val="clear" w:color="auto" w:fill="FFFFFF"/>
        </w:rPr>
        <w:t xml:space="preserve"> 169-182.  doi: 10.1016/0272-4944(95)90001-2</w:t>
      </w:r>
    </w:p>
    <w:p w14:paraId="63F344DE" w14:textId="46E65E5F" w:rsidR="00912456" w:rsidRPr="00A715B2" w:rsidRDefault="00912456" w:rsidP="00912456">
      <w:pPr>
        <w:pStyle w:val="References"/>
      </w:pPr>
      <w:r w:rsidRPr="00A715B2">
        <w:t>Kenige</w:t>
      </w:r>
      <w:r w:rsidR="00BE76CA">
        <w:t>r, L., Gaston, K., Irvine, K., and Fuller, R.  2013</w:t>
      </w:r>
      <w:r w:rsidRPr="00A715B2">
        <w:t xml:space="preserve">. What are the Benefits of Interacting with Nature? </w:t>
      </w:r>
      <w:r w:rsidRPr="00A715B2">
        <w:rPr>
          <w:i/>
        </w:rPr>
        <w:t>International Journal of Environmental Research in Public Health, 10</w:t>
      </w:r>
      <w:r w:rsidRPr="00A715B2">
        <w:t>(3)</w:t>
      </w:r>
      <w:r w:rsidR="002A5808">
        <w:rPr>
          <w:i/>
        </w:rPr>
        <w:t>:</w:t>
      </w:r>
      <w:r w:rsidRPr="00A715B2">
        <w:t xml:space="preserve"> 913-935.  doi:10.3390/ijerph10030913</w:t>
      </w:r>
    </w:p>
    <w:p w14:paraId="06A5EE5D" w14:textId="74F2C597" w:rsidR="00912456" w:rsidRPr="00A715B2" w:rsidRDefault="00BE76CA" w:rsidP="00912456">
      <w:pPr>
        <w:pStyle w:val="References"/>
      </w:pPr>
      <w:r>
        <w:lastRenderedPageBreak/>
        <w:t>Kerr, J., and Mackenzie, S.  2012</w:t>
      </w:r>
      <w:r w:rsidR="00912456" w:rsidRPr="00A715B2">
        <w:t xml:space="preserve">.  Multiple motives for participating in adventure sports.  </w:t>
      </w:r>
      <w:r w:rsidR="00912456" w:rsidRPr="00A715B2">
        <w:rPr>
          <w:i/>
        </w:rPr>
        <w:t>Psychology of Sport and Exercise, 13</w:t>
      </w:r>
      <w:r w:rsidR="00912456" w:rsidRPr="00A715B2">
        <w:t>(5)</w:t>
      </w:r>
      <w:r w:rsidR="002A5808">
        <w:rPr>
          <w:i/>
        </w:rPr>
        <w:t>:</w:t>
      </w:r>
      <w:r w:rsidR="00912456" w:rsidRPr="00A715B2">
        <w:rPr>
          <w:i/>
        </w:rPr>
        <w:t xml:space="preserve"> </w:t>
      </w:r>
      <w:r w:rsidR="00912456" w:rsidRPr="00A715B2">
        <w:t>649-657.  doi: 10.1016/j.psychsport.2012.04.002</w:t>
      </w:r>
    </w:p>
    <w:p w14:paraId="26B626FA" w14:textId="36C2C7EE" w:rsidR="00912456" w:rsidRPr="00A715B2" w:rsidRDefault="00912456" w:rsidP="00912456">
      <w:pPr>
        <w:pStyle w:val="References"/>
      </w:pPr>
      <w:r w:rsidRPr="00A715B2">
        <w:t>Korpela, K., Yl</w:t>
      </w:r>
      <w:r w:rsidR="00BE76CA">
        <w:t>én, M., Tryväinen,, L., and Silvennoinen, H.  2010</w:t>
      </w:r>
      <w:r w:rsidRPr="00A715B2">
        <w:t xml:space="preserve">.  </w:t>
      </w:r>
      <w:proofErr w:type="spellStart"/>
      <w:r w:rsidRPr="00A715B2">
        <w:t>Favorite</w:t>
      </w:r>
      <w:proofErr w:type="spellEnd"/>
      <w:r w:rsidRPr="00A715B2">
        <w:t xml:space="preserve"> green, waterside and urban environments, restorative experiences and perceived health in Finland.  </w:t>
      </w:r>
      <w:r w:rsidRPr="00A715B2">
        <w:rPr>
          <w:i/>
        </w:rPr>
        <w:t>Health Promotion International, 25</w:t>
      </w:r>
      <w:r w:rsidRPr="00A715B2">
        <w:t>(2)</w:t>
      </w:r>
      <w:r w:rsidR="002A5808">
        <w:rPr>
          <w:i/>
        </w:rPr>
        <w:t>:</w:t>
      </w:r>
      <w:r w:rsidRPr="00A715B2">
        <w:rPr>
          <w:i/>
        </w:rPr>
        <w:t xml:space="preserve"> </w:t>
      </w:r>
      <w:r w:rsidRPr="00A715B2">
        <w:t xml:space="preserve">200-209.  </w:t>
      </w:r>
      <w:proofErr w:type="spellStart"/>
      <w:r w:rsidRPr="00A715B2">
        <w:t>doi</w:t>
      </w:r>
      <w:proofErr w:type="spellEnd"/>
      <w:r w:rsidRPr="00A715B2">
        <w:t>: 10.1093/</w:t>
      </w:r>
      <w:proofErr w:type="spellStart"/>
      <w:r w:rsidRPr="00A715B2">
        <w:t>heapro</w:t>
      </w:r>
      <w:proofErr w:type="spellEnd"/>
      <w:r w:rsidRPr="00A715B2">
        <w:t>/daq007</w:t>
      </w:r>
    </w:p>
    <w:p w14:paraId="1AEBA98B" w14:textId="5DD3F463" w:rsidR="002A5808" w:rsidRPr="00A715B2" w:rsidRDefault="00912456" w:rsidP="00912456">
      <w:pPr>
        <w:pStyle w:val="References"/>
      </w:pPr>
      <w:r w:rsidRPr="00A715B2">
        <w:rPr>
          <w:color w:val="222222"/>
          <w:shd w:val="clear" w:color="auto" w:fill="FFFFFF"/>
        </w:rPr>
        <w:t xml:space="preserve">Korpela, K., </w:t>
      </w:r>
      <w:proofErr w:type="spellStart"/>
      <w:r w:rsidRPr="00A715B2">
        <w:rPr>
          <w:color w:val="222222"/>
          <w:shd w:val="clear" w:color="auto" w:fill="FFFFFF"/>
        </w:rPr>
        <w:t>Stengå</w:t>
      </w:r>
      <w:r w:rsidR="00BE76CA">
        <w:rPr>
          <w:color w:val="222222"/>
          <w:shd w:val="clear" w:color="auto" w:fill="FFFFFF"/>
        </w:rPr>
        <w:t>rd</w:t>
      </w:r>
      <w:proofErr w:type="spellEnd"/>
      <w:r w:rsidR="00BE76CA">
        <w:rPr>
          <w:color w:val="222222"/>
          <w:shd w:val="clear" w:color="auto" w:fill="FFFFFF"/>
        </w:rPr>
        <w:t xml:space="preserve">, E., and </w:t>
      </w:r>
      <w:proofErr w:type="spellStart"/>
      <w:r w:rsidR="00BE76CA">
        <w:rPr>
          <w:color w:val="222222"/>
          <w:shd w:val="clear" w:color="auto" w:fill="FFFFFF"/>
        </w:rPr>
        <w:t>Jussila</w:t>
      </w:r>
      <w:proofErr w:type="spellEnd"/>
      <w:r w:rsidR="00BE76CA">
        <w:rPr>
          <w:color w:val="222222"/>
          <w:shd w:val="clear" w:color="auto" w:fill="FFFFFF"/>
        </w:rPr>
        <w:t>, P. 2016</w:t>
      </w:r>
      <w:r w:rsidRPr="00A715B2">
        <w:rPr>
          <w:color w:val="222222"/>
          <w:shd w:val="clear" w:color="auto" w:fill="FFFFFF"/>
        </w:rPr>
        <w:t>. Nature walks as a part of therapeutic intervention for depression. </w:t>
      </w:r>
      <w:r w:rsidRPr="00A715B2">
        <w:rPr>
          <w:i/>
          <w:iCs/>
          <w:color w:val="222222"/>
        </w:rPr>
        <w:t>Ecopsychology</w:t>
      </w:r>
      <w:r w:rsidRPr="00A715B2">
        <w:rPr>
          <w:color w:val="222222"/>
          <w:shd w:val="clear" w:color="auto" w:fill="FFFFFF"/>
        </w:rPr>
        <w:t>, </w:t>
      </w:r>
      <w:r w:rsidRPr="00A715B2">
        <w:rPr>
          <w:i/>
          <w:iCs/>
          <w:color w:val="222222"/>
        </w:rPr>
        <w:t>8</w:t>
      </w:r>
      <w:r w:rsidRPr="00A715B2">
        <w:rPr>
          <w:iCs/>
          <w:color w:val="222222"/>
        </w:rPr>
        <w:t>(1)</w:t>
      </w:r>
      <w:r w:rsidRPr="00A715B2">
        <w:rPr>
          <w:color w:val="222222"/>
          <w:shd w:val="clear" w:color="auto" w:fill="FFFFFF"/>
        </w:rPr>
        <w:t xml:space="preserve">, 8-15. </w:t>
      </w:r>
      <w:proofErr w:type="spellStart"/>
      <w:r w:rsidRPr="00A715B2">
        <w:rPr>
          <w:color w:val="222222"/>
          <w:shd w:val="clear" w:color="auto" w:fill="FFFFFF"/>
        </w:rPr>
        <w:t>doi</w:t>
      </w:r>
      <w:proofErr w:type="spellEnd"/>
      <w:r w:rsidRPr="00A715B2">
        <w:rPr>
          <w:color w:val="222222"/>
          <w:shd w:val="clear" w:color="auto" w:fill="FFFFFF"/>
        </w:rPr>
        <w:t>: 10.1089/eco.2015.0070</w:t>
      </w:r>
    </w:p>
    <w:p w14:paraId="7DA15040" w14:textId="3FF62689" w:rsidR="002A5808" w:rsidRDefault="002A5808" w:rsidP="002A5808">
      <w:pPr>
        <w:pStyle w:val="References"/>
      </w:pPr>
      <w:r>
        <w:t xml:space="preserve">McGannon, K., Smith, B, </w:t>
      </w:r>
      <w:proofErr w:type="spellStart"/>
      <w:r>
        <w:t>Kendellen</w:t>
      </w:r>
      <w:proofErr w:type="spellEnd"/>
      <w:r>
        <w:t xml:space="preserve">, K, and </w:t>
      </w:r>
      <w:proofErr w:type="spellStart"/>
      <w:r>
        <w:t>Consalves</w:t>
      </w:r>
      <w:proofErr w:type="spellEnd"/>
      <w:r>
        <w:t xml:space="preserve">, C.  2019.  Qualitative research in six sport and exercise psychology journals between 2010 and 2017: An updated and expanded review of trends and interpretations.  </w:t>
      </w:r>
      <w:r w:rsidRPr="00EC09E8">
        <w:rPr>
          <w:i/>
          <w:iCs/>
        </w:rPr>
        <w:t>International Review of Sport and Exercise Psychology,</w:t>
      </w:r>
      <w:r>
        <w:t xml:space="preserve"> </w:t>
      </w:r>
      <w:r w:rsidRPr="0061784C">
        <w:rPr>
          <w:i/>
          <w:iCs/>
        </w:rPr>
        <w:t>17</w:t>
      </w:r>
      <w:r>
        <w:rPr>
          <w:i/>
          <w:iCs/>
        </w:rPr>
        <w:t>:</w:t>
      </w:r>
      <w:r>
        <w:t xml:space="preserve"> 1-21.  </w:t>
      </w:r>
      <w:proofErr w:type="spellStart"/>
      <w:r>
        <w:t>doi</w:t>
      </w:r>
      <w:proofErr w:type="spellEnd"/>
      <w:r>
        <w:t xml:space="preserve">: </w:t>
      </w:r>
      <w:r w:rsidRPr="00EC09E8">
        <w:t>10.1080/1612197X.2019.1655779</w:t>
      </w:r>
      <w:r>
        <w:rPr>
          <w:rFonts w:ascii="AdvTT5843c571" w:hAnsi="AdvTT5843c571"/>
          <w:sz w:val="18"/>
          <w:szCs w:val="18"/>
        </w:rPr>
        <w:t xml:space="preserve"> </w:t>
      </w:r>
    </w:p>
    <w:p w14:paraId="27C78B79" w14:textId="39E2AC86" w:rsidR="00912456" w:rsidRPr="00A715B2" w:rsidRDefault="00912456" w:rsidP="00912456">
      <w:pPr>
        <w:pStyle w:val="References"/>
      </w:pPr>
      <w:proofErr w:type="spellStart"/>
      <w:r w:rsidRPr="00A715B2">
        <w:t>Papathanasopoulou</w:t>
      </w:r>
      <w:proofErr w:type="spellEnd"/>
      <w:r w:rsidRPr="00A715B2">
        <w:t xml:space="preserve">, E., White, M., </w:t>
      </w:r>
      <w:proofErr w:type="spellStart"/>
      <w:r w:rsidRPr="00A715B2">
        <w:t>Hatt</w:t>
      </w:r>
      <w:r w:rsidR="00BE76CA">
        <w:t>am</w:t>
      </w:r>
      <w:proofErr w:type="spellEnd"/>
      <w:r w:rsidR="00BE76CA">
        <w:t xml:space="preserve">, C., </w:t>
      </w:r>
      <w:proofErr w:type="spellStart"/>
      <w:r w:rsidR="00BE76CA">
        <w:t>Lannin</w:t>
      </w:r>
      <w:proofErr w:type="spellEnd"/>
      <w:r w:rsidR="00BE76CA">
        <w:t>, A., Harvey, A. and Spencer, A. 2016</w:t>
      </w:r>
      <w:r w:rsidRPr="00A715B2">
        <w:t xml:space="preserve">.  Valuing the health benefits of physical activities in the marine environment and their importance for marine spatial planning. </w:t>
      </w:r>
      <w:r w:rsidRPr="00A715B2">
        <w:rPr>
          <w:i/>
        </w:rPr>
        <w:t>Marine Policy, 63,</w:t>
      </w:r>
      <w:r w:rsidRPr="00A715B2">
        <w:t xml:space="preserve"> 144-152.  doi: 10.106/j.marpol.2015.10.009</w:t>
      </w:r>
    </w:p>
    <w:p w14:paraId="2D3E6704" w14:textId="3E6EE315" w:rsidR="00912456" w:rsidRPr="00A715B2" w:rsidRDefault="00912456" w:rsidP="00912456">
      <w:pPr>
        <w:pStyle w:val="References"/>
      </w:pPr>
      <w:proofErr w:type="spellStart"/>
      <w:r w:rsidRPr="00A715B2">
        <w:t>Pasenen</w:t>
      </w:r>
      <w:proofErr w:type="spellEnd"/>
      <w:r w:rsidRPr="00A715B2">
        <w:t>,</w:t>
      </w:r>
      <w:r w:rsidR="00BE76CA">
        <w:t xml:space="preserve"> T., </w:t>
      </w:r>
      <w:proofErr w:type="spellStart"/>
      <w:r w:rsidR="00BE76CA">
        <w:t>Ojala</w:t>
      </w:r>
      <w:proofErr w:type="spellEnd"/>
      <w:r w:rsidR="00BE76CA">
        <w:t xml:space="preserve">, A., </w:t>
      </w:r>
      <w:proofErr w:type="spellStart"/>
      <w:r w:rsidR="00BE76CA">
        <w:t>Tryvainen</w:t>
      </w:r>
      <w:proofErr w:type="spellEnd"/>
      <w:r w:rsidR="00BE76CA">
        <w:t>, L., and Korpela, K.  2018</w:t>
      </w:r>
      <w:r w:rsidRPr="00A715B2">
        <w:t xml:space="preserve">.  Restoration, well-being, and everyday physical activity in indoor, built outdoor, and natural outdoor settings.  </w:t>
      </w:r>
      <w:r w:rsidRPr="00A715B2">
        <w:rPr>
          <w:i/>
        </w:rPr>
        <w:t xml:space="preserve">Journal of Environmental Psychology, 59, </w:t>
      </w:r>
      <w:r w:rsidRPr="00A715B2">
        <w:t>85-93.  doi: 10.1016/j.jenvp.2018.08.014</w:t>
      </w:r>
    </w:p>
    <w:p w14:paraId="4E02D7EC" w14:textId="5470FD20" w:rsidR="00912456" w:rsidRPr="00A715B2" w:rsidRDefault="00912456" w:rsidP="00912456">
      <w:pPr>
        <w:pStyle w:val="References"/>
      </w:pPr>
      <w:r w:rsidRPr="00A715B2">
        <w:t>Pretty,</w:t>
      </w:r>
      <w:r w:rsidR="00BE76CA">
        <w:t xml:space="preserve"> J., Peacock, J., </w:t>
      </w:r>
      <w:proofErr w:type="spellStart"/>
      <w:r w:rsidR="00BE76CA">
        <w:t>Sellens</w:t>
      </w:r>
      <w:proofErr w:type="spellEnd"/>
      <w:r w:rsidR="00BE76CA">
        <w:t>, M., and Griffin, M.  2005</w:t>
      </w:r>
      <w:r w:rsidRPr="00A715B2">
        <w:t xml:space="preserve">.  The mental and physical health outcomes of green exercise. </w:t>
      </w:r>
      <w:r w:rsidRPr="00A715B2">
        <w:rPr>
          <w:i/>
        </w:rPr>
        <w:t>International Journal of Environmental Health Research, 15</w:t>
      </w:r>
      <w:r w:rsidRPr="00A715B2">
        <w:t>(5)</w:t>
      </w:r>
      <w:r w:rsidRPr="00A715B2">
        <w:rPr>
          <w:i/>
        </w:rPr>
        <w:t xml:space="preserve">, </w:t>
      </w:r>
      <w:r w:rsidRPr="00A715B2">
        <w:t>319-337.  doi: 10.1080/09603120500155963</w:t>
      </w:r>
    </w:p>
    <w:p w14:paraId="67C64C0D" w14:textId="096CDD28" w:rsidR="00912456" w:rsidRPr="00A715B2" w:rsidRDefault="00912456" w:rsidP="00912456">
      <w:pPr>
        <w:pStyle w:val="References"/>
      </w:pPr>
      <w:r w:rsidRPr="00A715B2">
        <w:t>Rogerson, M., Gladwell, V., Gal</w:t>
      </w:r>
      <w:r w:rsidR="00AB0B6A">
        <w:t>lagher, D., and Barton, J.  2016</w:t>
      </w:r>
      <w:r w:rsidRPr="00A715B2">
        <w:t xml:space="preserve">.  Influences of green outdoors versus indoors environmental settings on psychological and social outcomes of controlled exercise.  </w:t>
      </w:r>
      <w:r w:rsidRPr="00A715B2">
        <w:rPr>
          <w:i/>
        </w:rPr>
        <w:t>International Journal of Environmental Research and Public Health, 13</w:t>
      </w:r>
      <w:r w:rsidRPr="00A715B2">
        <w:t>(4)</w:t>
      </w:r>
      <w:r w:rsidR="002A5808">
        <w:rPr>
          <w:i/>
        </w:rPr>
        <w:t>:</w:t>
      </w:r>
      <w:r w:rsidRPr="00A715B2">
        <w:rPr>
          <w:i/>
        </w:rPr>
        <w:t xml:space="preserve"> </w:t>
      </w:r>
      <w:r w:rsidRPr="00A715B2">
        <w:t>363.  doi: 10.3390/ijerph13040363</w:t>
      </w:r>
    </w:p>
    <w:p w14:paraId="3D6089D5" w14:textId="130AAF7D" w:rsidR="00912456" w:rsidRPr="00A715B2" w:rsidRDefault="00AB0B6A" w:rsidP="00912456">
      <w:pPr>
        <w:pStyle w:val="References"/>
      </w:pPr>
      <w:r>
        <w:t>Ryan, R. and Deci, E. 2001</w:t>
      </w:r>
      <w:r w:rsidR="00912456" w:rsidRPr="00A715B2">
        <w:t xml:space="preserve">. On happiness and human potentials: A Review of Research on Hedonic and </w:t>
      </w:r>
      <w:proofErr w:type="spellStart"/>
      <w:r w:rsidR="00912456" w:rsidRPr="00A715B2">
        <w:t>Eudaimonic</w:t>
      </w:r>
      <w:proofErr w:type="spellEnd"/>
      <w:r w:rsidR="00912456" w:rsidRPr="00A715B2">
        <w:t xml:space="preserve"> Well-Being. </w:t>
      </w:r>
      <w:r w:rsidR="00912456" w:rsidRPr="00A715B2">
        <w:rPr>
          <w:i/>
        </w:rPr>
        <w:t>Annual Review of Psychology, 52</w:t>
      </w:r>
      <w:r w:rsidR="00912456" w:rsidRPr="00A715B2">
        <w:t>(1)</w:t>
      </w:r>
      <w:r w:rsidR="002A5808">
        <w:rPr>
          <w:i/>
        </w:rPr>
        <w:t>:</w:t>
      </w:r>
      <w:r w:rsidR="00912456" w:rsidRPr="00A715B2">
        <w:t xml:space="preserve"> 141-166. doi: 10.1146/annurev.psych.52.1.141</w:t>
      </w:r>
    </w:p>
    <w:p w14:paraId="59574477" w14:textId="14B8C2D7" w:rsidR="002A5808" w:rsidRPr="00DC70A3" w:rsidRDefault="00DC70A3" w:rsidP="00912456">
      <w:pPr>
        <w:pStyle w:val="References"/>
      </w:pPr>
      <w:r>
        <w:lastRenderedPageBreak/>
        <w:t xml:space="preserve">Ryan, R., </w:t>
      </w:r>
      <w:proofErr w:type="spellStart"/>
      <w:r>
        <w:t>Huta</w:t>
      </w:r>
      <w:proofErr w:type="spellEnd"/>
      <w:r>
        <w:t xml:space="preserve">, V., &amp; Deci, E.  2008.  Living well: A self-determination theory perspective on </w:t>
      </w:r>
      <w:proofErr w:type="spellStart"/>
      <w:r>
        <w:t>eduaimonia</w:t>
      </w:r>
      <w:proofErr w:type="spellEnd"/>
      <w:r>
        <w:t xml:space="preserve">.  </w:t>
      </w:r>
      <w:r>
        <w:rPr>
          <w:i/>
          <w:iCs/>
        </w:rPr>
        <w:t>Journal of Happiness Studies, 9</w:t>
      </w:r>
      <w:r w:rsidR="002A5808">
        <w:rPr>
          <w:i/>
          <w:iCs/>
        </w:rPr>
        <w:t>:</w:t>
      </w:r>
      <w:r>
        <w:rPr>
          <w:i/>
          <w:iCs/>
        </w:rPr>
        <w:t xml:space="preserve"> </w:t>
      </w:r>
      <w:r>
        <w:t xml:space="preserve">139-170.  </w:t>
      </w:r>
      <w:proofErr w:type="spellStart"/>
      <w:r>
        <w:t>doi</w:t>
      </w:r>
      <w:proofErr w:type="spellEnd"/>
      <w:r>
        <w:t>: 10.1007/s10902-006-9023-4</w:t>
      </w:r>
    </w:p>
    <w:p w14:paraId="4A28361E" w14:textId="0094E9CC" w:rsidR="002A5808" w:rsidRPr="002A5808" w:rsidRDefault="002A5808" w:rsidP="002A5808">
      <w:pPr>
        <w:pStyle w:val="References"/>
      </w:pPr>
      <w:r>
        <w:t xml:space="preserve">Smith, B.  2018.  Generalizability in qualitative research: Misunderstandings, opportunities and recommendations for the sport and exercise sciences.  </w:t>
      </w:r>
      <w:r>
        <w:rPr>
          <w:i/>
          <w:iCs/>
        </w:rPr>
        <w:t>Qualitative Research in Sport, Exercise and Health, 10 (1)</w:t>
      </w:r>
      <w:r>
        <w:t>: 137-149.</w:t>
      </w:r>
    </w:p>
    <w:p w14:paraId="02843E85" w14:textId="0B16EC45" w:rsidR="002A5808" w:rsidRPr="009D319D" w:rsidRDefault="002A5808" w:rsidP="002A5808">
      <w:pPr>
        <w:pStyle w:val="References"/>
      </w:pPr>
      <w:r>
        <w:t xml:space="preserve">Smith, B. and McGannon, K.  2018.  Developing rigor in qualitative research: problems and opportunities within sport and exercise psychology.  </w:t>
      </w:r>
      <w:r w:rsidRPr="0061784C">
        <w:rPr>
          <w:i/>
          <w:iCs/>
        </w:rPr>
        <w:t>International Review of Sport and Exercise Psychology, 11</w:t>
      </w:r>
      <w:r>
        <w:rPr>
          <w:i/>
          <w:iCs/>
        </w:rPr>
        <w:t xml:space="preserve"> (1)</w:t>
      </w:r>
      <w:r>
        <w:t xml:space="preserve">: 101-121.  </w:t>
      </w:r>
      <w:proofErr w:type="spellStart"/>
      <w:r>
        <w:t>doi</w:t>
      </w:r>
      <w:proofErr w:type="spellEnd"/>
      <w:r>
        <w:t>: 10.1080/1750984X.2017.1317357</w:t>
      </w:r>
    </w:p>
    <w:p w14:paraId="49489D64" w14:textId="19C876C4" w:rsidR="00912456" w:rsidRPr="00A715B2" w:rsidRDefault="00AB0B6A" w:rsidP="00912456">
      <w:pPr>
        <w:pStyle w:val="References"/>
      </w:pPr>
      <w:r>
        <w:t>Tajfel, H. and</w:t>
      </w:r>
      <w:r w:rsidR="00912456" w:rsidRPr="00A715B2">
        <w:t xml:space="preserve"> </w:t>
      </w:r>
      <w:r>
        <w:t>Turner, J.  1979</w:t>
      </w:r>
      <w:r w:rsidR="00912456" w:rsidRPr="00A715B2">
        <w:t xml:space="preserve">. An integrative theory of intergroup conflict.  In M. Hogg &amp; D. Abrams (Eds.), </w:t>
      </w:r>
      <w:r w:rsidR="00912456" w:rsidRPr="00A715B2">
        <w:rPr>
          <w:i/>
        </w:rPr>
        <w:t>Key readings in social psychology.  Intergroup relations</w:t>
      </w:r>
      <w:r w:rsidR="00912456" w:rsidRPr="00A715B2">
        <w:t xml:space="preserve">: </w:t>
      </w:r>
      <w:r w:rsidR="00912456" w:rsidRPr="00A715B2">
        <w:rPr>
          <w:i/>
        </w:rPr>
        <w:t xml:space="preserve">Essential readings </w:t>
      </w:r>
      <w:r w:rsidR="00912456" w:rsidRPr="00A715B2">
        <w:t>(pp. 94-109).  New York, N.Y.: Psychology Press.</w:t>
      </w:r>
    </w:p>
    <w:p w14:paraId="6C3952CB" w14:textId="69791AB4" w:rsidR="00DC70A3" w:rsidRPr="00DC70A3" w:rsidRDefault="00DC70A3" w:rsidP="00912456">
      <w:pPr>
        <w:pStyle w:val="References"/>
      </w:pPr>
      <w:r>
        <w:t xml:space="preserve">Tuli, F.  2010.  The basis of distinction between qualitative and quantitative research in social science: Reflection on ontological, epistemological and methodological perspectives.  </w:t>
      </w:r>
      <w:r>
        <w:rPr>
          <w:i/>
          <w:iCs/>
        </w:rPr>
        <w:t>Ethiopian Journal of Education and Sciences, 6</w:t>
      </w:r>
      <w:r w:rsidR="00C6481E">
        <w:t>.</w:t>
      </w:r>
    </w:p>
    <w:p w14:paraId="5F112418" w14:textId="2535E754" w:rsidR="00912456" w:rsidRPr="00A715B2" w:rsidRDefault="00912456" w:rsidP="00912456">
      <w:pPr>
        <w:pStyle w:val="References"/>
      </w:pPr>
      <w:r w:rsidRPr="00A715B2">
        <w:t>V</w:t>
      </w:r>
      <w:r w:rsidR="00AB0B6A">
        <w:t>ölker, S. and Kistemann, T. 2011</w:t>
      </w:r>
      <w:r w:rsidRPr="00A715B2">
        <w:t xml:space="preserve">.  The impact of blue space on human health and well-being – </w:t>
      </w:r>
      <w:proofErr w:type="spellStart"/>
      <w:r w:rsidRPr="00A715B2">
        <w:t>Salutogenetic</w:t>
      </w:r>
      <w:proofErr w:type="spellEnd"/>
      <w:r w:rsidRPr="00A715B2">
        <w:t xml:space="preserve"> health effects of inland surface waters: A review. </w:t>
      </w:r>
      <w:r w:rsidRPr="00A715B2">
        <w:rPr>
          <w:i/>
        </w:rPr>
        <w:t>International Journal of Hygiene and Environmental Health, 214</w:t>
      </w:r>
      <w:r w:rsidRPr="00A715B2">
        <w:t>, 449-460. doi: 10.1016/j.ijheh.2011.05.001</w:t>
      </w:r>
    </w:p>
    <w:p w14:paraId="09FF99E5" w14:textId="1AECCAE3" w:rsidR="00912456" w:rsidRPr="00A715B2" w:rsidRDefault="00AB0B6A" w:rsidP="00912456">
      <w:pPr>
        <w:pStyle w:val="References"/>
      </w:pPr>
      <w:r>
        <w:t>Völker, S. and Kistemann, T. 2015</w:t>
      </w:r>
      <w:r w:rsidR="00912456" w:rsidRPr="00A715B2">
        <w:t xml:space="preserve">.  Developing the urban blue: Comparative health responses to blue and green open spaces in Germany.  </w:t>
      </w:r>
      <w:r w:rsidR="00912456" w:rsidRPr="00A715B2">
        <w:rPr>
          <w:i/>
        </w:rPr>
        <w:t xml:space="preserve">Health &amp; Place, 35, </w:t>
      </w:r>
      <w:r w:rsidR="00912456" w:rsidRPr="00A715B2">
        <w:t>196-205.  doi: 10.1016/j.healthplace.2014.10.015</w:t>
      </w:r>
    </w:p>
    <w:p w14:paraId="2DBF9360" w14:textId="7044E008" w:rsidR="00912456" w:rsidRPr="00A715B2" w:rsidRDefault="00AB0B6A" w:rsidP="00912456">
      <w:pPr>
        <w:pStyle w:val="References"/>
      </w:pPr>
      <w:proofErr w:type="spellStart"/>
      <w:r>
        <w:t>Vygotsy</w:t>
      </w:r>
      <w:proofErr w:type="spellEnd"/>
      <w:r>
        <w:t>, L. 1978</w:t>
      </w:r>
      <w:r w:rsidR="00912456" w:rsidRPr="00A715B2">
        <w:t xml:space="preserve">.  </w:t>
      </w:r>
      <w:r w:rsidR="00912456" w:rsidRPr="00A715B2">
        <w:rPr>
          <w:i/>
        </w:rPr>
        <w:t>Interaction with learning and development, Mind and Society: Readings on the development of children</w:t>
      </w:r>
      <w:r w:rsidR="00912456" w:rsidRPr="00A715B2">
        <w:t xml:space="preserve">. Cambridge, M.A.: Harvard University Press.   </w:t>
      </w:r>
    </w:p>
    <w:p w14:paraId="5C0F8324" w14:textId="765AE648" w:rsidR="00C6481E" w:rsidRPr="00C6481E" w:rsidRDefault="00C6481E" w:rsidP="00912456">
      <w:pPr>
        <w:pStyle w:val="References"/>
      </w:pPr>
      <w:r>
        <w:t xml:space="preserve">Watson, D., Clark, L, </w:t>
      </w:r>
      <w:r w:rsidR="00CA3C8F">
        <w:t>and</w:t>
      </w:r>
      <w:r>
        <w:t xml:space="preserve"> </w:t>
      </w:r>
      <w:proofErr w:type="spellStart"/>
      <w:r>
        <w:t>Tellgen</w:t>
      </w:r>
      <w:proofErr w:type="spellEnd"/>
      <w:r>
        <w:t xml:space="preserve">, A.  1988.  Development and validation of brief measures of positive and negative affect: The PANAS scales.  </w:t>
      </w:r>
      <w:r>
        <w:rPr>
          <w:i/>
          <w:iCs/>
        </w:rPr>
        <w:t xml:space="preserve">Journal of Personality and Social Psychology, 54, </w:t>
      </w:r>
      <w:r>
        <w:t xml:space="preserve">1063-1070. </w:t>
      </w:r>
    </w:p>
    <w:p w14:paraId="298591A8" w14:textId="45EE2508" w:rsidR="00912456" w:rsidRPr="00A715B2" w:rsidRDefault="00AB0B6A" w:rsidP="00912456">
      <w:pPr>
        <w:pStyle w:val="References"/>
      </w:pPr>
      <w:r>
        <w:t>Weng, P., and Chiang, Y.  2014</w:t>
      </w:r>
      <w:r w:rsidR="00912456" w:rsidRPr="00A715B2">
        <w:t xml:space="preserve">.  Psychological restoration through indoor and outdoor leisure activities.  </w:t>
      </w:r>
      <w:r w:rsidR="00912456" w:rsidRPr="00A715B2">
        <w:rPr>
          <w:i/>
        </w:rPr>
        <w:t>Journal of Leisure Research, 46</w:t>
      </w:r>
      <w:r w:rsidR="00912456" w:rsidRPr="00A715B2">
        <w:t>(2)</w:t>
      </w:r>
      <w:r w:rsidR="00912456" w:rsidRPr="00A715B2">
        <w:rPr>
          <w:i/>
        </w:rPr>
        <w:t xml:space="preserve">, </w:t>
      </w:r>
      <w:r w:rsidR="00912456" w:rsidRPr="00A715B2">
        <w:t>203-217.  doi: 10.1080/00222216.2014.11950320</w:t>
      </w:r>
    </w:p>
    <w:p w14:paraId="01DF82E9" w14:textId="0CBDA466" w:rsidR="00912456" w:rsidRPr="00A715B2" w:rsidRDefault="00912456" w:rsidP="00912456">
      <w:pPr>
        <w:pStyle w:val="References"/>
      </w:pPr>
      <w:r w:rsidRPr="00A715B2">
        <w:t xml:space="preserve">White, M., Smith, A., </w:t>
      </w:r>
      <w:proofErr w:type="spellStart"/>
      <w:r w:rsidRPr="00A715B2">
        <w:t>Humphrye</w:t>
      </w:r>
      <w:r w:rsidR="00AB0B6A">
        <w:t>s</w:t>
      </w:r>
      <w:proofErr w:type="spellEnd"/>
      <w:r w:rsidR="00AB0B6A">
        <w:t>, K., Pahl, S., Snelling, D., and Depledge, M.  2010</w:t>
      </w:r>
      <w:r w:rsidRPr="00A715B2">
        <w:t xml:space="preserve">.  Blue space: The importance of water for preference, affect, and </w:t>
      </w:r>
      <w:proofErr w:type="spellStart"/>
      <w:r w:rsidRPr="00A715B2">
        <w:t>restorativeness</w:t>
      </w:r>
      <w:proofErr w:type="spellEnd"/>
      <w:r w:rsidRPr="00A715B2">
        <w:t xml:space="preserve"> </w:t>
      </w:r>
      <w:r w:rsidRPr="00A715B2">
        <w:lastRenderedPageBreak/>
        <w:t xml:space="preserve">ratings of natural and built scenes.  </w:t>
      </w:r>
      <w:r w:rsidRPr="00A715B2">
        <w:rPr>
          <w:i/>
        </w:rPr>
        <w:t>Journal of Environmental Psychology, 30</w:t>
      </w:r>
      <w:r w:rsidRPr="00A715B2">
        <w:t>(4)</w:t>
      </w:r>
      <w:r w:rsidRPr="00A715B2">
        <w:rPr>
          <w:i/>
        </w:rPr>
        <w:t xml:space="preserve">, </w:t>
      </w:r>
      <w:r w:rsidRPr="00A715B2">
        <w:t>482-493.  doi: 10.1016/j.jencp.2010.04.004</w:t>
      </w:r>
    </w:p>
    <w:p w14:paraId="76ADE54E" w14:textId="13FFDC7B" w:rsidR="00912456" w:rsidRPr="00A715B2" w:rsidRDefault="00912456" w:rsidP="00912456">
      <w:pPr>
        <w:pStyle w:val="References"/>
      </w:pPr>
      <w:r w:rsidRPr="00A715B2">
        <w:t>White</w:t>
      </w:r>
      <w:r w:rsidR="00AB0B6A">
        <w:t>, M., Alcock, I., Wheeler, B., and Depledge, M.  2013</w:t>
      </w:r>
      <w:r w:rsidRPr="00A715B2">
        <w:t xml:space="preserve">.  Coastal proximity, health and well-being: Results from a longitudinal panel survey. </w:t>
      </w:r>
      <w:r w:rsidRPr="00A715B2">
        <w:rPr>
          <w:i/>
        </w:rPr>
        <w:t>Health &amp; Place, 23,</w:t>
      </w:r>
      <w:r w:rsidRPr="00A715B2">
        <w:t xml:space="preserve"> 97-103.  doi: 10.1016/j.healthplace.2013.05.006</w:t>
      </w:r>
    </w:p>
    <w:p w14:paraId="0842D82E" w14:textId="0B5C6B8A" w:rsidR="00912456" w:rsidRPr="00A715B2" w:rsidRDefault="00912456" w:rsidP="00912456">
      <w:pPr>
        <w:pStyle w:val="References"/>
      </w:pPr>
      <w:r w:rsidRPr="00A715B2">
        <w:t>White, M., Pahl, S</w:t>
      </w:r>
      <w:r w:rsidR="00AB0B6A">
        <w:t>., Ashbullby, K., Herbert, S., and Depledge, M.  2013</w:t>
      </w:r>
      <w:r w:rsidRPr="00A715B2">
        <w:t xml:space="preserve">.  Feelings of restoration from recent nature visits. </w:t>
      </w:r>
      <w:r w:rsidRPr="00A715B2">
        <w:rPr>
          <w:i/>
        </w:rPr>
        <w:t>Journal of Environmental Psychology, 35</w:t>
      </w:r>
      <w:r w:rsidRPr="00A715B2">
        <w:t>, 40-51.  doi: 10.1016/j.jenvp.2013.04.002</w:t>
      </w:r>
    </w:p>
    <w:p w14:paraId="076C040D" w14:textId="789769EB" w:rsidR="00912456" w:rsidRPr="00A715B2" w:rsidRDefault="00912456" w:rsidP="00912456">
      <w:pPr>
        <w:pStyle w:val="References"/>
      </w:pPr>
      <w:r w:rsidRPr="00A715B2">
        <w:rPr>
          <w:color w:val="222222"/>
          <w:shd w:val="clear" w:color="auto" w:fill="FFFFFF"/>
        </w:rPr>
        <w:t>White, M., Wheeler, B., Herbert, S</w:t>
      </w:r>
      <w:r w:rsidR="00AB0B6A">
        <w:rPr>
          <w:color w:val="222222"/>
          <w:shd w:val="clear" w:color="auto" w:fill="FFFFFF"/>
        </w:rPr>
        <w:t>., Alcock, I., and Depledge, M. 2014</w:t>
      </w:r>
      <w:r w:rsidRPr="00A715B2">
        <w:rPr>
          <w:color w:val="222222"/>
          <w:shd w:val="clear" w:color="auto" w:fill="FFFFFF"/>
        </w:rPr>
        <w:t xml:space="preserve">. Coastal proximity and physical activity: </w:t>
      </w:r>
      <w:proofErr w:type="gramStart"/>
      <w:r w:rsidRPr="00A715B2">
        <w:rPr>
          <w:color w:val="222222"/>
          <w:shd w:val="clear" w:color="auto" w:fill="FFFFFF"/>
        </w:rPr>
        <w:t>Is</w:t>
      </w:r>
      <w:proofErr w:type="gramEnd"/>
      <w:r w:rsidRPr="00A715B2">
        <w:rPr>
          <w:color w:val="222222"/>
          <w:shd w:val="clear" w:color="auto" w:fill="FFFFFF"/>
        </w:rPr>
        <w:t xml:space="preserve"> the coast an under-appreciated public health resource?. </w:t>
      </w:r>
      <w:r w:rsidRPr="00A715B2">
        <w:rPr>
          <w:i/>
          <w:iCs/>
          <w:color w:val="222222"/>
        </w:rPr>
        <w:t>Preventive Medicine</w:t>
      </w:r>
      <w:r w:rsidRPr="00A715B2">
        <w:rPr>
          <w:color w:val="222222"/>
          <w:shd w:val="clear" w:color="auto" w:fill="FFFFFF"/>
        </w:rPr>
        <w:t>, </w:t>
      </w:r>
      <w:r w:rsidRPr="00A715B2">
        <w:rPr>
          <w:i/>
          <w:iCs/>
          <w:color w:val="222222"/>
        </w:rPr>
        <w:t>69</w:t>
      </w:r>
      <w:r w:rsidRPr="00A715B2">
        <w:rPr>
          <w:color w:val="222222"/>
          <w:shd w:val="clear" w:color="auto" w:fill="FFFFFF"/>
        </w:rPr>
        <w:t>, 135-140. doi: 10.1016/j.ypmed.2014.09.016</w:t>
      </w:r>
    </w:p>
    <w:p w14:paraId="171CD7E8" w14:textId="120C97CE" w:rsidR="008F09F6" w:rsidRDefault="008F09F6" w:rsidP="00AB0B6A">
      <w:pPr>
        <w:pStyle w:val="References"/>
      </w:pPr>
      <w:r>
        <w:t>World Health Organization.  2020.</w:t>
      </w:r>
      <w:r w:rsidR="00C6481E">
        <w:t xml:space="preserve">  What is the WHO definition of health?  Retrieved from </w:t>
      </w:r>
      <w:r w:rsidR="00C6481E" w:rsidRPr="00C6481E">
        <w:t>https://www.who.int/about/who-we-are/frequently-asked-questions</w:t>
      </w:r>
      <w:r>
        <w:t xml:space="preserve">  </w:t>
      </w:r>
    </w:p>
    <w:p w14:paraId="08EA4F50" w14:textId="67C54CB6" w:rsidR="00912456" w:rsidRPr="00A715B2" w:rsidRDefault="00AB0B6A" w:rsidP="00AB0B6A">
      <w:pPr>
        <w:pStyle w:val="References"/>
      </w:pPr>
      <w:r>
        <w:t>World Health Organization. 2018</w:t>
      </w:r>
      <w:r w:rsidRPr="00AB0B6A">
        <w:t xml:space="preserve">. </w:t>
      </w:r>
      <w:r w:rsidR="00912456" w:rsidRPr="00AB0B6A">
        <w:rPr>
          <w:i/>
        </w:rPr>
        <w:t>Global action plan on physical activity 2018–2030: more active people for a healthier world</w:t>
      </w:r>
      <w:r w:rsidR="00912456" w:rsidRPr="00AB0B6A">
        <w:t xml:space="preserve">. </w:t>
      </w:r>
      <w:r>
        <w:t xml:space="preserve">Retrieved from </w:t>
      </w:r>
      <w:r w:rsidRPr="00AB0B6A">
        <w:t>https://www.who.int/ncds/prevention/physical-activity/global-action-plan-2018-2030/en/</w:t>
      </w:r>
    </w:p>
    <w:p w14:paraId="2D8DAD21" w14:textId="77777777" w:rsidR="008F09F6" w:rsidRPr="00A715B2" w:rsidRDefault="008F09F6" w:rsidP="008F09F6">
      <w:pPr>
        <w:pStyle w:val="References"/>
      </w:pPr>
      <w:r w:rsidRPr="00A715B2">
        <w:t>World Health Organiza</w:t>
      </w:r>
      <w:r>
        <w:t>tion. 2016</w:t>
      </w:r>
      <w:r w:rsidRPr="00A715B2">
        <w:t xml:space="preserve">.  </w:t>
      </w:r>
      <w:r w:rsidRPr="00A715B2">
        <w:rPr>
          <w:i/>
          <w:color w:val="000000"/>
          <w:lang w:val="en-US"/>
        </w:rPr>
        <w:t>Global report on urban health: equitable healthier cities for sustainable development.</w:t>
      </w:r>
      <w:r w:rsidRPr="00A715B2">
        <w:rPr>
          <w:color w:val="000000"/>
          <w:lang w:val="en-US"/>
        </w:rPr>
        <w:t xml:space="preserve">  Retrieved from </w:t>
      </w:r>
      <w:r w:rsidRPr="00A715B2">
        <w:t>http://www.who.int/gen</w:t>
      </w:r>
    </w:p>
    <w:p w14:paraId="2F3790AC" w14:textId="77777777" w:rsidR="008F09F6" w:rsidRPr="00A715B2" w:rsidRDefault="008F09F6" w:rsidP="008F09F6">
      <w:pPr>
        <w:pStyle w:val="References"/>
        <w:ind w:firstLine="0"/>
      </w:pPr>
      <w:r w:rsidRPr="00A715B2">
        <w:t>der-equity-rights/knowledge/global-report-on-urban-</w:t>
      </w:r>
    </w:p>
    <w:p w14:paraId="01B5ED7B" w14:textId="77777777" w:rsidR="008F09F6" w:rsidRDefault="008F09F6" w:rsidP="008F09F6">
      <w:pPr>
        <w:pStyle w:val="References"/>
        <w:ind w:firstLine="0"/>
      </w:pPr>
      <w:r w:rsidRPr="00A715B2">
        <w:t>health/</w:t>
      </w:r>
      <w:proofErr w:type="spellStart"/>
      <w:r w:rsidRPr="00A715B2">
        <w:t>en</w:t>
      </w:r>
      <w:proofErr w:type="spellEnd"/>
      <w:r w:rsidRPr="00A715B2">
        <w:t>/</w:t>
      </w:r>
    </w:p>
    <w:p w14:paraId="7833DA98" w14:textId="24A079F9" w:rsidR="00912456" w:rsidRPr="00A715B2" w:rsidRDefault="00912456" w:rsidP="00912456">
      <w:pPr>
        <w:pStyle w:val="References"/>
      </w:pPr>
      <w:r w:rsidRPr="00A715B2">
        <w:t xml:space="preserve">World Health Organization.  2015.  </w:t>
      </w:r>
      <w:r w:rsidRPr="00A715B2">
        <w:rPr>
          <w:i/>
        </w:rPr>
        <w:t>100 Core Health Indicators.</w:t>
      </w:r>
      <w:r w:rsidRPr="00A715B2">
        <w:t xml:space="preserve">   Retrieved from  http://apps.who.int/iris/bitstream/10665/173589/1/WHO_HIS_HSI_2015.3_eng.pdf?ua=1 </w:t>
      </w:r>
    </w:p>
    <w:p w14:paraId="785603E8" w14:textId="47D3E744" w:rsidR="00912456" w:rsidRDefault="00912456" w:rsidP="00912456">
      <w:pPr>
        <w:pStyle w:val="References"/>
      </w:pPr>
      <w:r w:rsidRPr="00A715B2">
        <w:t xml:space="preserve">World Health Organization.  2010.  </w:t>
      </w:r>
      <w:r w:rsidRPr="00A715B2">
        <w:rPr>
          <w:i/>
        </w:rPr>
        <w:t>Global Recommendations on Physical Activity for Health.</w:t>
      </w:r>
      <w:r w:rsidRPr="00A715B2">
        <w:t xml:space="preserve">  Retrieved from http://apps.who.int/iris/bitstream/handle/10665/44399/9789241599979 _</w:t>
      </w:r>
      <w:proofErr w:type="spellStart"/>
      <w:r w:rsidRPr="00A715B2">
        <w:t>eng.pdf?sequence</w:t>
      </w:r>
      <w:proofErr w:type="spellEnd"/>
      <w:r w:rsidRPr="00A715B2">
        <w:t xml:space="preserve">=1 </w:t>
      </w:r>
    </w:p>
    <w:p w14:paraId="275BF099" w14:textId="0D29EFB5" w:rsidR="00C443DC" w:rsidRDefault="00C443DC" w:rsidP="00912456">
      <w:pPr>
        <w:pStyle w:val="References"/>
      </w:pPr>
    </w:p>
    <w:p w14:paraId="1CDDA93B" w14:textId="7EB1F1EE" w:rsidR="00C443DC" w:rsidRDefault="00C443DC" w:rsidP="00912456">
      <w:pPr>
        <w:pStyle w:val="References"/>
      </w:pPr>
    </w:p>
    <w:p w14:paraId="0B9B2BD4" w14:textId="5AED1AF0" w:rsidR="00C443DC" w:rsidRDefault="00C443DC" w:rsidP="00912456">
      <w:pPr>
        <w:pStyle w:val="References"/>
      </w:pPr>
    </w:p>
    <w:p w14:paraId="552F487F" w14:textId="11FD0BC7" w:rsidR="00C443DC" w:rsidRDefault="00C443DC" w:rsidP="00912456">
      <w:pPr>
        <w:pStyle w:val="References"/>
      </w:pPr>
    </w:p>
    <w:p w14:paraId="33B98A64" w14:textId="6FFEE189" w:rsidR="00C443DC" w:rsidRDefault="00C443DC" w:rsidP="00912456">
      <w:pPr>
        <w:pStyle w:val="References"/>
      </w:pPr>
    </w:p>
    <w:p w14:paraId="201F425A" w14:textId="6A413AA7" w:rsidR="00C443DC" w:rsidRDefault="00C443DC" w:rsidP="00912456">
      <w:pPr>
        <w:pStyle w:val="References"/>
      </w:pPr>
    </w:p>
    <w:p w14:paraId="442B0F6E" w14:textId="77777777" w:rsidR="00C443DC" w:rsidRPr="00A715B2" w:rsidRDefault="00C443DC" w:rsidP="00C443DC">
      <w:pPr>
        <w:pStyle w:val="Tabletitle"/>
        <w:rPr>
          <w:sz w:val="20"/>
          <w:szCs w:val="20"/>
        </w:rPr>
      </w:pPr>
      <w:r w:rsidRPr="00A715B2">
        <w:rPr>
          <w:sz w:val="20"/>
          <w:szCs w:val="20"/>
        </w:rPr>
        <w:lastRenderedPageBreak/>
        <w:t>Table 1. Semi-structured Interview Questions</w:t>
      </w:r>
    </w:p>
    <w:p w14:paraId="42FBCB33" w14:textId="77777777" w:rsidR="00C443DC" w:rsidRPr="00A715B2" w:rsidRDefault="00C443DC" w:rsidP="00C443DC">
      <w:pPr>
        <w:rPr>
          <w:sz w:val="20"/>
          <w:szCs w:val="20"/>
        </w:rPr>
      </w:pPr>
    </w:p>
    <w:tbl>
      <w:tblPr>
        <w:tblW w:w="6500" w:type="dxa"/>
        <w:tblLook w:val="04A0" w:firstRow="1" w:lastRow="0" w:firstColumn="1" w:lastColumn="0" w:noHBand="0" w:noVBand="1"/>
      </w:tblPr>
      <w:tblGrid>
        <w:gridCol w:w="6500"/>
      </w:tblGrid>
      <w:tr w:rsidR="00C443DC" w:rsidRPr="00A715B2" w14:paraId="6B84CB54" w14:textId="77777777" w:rsidTr="00085561">
        <w:trPr>
          <w:trHeight w:val="300"/>
        </w:trPr>
        <w:tc>
          <w:tcPr>
            <w:tcW w:w="6500" w:type="dxa"/>
            <w:tcBorders>
              <w:top w:val="single" w:sz="4" w:space="0" w:color="auto"/>
              <w:left w:val="nil"/>
              <w:bottom w:val="single" w:sz="4" w:space="0" w:color="auto"/>
              <w:right w:val="nil"/>
            </w:tcBorders>
            <w:shd w:val="clear" w:color="auto" w:fill="auto"/>
            <w:vAlign w:val="center"/>
            <w:hideMark/>
          </w:tcPr>
          <w:p w14:paraId="50AF2E01" w14:textId="77777777" w:rsidR="00C443DC" w:rsidRPr="00A715B2" w:rsidRDefault="00C443DC" w:rsidP="00085561">
            <w:pPr>
              <w:spacing w:line="240" w:lineRule="auto"/>
              <w:jc w:val="center"/>
              <w:rPr>
                <w:b/>
                <w:bCs/>
                <w:color w:val="000000"/>
                <w:sz w:val="20"/>
                <w:szCs w:val="20"/>
                <w:lang w:eastAsia="en-US"/>
              </w:rPr>
            </w:pPr>
            <w:r w:rsidRPr="00A715B2">
              <w:rPr>
                <w:b/>
                <w:bCs/>
                <w:color w:val="000000"/>
                <w:sz w:val="20"/>
                <w:szCs w:val="20"/>
                <w:lang w:eastAsia="en-US"/>
              </w:rPr>
              <w:t>Questions and Prompts</w:t>
            </w:r>
          </w:p>
        </w:tc>
      </w:tr>
      <w:tr w:rsidR="00C443DC" w:rsidRPr="00A715B2" w14:paraId="5D09C3CB" w14:textId="77777777" w:rsidTr="00085561">
        <w:trPr>
          <w:trHeight w:val="300"/>
        </w:trPr>
        <w:tc>
          <w:tcPr>
            <w:tcW w:w="6500" w:type="dxa"/>
            <w:tcBorders>
              <w:top w:val="nil"/>
              <w:left w:val="nil"/>
              <w:bottom w:val="nil"/>
              <w:right w:val="nil"/>
            </w:tcBorders>
            <w:shd w:val="clear" w:color="auto" w:fill="auto"/>
            <w:vAlign w:val="center"/>
            <w:hideMark/>
          </w:tcPr>
          <w:p w14:paraId="60795617" w14:textId="77777777" w:rsidR="00C443DC" w:rsidRPr="00A715B2" w:rsidRDefault="00C443DC" w:rsidP="00085561">
            <w:pPr>
              <w:spacing w:line="240" w:lineRule="auto"/>
              <w:rPr>
                <w:color w:val="000000"/>
                <w:sz w:val="20"/>
                <w:szCs w:val="20"/>
                <w:lang w:eastAsia="en-US"/>
              </w:rPr>
            </w:pPr>
          </w:p>
          <w:p w14:paraId="29E8A4DF" w14:textId="77777777" w:rsidR="00C443DC" w:rsidRPr="00A715B2" w:rsidRDefault="00C443DC" w:rsidP="00085561">
            <w:pPr>
              <w:spacing w:line="240" w:lineRule="auto"/>
              <w:rPr>
                <w:color w:val="000000"/>
                <w:sz w:val="20"/>
                <w:szCs w:val="20"/>
                <w:lang w:eastAsia="en-US"/>
              </w:rPr>
            </w:pPr>
            <w:r w:rsidRPr="00A715B2">
              <w:rPr>
                <w:color w:val="000000"/>
                <w:sz w:val="20"/>
                <w:szCs w:val="20"/>
                <w:lang w:eastAsia="en-US"/>
              </w:rPr>
              <w:t>Can you tell me what place water sports has in your life?</w:t>
            </w:r>
          </w:p>
        </w:tc>
      </w:tr>
      <w:tr w:rsidR="00C443DC" w:rsidRPr="00A715B2" w14:paraId="2DB2BEE2" w14:textId="77777777" w:rsidTr="00085561">
        <w:trPr>
          <w:trHeight w:val="300"/>
        </w:trPr>
        <w:tc>
          <w:tcPr>
            <w:tcW w:w="6500" w:type="dxa"/>
            <w:tcBorders>
              <w:top w:val="nil"/>
              <w:left w:val="nil"/>
              <w:bottom w:val="nil"/>
              <w:right w:val="nil"/>
            </w:tcBorders>
            <w:shd w:val="clear" w:color="auto" w:fill="auto"/>
            <w:vAlign w:val="center"/>
            <w:hideMark/>
          </w:tcPr>
          <w:p w14:paraId="5AA93935" w14:textId="77777777" w:rsidR="00C443DC" w:rsidRPr="00A715B2" w:rsidRDefault="00C443DC" w:rsidP="00085561">
            <w:pPr>
              <w:spacing w:line="240" w:lineRule="auto"/>
              <w:rPr>
                <w:color w:val="000000"/>
                <w:sz w:val="20"/>
                <w:szCs w:val="20"/>
                <w:lang w:eastAsia="en-US"/>
              </w:rPr>
            </w:pPr>
          </w:p>
          <w:p w14:paraId="290486C3" w14:textId="77777777" w:rsidR="00C443DC" w:rsidRPr="00A715B2" w:rsidRDefault="00C443DC" w:rsidP="00085561">
            <w:pPr>
              <w:spacing w:line="240" w:lineRule="auto"/>
              <w:rPr>
                <w:color w:val="000000"/>
                <w:sz w:val="20"/>
                <w:szCs w:val="20"/>
                <w:lang w:eastAsia="en-US"/>
              </w:rPr>
            </w:pPr>
            <w:r w:rsidRPr="00A715B2">
              <w:rPr>
                <w:color w:val="000000"/>
                <w:sz w:val="20"/>
                <w:szCs w:val="20"/>
                <w:lang w:eastAsia="en-US"/>
              </w:rPr>
              <w:t>How did you get started with water sports?</w:t>
            </w:r>
          </w:p>
        </w:tc>
      </w:tr>
      <w:tr w:rsidR="00C443DC" w:rsidRPr="00A715B2" w14:paraId="00A65E1F" w14:textId="77777777" w:rsidTr="00085561">
        <w:trPr>
          <w:trHeight w:val="300"/>
        </w:trPr>
        <w:tc>
          <w:tcPr>
            <w:tcW w:w="6500" w:type="dxa"/>
            <w:tcBorders>
              <w:top w:val="nil"/>
              <w:left w:val="nil"/>
              <w:bottom w:val="nil"/>
              <w:right w:val="nil"/>
            </w:tcBorders>
            <w:shd w:val="clear" w:color="auto" w:fill="auto"/>
            <w:vAlign w:val="center"/>
            <w:hideMark/>
          </w:tcPr>
          <w:p w14:paraId="3D51A7FD" w14:textId="77777777" w:rsidR="00C443DC" w:rsidRPr="00A715B2" w:rsidRDefault="00C443DC" w:rsidP="00085561">
            <w:pPr>
              <w:spacing w:line="240" w:lineRule="auto"/>
              <w:rPr>
                <w:color w:val="000000"/>
                <w:sz w:val="20"/>
                <w:szCs w:val="20"/>
                <w:lang w:eastAsia="en-US"/>
              </w:rPr>
            </w:pPr>
            <w:r w:rsidRPr="00A715B2">
              <w:rPr>
                <w:color w:val="000000"/>
                <w:sz w:val="20"/>
                <w:szCs w:val="20"/>
                <w:lang w:eastAsia="en-US"/>
              </w:rPr>
              <w:t xml:space="preserve">  How long ago? </w:t>
            </w:r>
          </w:p>
        </w:tc>
      </w:tr>
      <w:tr w:rsidR="00C443DC" w:rsidRPr="00A715B2" w14:paraId="78756DE5" w14:textId="77777777" w:rsidTr="00085561">
        <w:trPr>
          <w:trHeight w:val="300"/>
        </w:trPr>
        <w:tc>
          <w:tcPr>
            <w:tcW w:w="6500" w:type="dxa"/>
            <w:tcBorders>
              <w:top w:val="nil"/>
              <w:left w:val="nil"/>
              <w:bottom w:val="nil"/>
              <w:right w:val="nil"/>
            </w:tcBorders>
            <w:shd w:val="clear" w:color="auto" w:fill="auto"/>
            <w:vAlign w:val="center"/>
            <w:hideMark/>
          </w:tcPr>
          <w:p w14:paraId="09756A23" w14:textId="77777777" w:rsidR="00C443DC" w:rsidRPr="00A715B2" w:rsidRDefault="00C443DC" w:rsidP="00085561">
            <w:pPr>
              <w:spacing w:line="240" w:lineRule="auto"/>
              <w:rPr>
                <w:color w:val="000000"/>
                <w:sz w:val="20"/>
                <w:szCs w:val="20"/>
                <w:lang w:eastAsia="en-US"/>
              </w:rPr>
            </w:pPr>
            <w:r w:rsidRPr="00A715B2">
              <w:rPr>
                <w:color w:val="000000"/>
                <w:sz w:val="20"/>
                <w:szCs w:val="20"/>
                <w:lang w:eastAsia="en-US"/>
              </w:rPr>
              <w:t xml:space="preserve">  What brought it about? </w:t>
            </w:r>
          </w:p>
        </w:tc>
      </w:tr>
      <w:tr w:rsidR="00C443DC" w:rsidRPr="00A715B2" w14:paraId="190271B8" w14:textId="77777777" w:rsidTr="00085561">
        <w:trPr>
          <w:trHeight w:val="300"/>
        </w:trPr>
        <w:tc>
          <w:tcPr>
            <w:tcW w:w="6500" w:type="dxa"/>
            <w:tcBorders>
              <w:top w:val="nil"/>
              <w:left w:val="nil"/>
              <w:bottom w:val="nil"/>
              <w:right w:val="nil"/>
            </w:tcBorders>
            <w:shd w:val="clear" w:color="auto" w:fill="auto"/>
            <w:vAlign w:val="center"/>
            <w:hideMark/>
          </w:tcPr>
          <w:p w14:paraId="4C05E3D6" w14:textId="77777777" w:rsidR="00C443DC" w:rsidRPr="00A715B2" w:rsidRDefault="00C443DC" w:rsidP="00085561">
            <w:pPr>
              <w:spacing w:line="240" w:lineRule="auto"/>
              <w:rPr>
                <w:color w:val="000000"/>
                <w:sz w:val="20"/>
                <w:szCs w:val="20"/>
                <w:lang w:eastAsia="en-US"/>
              </w:rPr>
            </w:pPr>
            <w:r w:rsidRPr="00A715B2">
              <w:rPr>
                <w:color w:val="000000"/>
                <w:sz w:val="20"/>
                <w:szCs w:val="20"/>
                <w:lang w:eastAsia="en-US"/>
              </w:rPr>
              <w:t xml:space="preserve">  How did it make you feel?</w:t>
            </w:r>
          </w:p>
        </w:tc>
      </w:tr>
      <w:tr w:rsidR="00C443DC" w:rsidRPr="00A715B2" w14:paraId="0743D979" w14:textId="77777777" w:rsidTr="00085561">
        <w:trPr>
          <w:trHeight w:val="600"/>
        </w:trPr>
        <w:tc>
          <w:tcPr>
            <w:tcW w:w="6500" w:type="dxa"/>
            <w:tcBorders>
              <w:top w:val="nil"/>
              <w:left w:val="nil"/>
              <w:bottom w:val="nil"/>
              <w:right w:val="nil"/>
            </w:tcBorders>
            <w:shd w:val="clear" w:color="auto" w:fill="auto"/>
            <w:vAlign w:val="center"/>
            <w:hideMark/>
          </w:tcPr>
          <w:p w14:paraId="0DD165AE" w14:textId="77777777" w:rsidR="00C443DC" w:rsidRPr="00A715B2" w:rsidRDefault="00C443DC" w:rsidP="00085561">
            <w:pPr>
              <w:spacing w:line="240" w:lineRule="auto"/>
              <w:rPr>
                <w:color w:val="000000"/>
                <w:sz w:val="20"/>
                <w:szCs w:val="20"/>
                <w:lang w:eastAsia="en-US"/>
              </w:rPr>
            </w:pPr>
          </w:p>
          <w:p w14:paraId="353682C7" w14:textId="77777777" w:rsidR="00C443DC" w:rsidRPr="00A715B2" w:rsidRDefault="00C443DC" w:rsidP="00085561">
            <w:pPr>
              <w:spacing w:line="240" w:lineRule="auto"/>
              <w:rPr>
                <w:color w:val="000000"/>
                <w:sz w:val="20"/>
                <w:szCs w:val="20"/>
                <w:lang w:eastAsia="en-US"/>
              </w:rPr>
            </w:pPr>
            <w:r w:rsidRPr="00A715B2">
              <w:rPr>
                <w:color w:val="000000"/>
                <w:sz w:val="20"/>
                <w:szCs w:val="20"/>
                <w:lang w:eastAsia="en-US"/>
              </w:rPr>
              <w:t>Can you tell me about a recent time you took part in “specific water sport”?</w:t>
            </w:r>
          </w:p>
        </w:tc>
      </w:tr>
      <w:tr w:rsidR="00C443DC" w:rsidRPr="00A715B2" w14:paraId="1EF05800" w14:textId="77777777" w:rsidTr="00085561">
        <w:trPr>
          <w:trHeight w:val="300"/>
        </w:trPr>
        <w:tc>
          <w:tcPr>
            <w:tcW w:w="6500" w:type="dxa"/>
            <w:tcBorders>
              <w:top w:val="nil"/>
              <w:left w:val="nil"/>
              <w:bottom w:val="nil"/>
              <w:right w:val="nil"/>
            </w:tcBorders>
            <w:shd w:val="clear" w:color="auto" w:fill="auto"/>
            <w:vAlign w:val="center"/>
            <w:hideMark/>
          </w:tcPr>
          <w:p w14:paraId="50FAADE1" w14:textId="77777777" w:rsidR="00C443DC" w:rsidRPr="00A715B2" w:rsidRDefault="00C443DC" w:rsidP="00085561">
            <w:pPr>
              <w:spacing w:line="240" w:lineRule="auto"/>
              <w:rPr>
                <w:color w:val="000000"/>
                <w:sz w:val="20"/>
                <w:szCs w:val="20"/>
                <w:lang w:eastAsia="en-US"/>
              </w:rPr>
            </w:pPr>
          </w:p>
          <w:p w14:paraId="3BED700C" w14:textId="77777777" w:rsidR="00C443DC" w:rsidRPr="00A715B2" w:rsidRDefault="00C443DC" w:rsidP="00085561">
            <w:pPr>
              <w:spacing w:line="240" w:lineRule="auto"/>
              <w:rPr>
                <w:color w:val="000000"/>
                <w:sz w:val="20"/>
                <w:szCs w:val="20"/>
                <w:lang w:eastAsia="en-US"/>
              </w:rPr>
            </w:pPr>
            <w:r w:rsidRPr="00A715B2">
              <w:rPr>
                <w:color w:val="000000"/>
                <w:sz w:val="20"/>
                <w:szCs w:val="20"/>
                <w:lang w:eastAsia="en-US"/>
              </w:rPr>
              <w:t>How do you feel after taking part in “specific water sport”?</w:t>
            </w:r>
          </w:p>
        </w:tc>
      </w:tr>
      <w:tr w:rsidR="00C443DC" w:rsidRPr="00A715B2" w14:paraId="35D2CF4B" w14:textId="77777777" w:rsidTr="00085561">
        <w:trPr>
          <w:trHeight w:val="300"/>
        </w:trPr>
        <w:tc>
          <w:tcPr>
            <w:tcW w:w="6500" w:type="dxa"/>
            <w:tcBorders>
              <w:top w:val="nil"/>
              <w:left w:val="nil"/>
              <w:bottom w:val="nil"/>
              <w:right w:val="nil"/>
            </w:tcBorders>
            <w:shd w:val="clear" w:color="auto" w:fill="auto"/>
            <w:vAlign w:val="center"/>
            <w:hideMark/>
          </w:tcPr>
          <w:p w14:paraId="056CB119" w14:textId="77777777" w:rsidR="00C443DC" w:rsidRPr="00A715B2" w:rsidRDefault="00C443DC" w:rsidP="00085561">
            <w:pPr>
              <w:spacing w:line="240" w:lineRule="auto"/>
              <w:rPr>
                <w:color w:val="000000"/>
                <w:sz w:val="20"/>
                <w:szCs w:val="20"/>
                <w:lang w:eastAsia="en-US"/>
              </w:rPr>
            </w:pPr>
            <w:r w:rsidRPr="00A715B2">
              <w:rPr>
                <w:color w:val="000000"/>
                <w:sz w:val="20"/>
                <w:szCs w:val="20"/>
                <w:lang w:eastAsia="en-US"/>
              </w:rPr>
              <w:t xml:space="preserve">  What do you like about it? </w:t>
            </w:r>
          </w:p>
        </w:tc>
      </w:tr>
      <w:tr w:rsidR="00C443DC" w:rsidRPr="00A715B2" w14:paraId="5C2D6430" w14:textId="77777777" w:rsidTr="00085561">
        <w:trPr>
          <w:trHeight w:val="300"/>
        </w:trPr>
        <w:tc>
          <w:tcPr>
            <w:tcW w:w="6500" w:type="dxa"/>
            <w:tcBorders>
              <w:top w:val="nil"/>
              <w:left w:val="nil"/>
              <w:bottom w:val="nil"/>
              <w:right w:val="nil"/>
            </w:tcBorders>
            <w:shd w:val="clear" w:color="auto" w:fill="auto"/>
            <w:vAlign w:val="center"/>
            <w:hideMark/>
          </w:tcPr>
          <w:p w14:paraId="73674776" w14:textId="77777777" w:rsidR="00C443DC" w:rsidRPr="00A715B2" w:rsidRDefault="00C443DC" w:rsidP="00085561">
            <w:pPr>
              <w:spacing w:line="240" w:lineRule="auto"/>
              <w:rPr>
                <w:color w:val="000000"/>
                <w:sz w:val="20"/>
                <w:szCs w:val="20"/>
                <w:lang w:eastAsia="en-US"/>
              </w:rPr>
            </w:pPr>
            <w:r w:rsidRPr="00A715B2">
              <w:rPr>
                <w:color w:val="000000"/>
                <w:sz w:val="20"/>
                <w:szCs w:val="20"/>
                <w:lang w:eastAsia="en-US"/>
              </w:rPr>
              <w:t xml:space="preserve">  What don’t you like about it?</w:t>
            </w:r>
          </w:p>
        </w:tc>
      </w:tr>
      <w:tr w:rsidR="00C443DC" w:rsidRPr="00A715B2" w14:paraId="4A7F9CA2" w14:textId="77777777" w:rsidTr="00085561">
        <w:trPr>
          <w:trHeight w:val="300"/>
        </w:trPr>
        <w:tc>
          <w:tcPr>
            <w:tcW w:w="6500" w:type="dxa"/>
            <w:tcBorders>
              <w:top w:val="nil"/>
              <w:left w:val="nil"/>
              <w:bottom w:val="nil"/>
              <w:right w:val="nil"/>
            </w:tcBorders>
            <w:shd w:val="clear" w:color="auto" w:fill="auto"/>
            <w:vAlign w:val="center"/>
            <w:hideMark/>
          </w:tcPr>
          <w:p w14:paraId="54697C0C" w14:textId="77777777" w:rsidR="00C443DC" w:rsidRPr="00A715B2" w:rsidRDefault="00C443DC" w:rsidP="00085561">
            <w:pPr>
              <w:spacing w:line="240" w:lineRule="auto"/>
              <w:rPr>
                <w:color w:val="000000"/>
                <w:sz w:val="20"/>
                <w:szCs w:val="20"/>
                <w:lang w:eastAsia="en-US"/>
              </w:rPr>
            </w:pPr>
          </w:p>
          <w:p w14:paraId="6DC8C6CD" w14:textId="77777777" w:rsidR="00C443DC" w:rsidRPr="00A715B2" w:rsidRDefault="00C443DC" w:rsidP="00085561">
            <w:pPr>
              <w:spacing w:line="240" w:lineRule="auto"/>
              <w:rPr>
                <w:color w:val="000000"/>
                <w:sz w:val="20"/>
                <w:szCs w:val="20"/>
                <w:lang w:eastAsia="en-US"/>
              </w:rPr>
            </w:pPr>
            <w:r w:rsidRPr="00A715B2">
              <w:rPr>
                <w:color w:val="000000"/>
                <w:sz w:val="20"/>
                <w:szCs w:val="20"/>
                <w:lang w:eastAsia="en-US"/>
              </w:rPr>
              <w:t>Can you tell me why you engage in “specific water sport”?</w:t>
            </w:r>
          </w:p>
        </w:tc>
      </w:tr>
      <w:tr w:rsidR="00C443DC" w:rsidRPr="00A715B2" w14:paraId="1556963B" w14:textId="77777777" w:rsidTr="00085561">
        <w:trPr>
          <w:trHeight w:val="300"/>
        </w:trPr>
        <w:tc>
          <w:tcPr>
            <w:tcW w:w="6500" w:type="dxa"/>
            <w:tcBorders>
              <w:top w:val="nil"/>
              <w:left w:val="nil"/>
              <w:bottom w:val="nil"/>
              <w:right w:val="nil"/>
            </w:tcBorders>
            <w:shd w:val="clear" w:color="auto" w:fill="auto"/>
            <w:vAlign w:val="center"/>
            <w:hideMark/>
          </w:tcPr>
          <w:p w14:paraId="1CA8DDED" w14:textId="77777777" w:rsidR="00C443DC" w:rsidRPr="00A715B2" w:rsidRDefault="00C443DC" w:rsidP="00085561">
            <w:pPr>
              <w:spacing w:line="240" w:lineRule="auto"/>
              <w:rPr>
                <w:color w:val="000000"/>
                <w:sz w:val="20"/>
                <w:szCs w:val="20"/>
                <w:lang w:eastAsia="en-US"/>
              </w:rPr>
            </w:pPr>
            <w:r w:rsidRPr="00A715B2">
              <w:rPr>
                <w:color w:val="000000"/>
                <w:sz w:val="20"/>
                <w:szCs w:val="20"/>
                <w:lang w:eastAsia="en-US"/>
              </w:rPr>
              <w:t xml:space="preserve">  Which is most important and why?</w:t>
            </w:r>
          </w:p>
        </w:tc>
      </w:tr>
      <w:tr w:rsidR="00C443DC" w:rsidRPr="00A715B2" w14:paraId="6BA02112" w14:textId="77777777" w:rsidTr="00085561">
        <w:trPr>
          <w:trHeight w:val="600"/>
        </w:trPr>
        <w:tc>
          <w:tcPr>
            <w:tcW w:w="6500" w:type="dxa"/>
            <w:tcBorders>
              <w:top w:val="nil"/>
              <w:left w:val="nil"/>
              <w:bottom w:val="nil"/>
              <w:right w:val="nil"/>
            </w:tcBorders>
            <w:shd w:val="clear" w:color="auto" w:fill="auto"/>
            <w:vAlign w:val="center"/>
            <w:hideMark/>
          </w:tcPr>
          <w:p w14:paraId="35CE13B3" w14:textId="77777777" w:rsidR="00C443DC" w:rsidRPr="00A715B2" w:rsidRDefault="00C443DC" w:rsidP="00085561">
            <w:pPr>
              <w:spacing w:line="240" w:lineRule="auto"/>
              <w:rPr>
                <w:color w:val="000000"/>
                <w:sz w:val="20"/>
                <w:szCs w:val="20"/>
                <w:lang w:eastAsia="en-US"/>
              </w:rPr>
            </w:pPr>
          </w:p>
          <w:p w14:paraId="3DD691B2" w14:textId="77777777" w:rsidR="00C443DC" w:rsidRPr="00A715B2" w:rsidRDefault="00C443DC" w:rsidP="00085561">
            <w:pPr>
              <w:spacing w:line="240" w:lineRule="auto"/>
              <w:rPr>
                <w:color w:val="000000"/>
                <w:sz w:val="20"/>
                <w:szCs w:val="20"/>
                <w:lang w:eastAsia="en-US"/>
              </w:rPr>
            </w:pPr>
            <w:r w:rsidRPr="00A715B2">
              <w:rPr>
                <w:color w:val="000000"/>
                <w:sz w:val="20"/>
                <w:szCs w:val="20"/>
                <w:lang w:eastAsia="en-US"/>
              </w:rPr>
              <w:t>How do you think your life would be without (specific water sport)?</w:t>
            </w:r>
          </w:p>
        </w:tc>
      </w:tr>
      <w:tr w:rsidR="00C443DC" w:rsidRPr="00A715B2" w14:paraId="6C88F350" w14:textId="77777777" w:rsidTr="00085561">
        <w:trPr>
          <w:trHeight w:val="600"/>
        </w:trPr>
        <w:tc>
          <w:tcPr>
            <w:tcW w:w="6500" w:type="dxa"/>
            <w:tcBorders>
              <w:top w:val="nil"/>
              <w:left w:val="nil"/>
              <w:bottom w:val="nil"/>
              <w:right w:val="nil"/>
            </w:tcBorders>
            <w:shd w:val="clear" w:color="auto" w:fill="auto"/>
            <w:vAlign w:val="center"/>
            <w:hideMark/>
          </w:tcPr>
          <w:p w14:paraId="79218D59" w14:textId="77777777" w:rsidR="00C443DC" w:rsidRPr="00A715B2" w:rsidRDefault="00C443DC" w:rsidP="00085561">
            <w:pPr>
              <w:spacing w:line="240" w:lineRule="auto"/>
              <w:rPr>
                <w:color w:val="000000"/>
                <w:sz w:val="20"/>
                <w:szCs w:val="20"/>
                <w:lang w:eastAsia="en-US"/>
              </w:rPr>
            </w:pPr>
          </w:p>
          <w:p w14:paraId="1738790F" w14:textId="77777777" w:rsidR="00C443DC" w:rsidRPr="00A715B2" w:rsidRDefault="00C443DC" w:rsidP="00085561">
            <w:pPr>
              <w:spacing w:line="240" w:lineRule="auto"/>
              <w:rPr>
                <w:color w:val="000000"/>
                <w:sz w:val="20"/>
                <w:szCs w:val="20"/>
                <w:lang w:eastAsia="en-US"/>
              </w:rPr>
            </w:pPr>
            <w:r w:rsidRPr="00A715B2">
              <w:rPr>
                <w:color w:val="000000"/>
                <w:sz w:val="20"/>
                <w:szCs w:val="20"/>
                <w:lang w:eastAsia="en-US"/>
              </w:rPr>
              <w:t>Can you talk to me about what other physical activities you take part in?</w:t>
            </w:r>
          </w:p>
        </w:tc>
      </w:tr>
      <w:tr w:rsidR="00C443DC" w:rsidRPr="00A715B2" w14:paraId="35D3119A" w14:textId="77777777" w:rsidTr="00085561">
        <w:trPr>
          <w:trHeight w:val="489"/>
        </w:trPr>
        <w:tc>
          <w:tcPr>
            <w:tcW w:w="6500" w:type="dxa"/>
            <w:vMerge w:val="restart"/>
            <w:tcBorders>
              <w:top w:val="nil"/>
              <w:left w:val="nil"/>
              <w:bottom w:val="single" w:sz="4" w:space="0" w:color="000000"/>
              <w:right w:val="nil"/>
            </w:tcBorders>
            <w:shd w:val="clear" w:color="auto" w:fill="auto"/>
            <w:vAlign w:val="center"/>
            <w:hideMark/>
          </w:tcPr>
          <w:p w14:paraId="5CEB2D1C" w14:textId="77777777" w:rsidR="00C443DC" w:rsidRPr="00A715B2" w:rsidRDefault="00C443DC" w:rsidP="00085561">
            <w:pPr>
              <w:spacing w:line="240" w:lineRule="auto"/>
              <w:rPr>
                <w:color w:val="000000"/>
                <w:sz w:val="20"/>
                <w:szCs w:val="20"/>
                <w:lang w:eastAsia="en-US"/>
              </w:rPr>
            </w:pPr>
          </w:p>
          <w:p w14:paraId="452E7E7D" w14:textId="77777777" w:rsidR="00C443DC" w:rsidRPr="00A715B2" w:rsidRDefault="00C443DC" w:rsidP="00085561">
            <w:pPr>
              <w:spacing w:line="240" w:lineRule="auto"/>
              <w:rPr>
                <w:color w:val="000000"/>
                <w:sz w:val="20"/>
                <w:szCs w:val="20"/>
                <w:lang w:eastAsia="en-US"/>
              </w:rPr>
            </w:pPr>
            <w:r w:rsidRPr="00A715B2">
              <w:rPr>
                <w:color w:val="000000"/>
                <w:sz w:val="20"/>
                <w:szCs w:val="20"/>
                <w:lang w:eastAsia="en-US"/>
              </w:rPr>
              <w:t>How do you feel after these physical activities compared with (specific water sport)?</w:t>
            </w:r>
          </w:p>
          <w:p w14:paraId="23B749CB" w14:textId="77777777" w:rsidR="00C443DC" w:rsidRPr="00A715B2" w:rsidRDefault="00C443DC" w:rsidP="00085561">
            <w:pPr>
              <w:spacing w:line="240" w:lineRule="auto"/>
              <w:rPr>
                <w:color w:val="000000"/>
                <w:sz w:val="20"/>
                <w:szCs w:val="20"/>
                <w:lang w:eastAsia="en-US"/>
              </w:rPr>
            </w:pPr>
          </w:p>
          <w:p w14:paraId="4996B60E" w14:textId="77777777" w:rsidR="00C443DC" w:rsidRPr="00A715B2" w:rsidRDefault="00C443DC" w:rsidP="00085561">
            <w:pPr>
              <w:spacing w:line="240" w:lineRule="auto"/>
              <w:rPr>
                <w:color w:val="000000"/>
                <w:sz w:val="20"/>
                <w:szCs w:val="20"/>
                <w:lang w:eastAsia="en-US"/>
              </w:rPr>
            </w:pPr>
          </w:p>
        </w:tc>
      </w:tr>
    </w:tbl>
    <w:p w14:paraId="63740F34" w14:textId="7678255D" w:rsidR="00C443DC" w:rsidRDefault="00C443DC" w:rsidP="00912456">
      <w:pPr>
        <w:pStyle w:val="References"/>
      </w:pPr>
    </w:p>
    <w:p w14:paraId="7A3E5B11" w14:textId="77777777" w:rsidR="00C443DC" w:rsidRPr="00A715B2" w:rsidRDefault="00C443DC" w:rsidP="00912456">
      <w:pPr>
        <w:pStyle w:val="References"/>
      </w:pPr>
    </w:p>
    <w:p w14:paraId="16E0E3E1" w14:textId="77777777" w:rsidR="00912456" w:rsidRPr="00A715B2" w:rsidRDefault="00912456" w:rsidP="00912456">
      <w:pPr>
        <w:pStyle w:val="Tabletitle"/>
        <w:rPr>
          <w:sz w:val="20"/>
          <w:szCs w:val="20"/>
        </w:rPr>
      </w:pPr>
    </w:p>
    <w:p w14:paraId="7CCD7B57" w14:textId="77777777" w:rsidR="00491D42" w:rsidRDefault="00491D42" w:rsidP="00491D42">
      <w:pPr>
        <w:pStyle w:val="Tabletitle"/>
      </w:pPr>
    </w:p>
    <w:sectPr w:rsidR="00491D42" w:rsidSect="00A52073">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6F1D9" w14:textId="77777777" w:rsidR="0054661D" w:rsidRDefault="0054661D" w:rsidP="00AF2C92">
      <w:r>
        <w:separator/>
      </w:r>
    </w:p>
  </w:endnote>
  <w:endnote w:type="continuationSeparator" w:id="0">
    <w:p w14:paraId="60197EEA" w14:textId="77777777" w:rsidR="0054661D" w:rsidRDefault="0054661D"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dvTT5843c571">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18F98" w14:textId="77777777" w:rsidR="0054661D" w:rsidRDefault="0054661D" w:rsidP="00AF2C92">
      <w:r>
        <w:separator/>
      </w:r>
    </w:p>
  </w:footnote>
  <w:footnote w:type="continuationSeparator" w:id="0">
    <w:p w14:paraId="60F2C491" w14:textId="77777777" w:rsidR="0054661D" w:rsidRDefault="0054661D" w:rsidP="00AF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54AB6C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D022EA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E3626A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CD2D83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3D4EC5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AD270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4668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F80B21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77869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05E942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9AF08BA"/>
    <w:multiLevelType w:val="hybridMultilevel"/>
    <w:tmpl w:val="01D80E5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4"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B721BB8"/>
    <w:multiLevelType w:val="hybridMultilevel"/>
    <w:tmpl w:val="B2C4B99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1"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6A2DF4"/>
    <w:multiLevelType w:val="hybridMultilevel"/>
    <w:tmpl w:val="5F4A2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6C0A5B"/>
    <w:multiLevelType w:val="hybridMultilevel"/>
    <w:tmpl w:val="1F24179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7"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21"/>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8"/>
  </w:num>
  <w:num w:numId="14">
    <w:abstractNumId w:val="22"/>
  </w:num>
  <w:num w:numId="15">
    <w:abstractNumId w:val="15"/>
  </w:num>
  <w:num w:numId="16">
    <w:abstractNumId w:val="17"/>
  </w:num>
  <w:num w:numId="17">
    <w:abstractNumId w:val="11"/>
  </w:num>
  <w:num w:numId="18">
    <w:abstractNumId w:val="0"/>
  </w:num>
  <w:num w:numId="19">
    <w:abstractNumId w:val="12"/>
  </w:num>
  <w:num w:numId="20">
    <w:abstractNumId w:val="22"/>
  </w:num>
  <w:num w:numId="21">
    <w:abstractNumId w:val="22"/>
  </w:num>
  <w:num w:numId="22">
    <w:abstractNumId w:val="22"/>
  </w:num>
  <w:num w:numId="23">
    <w:abstractNumId w:val="22"/>
  </w:num>
  <w:num w:numId="24">
    <w:abstractNumId w:val="18"/>
  </w:num>
  <w:num w:numId="25">
    <w:abstractNumId w:val="19"/>
  </w:num>
  <w:num w:numId="26">
    <w:abstractNumId w:val="23"/>
  </w:num>
  <w:num w:numId="27">
    <w:abstractNumId w:val="25"/>
  </w:num>
  <w:num w:numId="28">
    <w:abstractNumId w:val="22"/>
  </w:num>
  <w:num w:numId="29">
    <w:abstractNumId w:val="14"/>
  </w:num>
  <w:num w:numId="30">
    <w:abstractNumId w:val="27"/>
  </w:num>
  <w:num w:numId="31">
    <w:abstractNumId w:val="26"/>
  </w:num>
  <w:num w:numId="32">
    <w:abstractNumId w:val="20"/>
  </w:num>
  <w:num w:numId="33">
    <w:abstractNumId w:val="13"/>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BA4"/>
    <w:rsid w:val="00000939"/>
    <w:rsid w:val="00001899"/>
    <w:rsid w:val="000041D6"/>
    <w:rsid w:val="000049AD"/>
    <w:rsid w:val="00010F1D"/>
    <w:rsid w:val="000113F7"/>
    <w:rsid w:val="000133C0"/>
    <w:rsid w:val="00014C4E"/>
    <w:rsid w:val="000167FF"/>
    <w:rsid w:val="00017107"/>
    <w:rsid w:val="000202E2"/>
    <w:rsid w:val="00022441"/>
    <w:rsid w:val="0002261E"/>
    <w:rsid w:val="00024839"/>
    <w:rsid w:val="00026871"/>
    <w:rsid w:val="00037A98"/>
    <w:rsid w:val="000427FB"/>
    <w:rsid w:val="0004455E"/>
    <w:rsid w:val="00045A25"/>
    <w:rsid w:val="00047CB5"/>
    <w:rsid w:val="000504B8"/>
    <w:rsid w:val="00051FAA"/>
    <w:rsid w:val="00056BEC"/>
    <w:rsid w:val="000572A9"/>
    <w:rsid w:val="00061325"/>
    <w:rsid w:val="00065432"/>
    <w:rsid w:val="000733AC"/>
    <w:rsid w:val="00074D22"/>
    <w:rsid w:val="00075081"/>
    <w:rsid w:val="0007528A"/>
    <w:rsid w:val="000811AB"/>
    <w:rsid w:val="00083C5F"/>
    <w:rsid w:val="00090653"/>
    <w:rsid w:val="0009172C"/>
    <w:rsid w:val="000930EC"/>
    <w:rsid w:val="00095E61"/>
    <w:rsid w:val="000966C1"/>
    <w:rsid w:val="000970AC"/>
    <w:rsid w:val="000A1167"/>
    <w:rsid w:val="000A4428"/>
    <w:rsid w:val="000A6D40"/>
    <w:rsid w:val="000A7BC3"/>
    <w:rsid w:val="000B1661"/>
    <w:rsid w:val="000B2E88"/>
    <w:rsid w:val="000B4603"/>
    <w:rsid w:val="000C09BE"/>
    <w:rsid w:val="000C1380"/>
    <w:rsid w:val="000C554F"/>
    <w:rsid w:val="000D0DC5"/>
    <w:rsid w:val="000D12F7"/>
    <w:rsid w:val="000D15FF"/>
    <w:rsid w:val="000D28DF"/>
    <w:rsid w:val="000D488B"/>
    <w:rsid w:val="000D68DF"/>
    <w:rsid w:val="000E138D"/>
    <w:rsid w:val="000E187A"/>
    <w:rsid w:val="000E2D61"/>
    <w:rsid w:val="000E450E"/>
    <w:rsid w:val="000E45DF"/>
    <w:rsid w:val="000E529C"/>
    <w:rsid w:val="000E6259"/>
    <w:rsid w:val="000F261B"/>
    <w:rsid w:val="000F4677"/>
    <w:rsid w:val="000F5BE0"/>
    <w:rsid w:val="00100587"/>
    <w:rsid w:val="0010284E"/>
    <w:rsid w:val="00103122"/>
    <w:rsid w:val="0010336A"/>
    <w:rsid w:val="001050F1"/>
    <w:rsid w:val="0010551E"/>
    <w:rsid w:val="00105AEA"/>
    <w:rsid w:val="00106BA4"/>
    <w:rsid w:val="00106DAF"/>
    <w:rsid w:val="00116023"/>
    <w:rsid w:val="00117F25"/>
    <w:rsid w:val="00134A51"/>
    <w:rsid w:val="00140727"/>
    <w:rsid w:val="00154C82"/>
    <w:rsid w:val="001559AF"/>
    <w:rsid w:val="00155A12"/>
    <w:rsid w:val="00160628"/>
    <w:rsid w:val="00161344"/>
    <w:rsid w:val="00162195"/>
    <w:rsid w:val="0016322A"/>
    <w:rsid w:val="00165A21"/>
    <w:rsid w:val="001677DB"/>
    <w:rsid w:val="001705CE"/>
    <w:rsid w:val="0017714B"/>
    <w:rsid w:val="001804DF"/>
    <w:rsid w:val="00181BDC"/>
    <w:rsid w:val="00181DB0"/>
    <w:rsid w:val="00181E02"/>
    <w:rsid w:val="001829E3"/>
    <w:rsid w:val="0019731E"/>
    <w:rsid w:val="001A09FE"/>
    <w:rsid w:val="001A52D6"/>
    <w:rsid w:val="001A67C9"/>
    <w:rsid w:val="001A69DE"/>
    <w:rsid w:val="001B1C7C"/>
    <w:rsid w:val="001B398F"/>
    <w:rsid w:val="001B46C6"/>
    <w:rsid w:val="001B4B48"/>
    <w:rsid w:val="001B4D1F"/>
    <w:rsid w:val="001B58DC"/>
    <w:rsid w:val="001B6425"/>
    <w:rsid w:val="001B7681"/>
    <w:rsid w:val="001B7CAE"/>
    <w:rsid w:val="001C0772"/>
    <w:rsid w:val="001C0D4F"/>
    <w:rsid w:val="001C0E86"/>
    <w:rsid w:val="001C1DEC"/>
    <w:rsid w:val="001C5736"/>
    <w:rsid w:val="001D4A49"/>
    <w:rsid w:val="001E0572"/>
    <w:rsid w:val="001E0A67"/>
    <w:rsid w:val="001E1028"/>
    <w:rsid w:val="001E14E2"/>
    <w:rsid w:val="001E6302"/>
    <w:rsid w:val="001E7DCB"/>
    <w:rsid w:val="001F3411"/>
    <w:rsid w:val="001F4287"/>
    <w:rsid w:val="001F48A9"/>
    <w:rsid w:val="001F4DBA"/>
    <w:rsid w:val="0020415E"/>
    <w:rsid w:val="002049D9"/>
    <w:rsid w:val="00204FF4"/>
    <w:rsid w:val="0021056E"/>
    <w:rsid w:val="0021075D"/>
    <w:rsid w:val="00210C6E"/>
    <w:rsid w:val="0021165A"/>
    <w:rsid w:val="00211BC9"/>
    <w:rsid w:val="00211C00"/>
    <w:rsid w:val="0021620C"/>
    <w:rsid w:val="00216E78"/>
    <w:rsid w:val="00217275"/>
    <w:rsid w:val="00221B95"/>
    <w:rsid w:val="00231BB0"/>
    <w:rsid w:val="00236F4B"/>
    <w:rsid w:val="00242B0D"/>
    <w:rsid w:val="002467C6"/>
    <w:rsid w:val="0024692A"/>
    <w:rsid w:val="00252BBA"/>
    <w:rsid w:val="00253123"/>
    <w:rsid w:val="00264001"/>
    <w:rsid w:val="00266354"/>
    <w:rsid w:val="00267A18"/>
    <w:rsid w:val="00273462"/>
    <w:rsid w:val="0027395B"/>
    <w:rsid w:val="00275854"/>
    <w:rsid w:val="00277067"/>
    <w:rsid w:val="00283B41"/>
    <w:rsid w:val="00285F28"/>
    <w:rsid w:val="00286398"/>
    <w:rsid w:val="00294AC1"/>
    <w:rsid w:val="002A3C42"/>
    <w:rsid w:val="002A5808"/>
    <w:rsid w:val="002A5D75"/>
    <w:rsid w:val="002B1B1A"/>
    <w:rsid w:val="002B31AA"/>
    <w:rsid w:val="002B7228"/>
    <w:rsid w:val="002C36B2"/>
    <w:rsid w:val="002C53EE"/>
    <w:rsid w:val="002C67FB"/>
    <w:rsid w:val="002D24F7"/>
    <w:rsid w:val="002D2799"/>
    <w:rsid w:val="002D2CD7"/>
    <w:rsid w:val="002D4DDC"/>
    <w:rsid w:val="002D4F75"/>
    <w:rsid w:val="002D6493"/>
    <w:rsid w:val="002D7AB6"/>
    <w:rsid w:val="002E06D0"/>
    <w:rsid w:val="002E3C27"/>
    <w:rsid w:val="002E403A"/>
    <w:rsid w:val="002E4D50"/>
    <w:rsid w:val="002E7F3A"/>
    <w:rsid w:val="002F4EDB"/>
    <w:rsid w:val="002F6054"/>
    <w:rsid w:val="003067CC"/>
    <w:rsid w:val="00315713"/>
    <w:rsid w:val="0031686C"/>
    <w:rsid w:val="00316FE0"/>
    <w:rsid w:val="003204D2"/>
    <w:rsid w:val="0032605E"/>
    <w:rsid w:val="003275D1"/>
    <w:rsid w:val="00330B2A"/>
    <w:rsid w:val="00331E17"/>
    <w:rsid w:val="00333063"/>
    <w:rsid w:val="00335C98"/>
    <w:rsid w:val="003408E3"/>
    <w:rsid w:val="00343480"/>
    <w:rsid w:val="00343529"/>
    <w:rsid w:val="00345E89"/>
    <w:rsid w:val="003522A1"/>
    <w:rsid w:val="0035254B"/>
    <w:rsid w:val="00353555"/>
    <w:rsid w:val="003565D4"/>
    <w:rsid w:val="003607FB"/>
    <w:rsid w:val="00360FD5"/>
    <w:rsid w:val="003634A5"/>
    <w:rsid w:val="00363AB9"/>
    <w:rsid w:val="00366868"/>
    <w:rsid w:val="00367506"/>
    <w:rsid w:val="00370085"/>
    <w:rsid w:val="003744A7"/>
    <w:rsid w:val="00376235"/>
    <w:rsid w:val="00381FB6"/>
    <w:rsid w:val="003836D3"/>
    <w:rsid w:val="00383A52"/>
    <w:rsid w:val="00391652"/>
    <w:rsid w:val="003935A9"/>
    <w:rsid w:val="0039507F"/>
    <w:rsid w:val="003A1260"/>
    <w:rsid w:val="003A25FE"/>
    <w:rsid w:val="003A295F"/>
    <w:rsid w:val="003A41DD"/>
    <w:rsid w:val="003A7033"/>
    <w:rsid w:val="003B47FE"/>
    <w:rsid w:val="003B5673"/>
    <w:rsid w:val="003B62C9"/>
    <w:rsid w:val="003C1DEF"/>
    <w:rsid w:val="003C3C5D"/>
    <w:rsid w:val="003C5160"/>
    <w:rsid w:val="003C7176"/>
    <w:rsid w:val="003D0929"/>
    <w:rsid w:val="003D4729"/>
    <w:rsid w:val="003D55B1"/>
    <w:rsid w:val="003D7B94"/>
    <w:rsid w:val="003D7DD6"/>
    <w:rsid w:val="003E1DE6"/>
    <w:rsid w:val="003E5AAF"/>
    <w:rsid w:val="003E600D"/>
    <w:rsid w:val="003E64DF"/>
    <w:rsid w:val="003E6A5D"/>
    <w:rsid w:val="003F193A"/>
    <w:rsid w:val="003F4207"/>
    <w:rsid w:val="003F5C46"/>
    <w:rsid w:val="003F7CBB"/>
    <w:rsid w:val="003F7D34"/>
    <w:rsid w:val="0040507B"/>
    <w:rsid w:val="00412C8E"/>
    <w:rsid w:val="0041518D"/>
    <w:rsid w:val="0042221D"/>
    <w:rsid w:val="00424DD3"/>
    <w:rsid w:val="004269C5"/>
    <w:rsid w:val="00435939"/>
    <w:rsid w:val="00437CC7"/>
    <w:rsid w:val="00442B9C"/>
    <w:rsid w:val="0044738A"/>
    <w:rsid w:val="004473D3"/>
    <w:rsid w:val="00452231"/>
    <w:rsid w:val="00460C13"/>
    <w:rsid w:val="00463228"/>
    <w:rsid w:val="00463782"/>
    <w:rsid w:val="004667E0"/>
    <w:rsid w:val="0046760E"/>
    <w:rsid w:val="00470E10"/>
    <w:rsid w:val="00473368"/>
    <w:rsid w:val="00477A97"/>
    <w:rsid w:val="00481343"/>
    <w:rsid w:val="00483796"/>
    <w:rsid w:val="0048549E"/>
    <w:rsid w:val="00486C0D"/>
    <w:rsid w:val="00491D42"/>
    <w:rsid w:val="00493347"/>
    <w:rsid w:val="00493E07"/>
    <w:rsid w:val="00496092"/>
    <w:rsid w:val="004A08DB"/>
    <w:rsid w:val="004A25D0"/>
    <w:rsid w:val="004A37E8"/>
    <w:rsid w:val="004A7549"/>
    <w:rsid w:val="004B09D4"/>
    <w:rsid w:val="004B2BDB"/>
    <w:rsid w:val="004B330A"/>
    <w:rsid w:val="004B7C8E"/>
    <w:rsid w:val="004C2D87"/>
    <w:rsid w:val="004D0EDC"/>
    <w:rsid w:val="004D1220"/>
    <w:rsid w:val="004D14B3"/>
    <w:rsid w:val="004D1529"/>
    <w:rsid w:val="004D2253"/>
    <w:rsid w:val="004D5514"/>
    <w:rsid w:val="004D56C3"/>
    <w:rsid w:val="004E0338"/>
    <w:rsid w:val="004E4FF3"/>
    <w:rsid w:val="004E56A8"/>
    <w:rsid w:val="004F3B55"/>
    <w:rsid w:val="004F4E46"/>
    <w:rsid w:val="004F579F"/>
    <w:rsid w:val="004F6B7D"/>
    <w:rsid w:val="005015F6"/>
    <w:rsid w:val="005021F0"/>
    <w:rsid w:val="005030C4"/>
    <w:rsid w:val="005031C5"/>
    <w:rsid w:val="00504FDC"/>
    <w:rsid w:val="005120CC"/>
    <w:rsid w:val="00512B7B"/>
    <w:rsid w:val="00514EA1"/>
    <w:rsid w:val="00516AAB"/>
    <w:rsid w:val="0051798B"/>
    <w:rsid w:val="005211D4"/>
    <w:rsid w:val="00521638"/>
    <w:rsid w:val="00521F5A"/>
    <w:rsid w:val="00525E06"/>
    <w:rsid w:val="00526454"/>
    <w:rsid w:val="00531823"/>
    <w:rsid w:val="00534ECC"/>
    <w:rsid w:val="0053720D"/>
    <w:rsid w:val="00540EF5"/>
    <w:rsid w:val="00541BF3"/>
    <w:rsid w:val="00541CD3"/>
    <w:rsid w:val="0054661D"/>
    <w:rsid w:val="005476FA"/>
    <w:rsid w:val="00551012"/>
    <w:rsid w:val="0055595E"/>
    <w:rsid w:val="00557988"/>
    <w:rsid w:val="00557B0B"/>
    <w:rsid w:val="0056034C"/>
    <w:rsid w:val="00562C49"/>
    <w:rsid w:val="00562DEF"/>
    <w:rsid w:val="00563918"/>
    <w:rsid w:val="00563A35"/>
    <w:rsid w:val="00566596"/>
    <w:rsid w:val="005741E9"/>
    <w:rsid w:val="005748CF"/>
    <w:rsid w:val="00577716"/>
    <w:rsid w:val="00584270"/>
    <w:rsid w:val="00584738"/>
    <w:rsid w:val="00586205"/>
    <w:rsid w:val="00587476"/>
    <w:rsid w:val="005920B0"/>
    <w:rsid w:val="0059380D"/>
    <w:rsid w:val="00595A8F"/>
    <w:rsid w:val="00597BF2"/>
    <w:rsid w:val="005A17D6"/>
    <w:rsid w:val="005A24E4"/>
    <w:rsid w:val="005B134E"/>
    <w:rsid w:val="005B1918"/>
    <w:rsid w:val="005B2039"/>
    <w:rsid w:val="005B2E1D"/>
    <w:rsid w:val="005B344F"/>
    <w:rsid w:val="005B3FBA"/>
    <w:rsid w:val="005B4A1D"/>
    <w:rsid w:val="005B674D"/>
    <w:rsid w:val="005C0CBE"/>
    <w:rsid w:val="005C1FCF"/>
    <w:rsid w:val="005C6972"/>
    <w:rsid w:val="005C764E"/>
    <w:rsid w:val="005D1885"/>
    <w:rsid w:val="005D4A38"/>
    <w:rsid w:val="005D5DDA"/>
    <w:rsid w:val="005D7D1C"/>
    <w:rsid w:val="005E2EEA"/>
    <w:rsid w:val="005E3708"/>
    <w:rsid w:val="005E3CCD"/>
    <w:rsid w:val="005E3D6B"/>
    <w:rsid w:val="005E5E4A"/>
    <w:rsid w:val="005E693D"/>
    <w:rsid w:val="005E75BF"/>
    <w:rsid w:val="005F57BA"/>
    <w:rsid w:val="005F61E6"/>
    <w:rsid w:val="005F6C45"/>
    <w:rsid w:val="00605A69"/>
    <w:rsid w:val="00606C54"/>
    <w:rsid w:val="00614375"/>
    <w:rsid w:val="00615B0A"/>
    <w:rsid w:val="006168CF"/>
    <w:rsid w:val="0062011B"/>
    <w:rsid w:val="00626DE0"/>
    <w:rsid w:val="006303DD"/>
    <w:rsid w:val="00630901"/>
    <w:rsid w:val="00631F8E"/>
    <w:rsid w:val="0063258C"/>
    <w:rsid w:val="00636EE9"/>
    <w:rsid w:val="00637AB7"/>
    <w:rsid w:val="00640950"/>
    <w:rsid w:val="00641AE7"/>
    <w:rsid w:val="00642629"/>
    <w:rsid w:val="0064369B"/>
    <w:rsid w:val="00651B19"/>
    <w:rsid w:val="0065293D"/>
    <w:rsid w:val="00653EFC"/>
    <w:rsid w:val="00654021"/>
    <w:rsid w:val="00661045"/>
    <w:rsid w:val="00666DA8"/>
    <w:rsid w:val="00671057"/>
    <w:rsid w:val="00675AAF"/>
    <w:rsid w:val="0068031A"/>
    <w:rsid w:val="00681B2F"/>
    <w:rsid w:val="006828D3"/>
    <w:rsid w:val="0068335F"/>
    <w:rsid w:val="00693302"/>
    <w:rsid w:val="0069640B"/>
    <w:rsid w:val="006A1B83"/>
    <w:rsid w:val="006A21CD"/>
    <w:rsid w:val="006A524F"/>
    <w:rsid w:val="006A5918"/>
    <w:rsid w:val="006B21B2"/>
    <w:rsid w:val="006B25BB"/>
    <w:rsid w:val="006B4A4A"/>
    <w:rsid w:val="006B5E7F"/>
    <w:rsid w:val="006C19B2"/>
    <w:rsid w:val="006C5BB8"/>
    <w:rsid w:val="006C6936"/>
    <w:rsid w:val="006C7B01"/>
    <w:rsid w:val="006D0FE8"/>
    <w:rsid w:val="006D4B2B"/>
    <w:rsid w:val="006D4F3C"/>
    <w:rsid w:val="006D5C66"/>
    <w:rsid w:val="006D5D7D"/>
    <w:rsid w:val="006E1B3C"/>
    <w:rsid w:val="006E23FB"/>
    <w:rsid w:val="006E325A"/>
    <w:rsid w:val="006E33EC"/>
    <w:rsid w:val="006E3802"/>
    <w:rsid w:val="006E6C02"/>
    <w:rsid w:val="006F231A"/>
    <w:rsid w:val="006F788D"/>
    <w:rsid w:val="006F78E1"/>
    <w:rsid w:val="00701072"/>
    <w:rsid w:val="00702054"/>
    <w:rsid w:val="007035A4"/>
    <w:rsid w:val="00704DFC"/>
    <w:rsid w:val="00711799"/>
    <w:rsid w:val="00712B78"/>
    <w:rsid w:val="0071393B"/>
    <w:rsid w:val="00713EE2"/>
    <w:rsid w:val="00714765"/>
    <w:rsid w:val="007177FC"/>
    <w:rsid w:val="007200AC"/>
    <w:rsid w:val="00720C5E"/>
    <w:rsid w:val="00721701"/>
    <w:rsid w:val="0072794F"/>
    <w:rsid w:val="00731835"/>
    <w:rsid w:val="007341F8"/>
    <w:rsid w:val="00734372"/>
    <w:rsid w:val="00734EB8"/>
    <w:rsid w:val="00735F8B"/>
    <w:rsid w:val="0073729C"/>
    <w:rsid w:val="00742D1F"/>
    <w:rsid w:val="00743EBA"/>
    <w:rsid w:val="00744C8E"/>
    <w:rsid w:val="0074707E"/>
    <w:rsid w:val="007516DC"/>
    <w:rsid w:val="00754B80"/>
    <w:rsid w:val="00760E90"/>
    <w:rsid w:val="00761918"/>
    <w:rsid w:val="00762F03"/>
    <w:rsid w:val="0076413B"/>
    <w:rsid w:val="007648AE"/>
    <w:rsid w:val="00764BF8"/>
    <w:rsid w:val="0076514D"/>
    <w:rsid w:val="00773D59"/>
    <w:rsid w:val="00781003"/>
    <w:rsid w:val="007839F5"/>
    <w:rsid w:val="00790B81"/>
    <w:rsid w:val="007911FD"/>
    <w:rsid w:val="00793930"/>
    <w:rsid w:val="00793DD1"/>
    <w:rsid w:val="00794FEC"/>
    <w:rsid w:val="007A003E"/>
    <w:rsid w:val="007A094F"/>
    <w:rsid w:val="007A1965"/>
    <w:rsid w:val="007A2ED1"/>
    <w:rsid w:val="007A4BE6"/>
    <w:rsid w:val="007B0DC6"/>
    <w:rsid w:val="007B1094"/>
    <w:rsid w:val="007B1762"/>
    <w:rsid w:val="007B3320"/>
    <w:rsid w:val="007B7E2C"/>
    <w:rsid w:val="007C0B6B"/>
    <w:rsid w:val="007C301F"/>
    <w:rsid w:val="007C3B24"/>
    <w:rsid w:val="007C4540"/>
    <w:rsid w:val="007C65AF"/>
    <w:rsid w:val="007D0B83"/>
    <w:rsid w:val="007D135D"/>
    <w:rsid w:val="007D730F"/>
    <w:rsid w:val="007D7CD8"/>
    <w:rsid w:val="007E3AA7"/>
    <w:rsid w:val="007F737D"/>
    <w:rsid w:val="0080308E"/>
    <w:rsid w:val="00806705"/>
    <w:rsid w:val="00806738"/>
    <w:rsid w:val="008216D5"/>
    <w:rsid w:val="00822657"/>
    <w:rsid w:val="00822C14"/>
    <w:rsid w:val="008249CE"/>
    <w:rsid w:val="00831A50"/>
    <w:rsid w:val="00831B3C"/>
    <w:rsid w:val="00831C89"/>
    <w:rsid w:val="00832114"/>
    <w:rsid w:val="00834C46"/>
    <w:rsid w:val="0084093E"/>
    <w:rsid w:val="00841CE1"/>
    <w:rsid w:val="00842700"/>
    <w:rsid w:val="00843E5E"/>
    <w:rsid w:val="008452FC"/>
    <w:rsid w:val="008473D8"/>
    <w:rsid w:val="00850C60"/>
    <w:rsid w:val="008528DC"/>
    <w:rsid w:val="00852B8C"/>
    <w:rsid w:val="00854981"/>
    <w:rsid w:val="00864B2E"/>
    <w:rsid w:val="00865963"/>
    <w:rsid w:val="0087450E"/>
    <w:rsid w:val="00875A82"/>
    <w:rsid w:val="00876CA3"/>
    <w:rsid w:val="008772FE"/>
    <w:rsid w:val="008775F1"/>
    <w:rsid w:val="00877F5F"/>
    <w:rsid w:val="008821AE"/>
    <w:rsid w:val="00883D3A"/>
    <w:rsid w:val="008854F7"/>
    <w:rsid w:val="00885A9D"/>
    <w:rsid w:val="008929D2"/>
    <w:rsid w:val="00893636"/>
    <w:rsid w:val="00893B94"/>
    <w:rsid w:val="00893C19"/>
    <w:rsid w:val="00896E9D"/>
    <w:rsid w:val="00896F11"/>
    <w:rsid w:val="008A1049"/>
    <w:rsid w:val="008A1B22"/>
    <w:rsid w:val="008A1C98"/>
    <w:rsid w:val="008A322D"/>
    <w:rsid w:val="008A4D72"/>
    <w:rsid w:val="008A6285"/>
    <w:rsid w:val="008A63B2"/>
    <w:rsid w:val="008B345D"/>
    <w:rsid w:val="008C1FC2"/>
    <w:rsid w:val="008C2980"/>
    <w:rsid w:val="008C5AFB"/>
    <w:rsid w:val="008D07FB"/>
    <w:rsid w:val="008D0C02"/>
    <w:rsid w:val="008D0F39"/>
    <w:rsid w:val="008D357D"/>
    <w:rsid w:val="008E387B"/>
    <w:rsid w:val="008E3E9F"/>
    <w:rsid w:val="008E6087"/>
    <w:rsid w:val="008E758D"/>
    <w:rsid w:val="008F09F6"/>
    <w:rsid w:val="008F10A7"/>
    <w:rsid w:val="008F308A"/>
    <w:rsid w:val="008F6283"/>
    <w:rsid w:val="008F755D"/>
    <w:rsid w:val="008F7A39"/>
    <w:rsid w:val="009021E8"/>
    <w:rsid w:val="00902873"/>
    <w:rsid w:val="00911440"/>
    <w:rsid w:val="00911712"/>
    <w:rsid w:val="00911B27"/>
    <w:rsid w:val="00912456"/>
    <w:rsid w:val="00916695"/>
    <w:rsid w:val="009170BE"/>
    <w:rsid w:val="00920B55"/>
    <w:rsid w:val="00925BE0"/>
    <w:rsid w:val="009262C9"/>
    <w:rsid w:val="00930EB9"/>
    <w:rsid w:val="00933DC7"/>
    <w:rsid w:val="009409FA"/>
    <w:rsid w:val="009418F4"/>
    <w:rsid w:val="00942BBC"/>
    <w:rsid w:val="00944180"/>
    <w:rsid w:val="00944AA0"/>
    <w:rsid w:val="00944D6D"/>
    <w:rsid w:val="00947DA2"/>
    <w:rsid w:val="00947DB4"/>
    <w:rsid w:val="00951177"/>
    <w:rsid w:val="009673E8"/>
    <w:rsid w:val="00974DB8"/>
    <w:rsid w:val="00980661"/>
    <w:rsid w:val="0098093B"/>
    <w:rsid w:val="009876D4"/>
    <w:rsid w:val="009914A5"/>
    <w:rsid w:val="00991D8C"/>
    <w:rsid w:val="0099548E"/>
    <w:rsid w:val="00996456"/>
    <w:rsid w:val="00996996"/>
    <w:rsid w:val="00996A12"/>
    <w:rsid w:val="00997B0F"/>
    <w:rsid w:val="009A1CAD"/>
    <w:rsid w:val="009A3440"/>
    <w:rsid w:val="009A5832"/>
    <w:rsid w:val="009A6838"/>
    <w:rsid w:val="009B24B5"/>
    <w:rsid w:val="009B4EBC"/>
    <w:rsid w:val="009B5ABB"/>
    <w:rsid w:val="009B73CE"/>
    <w:rsid w:val="009C2461"/>
    <w:rsid w:val="009C62C2"/>
    <w:rsid w:val="009C6FE2"/>
    <w:rsid w:val="009C7674"/>
    <w:rsid w:val="009D004A"/>
    <w:rsid w:val="009D5880"/>
    <w:rsid w:val="009E2634"/>
    <w:rsid w:val="009E3B07"/>
    <w:rsid w:val="009E51D1"/>
    <w:rsid w:val="009E5531"/>
    <w:rsid w:val="009F171E"/>
    <w:rsid w:val="009F3D2F"/>
    <w:rsid w:val="009F7052"/>
    <w:rsid w:val="009F79E9"/>
    <w:rsid w:val="00A02668"/>
    <w:rsid w:val="00A02801"/>
    <w:rsid w:val="00A02FAE"/>
    <w:rsid w:val="00A0541E"/>
    <w:rsid w:val="00A06A39"/>
    <w:rsid w:val="00A07F58"/>
    <w:rsid w:val="00A1091C"/>
    <w:rsid w:val="00A131CB"/>
    <w:rsid w:val="00A14847"/>
    <w:rsid w:val="00A16D6D"/>
    <w:rsid w:val="00A21383"/>
    <w:rsid w:val="00A2199F"/>
    <w:rsid w:val="00A21B31"/>
    <w:rsid w:val="00A2360E"/>
    <w:rsid w:val="00A26E0C"/>
    <w:rsid w:val="00A32FCB"/>
    <w:rsid w:val="00A34C25"/>
    <w:rsid w:val="00A3507D"/>
    <w:rsid w:val="00A356E3"/>
    <w:rsid w:val="00A3717A"/>
    <w:rsid w:val="00A4088C"/>
    <w:rsid w:val="00A4456B"/>
    <w:rsid w:val="00A448D4"/>
    <w:rsid w:val="00A452E0"/>
    <w:rsid w:val="00A51EA5"/>
    <w:rsid w:val="00A52073"/>
    <w:rsid w:val="00A53742"/>
    <w:rsid w:val="00A557A1"/>
    <w:rsid w:val="00A63059"/>
    <w:rsid w:val="00A63AE3"/>
    <w:rsid w:val="00A651A4"/>
    <w:rsid w:val="00A71361"/>
    <w:rsid w:val="00A746E2"/>
    <w:rsid w:val="00A81FF2"/>
    <w:rsid w:val="00A83904"/>
    <w:rsid w:val="00A90A79"/>
    <w:rsid w:val="00A9516F"/>
    <w:rsid w:val="00A96B30"/>
    <w:rsid w:val="00AA4549"/>
    <w:rsid w:val="00AA59B5"/>
    <w:rsid w:val="00AA7777"/>
    <w:rsid w:val="00AA7B84"/>
    <w:rsid w:val="00AB0B6A"/>
    <w:rsid w:val="00AB2C79"/>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6A21"/>
    <w:rsid w:val="00AF1C8F"/>
    <w:rsid w:val="00AF2B68"/>
    <w:rsid w:val="00AF2BE8"/>
    <w:rsid w:val="00AF2C92"/>
    <w:rsid w:val="00AF2E2E"/>
    <w:rsid w:val="00AF30A7"/>
    <w:rsid w:val="00AF3EC1"/>
    <w:rsid w:val="00AF5025"/>
    <w:rsid w:val="00AF519F"/>
    <w:rsid w:val="00AF5387"/>
    <w:rsid w:val="00AF55F5"/>
    <w:rsid w:val="00AF7E86"/>
    <w:rsid w:val="00B00CE2"/>
    <w:rsid w:val="00B024B9"/>
    <w:rsid w:val="00B077FA"/>
    <w:rsid w:val="00B127D7"/>
    <w:rsid w:val="00B13B0C"/>
    <w:rsid w:val="00B1453A"/>
    <w:rsid w:val="00B20F82"/>
    <w:rsid w:val="00B249BA"/>
    <w:rsid w:val="00B25BD5"/>
    <w:rsid w:val="00B34079"/>
    <w:rsid w:val="00B3793A"/>
    <w:rsid w:val="00B401BA"/>
    <w:rsid w:val="00B407E4"/>
    <w:rsid w:val="00B409BD"/>
    <w:rsid w:val="00B425B6"/>
    <w:rsid w:val="00B42A72"/>
    <w:rsid w:val="00B441AE"/>
    <w:rsid w:val="00B45F33"/>
    <w:rsid w:val="00B46D50"/>
    <w:rsid w:val="00B515BF"/>
    <w:rsid w:val="00B53170"/>
    <w:rsid w:val="00B62999"/>
    <w:rsid w:val="00B6387C"/>
    <w:rsid w:val="00B63BE3"/>
    <w:rsid w:val="00B64885"/>
    <w:rsid w:val="00B66810"/>
    <w:rsid w:val="00B72BE3"/>
    <w:rsid w:val="00B73B80"/>
    <w:rsid w:val="00B770C7"/>
    <w:rsid w:val="00B80F26"/>
    <w:rsid w:val="00B822BD"/>
    <w:rsid w:val="00B842F4"/>
    <w:rsid w:val="00B865BA"/>
    <w:rsid w:val="00B91A7B"/>
    <w:rsid w:val="00B929DD"/>
    <w:rsid w:val="00B95405"/>
    <w:rsid w:val="00B963F1"/>
    <w:rsid w:val="00B96731"/>
    <w:rsid w:val="00BA020A"/>
    <w:rsid w:val="00BB02A4"/>
    <w:rsid w:val="00BB1270"/>
    <w:rsid w:val="00BB1E44"/>
    <w:rsid w:val="00BB5267"/>
    <w:rsid w:val="00BB52B8"/>
    <w:rsid w:val="00BB59D8"/>
    <w:rsid w:val="00BB7E69"/>
    <w:rsid w:val="00BC3C1F"/>
    <w:rsid w:val="00BC7CE7"/>
    <w:rsid w:val="00BD295E"/>
    <w:rsid w:val="00BD4664"/>
    <w:rsid w:val="00BE1193"/>
    <w:rsid w:val="00BE76CA"/>
    <w:rsid w:val="00BF4849"/>
    <w:rsid w:val="00BF4EA7"/>
    <w:rsid w:val="00C0008B"/>
    <w:rsid w:val="00C00EDB"/>
    <w:rsid w:val="00C02863"/>
    <w:rsid w:val="00C0383A"/>
    <w:rsid w:val="00C054AE"/>
    <w:rsid w:val="00C067FF"/>
    <w:rsid w:val="00C12862"/>
    <w:rsid w:val="00C13D28"/>
    <w:rsid w:val="00C14585"/>
    <w:rsid w:val="00C165A0"/>
    <w:rsid w:val="00C216CE"/>
    <w:rsid w:val="00C2184F"/>
    <w:rsid w:val="00C22A78"/>
    <w:rsid w:val="00C23C7E"/>
    <w:rsid w:val="00C246C5"/>
    <w:rsid w:val="00C25A82"/>
    <w:rsid w:val="00C30A2A"/>
    <w:rsid w:val="00C33993"/>
    <w:rsid w:val="00C4069E"/>
    <w:rsid w:val="00C41ADC"/>
    <w:rsid w:val="00C4409C"/>
    <w:rsid w:val="00C44149"/>
    <w:rsid w:val="00C443DC"/>
    <w:rsid w:val="00C44410"/>
    <w:rsid w:val="00C44A15"/>
    <w:rsid w:val="00C4630A"/>
    <w:rsid w:val="00C523F0"/>
    <w:rsid w:val="00C526D2"/>
    <w:rsid w:val="00C52BBC"/>
    <w:rsid w:val="00C56EEB"/>
    <w:rsid w:val="00C57232"/>
    <w:rsid w:val="00C5794E"/>
    <w:rsid w:val="00C60968"/>
    <w:rsid w:val="00C61BD3"/>
    <w:rsid w:val="00C63D39"/>
    <w:rsid w:val="00C63EDD"/>
    <w:rsid w:val="00C6481E"/>
    <w:rsid w:val="00C64CA6"/>
    <w:rsid w:val="00C65B36"/>
    <w:rsid w:val="00C7292E"/>
    <w:rsid w:val="00C74E88"/>
    <w:rsid w:val="00C76B9A"/>
    <w:rsid w:val="00C80924"/>
    <w:rsid w:val="00C8286B"/>
    <w:rsid w:val="00C83808"/>
    <w:rsid w:val="00C947F8"/>
    <w:rsid w:val="00C9515F"/>
    <w:rsid w:val="00C963C5"/>
    <w:rsid w:val="00CA030C"/>
    <w:rsid w:val="00CA1F41"/>
    <w:rsid w:val="00CA32EE"/>
    <w:rsid w:val="00CA3631"/>
    <w:rsid w:val="00CA3C8F"/>
    <w:rsid w:val="00CA6A1A"/>
    <w:rsid w:val="00CB0BA3"/>
    <w:rsid w:val="00CC1E75"/>
    <w:rsid w:val="00CC2E0E"/>
    <w:rsid w:val="00CC361C"/>
    <w:rsid w:val="00CC474B"/>
    <w:rsid w:val="00CC4B33"/>
    <w:rsid w:val="00CC658C"/>
    <w:rsid w:val="00CC67BF"/>
    <w:rsid w:val="00CD0843"/>
    <w:rsid w:val="00CD1CDA"/>
    <w:rsid w:val="00CD5A78"/>
    <w:rsid w:val="00CD7345"/>
    <w:rsid w:val="00CE372E"/>
    <w:rsid w:val="00CF0A1B"/>
    <w:rsid w:val="00CF19F6"/>
    <w:rsid w:val="00CF1DAD"/>
    <w:rsid w:val="00CF2F4F"/>
    <w:rsid w:val="00CF536D"/>
    <w:rsid w:val="00D10CB8"/>
    <w:rsid w:val="00D12806"/>
    <w:rsid w:val="00D12D44"/>
    <w:rsid w:val="00D14790"/>
    <w:rsid w:val="00D15018"/>
    <w:rsid w:val="00D158AC"/>
    <w:rsid w:val="00D1694C"/>
    <w:rsid w:val="00D17816"/>
    <w:rsid w:val="00D20F5E"/>
    <w:rsid w:val="00D23B76"/>
    <w:rsid w:val="00D26A95"/>
    <w:rsid w:val="00D36CE1"/>
    <w:rsid w:val="00D379A3"/>
    <w:rsid w:val="00D43272"/>
    <w:rsid w:val="00D45FF3"/>
    <w:rsid w:val="00D512CF"/>
    <w:rsid w:val="00D528B9"/>
    <w:rsid w:val="00D53186"/>
    <w:rsid w:val="00D5487D"/>
    <w:rsid w:val="00D60140"/>
    <w:rsid w:val="00D6024A"/>
    <w:rsid w:val="00D608B5"/>
    <w:rsid w:val="00D6170E"/>
    <w:rsid w:val="00D656E6"/>
    <w:rsid w:val="00D71F99"/>
    <w:rsid w:val="00D73CA4"/>
    <w:rsid w:val="00D73D71"/>
    <w:rsid w:val="00D74396"/>
    <w:rsid w:val="00D75764"/>
    <w:rsid w:val="00D80284"/>
    <w:rsid w:val="00D81F71"/>
    <w:rsid w:val="00D8390F"/>
    <w:rsid w:val="00D8642D"/>
    <w:rsid w:val="00D878E9"/>
    <w:rsid w:val="00D90A5E"/>
    <w:rsid w:val="00D910BE"/>
    <w:rsid w:val="00D91A68"/>
    <w:rsid w:val="00D949DC"/>
    <w:rsid w:val="00D95A68"/>
    <w:rsid w:val="00DA17C7"/>
    <w:rsid w:val="00DA425C"/>
    <w:rsid w:val="00DA6A9A"/>
    <w:rsid w:val="00DB1EFD"/>
    <w:rsid w:val="00DB3EAF"/>
    <w:rsid w:val="00DB4E8F"/>
    <w:rsid w:val="00DC2F77"/>
    <w:rsid w:val="00DC3203"/>
    <w:rsid w:val="00DC3C99"/>
    <w:rsid w:val="00DC52F5"/>
    <w:rsid w:val="00DC5B61"/>
    <w:rsid w:val="00DC5FD0"/>
    <w:rsid w:val="00DC70A3"/>
    <w:rsid w:val="00DD0354"/>
    <w:rsid w:val="00DD27D7"/>
    <w:rsid w:val="00DD458C"/>
    <w:rsid w:val="00DD72E9"/>
    <w:rsid w:val="00DD7605"/>
    <w:rsid w:val="00DE2020"/>
    <w:rsid w:val="00DE3476"/>
    <w:rsid w:val="00DF5B84"/>
    <w:rsid w:val="00DF6D5B"/>
    <w:rsid w:val="00DF771B"/>
    <w:rsid w:val="00DF7EE2"/>
    <w:rsid w:val="00E01BAA"/>
    <w:rsid w:val="00E0282A"/>
    <w:rsid w:val="00E07E14"/>
    <w:rsid w:val="00E14F94"/>
    <w:rsid w:val="00E17336"/>
    <w:rsid w:val="00E17D15"/>
    <w:rsid w:val="00E22B95"/>
    <w:rsid w:val="00E22DB5"/>
    <w:rsid w:val="00E30331"/>
    <w:rsid w:val="00E30BB8"/>
    <w:rsid w:val="00E311FE"/>
    <w:rsid w:val="00E31D60"/>
    <w:rsid w:val="00E31F9C"/>
    <w:rsid w:val="00E40488"/>
    <w:rsid w:val="00E50367"/>
    <w:rsid w:val="00E51ABA"/>
    <w:rsid w:val="00E524CB"/>
    <w:rsid w:val="00E544BC"/>
    <w:rsid w:val="00E61496"/>
    <w:rsid w:val="00E65456"/>
    <w:rsid w:val="00E65880"/>
    <w:rsid w:val="00E65A91"/>
    <w:rsid w:val="00E66188"/>
    <w:rsid w:val="00E664FB"/>
    <w:rsid w:val="00E70373"/>
    <w:rsid w:val="00E72E40"/>
    <w:rsid w:val="00E73665"/>
    <w:rsid w:val="00E73999"/>
    <w:rsid w:val="00E73BDC"/>
    <w:rsid w:val="00E73E9E"/>
    <w:rsid w:val="00E7547E"/>
    <w:rsid w:val="00E77DB9"/>
    <w:rsid w:val="00E81660"/>
    <w:rsid w:val="00E84130"/>
    <w:rsid w:val="00E854FE"/>
    <w:rsid w:val="00E906CC"/>
    <w:rsid w:val="00E90FE5"/>
    <w:rsid w:val="00E939A0"/>
    <w:rsid w:val="00E959FF"/>
    <w:rsid w:val="00E97E4E"/>
    <w:rsid w:val="00EA1CC2"/>
    <w:rsid w:val="00EA2D76"/>
    <w:rsid w:val="00EA4644"/>
    <w:rsid w:val="00EA758A"/>
    <w:rsid w:val="00EB199F"/>
    <w:rsid w:val="00EB211F"/>
    <w:rsid w:val="00EB27C4"/>
    <w:rsid w:val="00EB5387"/>
    <w:rsid w:val="00EB5C10"/>
    <w:rsid w:val="00EB7322"/>
    <w:rsid w:val="00EC0FE9"/>
    <w:rsid w:val="00EC426D"/>
    <w:rsid w:val="00EC571B"/>
    <w:rsid w:val="00EC57D7"/>
    <w:rsid w:val="00EC6385"/>
    <w:rsid w:val="00ED1D47"/>
    <w:rsid w:val="00ED1DE9"/>
    <w:rsid w:val="00ED205F"/>
    <w:rsid w:val="00ED23D4"/>
    <w:rsid w:val="00ED360B"/>
    <w:rsid w:val="00ED4CEE"/>
    <w:rsid w:val="00ED5E0B"/>
    <w:rsid w:val="00EE37B6"/>
    <w:rsid w:val="00EE4943"/>
    <w:rsid w:val="00EF0F45"/>
    <w:rsid w:val="00EF7463"/>
    <w:rsid w:val="00F002EF"/>
    <w:rsid w:val="00F01EE9"/>
    <w:rsid w:val="00F02F94"/>
    <w:rsid w:val="00F04900"/>
    <w:rsid w:val="00F065A4"/>
    <w:rsid w:val="00F126B9"/>
    <w:rsid w:val="00F12715"/>
    <w:rsid w:val="00F144D5"/>
    <w:rsid w:val="00F146F0"/>
    <w:rsid w:val="00F15039"/>
    <w:rsid w:val="00F20FF3"/>
    <w:rsid w:val="00F2190B"/>
    <w:rsid w:val="00F2287C"/>
    <w:rsid w:val="00F228B5"/>
    <w:rsid w:val="00F2389C"/>
    <w:rsid w:val="00F25C67"/>
    <w:rsid w:val="00F30DFF"/>
    <w:rsid w:val="00F32B80"/>
    <w:rsid w:val="00F340EB"/>
    <w:rsid w:val="00F35285"/>
    <w:rsid w:val="00F4120D"/>
    <w:rsid w:val="00F43B9D"/>
    <w:rsid w:val="00F44D5E"/>
    <w:rsid w:val="00F518B7"/>
    <w:rsid w:val="00F53A35"/>
    <w:rsid w:val="00F5402A"/>
    <w:rsid w:val="00F55A3D"/>
    <w:rsid w:val="00F5744B"/>
    <w:rsid w:val="00F61209"/>
    <w:rsid w:val="00F6259E"/>
    <w:rsid w:val="00F65DD4"/>
    <w:rsid w:val="00F66990"/>
    <w:rsid w:val="00F672B2"/>
    <w:rsid w:val="00F72A6F"/>
    <w:rsid w:val="00F81CED"/>
    <w:rsid w:val="00F82788"/>
    <w:rsid w:val="00F83973"/>
    <w:rsid w:val="00F87FA3"/>
    <w:rsid w:val="00F93D8C"/>
    <w:rsid w:val="00FA2F83"/>
    <w:rsid w:val="00FA3102"/>
    <w:rsid w:val="00FA315C"/>
    <w:rsid w:val="00FA48D4"/>
    <w:rsid w:val="00FA54FA"/>
    <w:rsid w:val="00FB227E"/>
    <w:rsid w:val="00FB3D61"/>
    <w:rsid w:val="00FB44CE"/>
    <w:rsid w:val="00FB5009"/>
    <w:rsid w:val="00FB76AB"/>
    <w:rsid w:val="00FB77E0"/>
    <w:rsid w:val="00FC0C9D"/>
    <w:rsid w:val="00FD03FE"/>
    <w:rsid w:val="00FD126E"/>
    <w:rsid w:val="00FD3C36"/>
    <w:rsid w:val="00FD4D81"/>
    <w:rsid w:val="00FD7498"/>
    <w:rsid w:val="00FD7FB3"/>
    <w:rsid w:val="00FE2881"/>
    <w:rsid w:val="00FE4713"/>
    <w:rsid w:val="00FE47F3"/>
    <w:rsid w:val="00FF1F44"/>
    <w:rsid w:val="00FF225E"/>
    <w:rsid w:val="00FF5C1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84DF42"/>
  <w15:docId w15:val="{1816F4A6-FD77-B447-8CD6-E3A53E01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5285"/>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Abstract"/>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DF5B84"/>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F02F94"/>
    <w:pPr>
      <w:tabs>
        <w:tab w:val="center" w:pos="4320"/>
        <w:tab w:val="right" w:pos="8640"/>
      </w:tabs>
      <w:spacing w:line="240" w:lineRule="auto"/>
    </w:pPr>
  </w:style>
  <w:style w:type="character" w:customStyle="1" w:styleId="HeaderChar">
    <w:name w:val="Header Char"/>
    <w:basedOn w:val="DefaultParagraphFont"/>
    <w:link w:val="Header"/>
    <w:rsid w:val="00F02F94"/>
    <w:rPr>
      <w:sz w:val="24"/>
      <w:szCs w:val="24"/>
    </w:rPr>
  </w:style>
  <w:style w:type="paragraph" w:styleId="Footer">
    <w:name w:val="footer"/>
    <w:basedOn w:val="Normal"/>
    <w:link w:val="FooterChar"/>
    <w:rsid w:val="00F02F94"/>
    <w:pPr>
      <w:tabs>
        <w:tab w:val="center" w:pos="4320"/>
        <w:tab w:val="right" w:pos="8640"/>
      </w:tabs>
      <w:spacing w:line="240" w:lineRule="auto"/>
    </w:pPr>
  </w:style>
  <w:style w:type="character" w:customStyle="1" w:styleId="FooterChar">
    <w:name w:val="Footer Char"/>
    <w:basedOn w:val="DefaultParagraphFont"/>
    <w:link w:val="Footer"/>
    <w:rsid w:val="00F02F94"/>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NormalWeb">
    <w:name w:val="Normal (Web)"/>
    <w:basedOn w:val="Normal"/>
    <w:uiPriority w:val="99"/>
    <w:semiHidden/>
    <w:unhideWhenUsed/>
    <w:rsid w:val="00704DFC"/>
    <w:pPr>
      <w:spacing w:before="100" w:beforeAutospacing="1" w:after="100" w:afterAutospacing="1" w:line="240" w:lineRule="auto"/>
    </w:pPr>
  </w:style>
  <w:style w:type="paragraph" w:styleId="Quote">
    <w:name w:val="Quote"/>
    <w:basedOn w:val="Normal"/>
    <w:next w:val="Normal"/>
    <w:link w:val="QuoteChar"/>
    <w:rsid w:val="0091245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rsid w:val="00912456"/>
    <w:rPr>
      <w:i/>
      <w:iCs/>
      <w:color w:val="404040" w:themeColor="text1" w:themeTint="BF"/>
      <w:sz w:val="24"/>
      <w:szCs w:val="24"/>
    </w:rPr>
  </w:style>
  <w:style w:type="paragraph" w:styleId="ListParagraph">
    <w:name w:val="List Paragraph"/>
    <w:basedOn w:val="Normal"/>
    <w:uiPriority w:val="34"/>
    <w:qFormat/>
    <w:rsid w:val="00AB0B6A"/>
    <w:pPr>
      <w:ind w:left="720"/>
      <w:contextualSpacing/>
    </w:pPr>
  </w:style>
  <w:style w:type="character" w:styleId="LineNumber">
    <w:name w:val="line number"/>
    <w:basedOn w:val="DefaultParagraphFont"/>
    <w:semiHidden/>
    <w:unhideWhenUsed/>
    <w:rsid w:val="00D878E9"/>
  </w:style>
  <w:style w:type="character" w:customStyle="1" w:styleId="apple-converted-space">
    <w:name w:val="apple-converted-space"/>
    <w:basedOn w:val="DefaultParagraphFont"/>
    <w:rsid w:val="0072794F"/>
  </w:style>
  <w:style w:type="paragraph" w:styleId="BalloonText">
    <w:name w:val="Balloon Text"/>
    <w:basedOn w:val="Normal"/>
    <w:link w:val="BalloonTextChar"/>
    <w:semiHidden/>
    <w:unhideWhenUsed/>
    <w:rsid w:val="00221B95"/>
    <w:pPr>
      <w:spacing w:line="240" w:lineRule="auto"/>
    </w:pPr>
    <w:rPr>
      <w:sz w:val="18"/>
      <w:szCs w:val="18"/>
    </w:rPr>
  </w:style>
  <w:style w:type="character" w:customStyle="1" w:styleId="BalloonTextChar">
    <w:name w:val="Balloon Text Char"/>
    <w:basedOn w:val="DefaultParagraphFont"/>
    <w:link w:val="BalloonText"/>
    <w:semiHidden/>
    <w:rsid w:val="00221B95"/>
    <w:rPr>
      <w:sz w:val="18"/>
      <w:szCs w:val="18"/>
    </w:rPr>
  </w:style>
  <w:style w:type="character" w:styleId="Hyperlink">
    <w:name w:val="Hyperlink"/>
    <w:basedOn w:val="DefaultParagraphFont"/>
    <w:uiPriority w:val="99"/>
    <w:unhideWhenUsed/>
    <w:rsid w:val="005862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745175960">
      <w:bodyDiv w:val="1"/>
      <w:marLeft w:val="0"/>
      <w:marRight w:val="0"/>
      <w:marTop w:val="0"/>
      <w:marBottom w:val="0"/>
      <w:divBdr>
        <w:top w:val="none" w:sz="0" w:space="0" w:color="auto"/>
        <w:left w:val="none" w:sz="0" w:space="0" w:color="auto"/>
        <w:bottom w:val="none" w:sz="0" w:space="0" w:color="auto"/>
        <w:right w:val="none" w:sz="0" w:space="0" w:color="auto"/>
      </w:divBdr>
    </w:div>
    <w:div w:id="1768765418">
      <w:bodyDiv w:val="1"/>
      <w:marLeft w:val="0"/>
      <w:marRight w:val="0"/>
      <w:marTop w:val="0"/>
      <w:marBottom w:val="0"/>
      <w:divBdr>
        <w:top w:val="none" w:sz="0" w:space="0" w:color="auto"/>
        <w:left w:val="none" w:sz="0" w:space="0" w:color="auto"/>
        <w:bottom w:val="none" w:sz="0" w:space="0" w:color="auto"/>
        <w:right w:val="none" w:sz="0" w:space="0" w:color="auto"/>
      </w:divBdr>
    </w:div>
    <w:div w:id="2111048467">
      <w:bodyDiv w:val="1"/>
      <w:marLeft w:val="0"/>
      <w:marRight w:val="0"/>
      <w:marTop w:val="0"/>
      <w:marBottom w:val="0"/>
      <w:divBdr>
        <w:top w:val="none" w:sz="0" w:space="0" w:color="auto"/>
        <w:left w:val="none" w:sz="0" w:space="0" w:color="auto"/>
        <w:bottom w:val="none" w:sz="0" w:space="0" w:color="auto"/>
        <w:right w:val="none" w:sz="0" w:space="0" w:color="auto"/>
      </w:divBdr>
      <w:divsChild>
        <w:div w:id="2057923131">
          <w:marLeft w:val="0"/>
          <w:marRight w:val="0"/>
          <w:marTop w:val="0"/>
          <w:marBottom w:val="0"/>
          <w:divBdr>
            <w:top w:val="none" w:sz="0" w:space="0" w:color="auto"/>
            <w:left w:val="none" w:sz="0" w:space="0" w:color="auto"/>
            <w:bottom w:val="none" w:sz="0" w:space="0" w:color="auto"/>
            <w:right w:val="none" w:sz="0" w:space="0" w:color="auto"/>
          </w:divBdr>
          <w:divsChild>
            <w:div w:id="496270995">
              <w:marLeft w:val="0"/>
              <w:marRight w:val="0"/>
              <w:marTop w:val="0"/>
              <w:marBottom w:val="0"/>
              <w:divBdr>
                <w:top w:val="none" w:sz="0" w:space="0" w:color="auto"/>
                <w:left w:val="none" w:sz="0" w:space="0" w:color="auto"/>
                <w:bottom w:val="none" w:sz="0" w:space="0" w:color="auto"/>
                <w:right w:val="none" w:sz="0" w:space="0" w:color="auto"/>
              </w:divBdr>
              <w:divsChild>
                <w:div w:id="4573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ie.wilkie@sunderland.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D4E23-7AF4-9D4D-9B51-17435B2E0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36</Pages>
  <Words>9459</Words>
  <Characters>53917</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TF_Template_Word_Mac_2011</vt:lpstr>
    </vt:vector>
  </TitlesOfParts>
  <Manager/>
  <Company/>
  <LinksUpToDate>false</LinksUpToDate>
  <CharactersWithSpaces>63250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TF_Template_Word_Mac_2011</dc:title>
  <dc:subject/>
  <dc:creator>S Wilkie</dc:creator>
  <cp:keywords/>
  <dc:description/>
  <cp:lastModifiedBy>Stephanie Wilkie</cp:lastModifiedBy>
  <cp:revision>3</cp:revision>
  <cp:lastPrinted>2020-02-12T16:34:00Z</cp:lastPrinted>
  <dcterms:created xsi:type="dcterms:W3CDTF">2020-04-22T09:21:00Z</dcterms:created>
  <dcterms:modified xsi:type="dcterms:W3CDTF">2020-04-23T12:57:00Z</dcterms:modified>
  <cp:category/>
</cp:coreProperties>
</file>