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C1948" w14:textId="662B7237" w:rsidR="0009495F" w:rsidRDefault="00E453BA" w:rsidP="0046096C">
      <w:pPr>
        <w:spacing w:line="276" w:lineRule="auto"/>
        <w:rPr>
          <w:rFonts w:ascii="Arial" w:eastAsia="ヒラギノ角ゴ Pro W3" w:hAnsi="Arial" w:cs="Arial"/>
          <w:sz w:val="40"/>
          <w:szCs w:val="32"/>
          <w:lang w:val="en-US"/>
        </w:rPr>
      </w:pPr>
      <w:r>
        <w:rPr>
          <w:rFonts w:ascii="Arial" w:eastAsia="ヒラギノ角ゴ Pro W3" w:hAnsi="Arial" w:cs="Arial"/>
          <w:sz w:val="40"/>
          <w:szCs w:val="32"/>
          <w:lang w:val="en-US"/>
        </w:rPr>
        <w:t xml:space="preserve">Treatment of periodontitis reduces systemic inflammation in </w:t>
      </w:r>
      <w:r w:rsidR="00200AE0">
        <w:rPr>
          <w:rFonts w:ascii="Arial" w:eastAsia="ヒラギノ角ゴ Pro W3" w:hAnsi="Arial" w:cs="Arial"/>
          <w:sz w:val="40"/>
          <w:szCs w:val="32"/>
          <w:lang w:val="en-US"/>
        </w:rPr>
        <w:t>type 2 diabetes</w:t>
      </w:r>
    </w:p>
    <w:p w14:paraId="2BC9A4BD" w14:textId="77777777" w:rsidR="0046096C" w:rsidRDefault="0046096C" w:rsidP="0046096C">
      <w:pPr>
        <w:spacing w:line="276" w:lineRule="auto"/>
        <w:rPr>
          <w:rFonts w:ascii="Arial" w:hAnsi="Arial" w:cs="Arial"/>
          <w:b/>
          <w:sz w:val="22"/>
          <w:szCs w:val="22"/>
          <w:lang w:eastAsia="en-US"/>
        </w:rPr>
      </w:pPr>
    </w:p>
    <w:p w14:paraId="486966F9" w14:textId="77777777" w:rsidR="00E453BA" w:rsidRPr="00C14BB9" w:rsidRDefault="00E453BA" w:rsidP="00A344E7">
      <w:pPr>
        <w:ind w:left="357" w:hanging="357"/>
        <w:rPr>
          <w:rFonts w:ascii="Arial" w:hAnsi="Arial" w:cs="Arial"/>
          <w:b/>
          <w:sz w:val="20"/>
          <w:szCs w:val="20"/>
          <w:lang w:eastAsia="en-US"/>
        </w:rPr>
      </w:pPr>
    </w:p>
    <w:p w14:paraId="380EBCB2" w14:textId="77777777" w:rsidR="005256FC" w:rsidRDefault="005256FC" w:rsidP="003213AC">
      <w:pPr>
        <w:spacing w:line="360" w:lineRule="auto"/>
        <w:rPr>
          <w:rFonts w:ascii="Arial" w:eastAsiaTheme="minorEastAsia" w:hAnsi="Arial" w:cs="Arial"/>
          <w:sz w:val="20"/>
          <w:szCs w:val="20"/>
          <w:lang w:val="en-US" w:eastAsia="de-DE"/>
        </w:rPr>
      </w:pPr>
    </w:p>
    <w:p w14:paraId="41EFEEDA" w14:textId="77777777" w:rsidR="005256FC" w:rsidRDefault="005256FC" w:rsidP="003213AC">
      <w:pPr>
        <w:spacing w:line="360" w:lineRule="auto"/>
        <w:rPr>
          <w:rFonts w:ascii="Arial" w:eastAsiaTheme="minorEastAsia" w:hAnsi="Arial" w:cs="Arial"/>
          <w:sz w:val="20"/>
          <w:szCs w:val="20"/>
          <w:lang w:val="en-US" w:eastAsia="de-DE"/>
        </w:rPr>
      </w:pPr>
    </w:p>
    <w:p w14:paraId="51428976" w14:textId="77777777" w:rsidR="00885E2D" w:rsidRPr="00C14BB9" w:rsidRDefault="00885E2D" w:rsidP="00885E2D">
      <w:pPr>
        <w:spacing w:line="360" w:lineRule="auto"/>
        <w:rPr>
          <w:rFonts w:ascii="Arial" w:eastAsiaTheme="minorEastAsia" w:hAnsi="Arial" w:cs="Arial"/>
          <w:sz w:val="20"/>
          <w:szCs w:val="20"/>
          <w:vertAlign w:val="superscript"/>
          <w:lang w:val="en-US" w:eastAsia="de-DE"/>
        </w:rPr>
      </w:pPr>
      <w:r w:rsidRPr="00C14BB9">
        <w:rPr>
          <w:rFonts w:ascii="Arial" w:eastAsiaTheme="minorEastAsia" w:hAnsi="Arial" w:cs="Arial"/>
          <w:sz w:val="20"/>
          <w:szCs w:val="20"/>
          <w:lang w:val="en-US" w:eastAsia="de-DE"/>
        </w:rPr>
        <w:t xml:space="preserve">Philip M. Preshaw </w:t>
      </w:r>
      <w:r>
        <w:rPr>
          <w:rFonts w:ascii="Arial" w:eastAsiaTheme="minorEastAsia" w:hAnsi="Arial" w:cs="Arial"/>
          <w:sz w:val="20"/>
          <w:szCs w:val="20"/>
          <w:vertAlign w:val="superscript"/>
          <w:lang w:val="en-US" w:eastAsia="de-DE"/>
        </w:rPr>
        <w:t>1,</w:t>
      </w:r>
      <w:r w:rsidRPr="00C14BB9">
        <w:rPr>
          <w:rFonts w:ascii="Arial" w:eastAsiaTheme="minorEastAsia" w:hAnsi="Arial" w:cs="Arial"/>
          <w:sz w:val="20"/>
          <w:szCs w:val="20"/>
          <w:vertAlign w:val="superscript"/>
          <w:lang w:val="en-US" w:eastAsia="de-DE"/>
        </w:rPr>
        <w:t>2</w:t>
      </w:r>
      <w:r>
        <w:rPr>
          <w:rFonts w:ascii="Arial" w:eastAsiaTheme="minorEastAsia" w:hAnsi="Arial" w:cs="Arial"/>
          <w:sz w:val="20"/>
          <w:szCs w:val="20"/>
          <w:vertAlign w:val="superscript"/>
          <w:lang w:val="en-US" w:eastAsia="de-DE"/>
        </w:rPr>
        <w:t>,3</w:t>
      </w:r>
      <w:r w:rsidRPr="00C14BB9">
        <w:rPr>
          <w:rFonts w:ascii="Arial" w:eastAsiaTheme="minorEastAsia" w:hAnsi="Arial" w:cs="Arial"/>
          <w:sz w:val="20"/>
          <w:szCs w:val="20"/>
          <w:lang w:val="en-US" w:eastAsia="de-DE"/>
        </w:rPr>
        <w:t xml:space="preserve">, John J. Taylor </w:t>
      </w:r>
      <w:r w:rsidRPr="00AC1F87">
        <w:rPr>
          <w:rFonts w:ascii="Arial" w:eastAsiaTheme="minorEastAsia" w:hAnsi="Arial" w:cs="Arial"/>
          <w:sz w:val="20"/>
          <w:szCs w:val="20"/>
          <w:vertAlign w:val="superscript"/>
          <w:lang w:val="en-US" w:eastAsia="de-DE"/>
        </w:rPr>
        <w:t>2</w:t>
      </w:r>
      <w:r>
        <w:rPr>
          <w:rFonts w:ascii="Arial" w:eastAsiaTheme="minorEastAsia" w:hAnsi="Arial" w:cs="Arial"/>
          <w:sz w:val="20"/>
          <w:szCs w:val="20"/>
          <w:vertAlign w:val="superscript"/>
          <w:lang w:val="en-US" w:eastAsia="de-DE"/>
        </w:rPr>
        <w:t>,3</w:t>
      </w:r>
      <w:r>
        <w:rPr>
          <w:rFonts w:ascii="Arial" w:eastAsiaTheme="minorEastAsia" w:hAnsi="Arial" w:cs="Arial"/>
          <w:sz w:val="20"/>
          <w:szCs w:val="20"/>
          <w:lang w:val="en-US" w:eastAsia="de-DE"/>
        </w:rPr>
        <w:t xml:space="preserve">, </w:t>
      </w:r>
      <w:r w:rsidRPr="00AC1F87">
        <w:rPr>
          <w:rFonts w:ascii="Arial" w:eastAsiaTheme="minorEastAsia" w:hAnsi="Arial" w:cs="Arial"/>
          <w:sz w:val="20"/>
          <w:szCs w:val="20"/>
          <w:lang w:val="en-US" w:eastAsia="de-DE"/>
        </w:rPr>
        <w:t>Katrin</w:t>
      </w:r>
      <w:r w:rsidRPr="00C14BB9">
        <w:rPr>
          <w:rFonts w:ascii="Arial" w:eastAsiaTheme="minorEastAsia" w:hAnsi="Arial" w:cs="Arial"/>
          <w:sz w:val="20"/>
          <w:szCs w:val="20"/>
          <w:lang w:val="en-US" w:eastAsia="de-DE"/>
        </w:rPr>
        <w:t xml:space="preserve"> </w:t>
      </w:r>
      <w:r>
        <w:rPr>
          <w:rFonts w:ascii="Arial" w:eastAsiaTheme="minorEastAsia" w:hAnsi="Arial" w:cs="Arial"/>
          <w:sz w:val="20"/>
          <w:szCs w:val="20"/>
          <w:lang w:val="en-US" w:eastAsia="de-DE"/>
        </w:rPr>
        <w:t xml:space="preserve">M. </w:t>
      </w:r>
      <w:r w:rsidRPr="00C14BB9">
        <w:rPr>
          <w:rFonts w:ascii="Arial" w:eastAsiaTheme="minorEastAsia" w:hAnsi="Arial" w:cs="Arial"/>
          <w:sz w:val="20"/>
          <w:szCs w:val="20"/>
          <w:lang w:val="en-US" w:eastAsia="de-DE"/>
        </w:rPr>
        <w:t xml:space="preserve">Jaedicke </w:t>
      </w:r>
      <w:r>
        <w:rPr>
          <w:rFonts w:ascii="Arial" w:eastAsiaTheme="minorEastAsia" w:hAnsi="Arial" w:cs="Arial"/>
          <w:sz w:val="20"/>
          <w:szCs w:val="20"/>
          <w:vertAlign w:val="superscript"/>
          <w:lang w:val="en-US" w:eastAsia="de-DE"/>
        </w:rPr>
        <w:t>2,3</w:t>
      </w:r>
      <w:r w:rsidRPr="00C14BB9">
        <w:rPr>
          <w:rFonts w:ascii="Arial" w:eastAsiaTheme="minorEastAsia" w:hAnsi="Arial" w:cs="Arial"/>
          <w:sz w:val="20"/>
          <w:szCs w:val="20"/>
          <w:lang w:val="en-US" w:eastAsia="de-DE"/>
        </w:rPr>
        <w:t xml:space="preserve">, Marko De Jager </w:t>
      </w:r>
      <w:r>
        <w:rPr>
          <w:rFonts w:ascii="Arial" w:eastAsiaTheme="minorEastAsia" w:hAnsi="Arial" w:cs="Arial"/>
          <w:sz w:val="20"/>
          <w:szCs w:val="20"/>
          <w:vertAlign w:val="superscript"/>
          <w:lang w:val="en-US" w:eastAsia="de-DE"/>
        </w:rPr>
        <w:t>4</w:t>
      </w:r>
      <w:r>
        <w:rPr>
          <w:rFonts w:ascii="Arial" w:eastAsiaTheme="minorEastAsia" w:hAnsi="Arial" w:cs="Arial"/>
          <w:sz w:val="20"/>
          <w:szCs w:val="20"/>
          <w:lang w:val="en-US" w:eastAsia="de-DE"/>
        </w:rPr>
        <w:t>, Jan Willem Bikker</w:t>
      </w:r>
      <w:r>
        <w:rPr>
          <w:rFonts w:ascii="Arial" w:eastAsiaTheme="minorEastAsia" w:hAnsi="Arial" w:cs="Arial"/>
          <w:sz w:val="20"/>
          <w:szCs w:val="20"/>
          <w:vertAlign w:val="superscript"/>
          <w:lang w:val="en-US" w:eastAsia="de-DE"/>
        </w:rPr>
        <w:t>5</w:t>
      </w:r>
      <w:r w:rsidRPr="00C14BB9">
        <w:rPr>
          <w:rFonts w:ascii="Arial" w:eastAsiaTheme="minorEastAsia" w:hAnsi="Arial" w:cs="Arial"/>
          <w:sz w:val="20"/>
          <w:szCs w:val="20"/>
          <w:lang w:val="en-US" w:eastAsia="de-DE"/>
        </w:rPr>
        <w:t xml:space="preserve">, Wieke Selten </w:t>
      </w:r>
      <w:r>
        <w:rPr>
          <w:rFonts w:ascii="Arial" w:eastAsiaTheme="minorEastAsia" w:hAnsi="Arial" w:cs="Arial"/>
          <w:sz w:val="20"/>
          <w:szCs w:val="20"/>
          <w:vertAlign w:val="superscript"/>
          <w:lang w:val="en-US" w:eastAsia="de-DE"/>
        </w:rPr>
        <w:t>5</w:t>
      </w:r>
      <w:r w:rsidRPr="00C14BB9">
        <w:rPr>
          <w:rFonts w:ascii="Arial" w:eastAsiaTheme="minorEastAsia" w:hAnsi="Arial" w:cs="Arial"/>
          <w:sz w:val="20"/>
          <w:szCs w:val="20"/>
          <w:lang w:val="en-US" w:eastAsia="de-DE"/>
        </w:rPr>
        <w:t xml:space="preserve">, Susan M. Bissett </w:t>
      </w:r>
      <w:r w:rsidRPr="00C14BB9">
        <w:rPr>
          <w:rFonts w:ascii="Arial" w:eastAsiaTheme="minorEastAsia" w:hAnsi="Arial" w:cs="Arial"/>
          <w:sz w:val="20"/>
          <w:szCs w:val="20"/>
          <w:vertAlign w:val="superscript"/>
          <w:lang w:val="en-US" w:eastAsia="de-DE"/>
        </w:rPr>
        <w:t>2</w:t>
      </w:r>
      <w:r>
        <w:rPr>
          <w:rFonts w:ascii="Arial" w:eastAsiaTheme="minorEastAsia" w:hAnsi="Arial" w:cs="Arial"/>
          <w:sz w:val="20"/>
          <w:szCs w:val="20"/>
          <w:vertAlign w:val="superscript"/>
          <w:lang w:val="en-US" w:eastAsia="de-DE"/>
        </w:rPr>
        <w:t>,3</w:t>
      </w:r>
      <w:r w:rsidRPr="00C14BB9">
        <w:rPr>
          <w:rFonts w:ascii="Arial" w:eastAsiaTheme="minorEastAsia" w:hAnsi="Arial" w:cs="Arial"/>
          <w:sz w:val="20"/>
          <w:szCs w:val="20"/>
          <w:lang w:val="en-US" w:eastAsia="de-DE"/>
        </w:rPr>
        <w:t xml:space="preserve">, Kerry M. </w:t>
      </w:r>
      <w:r>
        <w:rPr>
          <w:rFonts w:ascii="Arial" w:eastAsiaTheme="minorEastAsia" w:hAnsi="Arial" w:cs="Arial"/>
          <w:sz w:val="20"/>
          <w:szCs w:val="20"/>
          <w:lang w:val="en-US" w:eastAsia="de-DE"/>
        </w:rPr>
        <w:t>Whall</w:t>
      </w:r>
      <w:r w:rsidRPr="00C14BB9">
        <w:rPr>
          <w:rFonts w:ascii="Arial" w:eastAsiaTheme="minorEastAsia" w:hAnsi="Arial" w:cs="Arial"/>
          <w:sz w:val="20"/>
          <w:szCs w:val="20"/>
          <w:lang w:val="en-US" w:eastAsia="de-DE"/>
        </w:rPr>
        <w:t xml:space="preserve"> </w:t>
      </w:r>
      <w:r>
        <w:rPr>
          <w:rFonts w:ascii="Arial" w:eastAsiaTheme="minorEastAsia" w:hAnsi="Arial" w:cs="Arial"/>
          <w:sz w:val="20"/>
          <w:szCs w:val="20"/>
          <w:vertAlign w:val="superscript"/>
          <w:lang w:val="en-US" w:eastAsia="de-DE"/>
        </w:rPr>
        <w:t>2</w:t>
      </w:r>
      <w:r w:rsidRPr="00C14BB9">
        <w:rPr>
          <w:rFonts w:ascii="Arial" w:eastAsiaTheme="minorEastAsia" w:hAnsi="Arial" w:cs="Arial"/>
          <w:sz w:val="20"/>
          <w:szCs w:val="20"/>
          <w:lang w:val="en-US" w:eastAsia="de-DE"/>
        </w:rPr>
        <w:t xml:space="preserve">, Rachel </w:t>
      </w:r>
      <w:r w:rsidRPr="001560B5">
        <w:rPr>
          <w:rFonts w:ascii="Arial" w:eastAsiaTheme="minorEastAsia" w:hAnsi="Arial" w:cs="Arial"/>
          <w:sz w:val="20"/>
          <w:szCs w:val="20"/>
          <w:lang w:val="en-US" w:eastAsia="de-DE"/>
        </w:rPr>
        <w:t xml:space="preserve">van de Merwe </w:t>
      </w:r>
      <w:r>
        <w:rPr>
          <w:rFonts w:ascii="Arial" w:eastAsiaTheme="minorEastAsia" w:hAnsi="Arial" w:cs="Arial"/>
          <w:sz w:val="20"/>
          <w:szCs w:val="20"/>
          <w:vertAlign w:val="superscript"/>
          <w:lang w:val="en-US" w:eastAsia="de-DE"/>
        </w:rPr>
        <w:t>2,3</w:t>
      </w:r>
      <w:r w:rsidRPr="00C14BB9">
        <w:rPr>
          <w:rFonts w:ascii="Arial" w:eastAsiaTheme="minorEastAsia" w:hAnsi="Arial" w:cs="Arial"/>
          <w:sz w:val="20"/>
          <w:szCs w:val="20"/>
          <w:lang w:val="en-US" w:eastAsia="de-DE"/>
        </w:rPr>
        <w:t xml:space="preserve">, Aisha Areibi </w:t>
      </w:r>
      <w:r>
        <w:rPr>
          <w:rFonts w:ascii="Arial" w:eastAsiaTheme="minorEastAsia" w:hAnsi="Arial" w:cs="Arial"/>
          <w:sz w:val="20"/>
          <w:szCs w:val="20"/>
          <w:vertAlign w:val="superscript"/>
          <w:lang w:val="en-US" w:eastAsia="de-DE"/>
        </w:rPr>
        <w:t>2,3</w:t>
      </w:r>
      <w:r w:rsidRPr="00C14BB9">
        <w:rPr>
          <w:rFonts w:ascii="Arial" w:eastAsiaTheme="minorEastAsia" w:hAnsi="Arial" w:cs="Arial"/>
          <w:sz w:val="20"/>
          <w:szCs w:val="20"/>
          <w:lang w:val="en-US" w:eastAsia="de-DE"/>
        </w:rPr>
        <w:t xml:space="preserve">, Paiboon Jitprasertwong </w:t>
      </w:r>
      <w:r>
        <w:rPr>
          <w:rFonts w:ascii="Arial" w:eastAsiaTheme="minorEastAsia" w:hAnsi="Arial" w:cs="Arial"/>
          <w:sz w:val="20"/>
          <w:szCs w:val="20"/>
          <w:vertAlign w:val="superscript"/>
          <w:lang w:val="en-US" w:eastAsia="de-DE"/>
        </w:rPr>
        <w:t>2,3</w:t>
      </w:r>
      <w:r w:rsidRPr="00C14BB9">
        <w:rPr>
          <w:rFonts w:ascii="Arial" w:eastAsiaTheme="minorEastAsia" w:hAnsi="Arial" w:cs="Arial"/>
          <w:sz w:val="20"/>
          <w:szCs w:val="20"/>
          <w:lang w:val="en-US" w:eastAsia="de-DE"/>
        </w:rPr>
        <w:t xml:space="preserve">, Rana Al-Shahwani </w:t>
      </w:r>
      <w:r>
        <w:rPr>
          <w:rFonts w:ascii="Arial" w:eastAsiaTheme="minorEastAsia" w:hAnsi="Arial" w:cs="Arial"/>
          <w:sz w:val="20"/>
          <w:szCs w:val="20"/>
          <w:vertAlign w:val="superscript"/>
          <w:lang w:val="en-US" w:eastAsia="de-DE"/>
        </w:rPr>
        <w:t>2,3</w:t>
      </w:r>
      <w:r w:rsidRPr="00C14BB9">
        <w:rPr>
          <w:rFonts w:ascii="Arial" w:eastAsiaTheme="minorEastAsia" w:hAnsi="Arial" w:cs="Arial"/>
          <w:sz w:val="20"/>
          <w:szCs w:val="20"/>
          <w:lang w:val="en-US" w:eastAsia="de-DE"/>
        </w:rPr>
        <w:t>, Jolant</w:t>
      </w:r>
      <w:r>
        <w:rPr>
          <w:rFonts w:ascii="Arial" w:eastAsiaTheme="minorEastAsia" w:hAnsi="Arial" w:cs="Arial"/>
          <w:sz w:val="20"/>
          <w:szCs w:val="20"/>
          <w:lang w:val="en-US" w:eastAsia="de-DE"/>
        </w:rPr>
        <w:t>a</w:t>
      </w:r>
      <w:r w:rsidRPr="00C14BB9">
        <w:rPr>
          <w:rFonts w:ascii="Arial" w:eastAsiaTheme="minorEastAsia" w:hAnsi="Arial" w:cs="Arial"/>
          <w:sz w:val="20"/>
          <w:szCs w:val="20"/>
          <w:lang w:val="en-US" w:eastAsia="de-DE"/>
        </w:rPr>
        <w:t xml:space="preserve"> Weaver </w:t>
      </w:r>
      <w:r>
        <w:rPr>
          <w:rFonts w:ascii="Arial" w:eastAsiaTheme="minorEastAsia" w:hAnsi="Arial" w:cs="Arial"/>
          <w:sz w:val="20"/>
          <w:szCs w:val="20"/>
          <w:vertAlign w:val="superscript"/>
          <w:lang w:val="en-US" w:eastAsia="de-DE"/>
        </w:rPr>
        <w:t>3</w:t>
      </w:r>
      <w:r w:rsidRPr="00C14BB9">
        <w:rPr>
          <w:rFonts w:ascii="Arial" w:eastAsiaTheme="minorEastAsia" w:hAnsi="Arial" w:cs="Arial"/>
          <w:sz w:val="20"/>
          <w:szCs w:val="20"/>
          <w:lang w:val="en-US" w:eastAsia="de-DE"/>
        </w:rPr>
        <w:t xml:space="preserve">, Roy Taylor </w:t>
      </w:r>
      <w:r>
        <w:rPr>
          <w:rFonts w:ascii="Arial" w:eastAsiaTheme="minorEastAsia" w:hAnsi="Arial" w:cs="Arial"/>
          <w:sz w:val="20"/>
          <w:szCs w:val="20"/>
          <w:vertAlign w:val="superscript"/>
          <w:lang w:val="en-US" w:eastAsia="de-DE"/>
        </w:rPr>
        <w:t>3</w:t>
      </w:r>
      <w:r w:rsidRPr="00C14BB9">
        <w:rPr>
          <w:rFonts w:ascii="Arial" w:eastAsiaTheme="minorEastAsia" w:hAnsi="Arial" w:cs="Arial"/>
          <w:sz w:val="20"/>
          <w:szCs w:val="20"/>
          <w:lang w:val="en-US" w:eastAsia="de-DE"/>
        </w:rPr>
        <w:t xml:space="preserve">, </w:t>
      </w:r>
      <w:r>
        <w:rPr>
          <w:rFonts w:ascii="Arial" w:eastAsiaTheme="minorEastAsia" w:hAnsi="Arial" w:cs="Arial"/>
          <w:sz w:val="20"/>
          <w:szCs w:val="20"/>
          <w:lang w:val="en-US" w:eastAsia="de-DE"/>
        </w:rPr>
        <w:t xml:space="preserve">Rebecca R. Wassall </w:t>
      </w:r>
      <w:r>
        <w:rPr>
          <w:rFonts w:ascii="Arial" w:eastAsiaTheme="minorEastAsia" w:hAnsi="Arial" w:cs="Arial"/>
          <w:sz w:val="20"/>
          <w:szCs w:val="20"/>
          <w:vertAlign w:val="superscript"/>
          <w:lang w:val="en-US" w:eastAsia="de-DE"/>
        </w:rPr>
        <w:t>2</w:t>
      </w:r>
      <w:r>
        <w:rPr>
          <w:rFonts w:ascii="Arial" w:eastAsiaTheme="minorEastAsia" w:hAnsi="Arial" w:cs="Arial"/>
          <w:sz w:val="20"/>
          <w:szCs w:val="20"/>
          <w:lang w:val="en-US" w:eastAsia="de-DE"/>
        </w:rPr>
        <w:t>.</w:t>
      </w:r>
      <w:r w:rsidRPr="00C14BB9">
        <w:rPr>
          <w:rFonts w:ascii="Arial" w:eastAsiaTheme="minorEastAsia" w:hAnsi="Arial" w:cs="Arial"/>
          <w:sz w:val="20"/>
          <w:szCs w:val="20"/>
          <w:lang w:val="en-US" w:eastAsia="de-DE"/>
        </w:rPr>
        <w:t xml:space="preserve"> </w:t>
      </w:r>
    </w:p>
    <w:p w14:paraId="00A05008" w14:textId="77777777" w:rsidR="00885E2D" w:rsidRPr="00C14BB9" w:rsidRDefault="00885E2D" w:rsidP="00885E2D">
      <w:pPr>
        <w:spacing w:line="360" w:lineRule="auto"/>
        <w:rPr>
          <w:rFonts w:ascii="Arial" w:eastAsiaTheme="minorEastAsia" w:hAnsi="Arial" w:cs="Arial"/>
          <w:sz w:val="20"/>
          <w:szCs w:val="20"/>
          <w:lang w:val="en-US" w:eastAsia="de-DE"/>
        </w:rPr>
      </w:pPr>
    </w:p>
    <w:p w14:paraId="212B066B" w14:textId="77777777" w:rsidR="00885E2D" w:rsidRPr="00C14BB9" w:rsidRDefault="00885E2D" w:rsidP="00885E2D">
      <w:pPr>
        <w:spacing w:line="360" w:lineRule="auto"/>
        <w:rPr>
          <w:rFonts w:ascii="Arial" w:eastAsiaTheme="minorEastAsia" w:hAnsi="Arial" w:cs="Arial"/>
          <w:sz w:val="20"/>
          <w:szCs w:val="20"/>
          <w:lang w:val="en-US" w:eastAsia="de-DE"/>
        </w:rPr>
      </w:pPr>
      <w:r w:rsidRPr="006B4184">
        <w:rPr>
          <w:rFonts w:ascii="Arial" w:eastAsiaTheme="minorEastAsia" w:hAnsi="Arial" w:cs="Arial"/>
          <w:sz w:val="20"/>
          <w:szCs w:val="20"/>
          <w:vertAlign w:val="superscript"/>
          <w:lang w:val="en-US" w:eastAsia="de-DE"/>
        </w:rPr>
        <w:t>1</w:t>
      </w:r>
      <w:r>
        <w:rPr>
          <w:rFonts w:ascii="Arial" w:eastAsiaTheme="minorEastAsia" w:hAnsi="Arial" w:cs="Arial"/>
          <w:sz w:val="20"/>
          <w:szCs w:val="20"/>
          <w:lang w:val="en-US" w:eastAsia="de-DE"/>
        </w:rPr>
        <w:t xml:space="preserve"> National University </w:t>
      </w:r>
      <w:r w:rsidRPr="00C14BB9">
        <w:rPr>
          <w:rFonts w:ascii="Arial" w:eastAsiaTheme="minorEastAsia" w:hAnsi="Arial" w:cs="Arial"/>
          <w:sz w:val="20"/>
          <w:szCs w:val="20"/>
          <w:lang w:val="en-US" w:eastAsia="de-DE"/>
        </w:rPr>
        <w:t>Centre for Oral Health</w:t>
      </w:r>
      <w:r>
        <w:rPr>
          <w:rFonts w:ascii="Arial" w:eastAsiaTheme="minorEastAsia" w:hAnsi="Arial" w:cs="Arial"/>
          <w:sz w:val="20"/>
          <w:szCs w:val="20"/>
          <w:lang w:val="en-US" w:eastAsia="de-DE"/>
        </w:rPr>
        <w:t>, National University of Singapore, Singapore</w:t>
      </w:r>
    </w:p>
    <w:p w14:paraId="0AA2039A" w14:textId="7416AF00" w:rsidR="00885E2D" w:rsidRDefault="00885E2D" w:rsidP="00885E2D">
      <w:pPr>
        <w:spacing w:line="360" w:lineRule="auto"/>
        <w:rPr>
          <w:rFonts w:ascii="Arial" w:eastAsiaTheme="minorEastAsia" w:hAnsi="Arial" w:cs="Arial"/>
          <w:sz w:val="20"/>
          <w:szCs w:val="20"/>
          <w:lang w:val="en-US" w:eastAsia="de-DE"/>
        </w:rPr>
      </w:pPr>
      <w:r w:rsidRPr="006B4184">
        <w:rPr>
          <w:rFonts w:ascii="Arial" w:eastAsiaTheme="minorEastAsia" w:hAnsi="Arial" w:cs="Arial"/>
          <w:sz w:val="20"/>
          <w:szCs w:val="20"/>
          <w:vertAlign w:val="superscript"/>
          <w:lang w:val="en-US" w:eastAsia="de-DE"/>
        </w:rPr>
        <w:t>2</w:t>
      </w:r>
      <w:r>
        <w:rPr>
          <w:rFonts w:ascii="Arial" w:eastAsiaTheme="minorEastAsia" w:hAnsi="Arial" w:cs="Arial"/>
          <w:sz w:val="20"/>
          <w:szCs w:val="20"/>
          <w:lang w:val="en-US" w:eastAsia="de-DE"/>
        </w:rPr>
        <w:t xml:space="preserve"> School of Dental Sciences</w:t>
      </w:r>
      <w:r w:rsidRPr="00C14BB9">
        <w:rPr>
          <w:rFonts w:ascii="Arial" w:eastAsiaTheme="minorEastAsia" w:hAnsi="Arial" w:cs="Arial"/>
          <w:sz w:val="20"/>
          <w:szCs w:val="20"/>
          <w:lang w:val="en-US" w:eastAsia="de-DE"/>
        </w:rPr>
        <w:t>, Newcastle University, Newcastle upon Tyne, UK</w:t>
      </w:r>
    </w:p>
    <w:p w14:paraId="0470E9ED" w14:textId="77777777" w:rsidR="00885E2D" w:rsidRPr="00C14BB9" w:rsidRDefault="00885E2D" w:rsidP="00885E2D">
      <w:pPr>
        <w:spacing w:line="360" w:lineRule="auto"/>
        <w:rPr>
          <w:rFonts w:ascii="Arial" w:eastAsiaTheme="minorEastAsia" w:hAnsi="Arial" w:cs="Arial"/>
          <w:sz w:val="20"/>
          <w:szCs w:val="20"/>
          <w:lang w:val="en-US" w:eastAsia="de-DE"/>
        </w:rPr>
      </w:pPr>
      <w:r>
        <w:rPr>
          <w:rFonts w:ascii="Arial" w:eastAsiaTheme="minorEastAsia" w:hAnsi="Arial" w:cs="Arial"/>
          <w:sz w:val="20"/>
          <w:szCs w:val="20"/>
          <w:vertAlign w:val="superscript"/>
          <w:lang w:val="en-US" w:eastAsia="de-DE"/>
        </w:rPr>
        <w:t>3</w:t>
      </w:r>
      <w:r>
        <w:rPr>
          <w:rFonts w:ascii="Arial" w:eastAsiaTheme="minorEastAsia" w:hAnsi="Arial" w:cs="Arial"/>
          <w:sz w:val="20"/>
          <w:szCs w:val="20"/>
          <w:lang w:val="en-US" w:eastAsia="de-DE"/>
        </w:rPr>
        <w:t xml:space="preserve"> </w:t>
      </w:r>
      <w:r w:rsidRPr="006455A1">
        <w:rPr>
          <w:rFonts w:ascii="Arial" w:eastAsiaTheme="minorEastAsia" w:hAnsi="Arial" w:cs="Arial"/>
          <w:sz w:val="20"/>
          <w:szCs w:val="20"/>
          <w:lang w:val="en-US" w:eastAsia="de-DE"/>
        </w:rPr>
        <w:t>Institute of Cellular Medicine, Newcastle University, Newcastle upon Tyne, UK</w:t>
      </w:r>
    </w:p>
    <w:p w14:paraId="7ACAE30D" w14:textId="77777777" w:rsidR="00885E2D" w:rsidRPr="00C14BB9" w:rsidRDefault="00885E2D" w:rsidP="00885E2D">
      <w:pPr>
        <w:spacing w:line="360" w:lineRule="auto"/>
        <w:rPr>
          <w:rFonts w:ascii="Arial" w:eastAsiaTheme="minorEastAsia" w:hAnsi="Arial" w:cs="Arial"/>
          <w:sz w:val="20"/>
          <w:szCs w:val="20"/>
          <w:lang w:val="en-US" w:eastAsia="de-DE"/>
        </w:rPr>
      </w:pPr>
      <w:r>
        <w:rPr>
          <w:rFonts w:ascii="Arial" w:eastAsiaTheme="minorEastAsia" w:hAnsi="Arial" w:cs="Arial"/>
          <w:sz w:val="20"/>
          <w:szCs w:val="20"/>
          <w:vertAlign w:val="superscript"/>
          <w:lang w:val="en-US" w:eastAsia="de-DE"/>
        </w:rPr>
        <w:t>4</w:t>
      </w:r>
      <w:r>
        <w:rPr>
          <w:rFonts w:ascii="Arial" w:eastAsiaTheme="minorEastAsia" w:hAnsi="Arial" w:cs="Arial"/>
          <w:sz w:val="20"/>
          <w:szCs w:val="20"/>
          <w:lang w:val="en-US" w:eastAsia="de-DE"/>
        </w:rPr>
        <w:t xml:space="preserve"> </w:t>
      </w:r>
      <w:r w:rsidRPr="00C14BB9">
        <w:rPr>
          <w:rFonts w:ascii="Arial" w:eastAsiaTheme="minorEastAsia" w:hAnsi="Arial" w:cs="Arial"/>
          <w:sz w:val="20"/>
          <w:szCs w:val="20"/>
          <w:lang w:val="en-US" w:eastAsia="de-DE"/>
        </w:rPr>
        <w:t>Philips Research, Eindhoven, The Netherlands</w:t>
      </w:r>
    </w:p>
    <w:p w14:paraId="547569E3" w14:textId="77777777" w:rsidR="00885E2D" w:rsidRDefault="00885E2D" w:rsidP="00885E2D">
      <w:pPr>
        <w:spacing w:line="360" w:lineRule="auto"/>
        <w:rPr>
          <w:rFonts w:ascii="Arial" w:eastAsiaTheme="minorEastAsia" w:hAnsi="Arial" w:cs="Arial"/>
          <w:sz w:val="20"/>
          <w:szCs w:val="20"/>
          <w:lang w:val="en-US" w:eastAsia="de-DE"/>
        </w:rPr>
      </w:pPr>
      <w:r>
        <w:rPr>
          <w:rFonts w:ascii="Arial" w:eastAsiaTheme="minorEastAsia" w:hAnsi="Arial" w:cs="Arial"/>
          <w:sz w:val="20"/>
          <w:szCs w:val="20"/>
          <w:vertAlign w:val="superscript"/>
          <w:lang w:val="en-US" w:eastAsia="de-DE"/>
        </w:rPr>
        <w:t>5</w:t>
      </w:r>
      <w:r>
        <w:rPr>
          <w:rFonts w:ascii="Arial" w:eastAsiaTheme="minorEastAsia" w:hAnsi="Arial" w:cs="Arial"/>
          <w:sz w:val="20"/>
          <w:szCs w:val="20"/>
          <w:lang w:val="en-US" w:eastAsia="de-DE"/>
        </w:rPr>
        <w:t xml:space="preserve"> </w:t>
      </w:r>
      <w:r w:rsidRPr="00C14BB9">
        <w:rPr>
          <w:rFonts w:ascii="Arial" w:eastAsiaTheme="minorEastAsia" w:hAnsi="Arial" w:cs="Arial"/>
          <w:sz w:val="20"/>
          <w:szCs w:val="20"/>
          <w:lang w:val="en-US" w:eastAsia="de-DE"/>
        </w:rPr>
        <w:t>Consultants in Quantitative Methods, Eindhoven, The Netherlands</w:t>
      </w:r>
    </w:p>
    <w:p w14:paraId="6FE4C5D7" w14:textId="77777777" w:rsidR="00E453BA" w:rsidRDefault="00E453BA" w:rsidP="003213AC">
      <w:pPr>
        <w:spacing w:line="360" w:lineRule="auto"/>
        <w:rPr>
          <w:rFonts w:ascii="Arial" w:eastAsiaTheme="minorEastAsia" w:hAnsi="Arial" w:cs="Arial"/>
          <w:sz w:val="20"/>
          <w:szCs w:val="20"/>
          <w:lang w:val="en-US" w:eastAsia="de-DE"/>
        </w:rPr>
      </w:pPr>
    </w:p>
    <w:p w14:paraId="30DBB9D8" w14:textId="77777777" w:rsidR="0009495F" w:rsidRPr="00C14BB9" w:rsidRDefault="0009495F" w:rsidP="003213AC">
      <w:pPr>
        <w:spacing w:line="360" w:lineRule="auto"/>
        <w:rPr>
          <w:rFonts w:ascii="Arial" w:eastAsia="Times New Roman" w:hAnsi="Arial" w:cs="Arial"/>
          <w:b/>
          <w:sz w:val="20"/>
          <w:szCs w:val="20"/>
          <w:lang w:val="en-US" w:eastAsia="de-DE"/>
        </w:rPr>
      </w:pPr>
    </w:p>
    <w:p w14:paraId="78755F25" w14:textId="73C4A007" w:rsidR="0009495F" w:rsidRPr="00C14BB9" w:rsidRDefault="0009495F" w:rsidP="003213AC">
      <w:pPr>
        <w:spacing w:line="360" w:lineRule="auto"/>
        <w:rPr>
          <w:rFonts w:ascii="Arial" w:eastAsia="Times New Roman" w:hAnsi="Arial" w:cs="Arial"/>
          <w:sz w:val="20"/>
          <w:szCs w:val="20"/>
          <w:lang w:val="en-US" w:eastAsia="de-DE"/>
        </w:rPr>
      </w:pPr>
      <w:r w:rsidRPr="00C14BB9">
        <w:rPr>
          <w:rFonts w:ascii="Arial" w:eastAsia="Times New Roman" w:hAnsi="Arial" w:cs="Arial"/>
          <w:b/>
          <w:sz w:val="20"/>
          <w:szCs w:val="20"/>
          <w:lang w:val="en-US" w:eastAsia="de-DE"/>
        </w:rPr>
        <w:t>Correspond</w:t>
      </w:r>
      <w:r w:rsidR="00AC1F87">
        <w:rPr>
          <w:rFonts w:ascii="Arial" w:eastAsia="Times New Roman" w:hAnsi="Arial" w:cs="Arial"/>
          <w:b/>
          <w:sz w:val="20"/>
          <w:szCs w:val="20"/>
          <w:lang w:val="en-US" w:eastAsia="de-DE"/>
        </w:rPr>
        <w:t>ing author</w:t>
      </w:r>
      <w:r w:rsidRPr="00C14BB9">
        <w:rPr>
          <w:rFonts w:ascii="Arial" w:eastAsia="Times New Roman" w:hAnsi="Arial" w:cs="Arial"/>
          <w:b/>
          <w:sz w:val="20"/>
          <w:szCs w:val="20"/>
          <w:lang w:val="en-US" w:eastAsia="de-DE"/>
        </w:rPr>
        <w:t>:</w:t>
      </w:r>
    </w:p>
    <w:p w14:paraId="09600433" w14:textId="77777777" w:rsidR="00FD4203" w:rsidRDefault="00FD4203" w:rsidP="0047393B">
      <w:pPr>
        <w:spacing w:line="276" w:lineRule="auto"/>
        <w:rPr>
          <w:rFonts w:ascii="Arial" w:eastAsiaTheme="minorEastAsia" w:hAnsi="Arial" w:cs="Arial"/>
          <w:color w:val="000000" w:themeColor="text1"/>
          <w:sz w:val="20"/>
          <w:szCs w:val="20"/>
          <w:lang w:val="en-US" w:eastAsia="de-DE"/>
        </w:rPr>
      </w:pPr>
      <w:r>
        <w:rPr>
          <w:rFonts w:ascii="Arial" w:eastAsiaTheme="minorEastAsia" w:hAnsi="Arial" w:cs="Arial"/>
          <w:color w:val="000000" w:themeColor="text1"/>
          <w:sz w:val="20"/>
          <w:szCs w:val="20"/>
          <w:lang w:val="en-US" w:eastAsia="de-DE"/>
        </w:rPr>
        <w:t xml:space="preserve">Prof </w:t>
      </w:r>
      <w:r w:rsidR="0009495F" w:rsidRPr="00C14BB9">
        <w:rPr>
          <w:rFonts w:ascii="Arial" w:eastAsiaTheme="minorEastAsia" w:hAnsi="Arial" w:cs="Arial"/>
          <w:color w:val="000000" w:themeColor="text1"/>
          <w:sz w:val="20"/>
          <w:szCs w:val="20"/>
          <w:lang w:val="en-US" w:eastAsia="de-DE"/>
        </w:rPr>
        <w:t xml:space="preserve">Philip Preshaw, </w:t>
      </w:r>
    </w:p>
    <w:p w14:paraId="3295CB80" w14:textId="23A113BF" w:rsidR="00FD4203" w:rsidRDefault="006455A1" w:rsidP="0047393B">
      <w:pPr>
        <w:spacing w:line="276" w:lineRule="auto"/>
        <w:rPr>
          <w:rFonts w:ascii="Arial" w:eastAsiaTheme="minorEastAsia" w:hAnsi="Arial" w:cs="Arial"/>
          <w:color w:val="000000" w:themeColor="text1"/>
          <w:sz w:val="20"/>
          <w:szCs w:val="20"/>
          <w:shd w:val="clear" w:color="auto" w:fill="FFFFFF"/>
          <w:lang w:val="en-US" w:eastAsia="de-DE"/>
        </w:rPr>
      </w:pPr>
      <w:r>
        <w:rPr>
          <w:rFonts w:ascii="Arial" w:eastAsiaTheme="minorEastAsia" w:hAnsi="Arial" w:cs="Arial"/>
          <w:color w:val="000000" w:themeColor="text1"/>
          <w:sz w:val="20"/>
          <w:szCs w:val="20"/>
          <w:shd w:val="clear" w:color="auto" w:fill="FFFFFF"/>
          <w:lang w:val="en-US" w:eastAsia="de-DE"/>
        </w:rPr>
        <w:t xml:space="preserve">National University </w:t>
      </w:r>
      <w:r w:rsidR="00E453BA" w:rsidRPr="00C14BB9">
        <w:rPr>
          <w:rFonts w:ascii="Arial" w:eastAsiaTheme="minorEastAsia" w:hAnsi="Arial" w:cs="Arial"/>
          <w:color w:val="000000" w:themeColor="text1"/>
          <w:sz w:val="20"/>
          <w:szCs w:val="20"/>
          <w:shd w:val="clear" w:color="auto" w:fill="FFFFFF"/>
          <w:lang w:val="en-US" w:eastAsia="de-DE"/>
        </w:rPr>
        <w:t>Centre for Oral Health</w:t>
      </w:r>
      <w:r w:rsidR="0009495F" w:rsidRPr="00C14BB9">
        <w:rPr>
          <w:rFonts w:ascii="Arial" w:eastAsiaTheme="minorEastAsia" w:hAnsi="Arial" w:cs="Arial"/>
          <w:color w:val="000000" w:themeColor="text1"/>
          <w:sz w:val="20"/>
          <w:szCs w:val="20"/>
          <w:shd w:val="clear" w:color="auto" w:fill="FFFFFF"/>
          <w:lang w:val="en-US" w:eastAsia="de-DE"/>
        </w:rPr>
        <w:t xml:space="preserve">, </w:t>
      </w:r>
    </w:p>
    <w:p w14:paraId="79B46EAB" w14:textId="062D5677" w:rsidR="009D031B" w:rsidRPr="009D031B" w:rsidRDefault="009D031B" w:rsidP="009D031B">
      <w:pPr>
        <w:spacing w:line="276" w:lineRule="auto"/>
        <w:rPr>
          <w:rFonts w:ascii="Arial" w:eastAsiaTheme="minorEastAsia" w:hAnsi="Arial" w:cs="Arial"/>
          <w:color w:val="000000" w:themeColor="text1"/>
          <w:sz w:val="20"/>
          <w:szCs w:val="20"/>
          <w:shd w:val="clear" w:color="auto" w:fill="FFFFFF"/>
          <w:lang w:val="en-US" w:eastAsia="de-DE"/>
        </w:rPr>
      </w:pPr>
      <w:r w:rsidRPr="009D031B">
        <w:rPr>
          <w:rFonts w:ascii="Arial" w:eastAsiaTheme="minorEastAsia" w:hAnsi="Arial" w:cs="Arial"/>
          <w:color w:val="000000" w:themeColor="text1"/>
          <w:sz w:val="20"/>
          <w:szCs w:val="20"/>
          <w:shd w:val="clear" w:color="auto" w:fill="FFFFFF"/>
          <w:lang w:val="en-US" w:eastAsia="de-DE"/>
        </w:rPr>
        <w:t>11 Lower Kent Ridge Road</w:t>
      </w:r>
      <w:r>
        <w:rPr>
          <w:rFonts w:ascii="Arial" w:eastAsiaTheme="minorEastAsia" w:hAnsi="Arial" w:cs="Arial"/>
          <w:color w:val="000000" w:themeColor="text1"/>
          <w:sz w:val="20"/>
          <w:szCs w:val="20"/>
          <w:shd w:val="clear" w:color="auto" w:fill="FFFFFF"/>
          <w:lang w:val="en-US" w:eastAsia="de-DE"/>
        </w:rPr>
        <w:t>,</w:t>
      </w:r>
    </w:p>
    <w:p w14:paraId="79D2AD00" w14:textId="7B5EAA33" w:rsidR="00FD4203" w:rsidRDefault="006455A1" w:rsidP="0047393B">
      <w:pPr>
        <w:spacing w:line="276" w:lineRule="auto"/>
        <w:rPr>
          <w:rFonts w:ascii="Arial" w:eastAsiaTheme="minorEastAsia" w:hAnsi="Arial" w:cs="Arial"/>
          <w:color w:val="000000" w:themeColor="text1"/>
          <w:sz w:val="20"/>
          <w:szCs w:val="20"/>
          <w:shd w:val="clear" w:color="auto" w:fill="FFFFFF"/>
          <w:lang w:val="en-US" w:eastAsia="de-DE"/>
        </w:rPr>
      </w:pPr>
      <w:r>
        <w:rPr>
          <w:rFonts w:ascii="Arial" w:eastAsiaTheme="minorEastAsia" w:hAnsi="Arial" w:cs="Arial"/>
          <w:color w:val="000000" w:themeColor="text1"/>
          <w:sz w:val="20"/>
          <w:szCs w:val="20"/>
          <w:shd w:val="clear" w:color="auto" w:fill="FFFFFF"/>
          <w:lang w:val="en-US" w:eastAsia="de-DE"/>
        </w:rPr>
        <w:t>National University of Singapore</w:t>
      </w:r>
    </w:p>
    <w:p w14:paraId="1D7DCDD5" w14:textId="291D648A" w:rsidR="00FD4203" w:rsidRDefault="006455A1" w:rsidP="0047393B">
      <w:pPr>
        <w:spacing w:line="276" w:lineRule="auto"/>
        <w:rPr>
          <w:rFonts w:ascii="Arial" w:eastAsiaTheme="minorEastAsia" w:hAnsi="Arial" w:cs="Arial"/>
          <w:color w:val="000000" w:themeColor="text1"/>
          <w:sz w:val="20"/>
          <w:szCs w:val="20"/>
          <w:shd w:val="clear" w:color="auto" w:fill="FFFFFF"/>
          <w:lang w:val="en-US" w:eastAsia="de-DE"/>
        </w:rPr>
      </w:pPr>
      <w:r>
        <w:rPr>
          <w:rFonts w:ascii="Arial" w:eastAsiaTheme="minorEastAsia" w:hAnsi="Arial" w:cs="Arial"/>
          <w:color w:val="000000" w:themeColor="text1"/>
          <w:sz w:val="20"/>
          <w:szCs w:val="20"/>
          <w:shd w:val="clear" w:color="auto" w:fill="FFFFFF"/>
          <w:lang w:val="en-US" w:eastAsia="de-DE"/>
        </w:rPr>
        <w:t>Singapore</w:t>
      </w:r>
      <w:r w:rsidR="0009495F" w:rsidRPr="00C14BB9">
        <w:rPr>
          <w:rFonts w:ascii="Arial" w:eastAsiaTheme="minorEastAsia" w:hAnsi="Arial" w:cs="Arial"/>
          <w:color w:val="000000" w:themeColor="text1"/>
          <w:sz w:val="20"/>
          <w:szCs w:val="20"/>
          <w:shd w:val="clear" w:color="auto" w:fill="FFFFFF"/>
          <w:lang w:val="en-US" w:eastAsia="de-DE"/>
        </w:rPr>
        <w:t xml:space="preserve">, </w:t>
      </w:r>
      <w:r w:rsidRPr="006455A1">
        <w:rPr>
          <w:rFonts w:ascii="Arial" w:eastAsiaTheme="minorEastAsia" w:hAnsi="Arial" w:cs="Arial"/>
          <w:color w:val="000000" w:themeColor="text1"/>
          <w:sz w:val="20"/>
          <w:szCs w:val="20"/>
          <w:shd w:val="clear" w:color="auto" w:fill="FFFFFF"/>
          <w:lang w:val="en-US" w:eastAsia="de-DE"/>
        </w:rPr>
        <w:t>119083</w:t>
      </w:r>
    </w:p>
    <w:p w14:paraId="4AAF85A4" w14:textId="769238C2" w:rsidR="0009495F" w:rsidRPr="00C14BB9" w:rsidRDefault="0009495F" w:rsidP="0047393B">
      <w:pPr>
        <w:spacing w:line="276" w:lineRule="auto"/>
        <w:rPr>
          <w:rFonts w:ascii="Arial" w:eastAsia="Times New Roman" w:hAnsi="Arial" w:cs="Arial"/>
          <w:color w:val="000000" w:themeColor="text1"/>
          <w:sz w:val="20"/>
          <w:szCs w:val="20"/>
          <w:lang w:val="de-DE" w:eastAsia="de-DE"/>
        </w:rPr>
      </w:pPr>
      <w:r w:rsidRPr="00C14BB9">
        <w:rPr>
          <w:rFonts w:ascii="Arial" w:eastAsia="Times New Roman" w:hAnsi="Arial" w:cs="Arial"/>
          <w:color w:val="000000" w:themeColor="text1"/>
          <w:sz w:val="20"/>
          <w:szCs w:val="20"/>
          <w:lang w:val="de-DE" w:eastAsia="de-DE"/>
        </w:rPr>
        <w:t>E-mail: philip.preshaw@</w:t>
      </w:r>
      <w:r w:rsidR="006455A1">
        <w:rPr>
          <w:rFonts w:ascii="Arial" w:eastAsia="Times New Roman" w:hAnsi="Arial" w:cs="Arial"/>
          <w:color w:val="000000" w:themeColor="text1"/>
          <w:sz w:val="20"/>
          <w:szCs w:val="20"/>
          <w:lang w:val="de-DE" w:eastAsia="de-DE"/>
        </w:rPr>
        <w:t>nus</w:t>
      </w:r>
      <w:r w:rsidRPr="00C14BB9">
        <w:rPr>
          <w:rFonts w:ascii="Arial" w:eastAsia="Times New Roman" w:hAnsi="Arial" w:cs="Arial"/>
          <w:color w:val="000000" w:themeColor="text1"/>
          <w:sz w:val="20"/>
          <w:szCs w:val="20"/>
          <w:lang w:val="de-DE" w:eastAsia="de-DE"/>
        </w:rPr>
        <w:t>.</w:t>
      </w:r>
      <w:r w:rsidR="006455A1">
        <w:rPr>
          <w:rFonts w:ascii="Arial" w:eastAsia="Times New Roman" w:hAnsi="Arial" w:cs="Arial"/>
          <w:color w:val="000000" w:themeColor="text1"/>
          <w:sz w:val="20"/>
          <w:szCs w:val="20"/>
          <w:lang w:val="de-DE" w:eastAsia="de-DE"/>
        </w:rPr>
        <w:t>edu</w:t>
      </w:r>
      <w:r w:rsidRPr="00C14BB9">
        <w:rPr>
          <w:rFonts w:ascii="Arial" w:eastAsia="Times New Roman" w:hAnsi="Arial" w:cs="Arial"/>
          <w:color w:val="000000" w:themeColor="text1"/>
          <w:sz w:val="20"/>
          <w:szCs w:val="20"/>
          <w:lang w:val="de-DE" w:eastAsia="de-DE"/>
        </w:rPr>
        <w:t>.</w:t>
      </w:r>
      <w:r w:rsidR="006455A1">
        <w:rPr>
          <w:rFonts w:ascii="Arial" w:eastAsia="Times New Roman" w:hAnsi="Arial" w:cs="Arial"/>
          <w:color w:val="000000" w:themeColor="text1"/>
          <w:sz w:val="20"/>
          <w:szCs w:val="20"/>
          <w:lang w:val="de-DE" w:eastAsia="de-DE"/>
        </w:rPr>
        <w:t>sg</w:t>
      </w:r>
    </w:p>
    <w:p w14:paraId="1F42C21D" w14:textId="70480EB5" w:rsidR="00F363A4" w:rsidRDefault="00F363A4" w:rsidP="0047393B">
      <w:pPr>
        <w:spacing w:line="276" w:lineRule="auto"/>
        <w:rPr>
          <w:rFonts w:ascii="Arial" w:eastAsia="Times New Roman" w:hAnsi="Arial" w:cs="Arial"/>
          <w:color w:val="000000" w:themeColor="text1"/>
          <w:sz w:val="20"/>
          <w:szCs w:val="20"/>
          <w:lang w:val="en-US" w:eastAsia="de-DE"/>
        </w:rPr>
      </w:pPr>
    </w:p>
    <w:p w14:paraId="5503791B" w14:textId="77777777" w:rsidR="004F49E7" w:rsidRDefault="004F49E7" w:rsidP="00C26B71">
      <w:pPr>
        <w:spacing w:after="240" w:line="276" w:lineRule="auto"/>
        <w:rPr>
          <w:rFonts w:ascii="Arial" w:hAnsi="Arial" w:cs="Arial"/>
          <w:b/>
          <w:sz w:val="20"/>
          <w:szCs w:val="20"/>
          <w:lang w:eastAsia="en-US"/>
        </w:rPr>
      </w:pPr>
    </w:p>
    <w:p w14:paraId="45949028" w14:textId="6CB41E83" w:rsidR="007A11F2" w:rsidRPr="00CE329B" w:rsidRDefault="00F363A4" w:rsidP="00C26B71">
      <w:pPr>
        <w:spacing w:after="240" w:line="276" w:lineRule="auto"/>
        <w:rPr>
          <w:rFonts w:ascii="Arial" w:hAnsi="Arial" w:cs="Arial"/>
          <w:sz w:val="20"/>
          <w:szCs w:val="20"/>
          <w:lang w:eastAsia="en-US"/>
        </w:rPr>
      </w:pPr>
      <w:r w:rsidRPr="005256FC">
        <w:rPr>
          <w:rFonts w:ascii="Arial" w:hAnsi="Arial" w:cs="Arial"/>
          <w:b/>
          <w:sz w:val="20"/>
          <w:szCs w:val="20"/>
          <w:lang w:eastAsia="en-US"/>
        </w:rPr>
        <w:t>Word counts:</w:t>
      </w:r>
      <w:r w:rsidR="00C26B71">
        <w:rPr>
          <w:rFonts w:ascii="Arial" w:hAnsi="Arial" w:cs="Arial"/>
          <w:b/>
          <w:sz w:val="20"/>
          <w:szCs w:val="20"/>
          <w:lang w:eastAsia="en-US"/>
        </w:rPr>
        <w:tab/>
      </w:r>
      <w:r w:rsidR="00C26B71">
        <w:rPr>
          <w:rFonts w:ascii="Arial" w:hAnsi="Arial" w:cs="Arial"/>
          <w:b/>
          <w:sz w:val="20"/>
          <w:szCs w:val="20"/>
          <w:lang w:eastAsia="en-US"/>
        </w:rPr>
        <w:tab/>
      </w:r>
      <w:r w:rsidRPr="00CE329B">
        <w:rPr>
          <w:rFonts w:ascii="Arial" w:hAnsi="Arial" w:cs="Arial"/>
          <w:sz w:val="20"/>
          <w:szCs w:val="20"/>
          <w:lang w:eastAsia="en-US"/>
        </w:rPr>
        <w:t>Abstract:</w:t>
      </w:r>
      <w:r w:rsidRPr="00CE329B">
        <w:rPr>
          <w:rFonts w:ascii="Arial" w:hAnsi="Arial" w:cs="Arial"/>
          <w:sz w:val="20"/>
          <w:szCs w:val="20"/>
          <w:lang w:eastAsia="en-US"/>
        </w:rPr>
        <w:tab/>
      </w:r>
      <w:r w:rsidR="004D2577" w:rsidRPr="00CE329B">
        <w:rPr>
          <w:rFonts w:ascii="Arial" w:hAnsi="Arial" w:cs="Arial"/>
          <w:sz w:val="20"/>
          <w:szCs w:val="20"/>
          <w:lang w:eastAsia="en-US"/>
        </w:rPr>
        <w:t>2</w:t>
      </w:r>
      <w:r w:rsidR="00CE329B" w:rsidRPr="00CE329B">
        <w:rPr>
          <w:rFonts w:ascii="Arial" w:hAnsi="Arial" w:cs="Arial"/>
          <w:sz w:val="20"/>
          <w:szCs w:val="20"/>
          <w:lang w:eastAsia="en-US"/>
        </w:rPr>
        <w:t>9</w:t>
      </w:r>
      <w:r w:rsidR="004D2577" w:rsidRPr="00CE329B">
        <w:rPr>
          <w:rFonts w:ascii="Arial" w:hAnsi="Arial" w:cs="Arial"/>
          <w:sz w:val="20"/>
          <w:szCs w:val="20"/>
          <w:lang w:eastAsia="en-US"/>
        </w:rPr>
        <w:t>7</w:t>
      </w:r>
      <w:r w:rsidR="00B4150B">
        <w:rPr>
          <w:rFonts w:ascii="Arial" w:hAnsi="Arial" w:cs="Arial"/>
          <w:sz w:val="20"/>
          <w:szCs w:val="20"/>
          <w:lang w:eastAsia="en-US"/>
        </w:rPr>
        <w:t xml:space="preserve"> (max 300)</w:t>
      </w:r>
    </w:p>
    <w:p w14:paraId="4D5713C6" w14:textId="6E760E3F" w:rsidR="005256FC" w:rsidRDefault="00B16A61" w:rsidP="00C26B71">
      <w:pPr>
        <w:spacing w:line="276" w:lineRule="auto"/>
        <w:ind w:left="1440" w:firstLine="720"/>
        <w:rPr>
          <w:rFonts w:ascii="Arial" w:hAnsi="Arial" w:cs="Arial"/>
          <w:sz w:val="20"/>
          <w:szCs w:val="20"/>
          <w:lang w:eastAsia="en-US"/>
        </w:rPr>
      </w:pPr>
      <w:r w:rsidRPr="004F49E7">
        <w:rPr>
          <w:rFonts w:ascii="Arial" w:hAnsi="Arial" w:cs="Arial"/>
          <w:sz w:val="20"/>
          <w:szCs w:val="20"/>
          <w:lang w:eastAsia="en-US"/>
        </w:rPr>
        <w:t>Main t</w:t>
      </w:r>
      <w:r w:rsidR="00F363A4" w:rsidRPr="004F49E7">
        <w:rPr>
          <w:rFonts w:ascii="Arial" w:hAnsi="Arial" w:cs="Arial"/>
          <w:sz w:val="20"/>
          <w:szCs w:val="20"/>
          <w:lang w:eastAsia="en-US"/>
        </w:rPr>
        <w:t>ext:</w:t>
      </w:r>
      <w:r w:rsidR="00F363A4" w:rsidRPr="004F49E7">
        <w:rPr>
          <w:rFonts w:ascii="Arial" w:hAnsi="Arial" w:cs="Arial"/>
          <w:sz w:val="20"/>
          <w:szCs w:val="20"/>
          <w:lang w:eastAsia="en-US"/>
        </w:rPr>
        <w:tab/>
      </w:r>
      <w:r w:rsidR="009451B4" w:rsidRPr="004F49E7">
        <w:rPr>
          <w:rFonts w:ascii="Arial" w:hAnsi="Arial" w:cs="Arial"/>
          <w:sz w:val="20"/>
          <w:szCs w:val="20"/>
          <w:lang w:eastAsia="en-US"/>
        </w:rPr>
        <w:t>3</w:t>
      </w:r>
      <w:r w:rsidR="004F49E7" w:rsidRPr="004F49E7">
        <w:rPr>
          <w:rFonts w:ascii="Arial" w:hAnsi="Arial" w:cs="Arial"/>
          <w:sz w:val="20"/>
          <w:szCs w:val="20"/>
          <w:lang w:eastAsia="en-US"/>
        </w:rPr>
        <w:t>194 (max 3200)</w:t>
      </w:r>
    </w:p>
    <w:p w14:paraId="113A9002" w14:textId="0542617F" w:rsidR="00C26B71" w:rsidRDefault="00C26B71" w:rsidP="00C26B71">
      <w:pPr>
        <w:spacing w:line="480" w:lineRule="auto"/>
        <w:rPr>
          <w:rFonts w:ascii="Arial" w:hAnsi="Arial" w:cs="Arial"/>
          <w:sz w:val="20"/>
          <w:szCs w:val="20"/>
          <w:lang w:val="en-US"/>
        </w:rPr>
      </w:pPr>
    </w:p>
    <w:p w14:paraId="3319D498" w14:textId="1F88DE2B" w:rsidR="005256FC" w:rsidRDefault="005256FC" w:rsidP="00E74FD7">
      <w:pPr>
        <w:spacing w:line="276" w:lineRule="auto"/>
        <w:rPr>
          <w:rFonts w:ascii="Arial" w:hAnsi="Arial" w:cs="Arial"/>
          <w:sz w:val="20"/>
          <w:szCs w:val="20"/>
          <w:lang w:eastAsia="en-US"/>
        </w:rPr>
      </w:pPr>
    </w:p>
    <w:p w14:paraId="60BFCB3F" w14:textId="31E5F0D6" w:rsidR="005256FC" w:rsidRDefault="005256FC">
      <w:pPr>
        <w:spacing w:line="259" w:lineRule="auto"/>
        <w:rPr>
          <w:rFonts w:ascii="Arial" w:hAnsi="Arial" w:cs="Arial"/>
          <w:sz w:val="20"/>
          <w:szCs w:val="20"/>
          <w:lang w:eastAsia="en-US"/>
        </w:rPr>
      </w:pPr>
      <w:r>
        <w:rPr>
          <w:rFonts w:ascii="Arial" w:hAnsi="Arial" w:cs="Arial"/>
          <w:sz w:val="20"/>
          <w:szCs w:val="20"/>
          <w:lang w:eastAsia="en-US"/>
        </w:rPr>
        <w:br w:type="page"/>
      </w:r>
    </w:p>
    <w:p w14:paraId="7ED738AC" w14:textId="2214DCA8" w:rsidR="0009495F" w:rsidRPr="00C14BB9" w:rsidRDefault="004A1ED0" w:rsidP="00A344E7">
      <w:pPr>
        <w:spacing w:line="480" w:lineRule="auto"/>
        <w:ind w:left="357" w:hanging="357"/>
        <w:jc w:val="both"/>
        <w:rPr>
          <w:rFonts w:ascii="Arial" w:hAnsi="Arial" w:cs="Arial"/>
          <w:b/>
          <w:sz w:val="20"/>
          <w:szCs w:val="20"/>
          <w:lang w:eastAsia="en-US"/>
        </w:rPr>
      </w:pPr>
      <w:r>
        <w:rPr>
          <w:rFonts w:ascii="Arial" w:hAnsi="Arial" w:cs="Arial"/>
          <w:b/>
          <w:sz w:val="20"/>
          <w:szCs w:val="20"/>
          <w:lang w:eastAsia="en-US"/>
        </w:rPr>
        <w:lastRenderedPageBreak/>
        <w:t>ABSTRACT</w:t>
      </w:r>
    </w:p>
    <w:p w14:paraId="288B1A5D" w14:textId="3E092C4D" w:rsidR="00BB0971" w:rsidRPr="00BB0971" w:rsidRDefault="00460556" w:rsidP="00BB0971">
      <w:pPr>
        <w:spacing w:line="480" w:lineRule="auto"/>
        <w:rPr>
          <w:rFonts w:ascii="Arial" w:hAnsi="Arial" w:cs="Arial"/>
          <w:sz w:val="20"/>
          <w:szCs w:val="20"/>
          <w:lang w:eastAsia="en-US"/>
        </w:rPr>
      </w:pPr>
      <w:r>
        <w:rPr>
          <w:rFonts w:ascii="Arial" w:hAnsi="Arial" w:cs="Arial"/>
          <w:sz w:val="20"/>
          <w:szCs w:val="20"/>
        </w:rPr>
        <w:t>The bidirectional relationship between periodontitis and diabetes is well established, and inflammation likely underpins the mechanistic links between the two diseases. The aim of this study was to assess the impact of periodontitis and its treatment on systemic inflammation in people with type 2 diabetes.</w:t>
      </w:r>
      <w:r w:rsidR="00BB0971">
        <w:rPr>
          <w:rFonts w:ascii="Arial" w:hAnsi="Arial" w:cs="Arial"/>
          <w:sz w:val="20"/>
          <w:szCs w:val="20"/>
          <w:lang w:eastAsia="en-US"/>
        </w:rPr>
        <w:t xml:space="preserve"> </w:t>
      </w:r>
      <w:r w:rsidR="00B878AC">
        <w:rPr>
          <w:rFonts w:ascii="Arial" w:hAnsi="Arial" w:cs="Arial"/>
          <w:sz w:val="20"/>
          <w:szCs w:val="20"/>
          <w:lang w:eastAsia="en-US"/>
        </w:rPr>
        <w:t>Adults</w:t>
      </w:r>
      <w:r w:rsidR="00330DCE">
        <w:rPr>
          <w:rFonts w:ascii="Arial" w:hAnsi="Arial" w:cs="Arial"/>
          <w:sz w:val="20"/>
          <w:szCs w:val="20"/>
          <w:lang w:eastAsia="en-US"/>
        </w:rPr>
        <w:t xml:space="preserve"> with type 2 diabetes</w:t>
      </w:r>
      <w:r w:rsidR="00344822">
        <w:rPr>
          <w:rFonts w:ascii="Arial" w:hAnsi="Arial" w:cs="Arial"/>
          <w:sz w:val="20"/>
          <w:szCs w:val="20"/>
          <w:lang w:eastAsia="en-US"/>
        </w:rPr>
        <w:t xml:space="preserve"> (cases, n=83) </w:t>
      </w:r>
      <w:r w:rsidR="00330DCE">
        <w:rPr>
          <w:rFonts w:ascii="Arial" w:hAnsi="Arial" w:cs="Arial"/>
          <w:sz w:val="20"/>
          <w:szCs w:val="20"/>
          <w:lang w:eastAsia="en-US"/>
        </w:rPr>
        <w:t xml:space="preserve">and </w:t>
      </w:r>
      <w:r w:rsidR="009A0C39">
        <w:rPr>
          <w:rFonts w:ascii="Arial" w:hAnsi="Arial" w:cs="Arial"/>
          <w:sz w:val="20"/>
          <w:szCs w:val="20"/>
          <w:lang w:eastAsia="en-US"/>
        </w:rPr>
        <w:t>controls</w:t>
      </w:r>
      <w:r w:rsidR="00330DCE">
        <w:rPr>
          <w:rFonts w:ascii="Arial" w:hAnsi="Arial" w:cs="Arial"/>
          <w:sz w:val="20"/>
          <w:szCs w:val="20"/>
          <w:lang w:eastAsia="en-US"/>
        </w:rPr>
        <w:t xml:space="preserve"> who did not have diabetes</w:t>
      </w:r>
      <w:r w:rsidR="00344822">
        <w:rPr>
          <w:rFonts w:ascii="Arial" w:hAnsi="Arial" w:cs="Arial"/>
          <w:sz w:val="20"/>
          <w:szCs w:val="20"/>
          <w:lang w:eastAsia="en-US"/>
        </w:rPr>
        <w:t xml:space="preserve"> (n=75) were</w:t>
      </w:r>
      <w:r w:rsidR="00330DCE">
        <w:rPr>
          <w:rFonts w:ascii="Arial" w:hAnsi="Arial" w:cs="Arial"/>
          <w:sz w:val="20"/>
          <w:szCs w:val="20"/>
          <w:lang w:eastAsia="en-US"/>
        </w:rPr>
        <w:t xml:space="preserve"> recruited </w:t>
      </w:r>
      <w:r w:rsidR="009A0C39">
        <w:rPr>
          <w:rFonts w:ascii="Arial" w:hAnsi="Arial" w:cs="Arial"/>
          <w:sz w:val="20"/>
          <w:szCs w:val="20"/>
          <w:lang w:eastAsia="en-US"/>
        </w:rPr>
        <w:t>and p</w:t>
      </w:r>
      <w:r w:rsidR="00004721">
        <w:rPr>
          <w:rFonts w:ascii="Arial" w:hAnsi="Arial" w:cs="Arial"/>
          <w:sz w:val="20"/>
          <w:szCs w:val="20"/>
          <w:lang w:eastAsia="en-US"/>
        </w:rPr>
        <w:t>articipants diagnosed with periodontitis received periodontal treatment and</w:t>
      </w:r>
      <w:r w:rsidR="00344822">
        <w:rPr>
          <w:rFonts w:ascii="Arial" w:hAnsi="Arial" w:cs="Arial"/>
          <w:sz w:val="20"/>
          <w:szCs w:val="20"/>
          <w:lang w:eastAsia="en-US"/>
        </w:rPr>
        <w:t xml:space="preserve"> 12 months’ follow-up</w:t>
      </w:r>
      <w:r w:rsidR="00BF6679" w:rsidRPr="00BF6679">
        <w:rPr>
          <w:rFonts w:ascii="Arial" w:hAnsi="Arial" w:cs="Arial"/>
          <w:sz w:val="20"/>
          <w:szCs w:val="20"/>
          <w:lang w:eastAsia="en-US"/>
        </w:rPr>
        <w:t>.</w:t>
      </w:r>
      <w:r w:rsidR="00BF6679" w:rsidRPr="00BF6679">
        <w:rPr>
          <w:rFonts w:ascii="Arial" w:hAnsi="Arial" w:cs="Arial"/>
          <w:sz w:val="20"/>
          <w:szCs w:val="20"/>
        </w:rPr>
        <w:t xml:space="preserve"> </w:t>
      </w:r>
      <w:r w:rsidR="00330DCE" w:rsidRPr="00BF6679">
        <w:rPr>
          <w:rFonts w:ascii="Arial" w:hAnsi="Arial" w:cs="Arial"/>
          <w:sz w:val="20"/>
          <w:szCs w:val="20"/>
          <w:lang w:eastAsia="en-US"/>
        </w:rPr>
        <w:t xml:space="preserve">Clinical periodontal </w:t>
      </w:r>
      <w:r w:rsidR="00330DCE">
        <w:rPr>
          <w:rFonts w:ascii="Arial" w:hAnsi="Arial" w:cs="Arial"/>
          <w:sz w:val="20"/>
          <w:szCs w:val="20"/>
          <w:lang w:eastAsia="en-US"/>
        </w:rPr>
        <w:t>indices</w:t>
      </w:r>
      <w:r w:rsidR="00330DCE" w:rsidRPr="00BF6679">
        <w:rPr>
          <w:rFonts w:ascii="Arial" w:hAnsi="Arial" w:cs="Arial"/>
          <w:sz w:val="20"/>
          <w:szCs w:val="20"/>
          <w:lang w:eastAsia="en-US"/>
        </w:rPr>
        <w:t xml:space="preserve"> (probing depths, bleeding </w:t>
      </w:r>
      <w:r>
        <w:rPr>
          <w:rFonts w:ascii="Arial" w:hAnsi="Arial" w:cs="Arial"/>
          <w:sz w:val="20"/>
          <w:szCs w:val="20"/>
          <w:lang w:eastAsia="en-US"/>
        </w:rPr>
        <w:t>on probing</w:t>
      </w:r>
      <w:r w:rsidR="00330DCE" w:rsidRPr="00BF6679">
        <w:rPr>
          <w:rFonts w:ascii="Arial" w:hAnsi="Arial" w:cs="Arial"/>
          <w:sz w:val="20"/>
          <w:szCs w:val="20"/>
          <w:lang w:eastAsia="en-US"/>
        </w:rPr>
        <w:t xml:space="preserve">, gingival inflammation), biomarkers for periodontal inflammation (gingival crevicular fluid </w:t>
      </w:r>
      <w:r>
        <w:rPr>
          <w:rFonts w:ascii="Arial" w:hAnsi="Arial" w:cs="Arial"/>
          <w:sz w:val="20"/>
          <w:szCs w:val="20"/>
          <w:lang w:eastAsia="en-US"/>
        </w:rPr>
        <w:t xml:space="preserve">(GCF) </w:t>
      </w:r>
      <w:r w:rsidR="00400788">
        <w:rPr>
          <w:rFonts w:ascii="Arial" w:hAnsi="Arial" w:cs="Arial"/>
          <w:sz w:val="20"/>
          <w:szCs w:val="20"/>
          <w:lang w:eastAsia="en-US"/>
        </w:rPr>
        <w:t>interleukin (</w:t>
      </w:r>
      <w:r w:rsidR="00330DCE" w:rsidRPr="00BF6679">
        <w:rPr>
          <w:rFonts w:ascii="Arial" w:hAnsi="Arial" w:cs="Arial"/>
          <w:sz w:val="20"/>
          <w:szCs w:val="20"/>
          <w:lang w:eastAsia="en-US"/>
        </w:rPr>
        <w:t>IL</w:t>
      </w:r>
      <w:r w:rsidR="00400788">
        <w:rPr>
          <w:rFonts w:ascii="Arial" w:hAnsi="Arial" w:cs="Arial"/>
          <w:sz w:val="20"/>
          <w:szCs w:val="20"/>
          <w:lang w:eastAsia="en-US"/>
        </w:rPr>
        <w:t>)</w:t>
      </w:r>
      <w:r w:rsidR="00330DCE" w:rsidRPr="00BF6679">
        <w:rPr>
          <w:rFonts w:ascii="Arial" w:hAnsi="Arial" w:cs="Arial"/>
          <w:sz w:val="20"/>
          <w:szCs w:val="20"/>
          <w:lang w:eastAsia="en-US"/>
        </w:rPr>
        <w:t xml:space="preserve">-6, </w:t>
      </w:r>
      <w:r w:rsidR="00400788">
        <w:rPr>
          <w:rFonts w:ascii="Arial" w:hAnsi="Arial" w:cs="Arial"/>
          <w:sz w:val="20"/>
          <w:szCs w:val="20"/>
          <w:lang w:eastAsia="en-US"/>
        </w:rPr>
        <w:t>tumour necrosis factor (</w:t>
      </w:r>
      <w:r w:rsidR="00330DCE" w:rsidRPr="00BF6679">
        <w:rPr>
          <w:rFonts w:ascii="Arial" w:hAnsi="Arial" w:cs="Arial"/>
          <w:sz w:val="20"/>
          <w:szCs w:val="20"/>
          <w:lang w:eastAsia="en-US"/>
        </w:rPr>
        <w:t>TNF</w:t>
      </w:r>
      <w:r w:rsidR="00400788">
        <w:rPr>
          <w:rFonts w:ascii="Arial" w:hAnsi="Arial" w:cs="Arial"/>
          <w:sz w:val="20"/>
          <w:szCs w:val="20"/>
          <w:lang w:eastAsia="en-US"/>
        </w:rPr>
        <w:t>)</w:t>
      </w:r>
      <w:r w:rsidR="00330DCE" w:rsidRPr="00BF6679">
        <w:rPr>
          <w:rFonts w:ascii="Arial" w:hAnsi="Arial" w:cs="Arial"/>
          <w:sz w:val="20"/>
          <w:szCs w:val="20"/>
          <w:lang w:eastAsia="en-US"/>
        </w:rPr>
        <w:t xml:space="preserve">-α, IL-1β, </w:t>
      </w:r>
      <w:r w:rsidR="00400788">
        <w:rPr>
          <w:rFonts w:ascii="Arial" w:hAnsi="Arial" w:cs="Arial"/>
          <w:sz w:val="20"/>
          <w:szCs w:val="20"/>
          <w:lang w:eastAsia="en-US"/>
        </w:rPr>
        <w:t>interferon (</w:t>
      </w:r>
      <w:r w:rsidR="00330DCE" w:rsidRPr="00BF6679">
        <w:rPr>
          <w:rFonts w:ascii="Arial" w:hAnsi="Arial" w:cs="Arial"/>
          <w:sz w:val="20"/>
          <w:szCs w:val="20"/>
          <w:lang w:eastAsia="en-US"/>
        </w:rPr>
        <w:t>IFN</w:t>
      </w:r>
      <w:r w:rsidR="00400788">
        <w:rPr>
          <w:rFonts w:ascii="Arial" w:hAnsi="Arial" w:cs="Arial"/>
          <w:sz w:val="20"/>
          <w:szCs w:val="20"/>
          <w:lang w:eastAsia="en-US"/>
        </w:rPr>
        <w:t>)</w:t>
      </w:r>
      <w:r w:rsidR="00330DCE" w:rsidRPr="00BF6679">
        <w:rPr>
          <w:rFonts w:ascii="Arial" w:hAnsi="Arial" w:cs="Arial"/>
          <w:sz w:val="20"/>
          <w:szCs w:val="20"/>
          <w:lang w:eastAsia="en-US"/>
        </w:rPr>
        <w:t xml:space="preserve">-γ, </w:t>
      </w:r>
      <w:r w:rsidR="00424D2C">
        <w:rPr>
          <w:rFonts w:ascii="Arial" w:hAnsi="Arial" w:cs="Arial"/>
          <w:sz w:val="20"/>
          <w:szCs w:val="20"/>
          <w:lang w:eastAsia="en-US"/>
        </w:rPr>
        <w:t>matrix metalloproteinase (</w:t>
      </w:r>
      <w:r w:rsidR="00330DCE" w:rsidRPr="00BF6679">
        <w:rPr>
          <w:rFonts w:ascii="Arial" w:hAnsi="Arial" w:cs="Arial"/>
          <w:sz w:val="20"/>
          <w:szCs w:val="20"/>
          <w:lang w:eastAsia="en-US"/>
        </w:rPr>
        <w:t>MMP</w:t>
      </w:r>
      <w:r w:rsidR="00424D2C">
        <w:rPr>
          <w:rFonts w:ascii="Arial" w:hAnsi="Arial" w:cs="Arial"/>
          <w:sz w:val="20"/>
          <w:szCs w:val="20"/>
          <w:lang w:eastAsia="en-US"/>
        </w:rPr>
        <w:t>)</w:t>
      </w:r>
      <w:r w:rsidR="00330DCE" w:rsidRPr="00BF6679">
        <w:rPr>
          <w:rFonts w:ascii="Arial" w:hAnsi="Arial" w:cs="Arial"/>
          <w:sz w:val="20"/>
          <w:szCs w:val="20"/>
          <w:lang w:eastAsia="en-US"/>
        </w:rPr>
        <w:t>-8, MMP-9, adiponectin) and serum markers of inflammation and diabetes control (HbA</w:t>
      </w:r>
      <w:r w:rsidR="00064FB1">
        <w:rPr>
          <w:rFonts w:ascii="Arial" w:hAnsi="Arial" w:cs="Arial"/>
          <w:sz w:val="20"/>
          <w:szCs w:val="20"/>
          <w:lang w:eastAsia="en-US"/>
        </w:rPr>
        <w:t>1c</w:t>
      </w:r>
      <w:r w:rsidR="00330DCE" w:rsidRPr="00BF6679">
        <w:rPr>
          <w:rFonts w:ascii="Arial" w:hAnsi="Arial" w:cs="Arial"/>
          <w:sz w:val="20"/>
          <w:szCs w:val="20"/>
          <w:lang w:eastAsia="en-US"/>
        </w:rPr>
        <w:t xml:space="preserve">, </w:t>
      </w:r>
      <w:r w:rsidR="00424D2C">
        <w:rPr>
          <w:rFonts w:ascii="Arial" w:hAnsi="Arial" w:cs="Arial"/>
          <w:sz w:val="20"/>
          <w:szCs w:val="20"/>
          <w:lang w:eastAsia="en-US"/>
        </w:rPr>
        <w:t>high sensitivity C-reactive protein (</w:t>
      </w:r>
      <w:r w:rsidR="00330DCE" w:rsidRPr="00BF6679">
        <w:rPr>
          <w:rFonts w:ascii="Arial" w:hAnsi="Arial" w:cs="Arial"/>
          <w:sz w:val="20"/>
          <w:szCs w:val="20"/>
          <w:lang w:eastAsia="en-US"/>
        </w:rPr>
        <w:t>hsCRP</w:t>
      </w:r>
      <w:r w:rsidR="00424D2C">
        <w:rPr>
          <w:rFonts w:ascii="Arial" w:hAnsi="Arial" w:cs="Arial"/>
          <w:sz w:val="20"/>
          <w:szCs w:val="20"/>
          <w:lang w:eastAsia="en-US"/>
        </w:rPr>
        <w:t>)</w:t>
      </w:r>
      <w:r w:rsidR="00330DCE" w:rsidRPr="00BF6679">
        <w:rPr>
          <w:rFonts w:ascii="Arial" w:hAnsi="Arial" w:cs="Arial"/>
          <w:sz w:val="20"/>
          <w:szCs w:val="20"/>
          <w:lang w:eastAsia="en-US"/>
        </w:rPr>
        <w:t>, IL-6, TNF-α, IL-1β, IFN-γ, leptin, adiponectin)</w:t>
      </w:r>
      <w:r w:rsidR="00330DCE">
        <w:rPr>
          <w:rFonts w:ascii="Arial" w:hAnsi="Arial" w:cs="Arial"/>
          <w:sz w:val="20"/>
          <w:szCs w:val="20"/>
          <w:lang w:eastAsia="en-US"/>
        </w:rPr>
        <w:t xml:space="preserve"> were measured</w:t>
      </w:r>
      <w:r w:rsidR="00330DCE" w:rsidRPr="00BF6679">
        <w:rPr>
          <w:rFonts w:ascii="Arial" w:hAnsi="Arial" w:cs="Arial"/>
          <w:sz w:val="20"/>
          <w:szCs w:val="20"/>
          <w:lang w:eastAsia="en-US"/>
        </w:rPr>
        <w:t>.</w:t>
      </w:r>
      <w:r w:rsidR="00330DCE">
        <w:rPr>
          <w:rFonts w:ascii="Arial" w:hAnsi="Arial" w:cs="Arial"/>
          <w:sz w:val="20"/>
          <w:szCs w:val="20"/>
          <w:lang w:eastAsia="en-US"/>
        </w:rPr>
        <w:t xml:space="preserve"> </w:t>
      </w:r>
      <w:r w:rsidR="00BF6679" w:rsidRPr="00BF6679">
        <w:rPr>
          <w:rFonts w:ascii="Arial" w:hAnsi="Arial" w:cs="Arial"/>
          <w:sz w:val="20"/>
          <w:szCs w:val="20"/>
        </w:rPr>
        <w:t>S</w:t>
      </w:r>
      <w:r w:rsidR="00330DCE">
        <w:rPr>
          <w:rFonts w:ascii="Arial" w:hAnsi="Arial" w:cs="Arial"/>
          <w:sz w:val="20"/>
          <w:szCs w:val="20"/>
          <w:lang w:eastAsia="en-US"/>
        </w:rPr>
        <w:t>tructural equation modelling</w:t>
      </w:r>
      <w:r w:rsidR="00BF6679" w:rsidRPr="00BF6679">
        <w:rPr>
          <w:rFonts w:ascii="Arial" w:hAnsi="Arial" w:cs="Arial"/>
          <w:sz w:val="20"/>
          <w:szCs w:val="20"/>
          <w:lang w:eastAsia="en-US"/>
        </w:rPr>
        <w:t xml:space="preserve"> was used to evaluate periodontal treatment effects on oral and systemic inflammation. </w:t>
      </w:r>
      <w:r w:rsidR="006D578D">
        <w:rPr>
          <w:rFonts w:ascii="Arial" w:hAnsi="Arial" w:cs="Arial"/>
          <w:sz w:val="20"/>
          <w:szCs w:val="20"/>
          <w:lang w:eastAsia="en-US"/>
        </w:rPr>
        <w:t>P</w:t>
      </w:r>
      <w:r w:rsidR="00344822">
        <w:rPr>
          <w:rFonts w:ascii="Arial" w:hAnsi="Arial" w:cs="Arial"/>
          <w:sz w:val="20"/>
          <w:szCs w:val="20"/>
          <w:lang w:eastAsia="en-US"/>
        </w:rPr>
        <w:t xml:space="preserve">eriodontal </w:t>
      </w:r>
      <w:r w:rsidR="00BF6679" w:rsidRPr="00BF6679">
        <w:rPr>
          <w:rFonts w:ascii="Arial" w:hAnsi="Arial" w:cs="Arial"/>
          <w:sz w:val="20"/>
          <w:szCs w:val="20"/>
          <w:lang w:eastAsia="en-US"/>
        </w:rPr>
        <w:t xml:space="preserve">treatment resulted in significant improvements in periodontal status from baseline to all post-treatment time-points, and significant reductions in </w:t>
      </w:r>
      <w:r>
        <w:rPr>
          <w:rFonts w:ascii="Arial" w:hAnsi="Arial" w:cs="Arial"/>
          <w:sz w:val="20"/>
          <w:szCs w:val="20"/>
          <w:lang w:eastAsia="en-US"/>
        </w:rPr>
        <w:t>GCF</w:t>
      </w:r>
      <w:r w:rsidR="00BF6679" w:rsidRPr="00BF6679">
        <w:rPr>
          <w:rFonts w:ascii="Arial" w:hAnsi="Arial" w:cs="Arial"/>
          <w:sz w:val="20"/>
          <w:szCs w:val="20"/>
          <w:lang w:eastAsia="en-US"/>
        </w:rPr>
        <w:t xml:space="preserve"> biomarkers (IL-6, TNF-α, IL-1β, MMP-8, MMP-9, adiponectin) from baseline to month 12 (all p&lt;0.05). </w:t>
      </w:r>
      <w:r w:rsidRPr="00460556">
        <w:rPr>
          <w:rFonts w:ascii="Arial" w:hAnsi="Arial" w:cs="Arial"/>
          <w:sz w:val="20"/>
          <w:szCs w:val="20"/>
          <w:lang w:eastAsia="en-US"/>
        </w:rPr>
        <w:t>In cases</w:t>
      </w:r>
      <w:r>
        <w:rPr>
          <w:rFonts w:ascii="Arial" w:hAnsi="Arial" w:cs="Arial"/>
          <w:sz w:val="20"/>
          <w:szCs w:val="20"/>
          <w:lang w:eastAsia="en-US"/>
        </w:rPr>
        <w:t xml:space="preserve"> with periodontitis</w:t>
      </w:r>
      <w:r w:rsidRPr="00460556">
        <w:rPr>
          <w:rFonts w:ascii="Arial" w:hAnsi="Arial" w:cs="Arial"/>
          <w:sz w:val="20"/>
          <w:szCs w:val="20"/>
          <w:lang w:eastAsia="en-US"/>
        </w:rPr>
        <w:t xml:space="preserve">, no significant change in HbA1c was identified from baseline [7.5 (2.3)%] to month 12 [7.1 (0.7%)] (p=0.08). </w:t>
      </w:r>
      <w:r w:rsidR="00BF6679" w:rsidRPr="00BF6679">
        <w:rPr>
          <w:rFonts w:ascii="Arial" w:hAnsi="Arial" w:cs="Arial"/>
          <w:sz w:val="20"/>
          <w:szCs w:val="20"/>
          <w:lang w:eastAsia="en-US"/>
        </w:rPr>
        <w:t>S</w:t>
      </w:r>
      <w:r w:rsidR="006D578D">
        <w:rPr>
          <w:rFonts w:ascii="Arial" w:hAnsi="Arial" w:cs="Arial"/>
          <w:sz w:val="20"/>
          <w:szCs w:val="20"/>
          <w:lang w:eastAsia="en-US"/>
        </w:rPr>
        <w:t>tructural equation modelling</w:t>
      </w:r>
      <w:r w:rsidR="00BF6679" w:rsidRPr="00BF6679">
        <w:rPr>
          <w:rFonts w:ascii="Arial" w:hAnsi="Arial" w:cs="Arial"/>
          <w:sz w:val="20"/>
          <w:szCs w:val="20"/>
          <w:lang w:eastAsia="en-US"/>
        </w:rPr>
        <w:t xml:space="preserve"> ide</w:t>
      </w:r>
      <w:r w:rsidR="004B7BAE">
        <w:rPr>
          <w:rFonts w:ascii="Arial" w:hAnsi="Arial" w:cs="Arial"/>
          <w:sz w:val="20"/>
          <w:szCs w:val="20"/>
          <w:lang w:eastAsia="en-US"/>
        </w:rPr>
        <w:t>ntified that, at baseline, individuals with diabetes and</w:t>
      </w:r>
      <w:r w:rsidR="00BF6679" w:rsidRPr="00BF6679">
        <w:rPr>
          <w:rFonts w:ascii="Arial" w:hAnsi="Arial" w:cs="Arial"/>
          <w:sz w:val="20"/>
          <w:szCs w:val="20"/>
          <w:lang w:eastAsia="en-US"/>
        </w:rPr>
        <w:t xml:space="preserve"> periodontitis had significantly higher systemic inflammation than </w:t>
      </w:r>
      <w:r w:rsidR="009C56F6">
        <w:rPr>
          <w:rFonts w:ascii="Arial" w:hAnsi="Arial" w:cs="Arial"/>
          <w:sz w:val="20"/>
          <w:szCs w:val="20"/>
          <w:lang w:eastAsia="en-US"/>
        </w:rPr>
        <w:t>controls with periodontitis</w:t>
      </w:r>
      <w:r w:rsidR="00BF6679" w:rsidRPr="00BF6679">
        <w:rPr>
          <w:rFonts w:ascii="Arial" w:hAnsi="Arial" w:cs="Arial"/>
          <w:sz w:val="20"/>
          <w:szCs w:val="20"/>
          <w:lang w:eastAsia="en-US"/>
        </w:rPr>
        <w:t xml:space="preserve"> (</w:t>
      </w:r>
      <w:r w:rsidR="00644D1B">
        <w:rPr>
          <w:rFonts w:ascii="Arial" w:hAnsi="Arial" w:cs="Arial"/>
          <w:sz w:val="20"/>
          <w:szCs w:val="20"/>
          <w:lang w:eastAsia="en-US"/>
        </w:rPr>
        <w:t xml:space="preserve">Δ=0.20, </w:t>
      </w:r>
      <w:r w:rsidR="00BF6679" w:rsidRPr="00BF6679">
        <w:rPr>
          <w:rFonts w:ascii="Arial" w:hAnsi="Arial" w:cs="Arial"/>
          <w:sz w:val="20"/>
          <w:szCs w:val="20"/>
          <w:lang w:eastAsia="en-US"/>
        </w:rPr>
        <w:t>p=0</w:t>
      </w:r>
      <w:r w:rsidR="00E43494">
        <w:rPr>
          <w:rFonts w:ascii="Arial" w:hAnsi="Arial" w:cs="Arial"/>
          <w:sz w:val="20"/>
          <w:szCs w:val="20"/>
          <w:lang w:eastAsia="en-US"/>
        </w:rPr>
        <w:t>.</w:t>
      </w:r>
      <w:r w:rsidR="00BF6679" w:rsidRPr="00BF6679">
        <w:rPr>
          <w:rFonts w:ascii="Arial" w:hAnsi="Arial" w:cs="Arial"/>
          <w:sz w:val="20"/>
          <w:szCs w:val="20"/>
          <w:lang w:eastAsia="en-US"/>
        </w:rPr>
        <w:t>002), with</w:t>
      </w:r>
      <w:r w:rsidR="00BF6679" w:rsidRPr="00BB0971">
        <w:rPr>
          <w:rFonts w:ascii="Arial" w:hAnsi="Arial" w:cs="Arial"/>
          <w:sz w:val="20"/>
          <w:szCs w:val="20"/>
          <w:lang w:eastAsia="en-US"/>
        </w:rPr>
        <w:t xml:space="preserve"> no significant differences between groups for oral inflammation. </w:t>
      </w:r>
      <w:r w:rsidR="009C56F6">
        <w:rPr>
          <w:rFonts w:ascii="Arial" w:hAnsi="Arial" w:cs="Arial"/>
          <w:sz w:val="20"/>
          <w:szCs w:val="20"/>
          <w:lang w:eastAsia="en-US"/>
        </w:rPr>
        <w:t xml:space="preserve">There was a </w:t>
      </w:r>
      <w:r w:rsidR="004F5214">
        <w:rPr>
          <w:rFonts w:ascii="Arial" w:hAnsi="Arial" w:cs="Arial"/>
          <w:sz w:val="20"/>
          <w:szCs w:val="20"/>
          <w:lang w:eastAsia="en-US"/>
        </w:rPr>
        <w:t xml:space="preserve">greater </w:t>
      </w:r>
      <w:r w:rsidR="00BF6679" w:rsidRPr="00BB0971">
        <w:rPr>
          <w:rFonts w:ascii="Arial" w:hAnsi="Arial" w:cs="Arial"/>
          <w:sz w:val="20"/>
          <w:szCs w:val="20"/>
          <w:lang w:eastAsia="en-US"/>
        </w:rPr>
        <w:t xml:space="preserve">reduction in systemic inflammation </w:t>
      </w:r>
      <w:r w:rsidR="004F5214">
        <w:rPr>
          <w:rFonts w:ascii="Arial" w:hAnsi="Arial" w:cs="Arial"/>
          <w:sz w:val="20"/>
          <w:szCs w:val="20"/>
          <w:lang w:eastAsia="en-US"/>
        </w:rPr>
        <w:t xml:space="preserve">following periodontal treatment </w:t>
      </w:r>
      <w:r w:rsidR="009C56F6" w:rsidRPr="00BB0971">
        <w:rPr>
          <w:rFonts w:ascii="Arial" w:hAnsi="Arial" w:cs="Arial"/>
          <w:sz w:val="20"/>
          <w:szCs w:val="20"/>
          <w:lang w:eastAsia="en-US"/>
        </w:rPr>
        <w:t xml:space="preserve">between months 0 and 12 </w:t>
      </w:r>
      <w:r>
        <w:rPr>
          <w:rFonts w:ascii="Arial" w:hAnsi="Arial" w:cs="Arial"/>
          <w:sz w:val="20"/>
          <w:szCs w:val="20"/>
          <w:lang w:eastAsia="en-US"/>
        </w:rPr>
        <w:t>in individuals</w:t>
      </w:r>
      <w:r w:rsidR="009C56F6">
        <w:rPr>
          <w:rFonts w:ascii="Arial" w:hAnsi="Arial" w:cs="Arial"/>
          <w:sz w:val="20"/>
          <w:szCs w:val="20"/>
          <w:lang w:eastAsia="en-US"/>
        </w:rPr>
        <w:t xml:space="preserve"> with diabetes and</w:t>
      </w:r>
      <w:r w:rsidR="009C56F6" w:rsidRPr="00BB0971">
        <w:rPr>
          <w:rFonts w:ascii="Arial" w:hAnsi="Arial" w:cs="Arial"/>
          <w:sz w:val="20"/>
          <w:szCs w:val="20"/>
          <w:lang w:eastAsia="en-US"/>
        </w:rPr>
        <w:t xml:space="preserve"> periodontitis </w:t>
      </w:r>
      <w:r w:rsidR="00BF6679" w:rsidRPr="00BB0971">
        <w:rPr>
          <w:rFonts w:ascii="Arial" w:hAnsi="Arial" w:cs="Arial"/>
          <w:sz w:val="20"/>
          <w:szCs w:val="20"/>
          <w:lang w:eastAsia="en-US"/>
        </w:rPr>
        <w:t xml:space="preserve">compared to </w:t>
      </w:r>
      <w:r w:rsidR="004476CC" w:rsidRPr="004476CC">
        <w:rPr>
          <w:rFonts w:ascii="Arial" w:hAnsi="Arial" w:cs="Arial"/>
          <w:sz w:val="20"/>
          <w:szCs w:val="20"/>
          <w:lang w:eastAsia="en-US"/>
        </w:rPr>
        <w:t>those with periodontitis but not diabetes</w:t>
      </w:r>
      <w:r w:rsidR="004476CC">
        <w:rPr>
          <w:rFonts w:ascii="Arial" w:hAnsi="Arial" w:cs="Arial"/>
          <w:sz w:val="20"/>
          <w:szCs w:val="20"/>
          <w:lang w:eastAsia="en-US"/>
        </w:rPr>
        <w:t xml:space="preserve"> </w:t>
      </w:r>
      <w:r w:rsidR="00BF6679" w:rsidRPr="00BB0971">
        <w:rPr>
          <w:rFonts w:ascii="Arial" w:hAnsi="Arial" w:cs="Arial"/>
          <w:sz w:val="20"/>
          <w:szCs w:val="20"/>
          <w:lang w:eastAsia="en-US"/>
        </w:rPr>
        <w:t>(</w:t>
      </w:r>
      <w:r w:rsidR="00644D1B">
        <w:rPr>
          <w:rFonts w:ascii="Arial" w:hAnsi="Arial" w:cs="Arial"/>
          <w:sz w:val="20"/>
          <w:szCs w:val="20"/>
          <w:lang w:eastAsia="en-US"/>
        </w:rPr>
        <w:t xml:space="preserve">Δ=-0.25, </w:t>
      </w:r>
      <w:r w:rsidR="00BF6679" w:rsidRPr="00BB0971">
        <w:rPr>
          <w:rFonts w:ascii="Arial" w:hAnsi="Arial" w:cs="Arial"/>
          <w:sz w:val="20"/>
          <w:szCs w:val="20"/>
          <w:lang w:eastAsia="en-US"/>
        </w:rPr>
        <w:t>p=0</w:t>
      </w:r>
      <w:r w:rsidR="00E43494">
        <w:rPr>
          <w:rFonts w:ascii="Arial" w:hAnsi="Arial" w:cs="Arial"/>
          <w:sz w:val="20"/>
          <w:szCs w:val="20"/>
          <w:lang w:eastAsia="en-US"/>
        </w:rPr>
        <w:t>.</w:t>
      </w:r>
      <w:r w:rsidR="00BF6679" w:rsidRPr="00BB0971">
        <w:rPr>
          <w:rFonts w:ascii="Arial" w:hAnsi="Arial" w:cs="Arial"/>
          <w:sz w:val="20"/>
          <w:szCs w:val="20"/>
          <w:lang w:eastAsia="en-US"/>
        </w:rPr>
        <w:t xml:space="preserve">01), whereas there was no </w:t>
      </w:r>
      <w:r w:rsidR="00644D1B">
        <w:rPr>
          <w:rFonts w:ascii="Arial" w:hAnsi="Arial" w:cs="Arial"/>
          <w:sz w:val="20"/>
          <w:szCs w:val="20"/>
          <w:lang w:eastAsia="en-US"/>
        </w:rPr>
        <w:t>significant</w:t>
      </w:r>
      <w:r w:rsidR="00BF6679" w:rsidRPr="00BB0971">
        <w:rPr>
          <w:rFonts w:ascii="Arial" w:hAnsi="Arial" w:cs="Arial"/>
          <w:sz w:val="20"/>
          <w:szCs w:val="20"/>
          <w:lang w:eastAsia="en-US"/>
        </w:rPr>
        <w:t xml:space="preserve"> difference between groups for </w:t>
      </w:r>
      <w:r w:rsidR="004476CC">
        <w:rPr>
          <w:rFonts w:ascii="Arial" w:hAnsi="Arial" w:cs="Arial"/>
          <w:sz w:val="20"/>
          <w:szCs w:val="20"/>
          <w:lang w:eastAsia="en-US"/>
        </w:rPr>
        <w:t xml:space="preserve">changes in </w:t>
      </w:r>
      <w:r w:rsidR="00BF6679" w:rsidRPr="00BB0971">
        <w:rPr>
          <w:rFonts w:ascii="Arial" w:hAnsi="Arial" w:cs="Arial"/>
          <w:sz w:val="20"/>
          <w:szCs w:val="20"/>
          <w:lang w:eastAsia="en-US"/>
        </w:rPr>
        <w:t>oral inflammation</w:t>
      </w:r>
      <w:r w:rsidR="00644D1B">
        <w:rPr>
          <w:rFonts w:ascii="Arial" w:hAnsi="Arial" w:cs="Arial"/>
          <w:sz w:val="20"/>
          <w:szCs w:val="20"/>
          <w:lang w:eastAsia="en-US"/>
        </w:rPr>
        <w:t xml:space="preserve"> (Δ=0.06, p=0.53)</w:t>
      </w:r>
      <w:r w:rsidR="00BF6679" w:rsidRPr="00BB0971">
        <w:rPr>
          <w:rFonts w:ascii="Arial" w:hAnsi="Arial" w:cs="Arial"/>
          <w:sz w:val="20"/>
          <w:szCs w:val="20"/>
          <w:lang w:eastAsia="en-US"/>
        </w:rPr>
        <w:t>.</w:t>
      </w:r>
      <w:r>
        <w:rPr>
          <w:rFonts w:ascii="Arial" w:hAnsi="Arial" w:cs="Arial"/>
          <w:sz w:val="20"/>
          <w:szCs w:val="20"/>
          <w:lang w:eastAsia="en-US"/>
        </w:rPr>
        <w:t xml:space="preserve"> These data indicate that c</w:t>
      </w:r>
      <w:r w:rsidR="00BB0971" w:rsidRPr="00BB0971">
        <w:rPr>
          <w:rFonts w:ascii="Arial" w:hAnsi="Arial" w:cs="Arial"/>
          <w:sz w:val="20"/>
          <w:szCs w:val="20"/>
          <w:lang w:eastAsia="en-US"/>
        </w:rPr>
        <w:t xml:space="preserve">oincident periodontitis </w:t>
      </w:r>
      <w:r w:rsidR="00ED5E93">
        <w:rPr>
          <w:rFonts w:ascii="Arial" w:hAnsi="Arial" w:cs="Arial"/>
          <w:sz w:val="20"/>
          <w:szCs w:val="20"/>
          <w:lang w:eastAsia="en-US"/>
        </w:rPr>
        <w:t>affects</w:t>
      </w:r>
      <w:r w:rsidR="00ED5E93" w:rsidRPr="00BB0971">
        <w:rPr>
          <w:rFonts w:ascii="Arial" w:hAnsi="Arial" w:cs="Arial"/>
          <w:sz w:val="20"/>
          <w:szCs w:val="20"/>
          <w:lang w:eastAsia="en-US"/>
        </w:rPr>
        <w:t xml:space="preserve"> </w:t>
      </w:r>
      <w:r w:rsidR="00BB0971" w:rsidRPr="00BB0971">
        <w:rPr>
          <w:rFonts w:ascii="Arial" w:hAnsi="Arial" w:cs="Arial"/>
          <w:sz w:val="20"/>
          <w:szCs w:val="20"/>
          <w:lang w:eastAsia="en-US"/>
        </w:rPr>
        <w:t>systemic inflammation in diabetes, and this is ameliorated by successful treatment of periodontitis.</w:t>
      </w:r>
    </w:p>
    <w:p w14:paraId="5C1F8BC7" w14:textId="60AD2563" w:rsidR="00BB0971" w:rsidRDefault="00BB0971" w:rsidP="00BB0971">
      <w:pPr>
        <w:spacing w:line="480" w:lineRule="auto"/>
        <w:rPr>
          <w:rFonts w:ascii="Arial" w:hAnsi="Arial" w:cs="Arial"/>
          <w:sz w:val="20"/>
          <w:szCs w:val="20"/>
          <w:lang w:eastAsia="en-US"/>
        </w:rPr>
      </w:pPr>
    </w:p>
    <w:p w14:paraId="1A8FD9CB" w14:textId="53DB8ECF" w:rsidR="00FD4203" w:rsidRDefault="00FD4203">
      <w:pPr>
        <w:spacing w:line="259" w:lineRule="auto"/>
        <w:rPr>
          <w:rFonts w:ascii="Arial" w:hAnsi="Arial" w:cs="Arial"/>
          <w:sz w:val="20"/>
          <w:szCs w:val="20"/>
          <w:lang w:eastAsia="en-US"/>
        </w:rPr>
      </w:pPr>
      <w:r w:rsidRPr="00FD4203">
        <w:rPr>
          <w:rFonts w:ascii="Arial" w:hAnsi="Arial" w:cs="Arial"/>
          <w:sz w:val="20"/>
          <w:szCs w:val="20"/>
          <w:lang w:eastAsia="en-US"/>
        </w:rPr>
        <w:t xml:space="preserve">Keywords: </w:t>
      </w:r>
      <w:r w:rsidR="00D50B1F">
        <w:rPr>
          <w:rFonts w:ascii="Arial" w:hAnsi="Arial" w:cs="Arial"/>
          <w:sz w:val="20"/>
          <w:szCs w:val="20"/>
          <w:lang w:eastAsia="en-US"/>
        </w:rPr>
        <w:t xml:space="preserve">inflammation; </w:t>
      </w:r>
      <w:r w:rsidR="00236620">
        <w:rPr>
          <w:rFonts w:ascii="Arial" w:hAnsi="Arial" w:cs="Arial"/>
          <w:sz w:val="20"/>
          <w:szCs w:val="20"/>
          <w:lang w:eastAsia="en-US"/>
        </w:rPr>
        <w:t>p</w:t>
      </w:r>
      <w:r w:rsidRPr="00FD4203">
        <w:rPr>
          <w:rFonts w:ascii="Arial" w:hAnsi="Arial" w:cs="Arial"/>
          <w:sz w:val="20"/>
          <w:szCs w:val="20"/>
          <w:lang w:eastAsia="en-US"/>
        </w:rPr>
        <w:t>eriodontitis;</w:t>
      </w:r>
      <w:r w:rsidR="00400788">
        <w:rPr>
          <w:rFonts w:ascii="Arial" w:hAnsi="Arial" w:cs="Arial"/>
          <w:sz w:val="20"/>
          <w:szCs w:val="20"/>
          <w:lang w:eastAsia="en-US"/>
        </w:rPr>
        <w:t xml:space="preserve"> diabetes mellitus; </w:t>
      </w:r>
      <w:r w:rsidR="00D50B1F">
        <w:rPr>
          <w:rFonts w:ascii="Arial" w:hAnsi="Arial" w:cs="Arial"/>
          <w:sz w:val="20"/>
          <w:szCs w:val="20"/>
          <w:lang w:eastAsia="en-US"/>
        </w:rPr>
        <w:t>diabetes mellitus, type 2</w:t>
      </w:r>
    </w:p>
    <w:p w14:paraId="5A094C21" w14:textId="77777777" w:rsidR="00FD4203" w:rsidRDefault="00FD4203">
      <w:pPr>
        <w:spacing w:line="259" w:lineRule="auto"/>
        <w:rPr>
          <w:rFonts w:ascii="Arial" w:hAnsi="Arial" w:cs="Arial"/>
          <w:sz w:val="20"/>
          <w:szCs w:val="20"/>
          <w:lang w:eastAsia="en-US"/>
        </w:rPr>
      </w:pPr>
    </w:p>
    <w:p w14:paraId="4D053E49" w14:textId="77777777" w:rsidR="00FD4203" w:rsidRDefault="00FD4203">
      <w:pPr>
        <w:spacing w:line="259" w:lineRule="auto"/>
        <w:rPr>
          <w:rFonts w:ascii="Arial" w:hAnsi="Arial" w:cs="Arial"/>
          <w:sz w:val="20"/>
          <w:szCs w:val="20"/>
          <w:lang w:eastAsia="en-US"/>
        </w:rPr>
      </w:pPr>
    </w:p>
    <w:p w14:paraId="31BEDC04" w14:textId="77777777" w:rsidR="001C291D" w:rsidRDefault="001C291D">
      <w:pPr>
        <w:spacing w:line="259" w:lineRule="auto"/>
        <w:rPr>
          <w:rFonts w:ascii="Arial" w:hAnsi="Arial" w:cs="Arial"/>
          <w:sz w:val="20"/>
          <w:szCs w:val="20"/>
          <w:lang w:eastAsia="en-US"/>
        </w:rPr>
      </w:pPr>
      <w:r>
        <w:rPr>
          <w:rFonts w:ascii="Arial" w:hAnsi="Arial" w:cs="Arial"/>
          <w:sz w:val="20"/>
          <w:szCs w:val="20"/>
          <w:lang w:eastAsia="en-US"/>
        </w:rPr>
        <w:br w:type="page"/>
      </w:r>
    </w:p>
    <w:p w14:paraId="7542D748" w14:textId="541B618A" w:rsidR="00EE3ADF" w:rsidRPr="00EE3ADF" w:rsidRDefault="00EE3ADF" w:rsidP="000E2B41">
      <w:pPr>
        <w:spacing w:line="480" w:lineRule="auto"/>
        <w:rPr>
          <w:rFonts w:ascii="Arial" w:hAnsi="Arial"/>
          <w:b/>
          <w:sz w:val="20"/>
          <w:szCs w:val="20"/>
          <w:lang w:eastAsia="en-US"/>
        </w:rPr>
      </w:pPr>
      <w:r w:rsidRPr="00EE3ADF">
        <w:rPr>
          <w:rFonts w:ascii="Arial" w:hAnsi="Arial"/>
          <w:b/>
          <w:sz w:val="20"/>
          <w:szCs w:val="20"/>
          <w:lang w:eastAsia="en-US"/>
        </w:rPr>
        <w:lastRenderedPageBreak/>
        <w:t>INTRODUCTION</w:t>
      </w:r>
    </w:p>
    <w:p w14:paraId="63C9FC0F" w14:textId="51E31D2C" w:rsidR="00E02FCB" w:rsidRDefault="00F001C4" w:rsidP="000E2B41">
      <w:pPr>
        <w:spacing w:line="480" w:lineRule="auto"/>
        <w:rPr>
          <w:rFonts w:ascii="Arial" w:hAnsi="Arial"/>
          <w:sz w:val="20"/>
          <w:szCs w:val="20"/>
          <w:lang w:eastAsia="en-US"/>
        </w:rPr>
      </w:pPr>
      <w:r>
        <w:rPr>
          <w:rFonts w:ascii="Arial" w:hAnsi="Arial"/>
          <w:sz w:val="20"/>
          <w:szCs w:val="20"/>
          <w:lang w:eastAsia="en-US"/>
        </w:rPr>
        <w:t>A</w:t>
      </w:r>
      <w:r w:rsidR="00C14BB9">
        <w:rPr>
          <w:rFonts w:ascii="Arial" w:hAnsi="Arial"/>
          <w:sz w:val="20"/>
          <w:szCs w:val="20"/>
          <w:lang w:eastAsia="en-US"/>
        </w:rPr>
        <w:t xml:space="preserve">dvanced periodontitis </w:t>
      </w:r>
      <w:r w:rsidR="005E0CF1">
        <w:rPr>
          <w:rFonts w:ascii="Arial" w:hAnsi="Arial"/>
          <w:sz w:val="20"/>
          <w:szCs w:val="20"/>
          <w:lang w:eastAsia="en-US"/>
        </w:rPr>
        <w:t>is</w:t>
      </w:r>
      <w:r w:rsidR="00C14BB9">
        <w:rPr>
          <w:rFonts w:ascii="Arial" w:hAnsi="Arial"/>
          <w:sz w:val="20"/>
          <w:szCs w:val="20"/>
          <w:lang w:eastAsia="en-US"/>
        </w:rPr>
        <w:t xml:space="preserve"> </w:t>
      </w:r>
      <w:r w:rsidR="007A1C02">
        <w:rPr>
          <w:rFonts w:ascii="Arial" w:hAnsi="Arial"/>
          <w:sz w:val="20"/>
          <w:szCs w:val="20"/>
          <w:lang w:eastAsia="en-US"/>
        </w:rPr>
        <w:t xml:space="preserve">identified as </w:t>
      </w:r>
      <w:r w:rsidR="00C14BB9">
        <w:rPr>
          <w:rFonts w:ascii="Arial" w:hAnsi="Arial"/>
          <w:sz w:val="20"/>
          <w:szCs w:val="20"/>
          <w:lang w:eastAsia="en-US"/>
        </w:rPr>
        <w:t xml:space="preserve">the 6th most common disease </w:t>
      </w:r>
      <w:r w:rsidR="007A1C02">
        <w:rPr>
          <w:rFonts w:ascii="Arial" w:hAnsi="Arial"/>
          <w:sz w:val="20"/>
          <w:szCs w:val="20"/>
          <w:lang w:eastAsia="en-US"/>
        </w:rPr>
        <w:t>worldwide</w:t>
      </w:r>
      <w:r>
        <w:rPr>
          <w:rFonts w:ascii="Arial" w:hAnsi="Arial"/>
          <w:sz w:val="20"/>
          <w:szCs w:val="20"/>
          <w:lang w:eastAsia="en-US"/>
        </w:rPr>
        <w:t>,</w:t>
      </w:r>
      <w:r w:rsidR="004138D8">
        <w:rPr>
          <w:rFonts w:ascii="Arial" w:hAnsi="Arial"/>
          <w:sz w:val="20"/>
          <w:szCs w:val="20"/>
          <w:lang w:eastAsia="en-US"/>
        </w:rPr>
        <w:t xml:space="preserve"> with</w:t>
      </w:r>
      <w:r w:rsidR="00026E89">
        <w:rPr>
          <w:rFonts w:ascii="Arial" w:hAnsi="Arial"/>
          <w:sz w:val="20"/>
          <w:szCs w:val="20"/>
          <w:lang w:eastAsia="en-US"/>
        </w:rPr>
        <w:t xml:space="preserve"> </w:t>
      </w:r>
      <w:r w:rsidR="00C14BB9">
        <w:rPr>
          <w:rFonts w:ascii="Arial" w:hAnsi="Arial"/>
          <w:sz w:val="20"/>
          <w:szCs w:val="20"/>
          <w:lang w:eastAsia="en-US"/>
        </w:rPr>
        <w:t xml:space="preserve">prevalence </w:t>
      </w:r>
      <w:r w:rsidR="00026E89">
        <w:rPr>
          <w:rFonts w:ascii="Arial" w:hAnsi="Arial"/>
          <w:sz w:val="20"/>
          <w:szCs w:val="20"/>
          <w:lang w:eastAsia="en-US"/>
        </w:rPr>
        <w:t xml:space="preserve">of </w:t>
      </w:r>
      <w:r w:rsidR="00C14BB9">
        <w:rPr>
          <w:rFonts w:ascii="Arial" w:hAnsi="Arial"/>
          <w:sz w:val="20"/>
          <w:szCs w:val="20"/>
          <w:lang w:eastAsia="en-US"/>
        </w:rPr>
        <w:t>11.2%</w:t>
      </w:r>
      <w:r w:rsidR="00E02FCB">
        <w:rPr>
          <w:rFonts w:ascii="Arial" w:hAnsi="Arial"/>
          <w:sz w:val="20"/>
          <w:szCs w:val="20"/>
          <w:lang w:eastAsia="en-US"/>
        </w:rPr>
        <w:t xml:space="preserve"> </w:t>
      </w:r>
      <w:r w:rsidR="00B00225">
        <w:rPr>
          <w:rFonts w:ascii="Arial" w:hAnsi="Arial"/>
          <w:sz w:val="20"/>
          <w:szCs w:val="20"/>
          <w:lang w:eastAsia="en-US"/>
        </w:rPr>
        <w:fldChar w:fldCharType="begin">
          <w:fldData xml:space="preserve">PEVuZE5vdGU+PENpdGU+PEF1dGhvcj5LYXNzZWJhdW08L0F1dGhvcj48WWVhcj4yMDE0PC9ZZWFy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</w:fldData>
        </w:fldChar>
      </w:r>
      <w:r w:rsidR="00B00F0C">
        <w:rPr>
          <w:rFonts w:ascii="Arial" w:hAnsi="Arial"/>
          <w:sz w:val="20"/>
          <w:szCs w:val="20"/>
          <w:lang w:eastAsia="en-US"/>
        </w:rPr>
        <w:instrText xml:space="preserve"> ADDIN EN.CITE </w:instrText>
      </w:r>
      <w:r w:rsidR="00B00F0C">
        <w:rPr>
          <w:rFonts w:ascii="Arial" w:hAnsi="Arial"/>
          <w:sz w:val="20"/>
          <w:szCs w:val="20"/>
          <w:lang w:eastAsia="en-US"/>
        </w:rPr>
        <w:fldChar w:fldCharType="begin">
          <w:fldData xml:space="preserve">PEVuZE5vdGU+PENpdGU+PEF1dGhvcj5LYXNzZWJhdW08L0F1dGhvcj48WWVhcj4yMDE0PC9ZZWFy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</w:fldData>
        </w:fldChar>
      </w:r>
      <w:r w:rsidR="00B00F0C">
        <w:rPr>
          <w:rFonts w:ascii="Arial" w:hAnsi="Arial"/>
          <w:sz w:val="20"/>
          <w:szCs w:val="20"/>
          <w:lang w:eastAsia="en-US"/>
        </w:rPr>
        <w:instrText xml:space="preserve"> ADDIN EN.CITE.DATA </w:instrText>
      </w:r>
      <w:r w:rsidR="00B00F0C">
        <w:rPr>
          <w:rFonts w:ascii="Arial" w:hAnsi="Arial"/>
          <w:sz w:val="20"/>
          <w:szCs w:val="20"/>
          <w:lang w:eastAsia="en-US"/>
        </w:rPr>
      </w:r>
      <w:r w:rsidR="00B00F0C">
        <w:rPr>
          <w:rFonts w:ascii="Arial" w:hAnsi="Arial"/>
          <w:sz w:val="20"/>
          <w:szCs w:val="20"/>
          <w:lang w:eastAsia="en-US"/>
        </w:rPr>
        <w:fldChar w:fldCharType="end"/>
      </w:r>
      <w:r w:rsidR="00B00225">
        <w:rPr>
          <w:rFonts w:ascii="Arial" w:hAnsi="Arial"/>
          <w:sz w:val="20"/>
          <w:szCs w:val="20"/>
          <w:lang w:eastAsia="en-US"/>
        </w:rPr>
      </w:r>
      <w:r w:rsidR="00B00225">
        <w:rPr>
          <w:rFonts w:ascii="Arial" w:hAnsi="Arial"/>
          <w:sz w:val="20"/>
          <w:szCs w:val="20"/>
          <w:lang w:eastAsia="en-US"/>
        </w:rPr>
        <w:fldChar w:fldCharType="separate"/>
      </w:r>
      <w:r w:rsidR="00B00F0C">
        <w:rPr>
          <w:rFonts w:ascii="Arial" w:hAnsi="Arial"/>
          <w:noProof/>
          <w:sz w:val="20"/>
          <w:szCs w:val="20"/>
          <w:lang w:eastAsia="en-US"/>
        </w:rPr>
        <w:t>(Kassebaum et al. 2014)</w:t>
      </w:r>
      <w:r w:rsidR="00B00225">
        <w:rPr>
          <w:rFonts w:ascii="Arial" w:hAnsi="Arial"/>
          <w:sz w:val="20"/>
          <w:szCs w:val="20"/>
          <w:lang w:eastAsia="en-US"/>
        </w:rPr>
        <w:fldChar w:fldCharType="end"/>
      </w:r>
      <w:r w:rsidR="00E02FCB">
        <w:rPr>
          <w:rFonts w:ascii="Arial" w:hAnsi="Arial"/>
          <w:sz w:val="20"/>
          <w:szCs w:val="20"/>
          <w:lang w:eastAsia="en-US"/>
        </w:rPr>
        <w:t>.</w:t>
      </w:r>
      <w:r w:rsidR="0084347C">
        <w:rPr>
          <w:rFonts w:ascii="Arial" w:hAnsi="Arial"/>
          <w:sz w:val="20"/>
          <w:szCs w:val="20"/>
          <w:lang w:eastAsia="en-US"/>
        </w:rPr>
        <w:t xml:space="preserve">  </w:t>
      </w:r>
      <w:r>
        <w:rPr>
          <w:rFonts w:ascii="Arial" w:hAnsi="Arial"/>
          <w:sz w:val="20"/>
          <w:szCs w:val="20"/>
          <w:lang w:eastAsia="en-US"/>
        </w:rPr>
        <w:t>Periodontitis</w:t>
      </w:r>
      <w:r w:rsidR="00827064">
        <w:rPr>
          <w:rFonts w:ascii="Arial" w:hAnsi="Arial"/>
          <w:sz w:val="20"/>
          <w:szCs w:val="20"/>
          <w:lang w:eastAsia="en-US"/>
        </w:rPr>
        <w:t xml:space="preserve"> is characterised by inflammation affecting the tooth supporting tissues</w:t>
      </w:r>
      <w:r w:rsidR="005E0CF1">
        <w:rPr>
          <w:rFonts w:ascii="Arial" w:hAnsi="Arial"/>
          <w:sz w:val="20"/>
          <w:szCs w:val="20"/>
          <w:lang w:eastAsia="en-US"/>
        </w:rPr>
        <w:t xml:space="preserve"> (gingiva, periodontal ligament, </w:t>
      </w:r>
      <w:r w:rsidR="00827064">
        <w:rPr>
          <w:rFonts w:ascii="Arial" w:hAnsi="Arial"/>
          <w:sz w:val="20"/>
          <w:szCs w:val="20"/>
          <w:lang w:eastAsia="en-US"/>
        </w:rPr>
        <w:t>alveolar bone) resulting in progressive tissue breakdown</w:t>
      </w:r>
      <w:r w:rsidR="008F53AE">
        <w:rPr>
          <w:rFonts w:ascii="Arial" w:hAnsi="Arial"/>
          <w:sz w:val="20"/>
          <w:szCs w:val="20"/>
          <w:lang w:eastAsia="en-US"/>
        </w:rPr>
        <w:t xml:space="preserve"> (periodontal attachment loss</w:t>
      </w:r>
      <w:r w:rsidR="004138D8">
        <w:rPr>
          <w:rFonts w:ascii="Arial" w:hAnsi="Arial"/>
          <w:sz w:val="20"/>
          <w:szCs w:val="20"/>
          <w:lang w:eastAsia="en-US"/>
        </w:rPr>
        <w:t>,</w:t>
      </w:r>
      <w:r w:rsidR="008D2FA5">
        <w:rPr>
          <w:rFonts w:ascii="Arial" w:hAnsi="Arial"/>
          <w:sz w:val="20"/>
          <w:szCs w:val="20"/>
          <w:lang w:eastAsia="en-US"/>
        </w:rPr>
        <w:t xml:space="preserve"> alveolar bone resorption</w:t>
      </w:r>
      <w:r w:rsidR="008F53AE">
        <w:rPr>
          <w:rFonts w:ascii="Arial" w:hAnsi="Arial"/>
          <w:sz w:val="20"/>
          <w:szCs w:val="20"/>
          <w:lang w:eastAsia="en-US"/>
        </w:rPr>
        <w:t>)</w:t>
      </w:r>
      <w:r w:rsidR="00827064">
        <w:rPr>
          <w:rFonts w:ascii="Arial" w:hAnsi="Arial"/>
          <w:sz w:val="20"/>
          <w:szCs w:val="20"/>
          <w:lang w:eastAsia="en-US"/>
        </w:rPr>
        <w:t>, tooth mobility</w:t>
      </w:r>
      <w:r>
        <w:rPr>
          <w:rFonts w:ascii="Arial" w:hAnsi="Arial"/>
          <w:sz w:val="20"/>
          <w:szCs w:val="20"/>
          <w:lang w:eastAsia="en-US"/>
        </w:rPr>
        <w:t>,</w:t>
      </w:r>
      <w:r w:rsidR="00827064">
        <w:rPr>
          <w:rFonts w:ascii="Arial" w:hAnsi="Arial"/>
          <w:sz w:val="20"/>
          <w:szCs w:val="20"/>
          <w:lang w:eastAsia="en-US"/>
        </w:rPr>
        <w:t xml:space="preserve"> and risk of tooth loss, with concomitant effects on oral function and </w:t>
      </w:r>
      <w:r w:rsidR="005E0CF1">
        <w:rPr>
          <w:rFonts w:ascii="Arial" w:hAnsi="Arial"/>
          <w:sz w:val="20"/>
          <w:szCs w:val="20"/>
          <w:lang w:eastAsia="en-US"/>
        </w:rPr>
        <w:t xml:space="preserve">life </w:t>
      </w:r>
      <w:r w:rsidR="00827064">
        <w:rPr>
          <w:rFonts w:ascii="Arial" w:hAnsi="Arial"/>
          <w:sz w:val="20"/>
          <w:szCs w:val="20"/>
          <w:lang w:eastAsia="en-US"/>
        </w:rPr>
        <w:t>quality</w:t>
      </w:r>
      <w:r w:rsidR="00CE329B">
        <w:rPr>
          <w:rFonts w:ascii="Arial" w:hAnsi="Arial"/>
          <w:sz w:val="20"/>
          <w:szCs w:val="20"/>
          <w:lang w:eastAsia="en-US"/>
        </w:rPr>
        <w:t xml:space="preserve"> </w:t>
      </w:r>
      <w:r w:rsidR="00CE329B">
        <w:rPr>
          <w:rFonts w:ascii="Arial" w:hAnsi="Arial"/>
          <w:sz w:val="20"/>
          <w:szCs w:val="20"/>
          <w:lang w:eastAsia="en-US"/>
        </w:rPr>
        <w:fldChar w:fldCharType="begin">
          <w:fldData xml:space="preserve">PEVuZE5vdGU+PENpdGU+PEF1dGhvcj5CdXNldDwvQXV0aG9yPjxZZWFyPjIwMTY8L1llYXI+PFJl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</w:fldData>
        </w:fldChar>
      </w:r>
      <w:r w:rsidR="00B00F0C">
        <w:rPr>
          <w:rFonts w:ascii="Arial" w:hAnsi="Arial"/>
          <w:sz w:val="20"/>
          <w:szCs w:val="20"/>
          <w:lang w:eastAsia="en-US"/>
        </w:rPr>
        <w:instrText xml:space="preserve"> ADDIN EN.CITE </w:instrText>
      </w:r>
      <w:r w:rsidR="00B00F0C">
        <w:rPr>
          <w:rFonts w:ascii="Arial" w:hAnsi="Arial"/>
          <w:sz w:val="20"/>
          <w:szCs w:val="20"/>
          <w:lang w:eastAsia="en-US"/>
        </w:rPr>
        <w:fldChar w:fldCharType="begin">
          <w:fldData xml:space="preserve">PEVuZE5vdGU+PENpdGU+PEF1dGhvcj5CdXNldDwvQXV0aG9yPjxZZWFyPjIwMTY8L1llYXI+PFJl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</w:fldData>
        </w:fldChar>
      </w:r>
      <w:r w:rsidR="00B00F0C">
        <w:rPr>
          <w:rFonts w:ascii="Arial" w:hAnsi="Arial"/>
          <w:sz w:val="20"/>
          <w:szCs w:val="20"/>
          <w:lang w:eastAsia="en-US"/>
        </w:rPr>
        <w:instrText xml:space="preserve"> ADDIN EN.CITE.DATA </w:instrText>
      </w:r>
      <w:r w:rsidR="00B00F0C">
        <w:rPr>
          <w:rFonts w:ascii="Arial" w:hAnsi="Arial"/>
          <w:sz w:val="20"/>
          <w:szCs w:val="20"/>
          <w:lang w:eastAsia="en-US"/>
        </w:rPr>
      </w:r>
      <w:r w:rsidR="00B00F0C">
        <w:rPr>
          <w:rFonts w:ascii="Arial" w:hAnsi="Arial"/>
          <w:sz w:val="20"/>
          <w:szCs w:val="20"/>
          <w:lang w:eastAsia="en-US"/>
        </w:rPr>
        <w:fldChar w:fldCharType="end"/>
      </w:r>
      <w:r w:rsidR="00CE329B">
        <w:rPr>
          <w:rFonts w:ascii="Arial" w:hAnsi="Arial"/>
          <w:sz w:val="20"/>
          <w:szCs w:val="20"/>
          <w:lang w:eastAsia="en-US"/>
        </w:rPr>
      </w:r>
      <w:r w:rsidR="00CE329B">
        <w:rPr>
          <w:rFonts w:ascii="Arial" w:hAnsi="Arial"/>
          <w:sz w:val="20"/>
          <w:szCs w:val="20"/>
          <w:lang w:eastAsia="en-US"/>
        </w:rPr>
        <w:fldChar w:fldCharType="separate"/>
      </w:r>
      <w:r w:rsidR="00B00F0C">
        <w:rPr>
          <w:rFonts w:ascii="Arial" w:hAnsi="Arial"/>
          <w:noProof/>
          <w:sz w:val="20"/>
          <w:szCs w:val="20"/>
          <w:lang w:eastAsia="en-US"/>
        </w:rPr>
        <w:t>(Buset et al. 2016)</w:t>
      </w:r>
      <w:r w:rsidR="00CE329B">
        <w:rPr>
          <w:rFonts w:ascii="Arial" w:hAnsi="Arial"/>
          <w:sz w:val="20"/>
          <w:szCs w:val="20"/>
          <w:lang w:eastAsia="en-US"/>
        </w:rPr>
        <w:fldChar w:fldCharType="end"/>
      </w:r>
      <w:r w:rsidR="00E02FCB">
        <w:rPr>
          <w:rFonts w:ascii="Arial" w:hAnsi="Arial"/>
          <w:sz w:val="20"/>
          <w:szCs w:val="20"/>
          <w:lang w:eastAsia="en-US"/>
        </w:rPr>
        <w:t>.</w:t>
      </w:r>
      <w:r w:rsidR="002217CB">
        <w:rPr>
          <w:rFonts w:ascii="Arial" w:hAnsi="Arial"/>
          <w:sz w:val="20"/>
          <w:szCs w:val="20"/>
          <w:lang w:eastAsia="en-US"/>
        </w:rPr>
        <w:t xml:space="preserve"> </w:t>
      </w:r>
      <w:r w:rsidR="00CE329B" w:rsidRPr="00CE329B">
        <w:rPr>
          <w:rFonts w:ascii="Arial" w:hAnsi="Arial"/>
          <w:sz w:val="20"/>
          <w:szCs w:val="20"/>
          <w:lang w:eastAsia="en-US"/>
        </w:rPr>
        <w:t>Diabetes is also highly prevalent, with worldwide prevalence of 9%</w:t>
      </w:r>
      <w:r w:rsidR="00CE329B">
        <w:rPr>
          <w:rFonts w:ascii="Arial" w:hAnsi="Arial"/>
          <w:sz w:val="20"/>
          <w:szCs w:val="20"/>
          <w:lang w:eastAsia="en-US"/>
        </w:rPr>
        <w:t xml:space="preserve"> </w:t>
      </w:r>
      <w:r w:rsidR="00CE329B">
        <w:rPr>
          <w:rFonts w:ascii="Arial" w:hAnsi="Arial"/>
          <w:sz w:val="20"/>
          <w:szCs w:val="20"/>
          <w:lang w:eastAsia="en-US"/>
        </w:rPr>
        <w:fldChar w:fldCharType="begin"/>
      </w:r>
      <w:r w:rsidR="00026E89">
        <w:rPr>
          <w:rFonts w:ascii="Arial" w:hAnsi="Arial"/>
          <w:sz w:val="20"/>
          <w:szCs w:val="20"/>
          <w:lang w:eastAsia="en-US"/>
        </w:rPr>
        <w:instrText xml:space="preserve"> ADDIN EN.CITE &lt;EndNote&gt;&lt;Cite ExcludeAuth="1" ExcludeYear="1"&gt;&lt;RecNum&gt;5294&lt;/RecNum&gt;&lt;DisplayText&gt;(Internation diabetes federation (idf). Idf diabetes atlas 8th edition, 2017. Available from http://www.Diabetesatlas.Org accessed 28 august 2019)&lt;/DisplayText&gt;&lt;record&gt;&lt;rec-number&gt;5294&lt;/rec-number&gt;&lt;foreign-keys&gt;&lt;key app="EN" db-id="vz0wvpv22rxr2ievdp8x5ppjrtesz5wdrdv5" timestamp="1548296299"&gt;5294&lt;/key&gt;&lt;/foreign-keys&gt;&lt;ref-type name="Journal Article"&gt;17&lt;/ref-type&gt;&lt;contributors&gt;&lt;/contributors&gt;&lt;titles&gt;&lt;title&gt;Internation Diabetes Federation (IDF). IDF Diabetes Atlas 8th Edition, 2017. Available from http://www.diabetesatlas.org Accessed 28 August 2019&lt;/title&gt;&lt;/titles&gt;&lt;dates&gt;&lt;/dates&gt;&lt;urls&gt;&lt;/urls&gt;&lt;/record&gt;&lt;/Cite&gt;&lt;/EndNote&gt;</w:instrText>
      </w:r>
      <w:r w:rsidR="00CE329B">
        <w:rPr>
          <w:rFonts w:ascii="Arial" w:hAnsi="Arial"/>
          <w:sz w:val="20"/>
          <w:szCs w:val="20"/>
          <w:lang w:eastAsia="en-US"/>
        </w:rPr>
        <w:fldChar w:fldCharType="separate"/>
      </w:r>
      <w:r w:rsidR="00026E89">
        <w:rPr>
          <w:rFonts w:ascii="Arial" w:hAnsi="Arial"/>
          <w:noProof/>
          <w:sz w:val="20"/>
          <w:szCs w:val="20"/>
          <w:lang w:eastAsia="en-US"/>
        </w:rPr>
        <w:t>(Internation diabetes federation (idf). Idf diabetes atlas 8th edition, 2017. Available from http://www.Diabetesatlas.Org accessed 28 august 2019)</w:t>
      </w:r>
      <w:r w:rsidR="00CE329B">
        <w:rPr>
          <w:rFonts w:ascii="Arial" w:hAnsi="Arial"/>
          <w:sz w:val="20"/>
          <w:szCs w:val="20"/>
          <w:lang w:eastAsia="en-US"/>
        </w:rPr>
        <w:fldChar w:fldCharType="end"/>
      </w:r>
      <w:r w:rsidR="00CE329B">
        <w:rPr>
          <w:rFonts w:ascii="Arial" w:hAnsi="Arial"/>
          <w:sz w:val="20"/>
          <w:szCs w:val="20"/>
          <w:lang w:eastAsia="en-US"/>
        </w:rPr>
        <w:t>.</w:t>
      </w:r>
      <w:r w:rsidR="00CE329B" w:rsidRPr="00CE329B">
        <w:rPr>
          <w:rFonts w:ascii="Arial" w:hAnsi="Arial"/>
          <w:sz w:val="20"/>
          <w:szCs w:val="20"/>
          <w:lang w:eastAsia="en-US"/>
        </w:rPr>
        <w:t xml:space="preserve"> </w:t>
      </w:r>
      <w:r w:rsidR="002217CB">
        <w:rPr>
          <w:rFonts w:ascii="Arial" w:hAnsi="Arial"/>
          <w:sz w:val="20"/>
          <w:szCs w:val="20"/>
          <w:lang w:eastAsia="en-US"/>
        </w:rPr>
        <w:t>T</w:t>
      </w:r>
      <w:r w:rsidR="007A1C02">
        <w:rPr>
          <w:rFonts w:ascii="Arial" w:hAnsi="Arial"/>
          <w:sz w:val="20"/>
          <w:szCs w:val="20"/>
          <w:lang w:eastAsia="en-US"/>
        </w:rPr>
        <w:t xml:space="preserve">he bidirectional links between periodontitis and type 2 diabetes are clear, with </w:t>
      </w:r>
      <w:r w:rsidR="00C95D34">
        <w:rPr>
          <w:rFonts w:ascii="Arial" w:hAnsi="Arial"/>
          <w:sz w:val="20"/>
          <w:szCs w:val="20"/>
          <w:lang w:eastAsia="en-US"/>
        </w:rPr>
        <w:t>increased risk of periodontitis (2-3</w:t>
      </w:r>
      <w:r w:rsidR="005E0CF1">
        <w:rPr>
          <w:rFonts w:ascii="Arial" w:hAnsi="Arial"/>
          <w:sz w:val="20"/>
          <w:szCs w:val="20"/>
          <w:lang w:eastAsia="en-US"/>
        </w:rPr>
        <w:t xml:space="preserve"> fold) in people with diabetes</w:t>
      </w:r>
      <w:r>
        <w:rPr>
          <w:rFonts w:ascii="Arial" w:hAnsi="Arial"/>
          <w:sz w:val="20"/>
          <w:szCs w:val="20"/>
          <w:lang w:eastAsia="en-US"/>
        </w:rPr>
        <w:t>,</w:t>
      </w:r>
      <w:r w:rsidR="00C95D34">
        <w:rPr>
          <w:rFonts w:ascii="Arial" w:hAnsi="Arial"/>
          <w:sz w:val="20"/>
          <w:szCs w:val="20"/>
          <w:lang w:eastAsia="en-US"/>
        </w:rPr>
        <w:t xml:space="preserve"> and increased risk of diabetes complications </w:t>
      </w:r>
      <w:r w:rsidR="008D2FA5">
        <w:rPr>
          <w:rFonts w:ascii="Arial" w:hAnsi="Arial"/>
          <w:sz w:val="20"/>
          <w:szCs w:val="20"/>
          <w:lang w:eastAsia="en-US"/>
        </w:rPr>
        <w:t>in</w:t>
      </w:r>
      <w:r w:rsidR="005E0CF1">
        <w:rPr>
          <w:rFonts w:ascii="Arial" w:hAnsi="Arial"/>
          <w:sz w:val="20"/>
          <w:szCs w:val="20"/>
          <w:lang w:eastAsia="en-US"/>
        </w:rPr>
        <w:t xml:space="preserve"> </w:t>
      </w:r>
      <w:r w:rsidR="00EE3ADF">
        <w:rPr>
          <w:rFonts w:ascii="Arial" w:hAnsi="Arial"/>
          <w:sz w:val="20"/>
          <w:szCs w:val="20"/>
          <w:lang w:eastAsia="en-US"/>
        </w:rPr>
        <w:t>those who also have</w:t>
      </w:r>
      <w:r w:rsidR="00C848FA">
        <w:rPr>
          <w:rFonts w:ascii="Arial" w:hAnsi="Arial"/>
          <w:sz w:val="20"/>
          <w:szCs w:val="20"/>
          <w:lang w:eastAsia="en-US"/>
        </w:rPr>
        <w:t xml:space="preserve"> </w:t>
      </w:r>
      <w:r w:rsidR="000352F6">
        <w:rPr>
          <w:rFonts w:ascii="Arial" w:hAnsi="Arial"/>
          <w:sz w:val="20"/>
          <w:szCs w:val="20"/>
          <w:lang w:eastAsia="en-US"/>
        </w:rPr>
        <w:t xml:space="preserve">advanced </w:t>
      </w:r>
      <w:r w:rsidR="00380B70">
        <w:rPr>
          <w:rFonts w:ascii="Arial" w:hAnsi="Arial"/>
          <w:sz w:val="20"/>
          <w:szCs w:val="20"/>
          <w:lang w:eastAsia="en-US"/>
        </w:rPr>
        <w:t>periodontitis</w:t>
      </w:r>
      <w:r w:rsidR="00E02FCB">
        <w:rPr>
          <w:rFonts w:ascii="Arial" w:hAnsi="Arial"/>
          <w:sz w:val="20"/>
          <w:szCs w:val="20"/>
          <w:lang w:eastAsia="en-US"/>
        </w:rPr>
        <w:t xml:space="preserve"> </w:t>
      </w:r>
      <w:r w:rsidR="00B00225">
        <w:rPr>
          <w:rFonts w:ascii="Arial" w:hAnsi="Arial"/>
          <w:sz w:val="20"/>
          <w:szCs w:val="20"/>
          <w:lang w:eastAsia="en-US"/>
        </w:rPr>
        <w:fldChar w:fldCharType="begin"/>
      </w:r>
      <w:r w:rsidR="00B00F0C">
        <w:rPr>
          <w:rFonts w:ascii="Arial" w:hAnsi="Arial"/>
          <w:sz w:val="20"/>
          <w:szCs w:val="20"/>
          <w:lang w:eastAsia="en-US"/>
        </w:rPr>
        <w:instrText xml:space="preserve"> ADDIN EN.CITE &lt;EndNote&gt;&lt;Cite&gt;&lt;Author&gt;Preshaw&lt;/Author&gt;&lt;Year&gt;2012&lt;/Year&gt;&lt;RecNum&gt;4586&lt;/RecNum&gt;&lt;DisplayText&gt;(Preshaw et al. 2012)&lt;/DisplayText&gt;&lt;record&gt;&lt;rec-number&gt;4586&lt;/rec-number&gt;&lt;foreign-keys&gt;&lt;key app="EN" db-id="vz0wvpv22rxr2ievdp8x5ppjrtesz5wdrdv5" timestamp="1349951282"&gt;4586&lt;/key&gt;&lt;/foreign-keys&gt;&lt;ref-type name="Journal Article"&gt;17&lt;/ref-type&gt;&lt;contributors&gt;&lt;authors&gt;&lt;author&gt;Preshaw, P. M.&lt;/author&gt;&lt;author&gt;Alba, A. L.&lt;/author&gt;&lt;author&gt;Herrera, D.&lt;/author&gt;&lt;author&gt;Jepsen, S.&lt;/author&gt;&lt;author&gt;Konstantinidis, A.&lt;/author&gt;&lt;author&gt;Makrilakis, K.&lt;/author&gt;&lt;author&gt;Taylor, R.&lt;/author&gt;&lt;/authors&gt;&lt;/contributors&gt;&lt;auth-address&gt;School of Dental Sciences and Institute of Cellular Medicine, Newcastle University, Framlington Place, Newcastle upon Tyne, NE2 4BW, UK. p.m.preshaw@ncl.ac.uk&lt;/auth-address&gt;&lt;titles&gt;&lt;title&gt;Periodontitis and diabetes: a two-way relationship&lt;/title&gt;&lt;secondary-title&gt;Diabetologia&lt;/secondary-title&gt;&lt;/titles&gt;&lt;periodical&gt;&lt;full-title&gt;Diabetologia&lt;/full-title&gt;&lt;/periodical&gt;&lt;pages&gt;21-31&lt;/pages&gt;&lt;volume&gt;55&lt;/volume&gt;&lt;number&gt;1&lt;/number&gt;&lt;dates&gt;&lt;year&gt;2012&lt;/year&gt;&lt;/dates&gt;&lt;accession-num&gt;22057194&lt;/accession-num&gt;&lt;work-type&gt;Research Support, Non-U.S. Gov&amp;apos;t&amp;#xD;Review&lt;/work-type&gt;&lt;urls&gt;&lt;related-urls&gt;&lt;url&gt;http://ovidsp.ovid.com/athens/ovidweb.cgi?T=JS&amp;amp;CSC=Y&amp;amp;NEWS=N&amp;amp;PAGE=fulltext&amp;amp;D=medl&amp;amp;AN=22057194&lt;/url&gt;&lt;url&gt;http://sfxhosted.exlibrisgroup.com/newcastle?sid=OVID&amp;amp;isbn=&amp;amp;issn=0012-186X&amp;amp;volume=55&amp;amp;issue=1&amp;amp;date=2012&amp;amp;title=Diabetologia&amp;amp;atitle=Periodontitis+and+diabetes%3A+a+two-way+relationship.&amp;amp;aulast=Preshaw+PM&amp;amp;spage=21&lt;/url&gt;&lt;/related-urls&gt;&lt;/urls&gt;&lt;custom2&gt;PMC3228943&lt;/custom2&gt;&lt;/record&gt;&lt;/Cite&gt;&lt;/EndNote&gt;</w:instrText>
      </w:r>
      <w:r w:rsidR="00B00225">
        <w:rPr>
          <w:rFonts w:ascii="Arial" w:hAnsi="Arial"/>
          <w:sz w:val="20"/>
          <w:szCs w:val="20"/>
          <w:lang w:eastAsia="en-US"/>
        </w:rPr>
        <w:fldChar w:fldCharType="separate"/>
      </w:r>
      <w:r w:rsidR="00B00F0C">
        <w:rPr>
          <w:rFonts w:ascii="Arial" w:hAnsi="Arial"/>
          <w:noProof/>
          <w:sz w:val="20"/>
          <w:szCs w:val="20"/>
          <w:lang w:eastAsia="en-US"/>
        </w:rPr>
        <w:t>(Preshaw et al. 2012)</w:t>
      </w:r>
      <w:r w:rsidR="00B00225">
        <w:rPr>
          <w:rFonts w:ascii="Arial" w:hAnsi="Arial"/>
          <w:sz w:val="20"/>
          <w:szCs w:val="20"/>
          <w:lang w:eastAsia="en-US"/>
        </w:rPr>
        <w:fldChar w:fldCharType="end"/>
      </w:r>
      <w:r w:rsidR="00E02FCB">
        <w:rPr>
          <w:rFonts w:ascii="Arial" w:hAnsi="Arial"/>
          <w:sz w:val="20"/>
          <w:szCs w:val="20"/>
          <w:lang w:eastAsia="en-US"/>
        </w:rPr>
        <w:t>.</w:t>
      </w:r>
      <w:r w:rsidR="0065180A">
        <w:rPr>
          <w:rFonts w:ascii="Arial" w:hAnsi="Arial"/>
          <w:sz w:val="20"/>
          <w:szCs w:val="20"/>
          <w:lang w:eastAsia="en-US"/>
        </w:rPr>
        <w:t xml:space="preserve"> </w:t>
      </w:r>
      <w:r>
        <w:rPr>
          <w:rFonts w:ascii="Arial" w:hAnsi="Arial"/>
          <w:sz w:val="20"/>
          <w:szCs w:val="20"/>
          <w:lang w:eastAsia="en-US"/>
        </w:rPr>
        <w:t>M</w:t>
      </w:r>
      <w:r w:rsidR="0065180A">
        <w:rPr>
          <w:rFonts w:ascii="Arial" w:hAnsi="Arial"/>
          <w:sz w:val="20"/>
          <w:szCs w:val="20"/>
          <w:lang w:eastAsia="en-US"/>
        </w:rPr>
        <w:t xml:space="preserve">eta-analyses </w:t>
      </w:r>
      <w:r w:rsidR="000352F6">
        <w:rPr>
          <w:rFonts w:ascii="Arial" w:hAnsi="Arial"/>
          <w:sz w:val="20"/>
          <w:szCs w:val="20"/>
          <w:lang w:eastAsia="en-US"/>
        </w:rPr>
        <w:t xml:space="preserve">and Cochrane reviews </w:t>
      </w:r>
      <w:r w:rsidR="0065180A">
        <w:rPr>
          <w:rFonts w:ascii="Arial" w:hAnsi="Arial"/>
          <w:sz w:val="20"/>
          <w:szCs w:val="20"/>
          <w:lang w:eastAsia="en-US"/>
        </w:rPr>
        <w:t>have consist</w:t>
      </w:r>
      <w:r w:rsidR="007A12AE">
        <w:rPr>
          <w:rFonts w:ascii="Arial" w:hAnsi="Arial"/>
          <w:sz w:val="20"/>
          <w:szCs w:val="20"/>
          <w:lang w:eastAsia="en-US"/>
        </w:rPr>
        <w:t>ently identified that periodontitis t</w:t>
      </w:r>
      <w:r w:rsidR="0065180A">
        <w:rPr>
          <w:rFonts w:ascii="Arial" w:hAnsi="Arial"/>
          <w:sz w:val="20"/>
          <w:szCs w:val="20"/>
          <w:lang w:eastAsia="en-US"/>
        </w:rPr>
        <w:t xml:space="preserve">reatment results in reductions in </w:t>
      </w:r>
      <w:r w:rsidR="004665E2">
        <w:rPr>
          <w:rFonts w:ascii="Arial" w:hAnsi="Arial"/>
          <w:sz w:val="20"/>
          <w:szCs w:val="20"/>
          <w:lang w:eastAsia="en-US"/>
        </w:rPr>
        <w:t>HbA</w:t>
      </w:r>
      <w:r w:rsidR="00064FB1">
        <w:rPr>
          <w:rFonts w:ascii="Arial" w:hAnsi="Arial"/>
          <w:sz w:val="20"/>
          <w:szCs w:val="20"/>
          <w:lang w:eastAsia="en-US"/>
        </w:rPr>
        <w:t>1c</w:t>
      </w:r>
      <w:r w:rsidR="004665E2">
        <w:rPr>
          <w:rFonts w:ascii="Arial" w:hAnsi="Arial"/>
          <w:sz w:val="20"/>
          <w:szCs w:val="20"/>
          <w:lang w:eastAsia="en-US"/>
        </w:rPr>
        <w:t xml:space="preserve"> of </w:t>
      </w:r>
      <w:r w:rsidR="006730AF">
        <w:rPr>
          <w:rFonts w:ascii="Arial" w:hAnsi="Arial"/>
          <w:sz w:val="20"/>
          <w:szCs w:val="20"/>
          <w:lang w:eastAsia="en-US"/>
        </w:rPr>
        <w:t>3-4 mmol/mol (</w:t>
      </w:r>
      <w:r w:rsidR="004665E2">
        <w:rPr>
          <w:rFonts w:ascii="Arial" w:hAnsi="Arial"/>
          <w:sz w:val="20"/>
          <w:szCs w:val="20"/>
          <w:lang w:eastAsia="en-US"/>
        </w:rPr>
        <w:t>0.3-0.4</w:t>
      </w:r>
      <w:r w:rsidR="00D71918">
        <w:rPr>
          <w:rFonts w:ascii="Arial" w:hAnsi="Arial"/>
          <w:sz w:val="20"/>
          <w:szCs w:val="20"/>
          <w:lang w:eastAsia="en-US"/>
        </w:rPr>
        <w:t>%</w:t>
      </w:r>
      <w:r w:rsidR="006730AF">
        <w:rPr>
          <w:rFonts w:ascii="Arial" w:hAnsi="Arial"/>
          <w:sz w:val="20"/>
          <w:szCs w:val="20"/>
          <w:lang w:eastAsia="en-US"/>
        </w:rPr>
        <w:t>)</w:t>
      </w:r>
      <w:r w:rsidR="00E02FCB">
        <w:rPr>
          <w:rFonts w:ascii="Arial" w:hAnsi="Arial"/>
          <w:sz w:val="20"/>
          <w:szCs w:val="20"/>
          <w:lang w:eastAsia="en-US"/>
        </w:rPr>
        <w:t xml:space="preserve"> </w:t>
      </w:r>
      <w:r w:rsidR="00E02FCB">
        <w:rPr>
          <w:rFonts w:ascii="Arial" w:hAnsi="Arial"/>
          <w:sz w:val="20"/>
          <w:szCs w:val="20"/>
          <w:lang w:eastAsia="en-US"/>
        </w:rPr>
        <w:fldChar w:fldCharType="begin">
          <w:fldData xml:space="preserve">PEVuZE5vdGU+PENpdGU+PEF1dGhvcj5FbmdlYnJldHNvbjwvQXV0aG9yPjxZZWFyPjIwMTM8L1ll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</w:fldData>
        </w:fldChar>
      </w:r>
      <w:r w:rsidR="00B00F0C">
        <w:rPr>
          <w:rFonts w:ascii="Arial" w:hAnsi="Arial"/>
          <w:sz w:val="20"/>
          <w:szCs w:val="20"/>
          <w:lang w:eastAsia="en-US"/>
        </w:rPr>
        <w:instrText xml:space="preserve"> ADDIN EN.CITE </w:instrText>
      </w:r>
      <w:r w:rsidR="00B00F0C">
        <w:rPr>
          <w:rFonts w:ascii="Arial" w:hAnsi="Arial"/>
          <w:sz w:val="20"/>
          <w:szCs w:val="20"/>
          <w:lang w:eastAsia="en-US"/>
        </w:rPr>
        <w:fldChar w:fldCharType="begin">
          <w:fldData xml:space="preserve">PEVuZE5vdGU+PENpdGU+PEF1dGhvcj5FbmdlYnJldHNvbjwvQXV0aG9yPjxZZWFyPjIwMTM8L1ll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</w:fldData>
        </w:fldChar>
      </w:r>
      <w:r w:rsidR="00B00F0C">
        <w:rPr>
          <w:rFonts w:ascii="Arial" w:hAnsi="Arial"/>
          <w:sz w:val="20"/>
          <w:szCs w:val="20"/>
          <w:lang w:eastAsia="en-US"/>
        </w:rPr>
        <w:instrText xml:space="preserve"> ADDIN EN.CITE.DATA </w:instrText>
      </w:r>
      <w:r w:rsidR="00B00F0C">
        <w:rPr>
          <w:rFonts w:ascii="Arial" w:hAnsi="Arial"/>
          <w:sz w:val="20"/>
          <w:szCs w:val="20"/>
          <w:lang w:eastAsia="en-US"/>
        </w:rPr>
      </w:r>
      <w:r w:rsidR="00B00F0C">
        <w:rPr>
          <w:rFonts w:ascii="Arial" w:hAnsi="Arial"/>
          <w:sz w:val="20"/>
          <w:szCs w:val="20"/>
          <w:lang w:eastAsia="en-US"/>
        </w:rPr>
        <w:fldChar w:fldCharType="end"/>
      </w:r>
      <w:r w:rsidR="00E02FCB">
        <w:rPr>
          <w:rFonts w:ascii="Arial" w:hAnsi="Arial"/>
          <w:sz w:val="20"/>
          <w:szCs w:val="20"/>
          <w:lang w:eastAsia="en-US"/>
        </w:rPr>
      </w:r>
      <w:r w:rsidR="00E02FCB">
        <w:rPr>
          <w:rFonts w:ascii="Arial" w:hAnsi="Arial"/>
          <w:sz w:val="20"/>
          <w:szCs w:val="20"/>
          <w:lang w:eastAsia="en-US"/>
        </w:rPr>
        <w:fldChar w:fldCharType="separate"/>
      </w:r>
      <w:r w:rsidR="00B00F0C">
        <w:rPr>
          <w:rFonts w:ascii="Arial" w:hAnsi="Arial"/>
          <w:noProof/>
          <w:sz w:val="20"/>
          <w:szCs w:val="20"/>
          <w:lang w:eastAsia="en-US"/>
        </w:rPr>
        <w:t>(Engebretson and Kocher 2013; Madianos and Koromantzos 2018; Simpson et al. 2010; Simpson et al. 2015)</w:t>
      </w:r>
      <w:r w:rsidR="00E02FCB">
        <w:rPr>
          <w:rFonts w:ascii="Arial" w:hAnsi="Arial"/>
          <w:sz w:val="20"/>
          <w:szCs w:val="20"/>
          <w:lang w:eastAsia="en-US"/>
        </w:rPr>
        <w:fldChar w:fldCharType="end"/>
      </w:r>
      <w:r w:rsidR="00E02FCB">
        <w:rPr>
          <w:rFonts w:ascii="Arial" w:hAnsi="Arial"/>
          <w:sz w:val="20"/>
          <w:szCs w:val="20"/>
          <w:lang w:eastAsia="en-US"/>
        </w:rPr>
        <w:t xml:space="preserve">, </w:t>
      </w:r>
      <w:r w:rsidR="00E82C0C">
        <w:rPr>
          <w:rFonts w:ascii="Arial" w:hAnsi="Arial"/>
          <w:sz w:val="20"/>
          <w:szCs w:val="20"/>
          <w:lang w:eastAsia="en-US"/>
        </w:rPr>
        <w:t>as well as</w:t>
      </w:r>
      <w:r w:rsidR="004665E2">
        <w:rPr>
          <w:rFonts w:ascii="Arial" w:hAnsi="Arial"/>
          <w:sz w:val="20"/>
          <w:szCs w:val="20"/>
          <w:lang w:eastAsia="en-US"/>
        </w:rPr>
        <w:t xml:space="preserve"> improvements in atherosclerotic profile and endothelial function</w:t>
      </w:r>
      <w:r w:rsidR="00E02FCB">
        <w:rPr>
          <w:rFonts w:ascii="Arial" w:hAnsi="Arial"/>
          <w:sz w:val="20"/>
          <w:szCs w:val="20"/>
          <w:lang w:eastAsia="en-US"/>
        </w:rPr>
        <w:t xml:space="preserve"> </w:t>
      </w:r>
      <w:r w:rsidR="00E02FCB">
        <w:rPr>
          <w:rFonts w:ascii="Arial" w:hAnsi="Arial"/>
          <w:sz w:val="20"/>
          <w:szCs w:val="20"/>
          <w:lang w:eastAsia="en-US"/>
        </w:rPr>
        <w:fldChar w:fldCharType="begin">
          <w:fldData xml:space="preserve">PEVuZE5vdGU+PENpdGU+PEF1dGhvcj5UZWV1dzwvQXV0aG9yPjxZZWFyPjIwMTQ8L1llYXI+PFJl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</w:fldData>
        </w:fldChar>
      </w:r>
      <w:r w:rsidR="00B00F0C">
        <w:rPr>
          <w:rFonts w:ascii="Arial" w:hAnsi="Arial"/>
          <w:sz w:val="20"/>
          <w:szCs w:val="20"/>
          <w:lang w:eastAsia="en-US"/>
        </w:rPr>
        <w:instrText xml:space="preserve"> ADDIN EN.CITE </w:instrText>
      </w:r>
      <w:r w:rsidR="00B00F0C">
        <w:rPr>
          <w:rFonts w:ascii="Arial" w:hAnsi="Arial"/>
          <w:sz w:val="20"/>
          <w:szCs w:val="20"/>
          <w:lang w:eastAsia="en-US"/>
        </w:rPr>
        <w:fldChar w:fldCharType="begin">
          <w:fldData xml:space="preserve">PEVuZE5vdGU+PENpdGU+PEF1dGhvcj5UZWV1dzwvQXV0aG9yPjxZZWFyPjIwMTQ8L1llYXI+PFJl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</w:fldData>
        </w:fldChar>
      </w:r>
      <w:r w:rsidR="00B00F0C">
        <w:rPr>
          <w:rFonts w:ascii="Arial" w:hAnsi="Arial"/>
          <w:sz w:val="20"/>
          <w:szCs w:val="20"/>
          <w:lang w:eastAsia="en-US"/>
        </w:rPr>
        <w:instrText xml:space="preserve"> ADDIN EN.CITE.DATA </w:instrText>
      </w:r>
      <w:r w:rsidR="00B00F0C">
        <w:rPr>
          <w:rFonts w:ascii="Arial" w:hAnsi="Arial"/>
          <w:sz w:val="20"/>
          <w:szCs w:val="20"/>
          <w:lang w:eastAsia="en-US"/>
        </w:rPr>
      </w:r>
      <w:r w:rsidR="00B00F0C">
        <w:rPr>
          <w:rFonts w:ascii="Arial" w:hAnsi="Arial"/>
          <w:sz w:val="20"/>
          <w:szCs w:val="20"/>
          <w:lang w:eastAsia="en-US"/>
        </w:rPr>
        <w:fldChar w:fldCharType="end"/>
      </w:r>
      <w:r w:rsidR="00E02FCB">
        <w:rPr>
          <w:rFonts w:ascii="Arial" w:hAnsi="Arial"/>
          <w:sz w:val="20"/>
          <w:szCs w:val="20"/>
          <w:lang w:eastAsia="en-US"/>
        </w:rPr>
      </w:r>
      <w:r w:rsidR="00E02FCB">
        <w:rPr>
          <w:rFonts w:ascii="Arial" w:hAnsi="Arial"/>
          <w:sz w:val="20"/>
          <w:szCs w:val="20"/>
          <w:lang w:eastAsia="en-US"/>
        </w:rPr>
        <w:fldChar w:fldCharType="separate"/>
      </w:r>
      <w:r w:rsidR="00B00F0C">
        <w:rPr>
          <w:rFonts w:ascii="Arial" w:hAnsi="Arial"/>
          <w:noProof/>
          <w:sz w:val="20"/>
          <w:szCs w:val="20"/>
          <w:lang w:eastAsia="en-US"/>
        </w:rPr>
        <w:t>(Teeuw et al. 2014; Tonetti et al. 2007)</w:t>
      </w:r>
      <w:r w:rsidR="00E02FCB">
        <w:rPr>
          <w:rFonts w:ascii="Arial" w:hAnsi="Arial"/>
          <w:sz w:val="20"/>
          <w:szCs w:val="20"/>
          <w:lang w:eastAsia="en-US"/>
        </w:rPr>
        <w:fldChar w:fldCharType="end"/>
      </w:r>
      <w:r w:rsidR="00E02FCB">
        <w:rPr>
          <w:rFonts w:ascii="Arial" w:hAnsi="Arial"/>
          <w:sz w:val="20"/>
          <w:szCs w:val="20"/>
          <w:lang w:eastAsia="en-US"/>
        </w:rPr>
        <w:t>.</w:t>
      </w:r>
    </w:p>
    <w:p w14:paraId="68A285E5" w14:textId="77777777" w:rsidR="00AC728F" w:rsidRDefault="00AC728F" w:rsidP="00AC728F">
      <w:pPr>
        <w:spacing w:line="480" w:lineRule="auto"/>
        <w:rPr>
          <w:rFonts w:ascii="Arial" w:hAnsi="Arial"/>
          <w:sz w:val="20"/>
          <w:szCs w:val="20"/>
          <w:lang w:eastAsia="en-US"/>
        </w:rPr>
      </w:pPr>
    </w:p>
    <w:p w14:paraId="4466E842" w14:textId="4C9CA35C" w:rsidR="00AC728F" w:rsidRPr="00351BB0" w:rsidRDefault="009160E1" w:rsidP="00AC728F">
      <w:pPr>
        <w:spacing w:line="480" w:lineRule="auto"/>
        <w:rPr>
          <w:rFonts w:ascii="Arial" w:hAnsi="Arial"/>
          <w:sz w:val="20"/>
          <w:szCs w:val="20"/>
          <w:lang w:val="en-US" w:eastAsia="en-US"/>
        </w:rPr>
      </w:pPr>
      <w:r>
        <w:rPr>
          <w:rFonts w:ascii="Arial" w:hAnsi="Arial"/>
          <w:sz w:val="20"/>
          <w:szCs w:val="20"/>
          <w:lang w:eastAsia="en-US"/>
        </w:rPr>
        <w:t xml:space="preserve">It </w:t>
      </w:r>
      <w:r w:rsidR="00621679">
        <w:rPr>
          <w:rFonts w:ascii="Arial" w:hAnsi="Arial"/>
          <w:sz w:val="20"/>
          <w:szCs w:val="20"/>
          <w:lang w:eastAsia="en-US"/>
        </w:rPr>
        <w:t>is likely</w:t>
      </w:r>
      <w:r>
        <w:rPr>
          <w:rFonts w:ascii="Arial" w:hAnsi="Arial"/>
          <w:sz w:val="20"/>
          <w:szCs w:val="20"/>
          <w:lang w:eastAsia="en-US"/>
        </w:rPr>
        <w:t xml:space="preserve"> that inflammation plays a major role in linking </w:t>
      </w:r>
      <w:r w:rsidR="00F001C4">
        <w:rPr>
          <w:rFonts w:ascii="Arial" w:hAnsi="Arial"/>
          <w:sz w:val="20"/>
          <w:szCs w:val="20"/>
          <w:lang w:eastAsia="en-US"/>
        </w:rPr>
        <w:t>periodontitis and diabetes</w:t>
      </w:r>
      <w:r w:rsidR="00621679">
        <w:rPr>
          <w:rFonts w:ascii="Arial" w:hAnsi="Arial"/>
          <w:sz w:val="20"/>
          <w:szCs w:val="20"/>
          <w:lang w:eastAsia="en-US"/>
        </w:rPr>
        <w:t>, though precise mechanisms are not yet clear</w:t>
      </w:r>
      <w:r w:rsidR="00E02FCB">
        <w:rPr>
          <w:rFonts w:ascii="Arial" w:hAnsi="Arial"/>
          <w:sz w:val="20"/>
          <w:szCs w:val="20"/>
          <w:lang w:eastAsia="en-US"/>
        </w:rPr>
        <w:t xml:space="preserve"> </w:t>
      </w:r>
      <w:r w:rsidR="00B00225">
        <w:rPr>
          <w:rFonts w:ascii="Arial" w:hAnsi="Arial"/>
          <w:sz w:val="20"/>
          <w:szCs w:val="20"/>
          <w:lang w:eastAsia="en-US"/>
        </w:rPr>
        <w:fldChar w:fldCharType="begin">
          <w:fldData xml:space="preserve">PEVuZE5vdGU+PENpdGU+PEF1dGhvcj5UYXlsb3I8L0F1dGhvcj48WWVhcj4yMDEzPC9ZZWFyPjxS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B00F0C">
        <w:rPr>
          <w:rFonts w:ascii="Arial" w:hAnsi="Arial"/>
          <w:sz w:val="20"/>
          <w:szCs w:val="20"/>
          <w:lang w:eastAsia="en-US"/>
        </w:rPr>
        <w:instrText xml:space="preserve"> ADDIN EN.CITE </w:instrText>
      </w:r>
      <w:r w:rsidR="00B00F0C">
        <w:rPr>
          <w:rFonts w:ascii="Arial" w:hAnsi="Arial"/>
          <w:sz w:val="20"/>
          <w:szCs w:val="20"/>
          <w:lang w:eastAsia="en-US"/>
        </w:rPr>
        <w:fldChar w:fldCharType="begin">
          <w:fldData xml:space="preserve">PEVuZE5vdGU+PENpdGU+PEF1dGhvcj5UYXlsb3I8L0F1dGhvcj48WWVhcj4yMDEzPC9ZZWFyPjxS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B00F0C">
        <w:rPr>
          <w:rFonts w:ascii="Arial" w:hAnsi="Arial"/>
          <w:sz w:val="20"/>
          <w:szCs w:val="20"/>
          <w:lang w:eastAsia="en-US"/>
        </w:rPr>
        <w:instrText xml:space="preserve"> ADDIN EN.CITE.DATA </w:instrText>
      </w:r>
      <w:r w:rsidR="00B00F0C">
        <w:rPr>
          <w:rFonts w:ascii="Arial" w:hAnsi="Arial"/>
          <w:sz w:val="20"/>
          <w:szCs w:val="20"/>
          <w:lang w:eastAsia="en-US"/>
        </w:rPr>
      </w:r>
      <w:r w:rsidR="00B00F0C">
        <w:rPr>
          <w:rFonts w:ascii="Arial" w:hAnsi="Arial"/>
          <w:sz w:val="20"/>
          <w:szCs w:val="20"/>
          <w:lang w:eastAsia="en-US"/>
        </w:rPr>
        <w:fldChar w:fldCharType="end"/>
      </w:r>
      <w:r w:rsidR="00B00225">
        <w:rPr>
          <w:rFonts w:ascii="Arial" w:hAnsi="Arial"/>
          <w:sz w:val="20"/>
          <w:szCs w:val="20"/>
          <w:lang w:eastAsia="en-US"/>
        </w:rPr>
      </w:r>
      <w:r w:rsidR="00B00225">
        <w:rPr>
          <w:rFonts w:ascii="Arial" w:hAnsi="Arial"/>
          <w:sz w:val="20"/>
          <w:szCs w:val="20"/>
          <w:lang w:eastAsia="en-US"/>
        </w:rPr>
        <w:fldChar w:fldCharType="separate"/>
      </w:r>
      <w:r w:rsidR="00B00F0C">
        <w:rPr>
          <w:rFonts w:ascii="Arial" w:hAnsi="Arial"/>
          <w:noProof/>
          <w:sz w:val="20"/>
          <w:szCs w:val="20"/>
          <w:lang w:eastAsia="en-US"/>
        </w:rPr>
        <w:t>(Taylor et al. 2013)</w:t>
      </w:r>
      <w:r w:rsidR="00B00225">
        <w:rPr>
          <w:rFonts w:ascii="Arial" w:hAnsi="Arial"/>
          <w:sz w:val="20"/>
          <w:szCs w:val="20"/>
          <w:lang w:eastAsia="en-US"/>
        </w:rPr>
        <w:fldChar w:fldCharType="end"/>
      </w:r>
      <w:r w:rsidR="00E02FCB">
        <w:rPr>
          <w:rFonts w:ascii="Arial" w:hAnsi="Arial"/>
          <w:sz w:val="20"/>
          <w:szCs w:val="20"/>
          <w:lang w:eastAsia="en-US"/>
        </w:rPr>
        <w:t>.</w:t>
      </w:r>
      <w:r>
        <w:rPr>
          <w:rFonts w:ascii="Arial" w:hAnsi="Arial"/>
          <w:sz w:val="20"/>
          <w:szCs w:val="20"/>
          <w:lang w:eastAsia="en-US"/>
        </w:rPr>
        <w:t xml:space="preserve"> </w:t>
      </w:r>
      <w:r>
        <w:rPr>
          <w:rFonts w:ascii="Arial" w:hAnsi="Arial"/>
          <w:sz w:val="20"/>
          <w:szCs w:val="20"/>
          <w:lang w:val="en-US" w:eastAsia="en-US"/>
        </w:rPr>
        <w:t>S</w:t>
      </w:r>
      <w:r w:rsidR="00E82C0C">
        <w:rPr>
          <w:rFonts w:ascii="Arial" w:hAnsi="Arial"/>
          <w:sz w:val="20"/>
          <w:szCs w:val="20"/>
          <w:lang w:val="en-US" w:eastAsia="en-US"/>
        </w:rPr>
        <w:t>ystemic inflammation result</w:t>
      </w:r>
      <w:r>
        <w:rPr>
          <w:rFonts w:ascii="Arial" w:hAnsi="Arial"/>
          <w:sz w:val="20"/>
          <w:szCs w:val="20"/>
          <w:lang w:val="en-US" w:eastAsia="en-US"/>
        </w:rPr>
        <w:t>s</w:t>
      </w:r>
      <w:r w:rsidR="00AC728F" w:rsidRPr="00AC728F">
        <w:rPr>
          <w:rFonts w:ascii="Arial" w:hAnsi="Arial"/>
          <w:sz w:val="20"/>
          <w:szCs w:val="20"/>
          <w:lang w:val="en-US" w:eastAsia="en-US"/>
        </w:rPr>
        <w:t xml:space="preserve"> from the entry of periodontal bacteria and their virulence factors into the circulation, </w:t>
      </w:r>
      <w:r>
        <w:rPr>
          <w:rFonts w:ascii="Arial" w:hAnsi="Arial"/>
          <w:sz w:val="20"/>
          <w:szCs w:val="20"/>
          <w:lang w:val="en-US" w:eastAsia="en-US"/>
        </w:rPr>
        <w:t xml:space="preserve">with </w:t>
      </w:r>
      <w:r w:rsidR="00E82C0C">
        <w:rPr>
          <w:rFonts w:ascii="Arial" w:hAnsi="Arial"/>
          <w:sz w:val="20"/>
          <w:szCs w:val="20"/>
          <w:lang w:val="en-US" w:eastAsia="en-US"/>
        </w:rPr>
        <w:t>activation of</w:t>
      </w:r>
      <w:r w:rsidR="00AC728F" w:rsidRPr="00AC728F">
        <w:rPr>
          <w:rFonts w:ascii="Arial" w:hAnsi="Arial"/>
          <w:sz w:val="20"/>
          <w:szCs w:val="20"/>
          <w:lang w:val="en-US" w:eastAsia="en-US"/>
        </w:rPr>
        <w:t xml:space="preserve"> oxidative-stress mediated pathways and</w:t>
      </w:r>
      <w:r w:rsidR="00E82C0C">
        <w:rPr>
          <w:rFonts w:ascii="Arial" w:hAnsi="Arial"/>
          <w:sz w:val="20"/>
          <w:szCs w:val="20"/>
          <w:lang w:val="en-US" w:eastAsia="en-US"/>
        </w:rPr>
        <w:t xml:space="preserve"> interactions between</w:t>
      </w:r>
      <w:r w:rsidR="00AC728F" w:rsidRPr="00AC728F">
        <w:rPr>
          <w:rFonts w:ascii="Arial" w:hAnsi="Arial"/>
          <w:sz w:val="20"/>
          <w:szCs w:val="20"/>
          <w:lang w:val="en-US" w:eastAsia="en-US"/>
        </w:rPr>
        <w:t xml:space="preserve"> </w:t>
      </w:r>
      <w:r w:rsidR="007A12AE">
        <w:rPr>
          <w:rFonts w:ascii="Arial" w:hAnsi="Arial"/>
          <w:sz w:val="20"/>
          <w:szCs w:val="20"/>
          <w:lang w:val="en-US" w:eastAsia="en-US"/>
        </w:rPr>
        <w:t xml:space="preserve">advanced glycation end-products (AGEs) </w:t>
      </w:r>
      <w:r w:rsidR="00E82C0C">
        <w:rPr>
          <w:rFonts w:ascii="Arial" w:hAnsi="Arial"/>
          <w:sz w:val="20"/>
          <w:szCs w:val="20"/>
          <w:lang w:val="en-US" w:eastAsia="en-US"/>
        </w:rPr>
        <w:t xml:space="preserve">and </w:t>
      </w:r>
      <w:r w:rsidR="00E02FCB">
        <w:rPr>
          <w:rFonts w:ascii="Arial" w:hAnsi="Arial"/>
          <w:sz w:val="20"/>
          <w:szCs w:val="20"/>
          <w:lang w:val="en-US" w:eastAsia="en-US"/>
        </w:rPr>
        <w:t>the</w:t>
      </w:r>
      <w:r w:rsidR="007A12AE">
        <w:rPr>
          <w:rFonts w:ascii="Arial" w:hAnsi="Arial"/>
          <w:sz w:val="20"/>
          <w:szCs w:val="20"/>
          <w:lang w:val="en-US" w:eastAsia="en-US"/>
        </w:rPr>
        <w:t>ir</w:t>
      </w:r>
      <w:r w:rsidR="00E02FCB">
        <w:rPr>
          <w:rFonts w:ascii="Arial" w:hAnsi="Arial"/>
          <w:sz w:val="20"/>
          <w:szCs w:val="20"/>
          <w:lang w:val="en-US" w:eastAsia="en-US"/>
        </w:rPr>
        <w:t xml:space="preserve"> </w:t>
      </w:r>
      <w:r w:rsidR="00E82C0C">
        <w:rPr>
          <w:rFonts w:ascii="Arial" w:hAnsi="Arial"/>
          <w:sz w:val="20"/>
          <w:szCs w:val="20"/>
          <w:lang w:val="en-US" w:eastAsia="en-US"/>
        </w:rPr>
        <w:t>receptor</w:t>
      </w:r>
      <w:r w:rsidR="00E02FCB">
        <w:rPr>
          <w:rFonts w:ascii="Arial" w:hAnsi="Arial"/>
          <w:sz w:val="20"/>
          <w:szCs w:val="20"/>
          <w:lang w:val="en-US" w:eastAsia="en-US"/>
        </w:rPr>
        <w:t xml:space="preserve"> </w:t>
      </w:r>
      <w:r w:rsidR="00AC728F" w:rsidRPr="00AC728F">
        <w:rPr>
          <w:rFonts w:ascii="Arial" w:hAnsi="Arial"/>
          <w:sz w:val="20"/>
          <w:szCs w:val="20"/>
          <w:lang w:val="en-US" w:eastAsia="en-US"/>
        </w:rPr>
        <w:t>contributing to increased susceptibility to periodon</w:t>
      </w:r>
      <w:r w:rsidR="008D2FA5">
        <w:rPr>
          <w:rFonts w:ascii="Arial" w:hAnsi="Arial"/>
          <w:sz w:val="20"/>
          <w:szCs w:val="20"/>
          <w:lang w:val="en-US" w:eastAsia="en-US"/>
        </w:rPr>
        <w:t>titis in</w:t>
      </w:r>
      <w:r w:rsidR="00AA14BC">
        <w:rPr>
          <w:rFonts w:ascii="Arial" w:hAnsi="Arial"/>
          <w:sz w:val="20"/>
          <w:szCs w:val="20"/>
          <w:lang w:val="en-US" w:eastAsia="en-US"/>
        </w:rPr>
        <w:t xml:space="preserve"> </w:t>
      </w:r>
      <w:r w:rsidR="00E02FCB">
        <w:rPr>
          <w:rFonts w:ascii="Arial" w:hAnsi="Arial"/>
          <w:sz w:val="20"/>
          <w:szCs w:val="20"/>
          <w:lang w:val="en-US" w:eastAsia="en-US"/>
        </w:rPr>
        <w:t>people with diabetes</w:t>
      </w:r>
      <w:r w:rsidR="00133D7A">
        <w:rPr>
          <w:rFonts w:ascii="Arial" w:hAnsi="Arial"/>
          <w:sz w:val="20"/>
          <w:szCs w:val="20"/>
          <w:lang w:val="en-US" w:eastAsia="en-US"/>
        </w:rPr>
        <w:t xml:space="preserve"> </w:t>
      </w:r>
      <w:r w:rsidR="00E02FCB">
        <w:rPr>
          <w:rFonts w:ascii="Arial" w:hAnsi="Arial"/>
          <w:sz w:val="20"/>
          <w:szCs w:val="20"/>
          <w:lang w:val="en-US" w:eastAsia="en-US"/>
        </w:rPr>
        <w:t xml:space="preserve"> </w:t>
      </w:r>
      <w:r w:rsidR="00351BB0">
        <w:rPr>
          <w:rFonts w:ascii="Arial" w:hAnsi="Arial"/>
          <w:sz w:val="20"/>
          <w:szCs w:val="20"/>
          <w:lang w:val="en-US" w:eastAsia="en-US"/>
        </w:rPr>
        <w:fldChar w:fldCharType="begin">
          <w:fldData xml:space="preserve">PEVuZE5vdGU+PENpdGU+PEF1dGhvcj5Cb3JnbmFra2U8L0F1dGhvcj48WWVhcj4yMDEzPC9ZZWFy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</w:fldData>
        </w:fldChar>
      </w:r>
      <w:r w:rsidR="00B00F0C">
        <w:rPr>
          <w:rFonts w:ascii="Arial" w:hAnsi="Arial"/>
          <w:sz w:val="20"/>
          <w:szCs w:val="20"/>
          <w:lang w:val="en-US" w:eastAsia="en-US"/>
        </w:rPr>
        <w:instrText xml:space="preserve"> ADDIN EN.CITE </w:instrText>
      </w:r>
      <w:r w:rsidR="00B00F0C">
        <w:rPr>
          <w:rFonts w:ascii="Arial" w:hAnsi="Arial"/>
          <w:sz w:val="20"/>
          <w:szCs w:val="20"/>
          <w:lang w:val="en-US" w:eastAsia="en-US"/>
        </w:rPr>
        <w:fldChar w:fldCharType="begin">
          <w:fldData xml:space="preserve">PEVuZE5vdGU+PENpdGU+PEF1dGhvcj5Cb3JnbmFra2U8L0F1dGhvcj48WWVhcj4yMDEzPC9ZZWFy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</w:fldData>
        </w:fldChar>
      </w:r>
      <w:r w:rsidR="00B00F0C">
        <w:rPr>
          <w:rFonts w:ascii="Arial" w:hAnsi="Arial"/>
          <w:sz w:val="20"/>
          <w:szCs w:val="20"/>
          <w:lang w:val="en-US" w:eastAsia="en-US"/>
        </w:rPr>
        <w:instrText xml:space="preserve"> ADDIN EN.CITE.DATA </w:instrText>
      </w:r>
      <w:r w:rsidR="00B00F0C">
        <w:rPr>
          <w:rFonts w:ascii="Arial" w:hAnsi="Arial"/>
          <w:sz w:val="20"/>
          <w:szCs w:val="20"/>
          <w:lang w:val="en-US" w:eastAsia="en-US"/>
        </w:rPr>
      </w:r>
      <w:r w:rsidR="00B00F0C">
        <w:rPr>
          <w:rFonts w:ascii="Arial" w:hAnsi="Arial"/>
          <w:sz w:val="20"/>
          <w:szCs w:val="20"/>
          <w:lang w:val="en-US" w:eastAsia="en-US"/>
        </w:rPr>
        <w:fldChar w:fldCharType="end"/>
      </w:r>
      <w:r w:rsidR="00351BB0">
        <w:rPr>
          <w:rFonts w:ascii="Arial" w:hAnsi="Arial"/>
          <w:sz w:val="20"/>
          <w:szCs w:val="20"/>
          <w:lang w:val="en-US" w:eastAsia="en-US"/>
        </w:rPr>
      </w:r>
      <w:r w:rsidR="00351BB0">
        <w:rPr>
          <w:rFonts w:ascii="Arial" w:hAnsi="Arial"/>
          <w:sz w:val="20"/>
          <w:szCs w:val="20"/>
          <w:lang w:val="en-US" w:eastAsia="en-US"/>
        </w:rPr>
        <w:fldChar w:fldCharType="separate"/>
      </w:r>
      <w:r w:rsidR="00B00F0C">
        <w:rPr>
          <w:rFonts w:ascii="Arial" w:hAnsi="Arial"/>
          <w:noProof/>
          <w:sz w:val="20"/>
          <w:szCs w:val="20"/>
          <w:lang w:val="en-US" w:eastAsia="en-US"/>
        </w:rPr>
        <w:t>(Borgnakke et al. 2013; Chapple et al. 2013)</w:t>
      </w:r>
      <w:r w:rsidR="00351BB0">
        <w:rPr>
          <w:rFonts w:ascii="Arial" w:hAnsi="Arial"/>
          <w:sz w:val="20"/>
          <w:szCs w:val="20"/>
          <w:lang w:val="en-US" w:eastAsia="en-US"/>
        </w:rPr>
        <w:fldChar w:fldCharType="end"/>
      </w:r>
      <w:r w:rsidR="00351BB0">
        <w:rPr>
          <w:rFonts w:ascii="Arial" w:hAnsi="Arial"/>
          <w:sz w:val="20"/>
          <w:szCs w:val="20"/>
          <w:lang w:val="en-US" w:eastAsia="en-US"/>
        </w:rPr>
        <w:t xml:space="preserve">. </w:t>
      </w:r>
      <w:r>
        <w:rPr>
          <w:rFonts w:ascii="Arial" w:hAnsi="Arial"/>
          <w:sz w:val="20"/>
          <w:szCs w:val="20"/>
          <w:lang w:eastAsia="en-US"/>
        </w:rPr>
        <w:t xml:space="preserve">To </w:t>
      </w:r>
      <w:r w:rsidR="004138D8">
        <w:rPr>
          <w:rFonts w:ascii="Arial" w:hAnsi="Arial"/>
          <w:sz w:val="20"/>
          <w:szCs w:val="20"/>
          <w:lang w:eastAsia="en-US"/>
        </w:rPr>
        <w:t xml:space="preserve">further </w:t>
      </w:r>
      <w:r>
        <w:rPr>
          <w:rFonts w:ascii="Arial" w:hAnsi="Arial"/>
          <w:sz w:val="20"/>
          <w:szCs w:val="20"/>
          <w:lang w:eastAsia="en-US"/>
        </w:rPr>
        <w:t>investigate the role of inflammation in</w:t>
      </w:r>
      <w:r w:rsidR="00F001C4">
        <w:rPr>
          <w:rFonts w:ascii="Arial" w:hAnsi="Arial"/>
          <w:sz w:val="20"/>
          <w:szCs w:val="20"/>
          <w:lang w:eastAsia="en-US"/>
        </w:rPr>
        <w:t xml:space="preserve"> periodontitis and diabetes, we evaluated</w:t>
      </w:r>
      <w:r w:rsidR="00AC728F">
        <w:rPr>
          <w:rFonts w:ascii="Arial" w:hAnsi="Arial"/>
          <w:sz w:val="20"/>
          <w:szCs w:val="20"/>
          <w:lang w:eastAsia="en-US"/>
        </w:rPr>
        <w:t xml:space="preserve"> the effects of periodont</w:t>
      </w:r>
      <w:r w:rsidR="00351BB0">
        <w:rPr>
          <w:rFonts w:ascii="Arial" w:hAnsi="Arial"/>
          <w:sz w:val="20"/>
          <w:szCs w:val="20"/>
          <w:lang w:eastAsia="en-US"/>
        </w:rPr>
        <w:t>itis</w:t>
      </w:r>
      <w:r w:rsidR="00AC728F">
        <w:rPr>
          <w:rFonts w:ascii="Arial" w:hAnsi="Arial"/>
          <w:sz w:val="20"/>
          <w:szCs w:val="20"/>
          <w:lang w:eastAsia="en-US"/>
        </w:rPr>
        <w:t xml:space="preserve"> treatment on</w:t>
      </w:r>
      <w:r>
        <w:rPr>
          <w:rFonts w:ascii="Arial" w:hAnsi="Arial"/>
          <w:sz w:val="20"/>
          <w:szCs w:val="20"/>
          <w:lang w:eastAsia="en-US"/>
        </w:rPr>
        <w:t xml:space="preserve"> periodontal</w:t>
      </w:r>
      <w:r w:rsidR="00AC728F">
        <w:rPr>
          <w:rFonts w:ascii="Arial" w:hAnsi="Arial"/>
          <w:sz w:val="20"/>
          <w:szCs w:val="20"/>
          <w:lang w:eastAsia="en-US"/>
        </w:rPr>
        <w:t xml:space="preserve"> and systemic inflammation and glycaemic control in </w:t>
      </w:r>
      <w:r w:rsidR="00351BB0">
        <w:rPr>
          <w:rFonts w:ascii="Arial" w:hAnsi="Arial"/>
          <w:sz w:val="20"/>
          <w:szCs w:val="20"/>
          <w:lang w:eastAsia="en-US"/>
        </w:rPr>
        <w:t>individuals with and without diabetes and periodontitis</w:t>
      </w:r>
      <w:r w:rsidR="00AC728F">
        <w:rPr>
          <w:rFonts w:ascii="Arial" w:hAnsi="Arial"/>
          <w:sz w:val="20"/>
          <w:szCs w:val="20"/>
          <w:lang w:eastAsia="en-US"/>
        </w:rPr>
        <w:t>.</w:t>
      </w:r>
    </w:p>
    <w:p w14:paraId="7730D33B" w14:textId="77777777" w:rsidR="00BA1735" w:rsidRDefault="00BA1735" w:rsidP="00A344E7">
      <w:pPr>
        <w:spacing w:line="480" w:lineRule="auto"/>
        <w:rPr>
          <w:rFonts w:ascii="Arial" w:hAnsi="Arial"/>
          <w:sz w:val="20"/>
          <w:szCs w:val="20"/>
          <w:lang w:eastAsia="en-US"/>
        </w:rPr>
      </w:pPr>
    </w:p>
    <w:p w14:paraId="18480CFF" w14:textId="63AB3E44" w:rsidR="0009495F" w:rsidRDefault="00026E89" w:rsidP="00A344E7">
      <w:pPr>
        <w:rPr>
          <w:rFonts w:ascii="Arial" w:hAnsi="Arial"/>
          <w:b/>
          <w:sz w:val="22"/>
          <w:szCs w:val="22"/>
          <w:lang w:eastAsia="en-US"/>
        </w:rPr>
      </w:pPr>
      <w:r>
        <w:rPr>
          <w:rFonts w:ascii="Arial" w:hAnsi="Arial"/>
          <w:b/>
          <w:sz w:val="22"/>
          <w:szCs w:val="22"/>
          <w:lang w:eastAsia="en-US"/>
        </w:rPr>
        <w:t>MATERIALS</w:t>
      </w:r>
      <w:r w:rsidR="004441B7">
        <w:rPr>
          <w:rFonts w:ascii="Arial" w:hAnsi="Arial"/>
          <w:b/>
          <w:sz w:val="22"/>
          <w:szCs w:val="22"/>
          <w:lang w:eastAsia="en-US"/>
        </w:rPr>
        <w:t xml:space="preserve"> AND </w:t>
      </w:r>
      <w:r w:rsidR="0009495F" w:rsidRPr="00E52245">
        <w:rPr>
          <w:rFonts w:ascii="Arial" w:hAnsi="Arial"/>
          <w:b/>
          <w:sz w:val="22"/>
          <w:szCs w:val="22"/>
          <w:lang w:eastAsia="en-US"/>
        </w:rPr>
        <w:t>METHODS</w:t>
      </w:r>
    </w:p>
    <w:p w14:paraId="1F274B6F" w14:textId="77777777" w:rsidR="0009495F" w:rsidRDefault="0009495F" w:rsidP="00A344E7">
      <w:pPr>
        <w:rPr>
          <w:rFonts w:ascii="Arial" w:hAnsi="Arial" w:cs="Arial"/>
          <w:sz w:val="20"/>
          <w:szCs w:val="20"/>
        </w:rPr>
      </w:pPr>
    </w:p>
    <w:p w14:paraId="5CF6990D" w14:textId="6B7EC719" w:rsidR="009B4EEC" w:rsidRPr="009B4EEC" w:rsidRDefault="009B4EEC" w:rsidP="00A344E7">
      <w:pPr>
        <w:spacing w:line="480" w:lineRule="auto"/>
        <w:rPr>
          <w:rFonts w:ascii="Arial" w:hAnsi="Arial" w:cs="Arial"/>
          <w:b/>
          <w:sz w:val="20"/>
          <w:szCs w:val="20"/>
        </w:rPr>
      </w:pPr>
      <w:r w:rsidRPr="009B4EEC">
        <w:rPr>
          <w:rFonts w:ascii="Arial" w:hAnsi="Arial" w:cs="Arial"/>
          <w:b/>
          <w:sz w:val="20"/>
          <w:szCs w:val="20"/>
        </w:rPr>
        <w:t>Study design</w:t>
      </w:r>
    </w:p>
    <w:p w14:paraId="36CFD139" w14:textId="59708F61" w:rsidR="00A85676" w:rsidRDefault="009B4EEC" w:rsidP="00DB6B2B">
      <w:pPr>
        <w:spacing w:line="480" w:lineRule="auto"/>
        <w:rPr>
          <w:rFonts w:ascii="Arial" w:hAnsi="Arial" w:cs="Arial"/>
          <w:sz w:val="20"/>
          <w:szCs w:val="20"/>
        </w:rPr>
      </w:pPr>
      <w:r>
        <w:rPr>
          <w:rFonts w:ascii="Arial" w:hAnsi="Arial" w:cs="Arial"/>
          <w:sz w:val="20"/>
          <w:szCs w:val="20"/>
        </w:rPr>
        <w:t xml:space="preserve">This was a case-control study of clinical and biochemical outcomes following periodontal </w:t>
      </w:r>
      <w:r w:rsidR="004441B7">
        <w:rPr>
          <w:rFonts w:ascii="Arial" w:hAnsi="Arial" w:cs="Arial"/>
          <w:sz w:val="20"/>
          <w:szCs w:val="20"/>
        </w:rPr>
        <w:t>treatment</w:t>
      </w:r>
      <w:r>
        <w:rPr>
          <w:rFonts w:ascii="Arial" w:hAnsi="Arial" w:cs="Arial"/>
          <w:sz w:val="20"/>
          <w:szCs w:val="20"/>
        </w:rPr>
        <w:t xml:space="preserve"> in </w:t>
      </w:r>
      <w:r w:rsidR="00351BB0">
        <w:rPr>
          <w:rFonts w:ascii="Arial" w:hAnsi="Arial" w:cs="Arial"/>
          <w:sz w:val="20"/>
          <w:szCs w:val="20"/>
        </w:rPr>
        <w:t>individuals</w:t>
      </w:r>
      <w:r>
        <w:rPr>
          <w:rFonts w:ascii="Arial" w:hAnsi="Arial" w:cs="Arial"/>
          <w:sz w:val="20"/>
          <w:szCs w:val="20"/>
        </w:rPr>
        <w:t xml:space="preserve"> with </w:t>
      </w:r>
      <w:r w:rsidR="0081650E">
        <w:rPr>
          <w:rFonts w:ascii="Arial" w:hAnsi="Arial" w:cs="Arial"/>
          <w:sz w:val="20"/>
          <w:szCs w:val="20"/>
        </w:rPr>
        <w:t>diabetes</w:t>
      </w:r>
      <w:r>
        <w:rPr>
          <w:rFonts w:ascii="Arial" w:hAnsi="Arial" w:cs="Arial"/>
          <w:sz w:val="20"/>
          <w:szCs w:val="20"/>
        </w:rPr>
        <w:t xml:space="preserve"> and matched </w:t>
      </w:r>
      <w:r w:rsidR="00026E89">
        <w:rPr>
          <w:rFonts w:ascii="Arial" w:hAnsi="Arial" w:cs="Arial"/>
          <w:sz w:val="20"/>
          <w:szCs w:val="20"/>
        </w:rPr>
        <w:t xml:space="preserve">non-diabetic </w:t>
      </w:r>
      <w:r>
        <w:rPr>
          <w:rFonts w:ascii="Arial" w:hAnsi="Arial" w:cs="Arial"/>
          <w:sz w:val="20"/>
          <w:szCs w:val="20"/>
        </w:rPr>
        <w:t>cont</w:t>
      </w:r>
      <w:r w:rsidR="00DB6B2B">
        <w:rPr>
          <w:rFonts w:ascii="Arial" w:hAnsi="Arial" w:cs="Arial"/>
          <w:sz w:val="20"/>
          <w:szCs w:val="20"/>
        </w:rPr>
        <w:t>rol</w:t>
      </w:r>
      <w:r w:rsidR="004F6072">
        <w:rPr>
          <w:rFonts w:ascii="Arial" w:hAnsi="Arial" w:cs="Arial"/>
          <w:sz w:val="20"/>
          <w:szCs w:val="20"/>
        </w:rPr>
        <w:t>s</w:t>
      </w:r>
      <w:r w:rsidR="00B878AC">
        <w:rPr>
          <w:rFonts w:ascii="Arial" w:hAnsi="Arial" w:cs="Arial"/>
          <w:sz w:val="20"/>
          <w:szCs w:val="20"/>
        </w:rPr>
        <w:t xml:space="preserve">. </w:t>
      </w:r>
      <w:r w:rsidR="007146D0">
        <w:rPr>
          <w:rFonts w:ascii="Arial" w:hAnsi="Arial" w:cs="Arial"/>
          <w:sz w:val="20"/>
          <w:szCs w:val="20"/>
        </w:rPr>
        <w:t>Following w</w:t>
      </w:r>
      <w:r w:rsidR="007146D0" w:rsidRPr="00455A85">
        <w:rPr>
          <w:rFonts w:ascii="Arial" w:hAnsi="Arial" w:cs="Arial"/>
          <w:sz w:val="20"/>
          <w:szCs w:val="20"/>
        </w:rPr>
        <w:t>ritten informed consent</w:t>
      </w:r>
      <w:r w:rsidR="007146D0">
        <w:rPr>
          <w:rFonts w:ascii="Arial" w:hAnsi="Arial" w:cs="Arial"/>
          <w:sz w:val="20"/>
          <w:szCs w:val="20"/>
        </w:rPr>
        <w:t>,</w:t>
      </w:r>
      <w:r w:rsidR="007146D0" w:rsidRPr="00455A85">
        <w:rPr>
          <w:rFonts w:ascii="Arial" w:hAnsi="Arial" w:cs="Arial"/>
          <w:sz w:val="20"/>
          <w:szCs w:val="20"/>
        </w:rPr>
        <w:t xml:space="preserve"> </w:t>
      </w:r>
      <w:r w:rsidR="00351BB0">
        <w:rPr>
          <w:rFonts w:ascii="Arial" w:hAnsi="Arial" w:cs="Arial"/>
          <w:sz w:val="20"/>
          <w:szCs w:val="20"/>
        </w:rPr>
        <w:t>adults with</w:t>
      </w:r>
      <w:r w:rsidR="00DB6B2B">
        <w:rPr>
          <w:rFonts w:ascii="Arial" w:hAnsi="Arial" w:cs="Arial"/>
          <w:sz w:val="20"/>
          <w:szCs w:val="20"/>
        </w:rPr>
        <w:t xml:space="preserve"> </w:t>
      </w:r>
      <w:r w:rsidR="0081650E">
        <w:rPr>
          <w:rFonts w:ascii="Arial" w:hAnsi="Arial" w:cs="Arial"/>
          <w:sz w:val="20"/>
          <w:szCs w:val="20"/>
        </w:rPr>
        <w:t xml:space="preserve">type 2 diabetes </w:t>
      </w:r>
      <w:r w:rsidR="00B878AC">
        <w:rPr>
          <w:rFonts w:ascii="Arial" w:hAnsi="Arial" w:cs="Arial"/>
          <w:sz w:val="20"/>
          <w:szCs w:val="20"/>
        </w:rPr>
        <w:t xml:space="preserve">(cases) </w:t>
      </w:r>
      <w:r w:rsidR="00DB6B2B">
        <w:rPr>
          <w:rFonts w:ascii="Arial" w:hAnsi="Arial" w:cs="Arial"/>
          <w:sz w:val="20"/>
          <w:szCs w:val="20"/>
        </w:rPr>
        <w:t xml:space="preserve">were recruited from </w:t>
      </w:r>
      <w:r w:rsidR="00DB6B2B" w:rsidRPr="00455A85">
        <w:rPr>
          <w:rFonts w:ascii="Arial" w:hAnsi="Arial" w:cs="Arial"/>
          <w:sz w:val="20"/>
          <w:szCs w:val="20"/>
        </w:rPr>
        <w:t xml:space="preserve">secondary care </w:t>
      </w:r>
      <w:r w:rsidR="00E556AD">
        <w:rPr>
          <w:rFonts w:ascii="Arial" w:hAnsi="Arial" w:cs="Arial"/>
          <w:sz w:val="20"/>
          <w:szCs w:val="20"/>
        </w:rPr>
        <w:t>diabetes clinics in Newcastle</w:t>
      </w:r>
      <w:r w:rsidR="00B878AC">
        <w:rPr>
          <w:rFonts w:ascii="Arial" w:hAnsi="Arial" w:cs="Arial"/>
          <w:sz w:val="20"/>
          <w:szCs w:val="20"/>
        </w:rPr>
        <w:t xml:space="preserve"> </w:t>
      </w:r>
      <w:r w:rsidR="00E556AD">
        <w:rPr>
          <w:rFonts w:ascii="Arial" w:hAnsi="Arial" w:cs="Arial"/>
          <w:sz w:val="20"/>
          <w:szCs w:val="20"/>
        </w:rPr>
        <w:lastRenderedPageBreak/>
        <w:t>upon</w:t>
      </w:r>
      <w:r w:rsidR="00B878AC">
        <w:rPr>
          <w:rFonts w:ascii="Arial" w:hAnsi="Arial" w:cs="Arial"/>
          <w:sz w:val="20"/>
          <w:szCs w:val="20"/>
        </w:rPr>
        <w:t xml:space="preserve"> </w:t>
      </w:r>
      <w:r w:rsidR="00DB6B2B" w:rsidRPr="00455A85">
        <w:rPr>
          <w:rFonts w:ascii="Arial" w:hAnsi="Arial" w:cs="Arial"/>
          <w:sz w:val="20"/>
          <w:szCs w:val="20"/>
        </w:rPr>
        <w:t>Tyne</w:t>
      </w:r>
      <w:r w:rsidR="00DB6B2B">
        <w:rPr>
          <w:rFonts w:ascii="Arial" w:hAnsi="Arial" w:cs="Arial"/>
          <w:sz w:val="20"/>
          <w:szCs w:val="20"/>
        </w:rPr>
        <w:t xml:space="preserve"> and Gateshead (</w:t>
      </w:r>
      <w:r w:rsidR="00DB6B2B" w:rsidRPr="00455A85">
        <w:rPr>
          <w:rFonts w:ascii="Arial" w:hAnsi="Arial" w:cs="Arial"/>
          <w:sz w:val="20"/>
          <w:szCs w:val="20"/>
        </w:rPr>
        <w:t>UK</w:t>
      </w:r>
      <w:r w:rsidR="00DB6B2B">
        <w:rPr>
          <w:rFonts w:ascii="Arial" w:hAnsi="Arial" w:cs="Arial"/>
          <w:sz w:val="20"/>
          <w:szCs w:val="20"/>
        </w:rPr>
        <w:t xml:space="preserve">), and </w:t>
      </w:r>
      <w:r w:rsidR="004441B7">
        <w:rPr>
          <w:rFonts w:ascii="Arial" w:hAnsi="Arial" w:cs="Arial"/>
          <w:sz w:val="20"/>
          <w:szCs w:val="20"/>
        </w:rPr>
        <w:t xml:space="preserve">age- and gender-matched </w:t>
      </w:r>
      <w:r w:rsidR="00B878AC">
        <w:rPr>
          <w:rFonts w:ascii="Arial" w:hAnsi="Arial" w:cs="Arial"/>
          <w:sz w:val="20"/>
          <w:szCs w:val="20"/>
        </w:rPr>
        <w:t>adults who did not have diabetes</w:t>
      </w:r>
      <w:r w:rsidR="00DB6B2B">
        <w:rPr>
          <w:rFonts w:ascii="Arial" w:hAnsi="Arial" w:cs="Arial"/>
          <w:sz w:val="20"/>
          <w:szCs w:val="20"/>
        </w:rPr>
        <w:t xml:space="preserve"> </w:t>
      </w:r>
      <w:r w:rsidR="00B878AC">
        <w:rPr>
          <w:rFonts w:ascii="Arial" w:hAnsi="Arial" w:cs="Arial"/>
          <w:sz w:val="20"/>
          <w:szCs w:val="20"/>
        </w:rPr>
        <w:t xml:space="preserve">(controls) </w:t>
      </w:r>
      <w:r w:rsidR="00DB6B2B">
        <w:rPr>
          <w:rFonts w:ascii="Arial" w:hAnsi="Arial" w:cs="Arial"/>
          <w:sz w:val="20"/>
          <w:szCs w:val="20"/>
        </w:rPr>
        <w:t xml:space="preserve">were recruited </w:t>
      </w:r>
      <w:r w:rsidR="00DB6B2B" w:rsidRPr="00455A85">
        <w:rPr>
          <w:rFonts w:ascii="Arial" w:hAnsi="Arial" w:cs="Arial"/>
          <w:sz w:val="20"/>
          <w:szCs w:val="20"/>
        </w:rPr>
        <w:t xml:space="preserve">from </w:t>
      </w:r>
      <w:r w:rsidR="00E556AD">
        <w:rPr>
          <w:rFonts w:ascii="Arial" w:hAnsi="Arial" w:cs="Arial"/>
          <w:sz w:val="20"/>
          <w:szCs w:val="20"/>
        </w:rPr>
        <w:t xml:space="preserve">periodontology clinics of </w:t>
      </w:r>
      <w:r w:rsidR="00DB6B2B">
        <w:rPr>
          <w:rFonts w:ascii="Arial" w:hAnsi="Arial" w:cs="Arial"/>
          <w:sz w:val="20"/>
          <w:szCs w:val="20"/>
        </w:rPr>
        <w:t>the</w:t>
      </w:r>
      <w:r w:rsidR="00DB6B2B" w:rsidRPr="00455A85">
        <w:rPr>
          <w:rFonts w:ascii="Arial" w:hAnsi="Arial" w:cs="Arial"/>
          <w:sz w:val="20"/>
          <w:szCs w:val="20"/>
        </w:rPr>
        <w:t xml:space="preserve"> Newcastle</w:t>
      </w:r>
      <w:r w:rsidR="00B878AC">
        <w:rPr>
          <w:rFonts w:ascii="Arial" w:hAnsi="Arial" w:cs="Arial"/>
          <w:sz w:val="20"/>
          <w:szCs w:val="20"/>
        </w:rPr>
        <w:t xml:space="preserve"> </w:t>
      </w:r>
      <w:r w:rsidR="00E556AD">
        <w:rPr>
          <w:rFonts w:ascii="Arial" w:hAnsi="Arial" w:cs="Arial"/>
          <w:sz w:val="20"/>
          <w:szCs w:val="20"/>
        </w:rPr>
        <w:t>upon</w:t>
      </w:r>
      <w:r w:rsidR="00B878AC">
        <w:rPr>
          <w:rFonts w:ascii="Arial" w:hAnsi="Arial" w:cs="Arial"/>
          <w:sz w:val="20"/>
          <w:szCs w:val="20"/>
        </w:rPr>
        <w:t xml:space="preserve"> </w:t>
      </w:r>
      <w:r w:rsidR="00DB6B2B">
        <w:rPr>
          <w:rFonts w:ascii="Arial" w:hAnsi="Arial" w:cs="Arial"/>
          <w:sz w:val="20"/>
          <w:szCs w:val="20"/>
        </w:rPr>
        <w:t>Tyne</w:t>
      </w:r>
      <w:r w:rsidR="00DB6B2B" w:rsidRPr="00455A85">
        <w:rPr>
          <w:rFonts w:ascii="Arial" w:hAnsi="Arial" w:cs="Arial"/>
          <w:sz w:val="20"/>
          <w:szCs w:val="20"/>
        </w:rPr>
        <w:t xml:space="preserve"> Dental</w:t>
      </w:r>
      <w:r w:rsidR="00DB6B2B">
        <w:rPr>
          <w:rFonts w:ascii="Arial" w:hAnsi="Arial" w:cs="Arial"/>
          <w:sz w:val="20"/>
          <w:szCs w:val="20"/>
        </w:rPr>
        <w:t xml:space="preserve"> </w:t>
      </w:r>
      <w:r w:rsidR="00DB6B2B" w:rsidRPr="00455A85">
        <w:rPr>
          <w:rFonts w:ascii="Arial" w:hAnsi="Arial" w:cs="Arial"/>
          <w:sz w:val="20"/>
          <w:szCs w:val="20"/>
        </w:rPr>
        <w:t>Hospital. Exclusion criteria included immun</w:t>
      </w:r>
      <w:r w:rsidR="00DB6B2B">
        <w:rPr>
          <w:rFonts w:ascii="Arial" w:hAnsi="Arial" w:cs="Arial"/>
          <w:sz w:val="20"/>
          <w:szCs w:val="20"/>
        </w:rPr>
        <w:t>osup</w:t>
      </w:r>
      <w:r w:rsidR="00DB6B2B" w:rsidRPr="00455A85">
        <w:rPr>
          <w:rFonts w:ascii="Arial" w:hAnsi="Arial" w:cs="Arial"/>
          <w:sz w:val="20"/>
          <w:szCs w:val="20"/>
        </w:rPr>
        <w:t>pression, pregnancy, conditions requiring prophylactic antibiotic</w:t>
      </w:r>
      <w:r w:rsidR="00562FD3">
        <w:rPr>
          <w:rFonts w:ascii="Arial" w:hAnsi="Arial" w:cs="Arial"/>
          <w:sz w:val="20"/>
          <w:szCs w:val="20"/>
        </w:rPr>
        <w:t>s</w:t>
      </w:r>
      <w:r w:rsidR="00DB6B2B">
        <w:rPr>
          <w:rFonts w:ascii="Arial" w:hAnsi="Arial" w:cs="Arial"/>
          <w:sz w:val="20"/>
          <w:szCs w:val="20"/>
        </w:rPr>
        <w:t xml:space="preserve"> </w:t>
      </w:r>
      <w:r w:rsidR="00DB6B2B" w:rsidRPr="00455A85">
        <w:rPr>
          <w:rFonts w:ascii="Arial" w:hAnsi="Arial" w:cs="Arial"/>
          <w:sz w:val="20"/>
          <w:szCs w:val="20"/>
        </w:rPr>
        <w:t>prior to dental treatment, bleeding disorders,</w:t>
      </w:r>
      <w:r w:rsidR="00DB6B2B">
        <w:rPr>
          <w:rFonts w:ascii="Arial" w:hAnsi="Arial" w:cs="Arial"/>
          <w:sz w:val="20"/>
          <w:szCs w:val="20"/>
        </w:rPr>
        <w:t xml:space="preserve"> </w:t>
      </w:r>
      <w:r w:rsidR="00DB6B2B" w:rsidRPr="00455A85">
        <w:rPr>
          <w:rFonts w:ascii="Arial" w:hAnsi="Arial" w:cs="Arial"/>
          <w:sz w:val="20"/>
          <w:szCs w:val="20"/>
        </w:rPr>
        <w:t xml:space="preserve">and non-surgical periodontal </w:t>
      </w:r>
      <w:r w:rsidR="00331EC0" w:rsidRPr="00455A85">
        <w:rPr>
          <w:rFonts w:ascii="Arial" w:hAnsi="Arial" w:cs="Arial"/>
          <w:sz w:val="20"/>
          <w:szCs w:val="20"/>
        </w:rPr>
        <w:t xml:space="preserve">treatment </w:t>
      </w:r>
      <w:r w:rsidR="00DB6B2B" w:rsidRPr="00455A85">
        <w:rPr>
          <w:rFonts w:ascii="Arial" w:hAnsi="Arial" w:cs="Arial"/>
          <w:sz w:val="20"/>
          <w:szCs w:val="20"/>
        </w:rPr>
        <w:t xml:space="preserve">in the past 6 weeks. </w:t>
      </w:r>
      <w:r w:rsidR="00A85676" w:rsidRPr="00A85676">
        <w:rPr>
          <w:rFonts w:ascii="Arial" w:hAnsi="Arial" w:cs="Arial"/>
          <w:sz w:val="20"/>
          <w:szCs w:val="20"/>
        </w:rPr>
        <w:t xml:space="preserve">The </w:t>
      </w:r>
      <w:r w:rsidR="00A85676">
        <w:rPr>
          <w:rFonts w:ascii="Arial" w:hAnsi="Arial" w:cs="Arial"/>
          <w:sz w:val="20"/>
          <w:szCs w:val="20"/>
        </w:rPr>
        <w:t>study</w:t>
      </w:r>
      <w:r w:rsidR="00A85676" w:rsidRPr="00A85676">
        <w:rPr>
          <w:rFonts w:ascii="Arial" w:hAnsi="Arial" w:cs="Arial"/>
          <w:sz w:val="20"/>
          <w:szCs w:val="20"/>
        </w:rPr>
        <w:t xml:space="preserve"> was conducted in accordance with</w:t>
      </w:r>
      <w:r w:rsidR="00A85676">
        <w:rPr>
          <w:rFonts w:ascii="Arial" w:hAnsi="Arial" w:cs="Arial"/>
          <w:sz w:val="20"/>
          <w:szCs w:val="20"/>
        </w:rPr>
        <w:t xml:space="preserve"> the guiding principles of the D</w:t>
      </w:r>
      <w:r w:rsidR="00A85676" w:rsidRPr="00A85676">
        <w:rPr>
          <w:rFonts w:ascii="Arial" w:hAnsi="Arial" w:cs="Arial"/>
          <w:sz w:val="20"/>
          <w:szCs w:val="20"/>
        </w:rPr>
        <w:t>eclaration of Helsinki and was approved by the UK National Research Ethics Service (S</w:t>
      </w:r>
      <w:r w:rsidR="00F001C4">
        <w:rPr>
          <w:rFonts w:ascii="Arial" w:hAnsi="Arial" w:cs="Arial"/>
          <w:sz w:val="20"/>
          <w:szCs w:val="20"/>
        </w:rPr>
        <w:t xml:space="preserve">underland Local </w:t>
      </w:r>
      <w:r w:rsidR="00A85676" w:rsidRPr="00A85676">
        <w:rPr>
          <w:rFonts w:ascii="Arial" w:hAnsi="Arial" w:cs="Arial"/>
          <w:sz w:val="20"/>
          <w:szCs w:val="20"/>
        </w:rPr>
        <w:t>Research Ethics Committee. reference 06/Q0904/8).</w:t>
      </w:r>
    </w:p>
    <w:p w14:paraId="5941CED5" w14:textId="77777777" w:rsidR="00DB6B2B" w:rsidRDefault="00DB6B2B" w:rsidP="00DB6B2B">
      <w:pPr>
        <w:spacing w:line="480" w:lineRule="auto"/>
        <w:rPr>
          <w:rFonts w:ascii="Arial" w:hAnsi="Arial" w:cs="Arial"/>
          <w:sz w:val="20"/>
          <w:szCs w:val="20"/>
        </w:rPr>
      </w:pPr>
    </w:p>
    <w:p w14:paraId="4CA8B2AC" w14:textId="2440A2CD" w:rsidR="00DB6B2B" w:rsidRPr="008F53AE" w:rsidRDefault="008F53AE" w:rsidP="00DB6B2B">
      <w:pPr>
        <w:spacing w:line="480" w:lineRule="auto"/>
        <w:rPr>
          <w:rFonts w:ascii="Arial" w:hAnsi="Arial" w:cs="Arial"/>
          <w:b/>
          <w:sz w:val="20"/>
          <w:szCs w:val="20"/>
        </w:rPr>
      </w:pPr>
      <w:r w:rsidRPr="008F53AE">
        <w:rPr>
          <w:rFonts w:ascii="Arial" w:hAnsi="Arial" w:cs="Arial"/>
          <w:b/>
          <w:sz w:val="20"/>
          <w:szCs w:val="20"/>
        </w:rPr>
        <w:t>Periodontal examination and therapy</w:t>
      </w:r>
    </w:p>
    <w:p w14:paraId="7064CE0E" w14:textId="72D69C91" w:rsidR="009E5B74" w:rsidRDefault="009B4EEC" w:rsidP="00A344E7">
      <w:pPr>
        <w:spacing w:line="480" w:lineRule="auto"/>
        <w:rPr>
          <w:rFonts w:ascii="Arial" w:hAnsi="Arial" w:cs="Arial"/>
          <w:sz w:val="20"/>
          <w:szCs w:val="20"/>
          <w:lang w:val="en-US"/>
        </w:rPr>
      </w:pPr>
      <w:r>
        <w:rPr>
          <w:rFonts w:ascii="Arial" w:hAnsi="Arial" w:cs="Arial"/>
          <w:sz w:val="20"/>
          <w:szCs w:val="20"/>
        </w:rPr>
        <w:t xml:space="preserve">Following screening, </w:t>
      </w:r>
      <w:r w:rsidR="003D1A95">
        <w:rPr>
          <w:rFonts w:ascii="Arial" w:hAnsi="Arial" w:cs="Arial"/>
          <w:sz w:val="20"/>
          <w:szCs w:val="20"/>
        </w:rPr>
        <w:t xml:space="preserve">each </w:t>
      </w:r>
      <w:r w:rsidR="00F001C4">
        <w:rPr>
          <w:rFonts w:ascii="Arial" w:hAnsi="Arial" w:cs="Arial"/>
          <w:sz w:val="20"/>
          <w:szCs w:val="20"/>
        </w:rPr>
        <w:t>participant</w:t>
      </w:r>
      <w:r w:rsidR="003D1A95">
        <w:rPr>
          <w:rFonts w:ascii="Arial" w:hAnsi="Arial" w:cs="Arial"/>
          <w:sz w:val="20"/>
          <w:szCs w:val="20"/>
        </w:rPr>
        <w:t xml:space="preserve"> </w:t>
      </w:r>
      <w:r>
        <w:rPr>
          <w:rFonts w:ascii="Arial" w:hAnsi="Arial" w:cs="Arial"/>
          <w:sz w:val="20"/>
          <w:szCs w:val="20"/>
        </w:rPr>
        <w:t>underwe</w:t>
      </w:r>
      <w:r w:rsidR="00C60632">
        <w:rPr>
          <w:rFonts w:ascii="Arial" w:hAnsi="Arial" w:cs="Arial"/>
          <w:sz w:val="20"/>
          <w:szCs w:val="20"/>
        </w:rPr>
        <w:t>nt full periodontal examination</w:t>
      </w:r>
      <w:r w:rsidR="00BA4BE9">
        <w:rPr>
          <w:rFonts w:ascii="Arial" w:hAnsi="Arial" w:cs="Arial"/>
          <w:sz w:val="20"/>
          <w:szCs w:val="20"/>
        </w:rPr>
        <w:t xml:space="preserve"> </w:t>
      </w:r>
      <w:r w:rsidR="008F53AE">
        <w:rPr>
          <w:rFonts w:ascii="Arial" w:hAnsi="Arial" w:cs="Arial"/>
          <w:sz w:val="20"/>
          <w:szCs w:val="20"/>
        </w:rPr>
        <w:t xml:space="preserve">by trained </w:t>
      </w:r>
      <w:r w:rsidR="00B878AC">
        <w:rPr>
          <w:rFonts w:ascii="Arial" w:hAnsi="Arial" w:cs="Arial"/>
          <w:sz w:val="20"/>
          <w:szCs w:val="20"/>
        </w:rPr>
        <w:t>e</w:t>
      </w:r>
      <w:r w:rsidR="008F53AE">
        <w:rPr>
          <w:rFonts w:ascii="Arial" w:hAnsi="Arial" w:cs="Arial"/>
          <w:sz w:val="20"/>
          <w:szCs w:val="20"/>
        </w:rPr>
        <w:t>xaminer</w:t>
      </w:r>
      <w:r w:rsidR="006B0183">
        <w:rPr>
          <w:rFonts w:ascii="Arial" w:hAnsi="Arial" w:cs="Arial"/>
          <w:sz w:val="20"/>
          <w:szCs w:val="20"/>
        </w:rPr>
        <w:t>s</w:t>
      </w:r>
      <w:r w:rsidR="00B878AC">
        <w:rPr>
          <w:rFonts w:ascii="Arial" w:hAnsi="Arial" w:cs="Arial"/>
          <w:sz w:val="20"/>
          <w:szCs w:val="20"/>
        </w:rPr>
        <w:t xml:space="preserve"> at baseline (month 0)</w:t>
      </w:r>
      <w:r w:rsidR="00892EC2">
        <w:rPr>
          <w:rFonts w:ascii="Arial" w:hAnsi="Arial" w:cs="Arial"/>
          <w:sz w:val="20"/>
          <w:szCs w:val="20"/>
        </w:rPr>
        <w:t>. This included</w:t>
      </w:r>
      <w:r w:rsidR="008F53AE">
        <w:rPr>
          <w:rFonts w:ascii="Arial" w:hAnsi="Arial" w:cs="Arial"/>
          <w:sz w:val="20"/>
          <w:szCs w:val="20"/>
        </w:rPr>
        <w:t xml:space="preserve"> </w:t>
      </w:r>
      <w:r w:rsidR="00C60632">
        <w:rPr>
          <w:rFonts w:ascii="Arial" w:hAnsi="Arial" w:cs="Arial"/>
          <w:sz w:val="20"/>
          <w:szCs w:val="20"/>
        </w:rPr>
        <w:t>plaque index</w:t>
      </w:r>
      <w:r w:rsidR="00B878AC">
        <w:rPr>
          <w:rFonts w:ascii="Arial" w:hAnsi="Arial" w:cs="Arial"/>
          <w:sz w:val="20"/>
          <w:szCs w:val="20"/>
        </w:rPr>
        <w:t xml:space="preserve"> </w:t>
      </w:r>
      <w:r w:rsidR="00B00225">
        <w:rPr>
          <w:rFonts w:ascii="Arial" w:hAnsi="Arial" w:cs="Arial"/>
          <w:sz w:val="20"/>
          <w:szCs w:val="20"/>
        </w:rPr>
        <w:fldChar w:fldCharType="begin"/>
      </w:r>
      <w:r w:rsidR="00B00F0C">
        <w:rPr>
          <w:rFonts w:ascii="Arial" w:hAnsi="Arial" w:cs="Arial"/>
          <w:sz w:val="20"/>
          <w:szCs w:val="20"/>
        </w:rPr>
        <w:instrText xml:space="preserve"> ADDIN EN.CITE &lt;EndNote&gt;&lt;Cite&gt;&lt;Author&gt;Silness&lt;/Author&gt;&lt;Year&gt;1964&lt;/Year&gt;&lt;RecNum&gt;1544&lt;/RecNum&gt;&lt;DisplayText&gt;(Silness and Loe 1964)&lt;/DisplayText&gt;&lt;record&gt;&lt;rec-number&gt;1544&lt;/rec-number&gt;&lt;foreign-keys&gt;&lt;key app="EN" db-id="vz0wvpv22rxr2ievdp8x5ppjrtesz5wdrdv5" timestamp="0"&gt;1544&lt;/key&gt;&lt;/foreign-keys&gt;&lt;ref-type name="Journal Article"&gt;17&lt;/ref-type&gt;&lt;contributors&gt;&lt;authors&gt;&lt;author&gt;Silness, J.&lt;/author&gt;&lt;author&gt;Loe, H.&lt;/author&gt;&lt;/authors&gt;&lt;/contributors&gt;&lt;titles&gt;&lt;title&gt;Periodontal disease in pregnancy II. Correlation between oral hygiene and periodontal condition&lt;/title&gt;&lt;secondary-title&gt;Acta Odontologica Scandinavica&lt;/secondary-title&gt;&lt;alt-title&gt;Acta Odontol Scand&lt;/alt-title&gt;&lt;/titles&gt;&lt;periodical&gt;&lt;full-title&gt;Acta Odontologica Scandinavica&lt;/full-title&gt;&lt;abbr-1&gt;Acta Odontol Scand&lt;/abbr-1&gt;&lt;/periodical&gt;&lt;alt-periodical&gt;&lt;full-title&gt;Acta Odontologica Scandinavica&lt;/full-title&gt;&lt;abbr-1&gt;Acta Odontol Scand&lt;/abbr-1&gt;&lt;/alt-periodical&gt;&lt;pages&gt;121-135&lt;/pages&gt;&lt;volume&gt;22&lt;/volume&gt;&lt;dates&gt;&lt;year&gt;1964&lt;/year&gt;&lt;/dates&gt;&lt;label&gt;plaque index  source - thesis&lt;/label&gt;&lt;urls&gt;&lt;/urls&gt;&lt;/record&gt;&lt;/Cite&gt;&lt;/EndNote&gt;</w:instrText>
      </w:r>
      <w:r w:rsidR="00B00225">
        <w:rPr>
          <w:rFonts w:ascii="Arial" w:hAnsi="Arial" w:cs="Arial"/>
          <w:sz w:val="20"/>
          <w:szCs w:val="20"/>
        </w:rPr>
        <w:fldChar w:fldCharType="separate"/>
      </w:r>
      <w:r w:rsidR="00B00F0C">
        <w:rPr>
          <w:rFonts w:ascii="Arial" w:hAnsi="Arial" w:cs="Arial"/>
          <w:noProof/>
          <w:sz w:val="20"/>
          <w:szCs w:val="20"/>
        </w:rPr>
        <w:t>(Silness and Loe 1964)</w:t>
      </w:r>
      <w:r w:rsidR="00B00225">
        <w:rPr>
          <w:rFonts w:ascii="Arial" w:hAnsi="Arial" w:cs="Arial"/>
          <w:sz w:val="20"/>
          <w:szCs w:val="20"/>
        </w:rPr>
        <w:fldChar w:fldCharType="end"/>
      </w:r>
      <w:r w:rsidR="00B878AC">
        <w:rPr>
          <w:rFonts w:ascii="Arial" w:hAnsi="Arial" w:cs="Arial"/>
          <w:sz w:val="20"/>
          <w:szCs w:val="20"/>
        </w:rPr>
        <w:t>,</w:t>
      </w:r>
      <w:r w:rsidR="005D0A50">
        <w:rPr>
          <w:rFonts w:ascii="Arial" w:hAnsi="Arial" w:cs="Arial"/>
          <w:sz w:val="20"/>
          <w:szCs w:val="20"/>
        </w:rPr>
        <w:t xml:space="preserve"> modified gingival index</w:t>
      </w:r>
      <w:r w:rsidR="00B878AC">
        <w:rPr>
          <w:rFonts w:ascii="Arial" w:hAnsi="Arial" w:cs="Arial"/>
          <w:sz w:val="20"/>
          <w:szCs w:val="20"/>
        </w:rPr>
        <w:t xml:space="preserve"> </w:t>
      </w:r>
      <w:r w:rsidR="00B00225">
        <w:rPr>
          <w:rFonts w:ascii="Arial" w:hAnsi="Arial" w:cs="Arial"/>
          <w:sz w:val="20"/>
          <w:szCs w:val="20"/>
        </w:rPr>
        <w:fldChar w:fldCharType="begin"/>
      </w:r>
      <w:r w:rsidR="00B00F0C">
        <w:rPr>
          <w:rFonts w:ascii="Arial" w:hAnsi="Arial" w:cs="Arial"/>
          <w:sz w:val="20"/>
          <w:szCs w:val="20"/>
        </w:rPr>
        <w:instrText xml:space="preserve"> ADDIN EN.CITE &lt;EndNote&gt;&lt;Cite&gt;&lt;Author&gt;Lobene&lt;/Author&gt;&lt;Year&gt;1986&lt;/Year&gt;&lt;RecNum&gt;1267&lt;/RecNum&gt;&lt;DisplayText&gt;(Lobene et al. 1986)&lt;/DisplayText&gt;&lt;record&gt;&lt;rec-number&gt;1267&lt;/rec-number&gt;&lt;foreign-keys&gt;&lt;key app="EN" db-id="vz0wvpv22rxr2ievdp8x5ppjrtesz5wdrdv5" timestamp="0"&gt;1267&lt;/key&gt;&lt;/foreign-keys&gt;&lt;ref-type name="Journal Article"&gt;17&lt;/ref-type&gt;&lt;contributors&gt;&lt;authors&gt;&lt;author&gt;Lobene, R. R.&lt;/author&gt;&lt;author&gt;Weatherford, T.&lt;/author&gt;&lt;author&gt;Ross, N. M.&lt;/author&gt;&lt;author&gt;Lamm, R. A.&lt;/author&gt;&lt;author&gt;Menaker, L.&lt;/author&gt;&lt;/authors&gt;&lt;/contributors&gt;&lt;titles&gt;&lt;title&gt;A modified gingival index for use in clinical trials&lt;/title&gt;&lt;secondary-title&gt;Clinical Preventive Dentistry&lt;/secondary-title&gt;&lt;alt-title&gt;Clin Prev Dent&lt;/alt-title&gt;&lt;/titles&gt;&lt;periodical&gt;&lt;full-title&gt;Clinical Preventive Dentistry&lt;/full-title&gt;&lt;abbr-1&gt;Clin Prev Dent&lt;/abbr-1&gt;&lt;/periodical&gt;&lt;alt-periodical&gt;&lt;full-title&gt;Clinical Preventive Dentistry&lt;/full-title&gt;&lt;abbr-1&gt;Clin Prev Dent&lt;/abbr-1&gt;&lt;/alt-periodical&gt;&lt;pages&gt;3-6&lt;/pages&gt;&lt;volume&gt;8&lt;/volume&gt;&lt;dates&gt;&lt;year&gt;1986&lt;/year&gt;&lt;/dates&gt;&lt;label&gt;index gingival score&lt;/label&gt;&lt;urls&gt;&lt;/urls&gt;&lt;/record&gt;&lt;/Cite&gt;&lt;/EndNote&gt;</w:instrText>
      </w:r>
      <w:r w:rsidR="00B00225">
        <w:rPr>
          <w:rFonts w:ascii="Arial" w:hAnsi="Arial" w:cs="Arial"/>
          <w:sz w:val="20"/>
          <w:szCs w:val="20"/>
        </w:rPr>
        <w:fldChar w:fldCharType="separate"/>
      </w:r>
      <w:r w:rsidR="00B00F0C">
        <w:rPr>
          <w:rFonts w:ascii="Arial" w:hAnsi="Arial" w:cs="Arial"/>
          <w:noProof/>
          <w:sz w:val="20"/>
          <w:szCs w:val="20"/>
        </w:rPr>
        <w:t>(Lobene et al. 1986)</w:t>
      </w:r>
      <w:r w:rsidR="00B00225">
        <w:rPr>
          <w:rFonts w:ascii="Arial" w:hAnsi="Arial" w:cs="Arial"/>
          <w:sz w:val="20"/>
          <w:szCs w:val="20"/>
        </w:rPr>
        <w:fldChar w:fldCharType="end"/>
      </w:r>
      <w:r w:rsidR="00B878AC">
        <w:rPr>
          <w:rFonts w:ascii="Arial" w:hAnsi="Arial" w:cs="Arial"/>
          <w:sz w:val="20"/>
          <w:szCs w:val="20"/>
        </w:rPr>
        <w:t>,</w:t>
      </w:r>
      <w:r w:rsidR="00D73299">
        <w:rPr>
          <w:rFonts w:ascii="Arial" w:hAnsi="Arial" w:cs="Arial"/>
          <w:sz w:val="20"/>
          <w:szCs w:val="20"/>
        </w:rPr>
        <w:t xml:space="preserve"> full mouth probing depth</w:t>
      </w:r>
      <w:r w:rsidR="00C12770">
        <w:rPr>
          <w:rFonts w:ascii="Arial" w:hAnsi="Arial" w:cs="Arial"/>
          <w:sz w:val="20"/>
          <w:szCs w:val="20"/>
        </w:rPr>
        <w:t>s</w:t>
      </w:r>
      <w:r w:rsidR="005D0A50">
        <w:rPr>
          <w:rFonts w:ascii="Arial" w:hAnsi="Arial" w:cs="Arial"/>
          <w:sz w:val="20"/>
          <w:szCs w:val="20"/>
        </w:rPr>
        <w:t xml:space="preserve"> and bleeding on probing</w:t>
      </w:r>
      <w:r w:rsidR="00BA4BE9">
        <w:rPr>
          <w:rFonts w:ascii="Arial" w:hAnsi="Arial" w:cs="Arial"/>
          <w:sz w:val="20"/>
          <w:szCs w:val="20"/>
        </w:rPr>
        <w:t xml:space="preserve"> </w:t>
      </w:r>
      <w:r w:rsidR="00026E89">
        <w:rPr>
          <w:rFonts w:ascii="Arial" w:hAnsi="Arial" w:cs="Arial"/>
          <w:sz w:val="20"/>
          <w:szCs w:val="20"/>
        </w:rPr>
        <w:t xml:space="preserve">(BOP) </w:t>
      </w:r>
      <w:r w:rsidR="00BA4BE9">
        <w:rPr>
          <w:rFonts w:ascii="Arial" w:hAnsi="Arial" w:cs="Arial"/>
          <w:sz w:val="20"/>
          <w:szCs w:val="20"/>
        </w:rPr>
        <w:t xml:space="preserve">recorded at 6 sites per tooth with a </w:t>
      </w:r>
      <w:r w:rsidR="005D7338">
        <w:rPr>
          <w:rFonts w:ascii="Arial" w:hAnsi="Arial" w:cs="Arial"/>
          <w:sz w:val="20"/>
          <w:szCs w:val="20"/>
        </w:rPr>
        <w:t>University of North Carolina</w:t>
      </w:r>
      <w:r w:rsidR="00BA4BE9">
        <w:rPr>
          <w:rFonts w:ascii="Arial" w:hAnsi="Arial" w:cs="Arial"/>
          <w:sz w:val="20"/>
          <w:szCs w:val="20"/>
        </w:rPr>
        <w:t xml:space="preserve">-15 periodontal probe. Mean </w:t>
      </w:r>
      <w:r w:rsidR="005D0A50">
        <w:rPr>
          <w:rFonts w:ascii="Arial" w:hAnsi="Arial" w:cs="Arial"/>
          <w:sz w:val="20"/>
          <w:szCs w:val="20"/>
        </w:rPr>
        <w:t>gingival index</w:t>
      </w:r>
      <w:r w:rsidR="00BA4BE9">
        <w:rPr>
          <w:rFonts w:ascii="Arial" w:hAnsi="Arial" w:cs="Arial"/>
          <w:sz w:val="20"/>
          <w:szCs w:val="20"/>
        </w:rPr>
        <w:t xml:space="preserve">, </w:t>
      </w:r>
      <w:r w:rsidR="005D0A50">
        <w:rPr>
          <w:rFonts w:ascii="Arial" w:hAnsi="Arial" w:cs="Arial"/>
          <w:sz w:val="20"/>
          <w:szCs w:val="20"/>
        </w:rPr>
        <w:t>plaque index</w:t>
      </w:r>
      <w:r w:rsidR="00D73299">
        <w:rPr>
          <w:rFonts w:ascii="Arial" w:hAnsi="Arial" w:cs="Arial"/>
          <w:sz w:val="20"/>
          <w:szCs w:val="20"/>
        </w:rPr>
        <w:t xml:space="preserve"> and </w:t>
      </w:r>
      <w:r w:rsidR="004247E9">
        <w:rPr>
          <w:rFonts w:ascii="Arial" w:hAnsi="Arial" w:cs="Arial"/>
          <w:sz w:val="20"/>
          <w:szCs w:val="20"/>
        </w:rPr>
        <w:t xml:space="preserve">probing depth </w:t>
      </w:r>
      <w:r w:rsidR="00BA4BE9">
        <w:rPr>
          <w:rFonts w:ascii="Arial" w:hAnsi="Arial" w:cs="Arial"/>
          <w:sz w:val="20"/>
          <w:szCs w:val="20"/>
        </w:rPr>
        <w:t xml:space="preserve">values were calculated, together with </w:t>
      </w:r>
      <w:r w:rsidR="00CB6A67">
        <w:rPr>
          <w:rFonts w:ascii="Arial" w:hAnsi="Arial" w:cs="Arial"/>
          <w:sz w:val="20"/>
          <w:szCs w:val="20"/>
        </w:rPr>
        <w:t>%</w:t>
      </w:r>
      <w:r w:rsidR="00026E89">
        <w:rPr>
          <w:rFonts w:ascii="Arial" w:hAnsi="Arial" w:cs="Arial"/>
          <w:sz w:val="20"/>
          <w:szCs w:val="20"/>
        </w:rPr>
        <w:t>BOP</w:t>
      </w:r>
      <w:r w:rsidR="004247E9">
        <w:rPr>
          <w:rFonts w:ascii="Arial" w:hAnsi="Arial" w:cs="Arial"/>
          <w:sz w:val="20"/>
          <w:szCs w:val="20"/>
        </w:rPr>
        <w:t xml:space="preserve"> </w:t>
      </w:r>
      <w:r w:rsidR="00BA4BE9">
        <w:rPr>
          <w:rFonts w:ascii="Arial" w:hAnsi="Arial" w:cs="Arial"/>
          <w:sz w:val="20"/>
          <w:szCs w:val="20"/>
        </w:rPr>
        <w:t xml:space="preserve">and percent of sites with </w:t>
      </w:r>
      <w:r w:rsidR="004247E9">
        <w:rPr>
          <w:rFonts w:ascii="Arial" w:hAnsi="Arial" w:cs="Arial"/>
          <w:sz w:val="20"/>
          <w:szCs w:val="20"/>
        </w:rPr>
        <w:t xml:space="preserve">probing depth </w:t>
      </w:r>
      <w:r w:rsidR="00BA4BE9">
        <w:rPr>
          <w:rFonts w:ascii="Arial" w:hAnsi="Arial" w:cs="Arial"/>
          <w:sz w:val="20"/>
          <w:szCs w:val="20"/>
        </w:rPr>
        <w:t>≥5mm.</w:t>
      </w:r>
      <w:r w:rsidR="009E5B74">
        <w:rPr>
          <w:rFonts w:ascii="Arial" w:hAnsi="Arial" w:cs="Arial"/>
          <w:sz w:val="20"/>
          <w:szCs w:val="20"/>
        </w:rPr>
        <w:t xml:space="preserve"> </w:t>
      </w:r>
      <w:r w:rsidR="0088380E">
        <w:rPr>
          <w:rFonts w:ascii="Arial" w:hAnsi="Arial" w:cs="Arial"/>
          <w:sz w:val="20"/>
          <w:szCs w:val="20"/>
        </w:rPr>
        <w:t>Participants were</w:t>
      </w:r>
      <w:r w:rsidR="009E5B74">
        <w:rPr>
          <w:rFonts w:ascii="Arial" w:hAnsi="Arial" w:cs="Arial"/>
          <w:sz w:val="20"/>
          <w:szCs w:val="20"/>
        </w:rPr>
        <w:t xml:space="preserve"> assigned a diagnosis of </w:t>
      </w:r>
      <w:r w:rsidR="0088380E">
        <w:rPr>
          <w:rFonts w:ascii="Arial" w:hAnsi="Arial" w:cs="Arial"/>
          <w:sz w:val="20"/>
          <w:szCs w:val="20"/>
        </w:rPr>
        <w:t xml:space="preserve">either </w:t>
      </w:r>
      <w:r w:rsidR="009E5B74">
        <w:rPr>
          <w:rFonts w:ascii="Arial" w:hAnsi="Arial" w:cs="Arial"/>
          <w:sz w:val="20"/>
          <w:szCs w:val="20"/>
        </w:rPr>
        <w:t xml:space="preserve">periodontal health (no </w:t>
      </w:r>
      <w:r w:rsidR="004247E9">
        <w:rPr>
          <w:rFonts w:ascii="Arial" w:hAnsi="Arial" w:cs="Arial"/>
          <w:sz w:val="20"/>
          <w:szCs w:val="20"/>
        </w:rPr>
        <w:t>probing depth</w:t>
      </w:r>
      <w:r w:rsidR="00C12770">
        <w:rPr>
          <w:rFonts w:ascii="Arial" w:hAnsi="Arial" w:cs="Arial"/>
          <w:sz w:val="20"/>
          <w:szCs w:val="20"/>
        </w:rPr>
        <w:t>s</w:t>
      </w:r>
      <w:r w:rsidR="004247E9">
        <w:rPr>
          <w:rFonts w:ascii="Arial" w:hAnsi="Arial" w:cs="Arial"/>
          <w:sz w:val="20"/>
          <w:szCs w:val="20"/>
        </w:rPr>
        <w:t xml:space="preserve"> </w:t>
      </w:r>
      <w:r w:rsidR="008F53AE">
        <w:rPr>
          <w:rFonts w:ascii="Arial" w:hAnsi="Arial" w:cs="Arial"/>
          <w:sz w:val="20"/>
          <w:szCs w:val="20"/>
        </w:rPr>
        <w:t>&gt;</w:t>
      </w:r>
      <w:r w:rsidR="004138D8">
        <w:rPr>
          <w:rFonts w:ascii="Arial" w:hAnsi="Arial" w:cs="Arial"/>
          <w:sz w:val="20"/>
          <w:szCs w:val="20"/>
        </w:rPr>
        <w:t>4</w:t>
      </w:r>
      <w:r w:rsidR="009E5B74">
        <w:rPr>
          <w:rFonts w:ascii="Arial" w:hAnsi="Arial" w:cs="Arial"/>
          <w:sz w:val="20"/>
          <w:szCs w:val="20"/>
        </w:rPr>
        <w:t xml:space="preserve">mm, </w:t>
      </w:r>
      <w:r w:rsidR="00026E89">
        <w:rPr>
          <w:rFonts w:ascii="Arial" w:hAnsi="Arial" w:cs="Arial"/>
          <w:sz w:val="20"/>
          <w:szCs w:val="20"/>
        </w:rPr>
        <w:t>BOP</w:t>
      </w:r>
      <w:r w:rsidR="009E5B74">
        <w:rPr>
          <w:rFonts w:ascii="Arial" w:hAnsi="Arial" w:cs="Arial"/>
          <w:sz w:val="20"/>
          <w:szCs w:val="20"/>
        </w:rPr>
        <w:t xml:space="preserve"> &lt;15%</w:t>
      </w:r>
      <w:r w:rsidR="00455A85">
        <w:rPr>
          <w:rFonts w:ascii="Arial" w:hAnsi="Arial" w:cs="Arial"/>
          <w:sz w:val="20"/>
          <w:szCs w:val="20"/>
        </w:rPr>
        <w:t xml:space="preserve">, no </w:t>
      </w:r>
      <w:r w:rsidR="008F53AE">
        <w:rPr>
          <w:rFonts w:ascii="Arial" w:hAnsi="Arial" w:cs="Arial"/>
          <w:sz w:val="20"/>
          <w:szCs w:val="20"/>
        </w:rPr>
        <w:t xml:space="preserve">periodontal </w:t>
      </w:r>
      <w:r w:rsidR="00455A85">
        <w:rPr>
          <w:rFonts w:ascii="Arial" w:hAnsi="Arial" w:cs="Arial"/>
          <w:sz w:val="20"/>
          <w:szCs w:val="20"/>
        </w:rPr>
        <w:t>attachment loss</w:t>
      </w:r>
      <w:r w:rsidR="009E5B74">
        <w:rPr>
          <w:rFonts w:ascii="Arial" w:hAnsi="Arial" w:cs="Arial"/>
          <w:sz w:val="20"/>
          <w:szCs w:val="20"/>
        </w:rPr>
        <w:t>)</w:t>
      </w:r>
      <w:r w:rsidR="00C97DD4">
        <w:rPr>
          <w:rFonts w:ascii="Arial" w:hAnsi="Arial" w:cs="Arial"/>
          <w:sz w:val="20"/>
          <w:szCs w:val="20"/>
        </w:rPr>
        <w:t>,</w:t>
      </w:r>
      <w:r w:rsidR="009E5B74">
        <w:rPr>
          <w:rFonts w:ascii="Arial" w:hAnsi="Arial" w:cs="Arial"/>
          <w:sz w:val="20"/>
          <w:szCs w:val="20"/>
        </w:rPr>
        <w:t xml:space="preserve"> gingivitis (no </w:t>
      </w:r>
      <w:r w:rsidR="004247E9">
        <w:rPr>
          <w:rFonts w:ascii="Arial" w:hAnsi="Arial" w:cs="Arial"/>
          <w:sz w:val="20"/>
          <w:szCs w:val="20"/>
        </w:rPr>
        <w:t>probing depth</w:t>
      </w:r>
      <w:r w:rsidR="00C12770">
        <w:rPr>
          <w:rFonts w:ascii="Arial" w:hAnsi="Arial" w:cs="Arial"/>
          <w:sz w:val="20"/>
          <w:szCs w:val="20"/>
        </w:rPr>
        <w:t>s</w:t>
      </w:r>
      <w:r w:rsidR="004247E9">
        <w:rPr>
          <w:rFonts w:ascii="Arial" w:hAnsi="Arial" w:cs="Arial"/>
          <w:sz w:val="20"/>
          <w:szCs w:val="20"/>
        </w:rPr>
        <w:t xml:space="preserve"> </w:t>
      </w:r>
      <w:r w:rsidR="004138D8">
        <w:rPr>
          <w:rFonts w:ascii="Arial" w:hAnsi="Arial" w:cs="Arial"/>
          <w:sz w:val="20"/>
          <w:szCs w:val="20"/>
        </w:rPr>
        <w:t>&gt;4</w:t>
      </w:r>
      <w:r w:rsidR="008F53AE">
        <w:rPr>
          <w:rFonts w:ascii="Arial" w:hAnsi="Arial" w:cs="Arial"/>
          <w:sz w:val="20"/>
          <w:szCs w:val="20"/>
        </w:rPr>
        <w:t xml:space="preserve">mm, </w:t>
      </w:r>
      <w:r w:rsidR="00026E89">
        <w:rPr>
          <w:rFonts w:ascii="Arial" w:hAnsi="Arial" w:cs="Arial"/>
          <w:sz w:val="20"/>
          <w:szCs w:val="20"/>
        </w:rPr>
        <w:t>BOP</w:t>
      </w:r>
      <w:r w:rsidR="00C12770">
        <w:rPr>
          <w:rFonts w:ascii="Arial" w:hAnsi="Arial" w:cs="Arial"/>
          <w:sz w:val="20"/>
          <w:szCs w:val="20"/>
        </w:rPr>
        <w:t xml:space="preserve"> ≥</w:t>
      </w:r>
      <w:r w:rsidR="009E5B74">
        <w:rPr>
          <w:rFonts w:ascii="Arial" w:hAnsi="Arial" w:cs="Arial"/>
          <w:sz w:val="20"/>
          <w:szCs w:val="20"/>
        </w:rPr>
        <w:t>15%</w:t>
      </w:r>
      <w:r w:rsidR="00455A85">
        <w:rPr>
          <w:rFonts w:ascii="Arial" w:hAnsi="Arial" w:cs="Arial"/>
          <w:sz w:val="20"/>
          <w:szCs w:val="20"/>
        </w:rPr>
        <w:t>, no attachment loss</w:t>
      </w:r>
      <w:r w:rsidR="009E5B74">
        <w:rPr>
          <w:rFonts w:ascii="Arial" w:hAnsi="Arial" w:cs="Arial"/>
          <w:sz w:val="20"/>
          <w:szCs w:val="20"/>
        </w:rPr>
        <w:t xml:space="preserve">) or </w:t>
      </w:r>
      <w:r w:rsidR="008F53AE">
        <w:rPr>
          <w:rFonts w:ascii="Arial" w:hAnsi="Arial" w:cs="Arial"/>
          <w:sz w:val="20"/>
          <w:szCs w:val="20"/>
        </w:rPr>
        <w:t xml:space="preserve">advanced </w:t>
      </w:r>
      <w:r w:rsidR="009E5B74">
        <w:rPr>
          <w:rFonts w:ascii="Arial" w:hAnsi="Arial" w:cs="Arial"/>
          <w:sz w:val="20"/>
          <w:szCs w:val="20"/>
        </w:rPr>
        <w:t>periodontitis (</w:t>
      </w:r>
      <w:r w:rsidR="008F53AE">
        <w:rPr>
          <w:rFonts w:ascii="Arial" w:hAnsi="Arial" w:cs="Arial"/>
          <w:sz w:val="20"/>
          <w:szCs w:val="20"/>
          <w:lang w:val="en-US"/>
        </w:rPr>
        <w:t>≥</w:t>
      </w:r>
      <w:r w:rsidR="009E5B74">
        <w:rPr>
          <w:rFonts w:ascii="Arial" w:hAnsi="Arial" w:cs="Arial"/>
          <w:sz w:val="20"/>
          <w:szCs w:val="20"/>
          <w:lang w:val="en-US"/>
        </w:rPr>
        <w:t xml:space="preserve">6 </w:t>
      </w:r>
      <w:r w:rsidR="005D7338">
        <w:rPr>
          <w:rFonts w:ascii="Arial" w:hAnsi="Arial" w:cs="Arial"/>
          <w:sz w:val="20"/>
          <w:szCs w:val="20"/>
          <w:lang w:val="en-US"/>
        </w:rPr>
        <w:t xml:space="preserve">periodontal </w:t>
      </w:r>
      <w:r w:rsidR="009E5B74">
        <w:rPr>
          <w:rFonts w:ascii="Arial" w:hAnsi="Arial" w:cs="Arial"/>
          <w:sz w:val="20"/>
          <w:szCs w:val="20"/>
          <w:lang w:val="en-US"/>
        </w:rPr>
        <w:t xml:space="preserve">sites </w:t>
      </w:r>
      <w:r w:rsidR="009E5B74" w:rsidRPr="009E5B74">
        <w:rPr>
          <w:rFonts w:ascii="Arial" w:hAnsi="Arial" w:cs="Arial"/>
          <w:sz w:val="20"/>
          <w:szCs w:val="20"/>
          <w:lang w:val="en-US"/>
        </w:rPr>
        <w:t xml:space="preserve">with </w:t>
      </w:r>
      <w:r w:rsidR="004247E9">
        <w:rPr>
          <w:rFonts w:ascii="Arial" w:hAnsi="Arial" w:cs="Arial"/>
          <w:sz w:val="20"/>
          <w:szCs w:val="20"/>
          <w:lang w:val="en-US"/>
        </w:rPr>
        <w:t xml:space="preserve">probing depth </w:t>
      </w:r>
      <w:r w:rsidR="009E5B74" w:rsidRPr="009E5B74">
        <w:rPr>
          <w:rFonts w:ascii="Arial" w:hAnsi="Arial" w:cs="Arial"/>
          <w:sz w:val="20"/>
          <w:szCs w:val="20"/>
          <w:lang w:val="en-US"/>
        </w:rPr>
        <w:t>≥</w:t>
      </w:r>
      <w:r w:rsidR="004138D8">
        <w:rPr>
          <w:rFonts w:ascii="Arial" w:hAnsi="Arial" w:cs="Arial"/>
          <w:sz w:val="20"/>
          <w:szCs w:val="20"/>
          <w:lang w:val="en-US"/>
        </w:rPr>
        <w:t>5</w:t>
      </w:r>
      <w:r w:rsidR="009E5B74">
        <w:rPr>
          <w:rFonts w:ascii="Arial" w:hAnsi="Arial" w:cs="Arial"/>
          <w:sz w:val="20"/>
          <w:szCs w:val="20"/>
          <w:lang w:val="en-US"/>
        </w:rPr>
        <w:t>mm</w:t>
      </w:r>
      <w:r w:rsidR="00EB22F0">
        <w:rPr>
          <w:rFonts w:ascii="Arial" w:hAnsi="Arial" w:cs="Arial"/>
          <w:sz w:val="20"/>
          <w:szCs w:val="20"/>
          <w:lang w:val="en-US"/>
        </w:rPr>
        <w:t xml:space="preserve"> at separate teeth,</w:t>
      </w:r>
      <w:r w:rsidR="009E5B74">
        <w:rPr>
          <w:rFonts w:ascii="Arial" w:hAnsi="Arial" w:cs="Arial"/>
          <w:sz w:val="20"/>
          <w:szCs w:val="20"/>
          <w:lang w:val="en-US"/>
        </w:rPr>
        <w:t xml:space="preserve"> plus attachment loss and </w:t>
      </w:r>
      <w:r w:rsidR="008F53AE">
        <w:rPr>
          <w:rFonts w:ascii="Arial" w:hAnsi="Arial" w:cs="Arial"/>
          <w:sz w:val="20"/>
          <w:szCs w:val="20"/>
          <w:lang w:val="en-US"/>
        </w:rPr>
        <w:t xml:space="preserve">radiographic </w:t>
      </w:r>
      <w:r w:rsidR="009E5B74">
        <w:rPr>
          <w:rFonts w:ascii="Arial" w:hAnsi="Arial" w:cs="Arial"/>
          <w:sz w:val="20"/>
          <w:szCs w:val="20"/>
          <w:lang w:val="en-US"/>
        </w:rPr>
        <w:t>alveolar bone loss</w:t>
      </w:r>
      <w:r w:rsidR="00BD39F1">
        <w:rPr>
          <w:rFonts w:ascii="Arial" w:hAnsi="Arial" w:cs="Arial"/>
          <w:sz w:val="20"/>
          <w:szCs w:val="20"/>
          <w:lang w:val="en-US"/>
        </w:rPr>
        <w:t xml:space="preserve">). </w:t>
      </w:r>
      <w:r w:rsidR="008F0A6A">
        <w:rPr>
          <w:rFonts w:ascii="Arial" w:hAnsi="Arial" w:cs="Arial"/>
          <w:sz w:val="20"/>
          <w:szCs w:val="20"/>
          <w:lang w:val="en-US"/>
        </w:rPr>
        <w:t>Individuals</w:t>
      </w:r>
      <w:r w:rsidR="00BD39F1">
        <w:rPr>
          <w:rFonts w:ascii="Arial" w:hAnsi="Arial" w:cs="Arial"/>
          <w:sz w:val="20"/>
          <w:szCs w:val="20"/>
          <w:lang w:val="en-US"/>
        </w:rPr>
        <w:t xml:space="preserve"> with periodontal health or gingivitis participated only</w:t>
      </w:r>
      <w:r w:rsidR="00331EC0">
        <w:rPr>
          <w:rFonts w:ascii="Arial" w:hAnsi="Arial" w:cs="Arial"/>
          <w:sz w:val="20"/>
          <w:szCs w:val="20"/>
          <w:lang w:val="en-US"/>
        </w:rPr>
        <w:t xml:space="preserve"> at</w:t>
      </w:r>
      <w:r w:rsidR="009B2113">
        <w:rPr>
          <w:rFonts w:ascii="Arial" w:hAnsi="Arial" w:cs="Arial"/>
          <w:sz w:val="20"/>
          <w:szCs w:val="20"/>
          <w:lang w:val="en-US"/>
        </w:rPr>
        <w:t xml:space="preserve"> baseline</w:t>
      </w:r>
      <w:r w:rsidR="00BD39F1">
        <w:rPr>
          <w:rFonts w:ascii="Arial" w:hAnsi="Arial" w:cs="Arial"/>
          <w:sz w:val="20"/>
          <w:szCs w:val="20"/>
          <w:lang w:val="en-US"/>
        </w:rPr>
        <w:t xml:space="preserve">. </w:t>
      </w:r>
      <w:r w:rsidR="008F0A6A">
        <w:rPr>
          <w:rFonts w:ascii="Arial" w:hAnsi="Arial" w:cs="Arial"/>
          <w:sz w:val="20"/>
          <w:szCs w:val="20"/>
          <w:lang w:val="en-US"/>
        </w:rPr>
        <w:t>Those</w:t>
      </w:r>
      <w:r w:rsidR="00BB1AD3">
        <w:rPr>
          <w:rFonts w:ascii="Arial" w:hAnsi="Arial" w:cs="Arial"/>
          <w:sz w:val="20"/>
          <w:szCs w:val="20"/>
          <w:lang w:val="en-US"/>
        </w:rPr>
        <w:t xml:space="preserve"> with p</w:t>
      </w:r>
      <w:r w:rsidR="00A32382">
        <w:rPr>
          <w:rFonts w:ascii="Arial" w:hAnsi="Arial" w:cs="Arial"/>
          <w:sz w:val="20"/>
          <w:szCs w:val="20"/>
          <w:lang w:val="en-US"/>
        </w:rPr>
        <w:t>eriodontitis</w:t>
      </w:r>
      <w:r w:rsidR="00BD39F1">
        <w:rPr>
          <w:rFonts w:ascii="Arial" w:hAnsi="Arial" w:cs="Arial"/>
          <w:sz w:val="20"/>
          <w:szCs w:val="20"/>
          <w:lang w:val="en-US"/>
        </w:rPr>
        <w:t xml:space="preserve"> received non-surgical periodontal therapy </w:t>
      </w:r>
      <w:r w:rsidR="00C97DD4">
        <w:rPr>
          <w:rFonts w:ascii="Arial" w:hAnsi="Arial" w:cs="Arial"/>
          <w:sz w:val="20"/>
          <w:szCs w:val="20"/>
          <w:lang w:val="en-US"/>
        </w:rPr>
        <w:t>(full mouth root surface debridement)</w:t>
      </w:r>
      <w:r w:rsidR="00BD39F1">
        <w:rPr>
          <w:rFonts w:ascii="Arial" w:hAnsi="Arial" w:cs="Arial"/>
          <w:sz w:val="20"/>
          <w:szCs w:val="20"/>
          <w:lang w:val="en-US"/>
        </w:rPr>
        <w:t xml:space="preserve"> using manual and ultrasonic instruments </w:t>
      </w:r>
      <w:r w:rsidR="00EB22F0">
        <w:rPr>
          <w:rFonts w:ascii="Arial" w:hAnsi="Arial" w:cs="Arial"/>
          <w:sz w:val="20"/>
          <w:szCs w:val="20"/>
          <w:lang w:val="en-US"/>
        </w:rPr>
        <w:t>with</w:t>
      </w:r>
      <w:r w:rsidR="00BD39F1">
        <w:rPr>
          <w:rFonts w:ascii="Arial" w:hAnsi="Arial" w:cs="Arial"/>
          <w:sz w:val="20"/>
          <w:szCs w:val="20"/>
          <w:lang w:val="en-US"/>
        </w:rPr>
        <w:t xml:space="preserve"> local </w:t>
      </w:r>
      <w:r w:rsidR="009A1E3B">
        <w:rPr>
          <w:rFonts w:ascii="Arial" w:hAnsi="Arial" w:cs="Arial"/>
          <w:sz w:val="20"/>
          <w:szCs w:val="20"/>
          <w:lang w:val="en-US"/>
        </w:rPr>
        <w:t>anesthesia</w:t>
      </w:r>
      <w:r w:rsidR="00BD39F1">
        <w:rPr>
          <w:rFonts w:ascii="Arial" w:hAnsi="Arial" w:cs="Arial"/>
          <w:sz w:val="20"/>
          <w:szCs w:val="20"/>
          <w:lang w:val="en-US"/>
        </w:rPr>
        <w:t>, together with motivation and education in oral hygiene techniques.</w:t>
      </w:r>
      <w:r w:rsidR="005F6D3B">
        <w:rPr>
          <w:rFonts w:ascii="Arial" w:hAnsi="Arial" w:cs="Arial"/>
          <w:sz w:val="20"/>
          <w:szCs w:val="20"/>
          <w:lang w:val="en-US"/>
        </w:rPr>
        <w:t xml:space="preserve"> </w:t>
      </w:r>
      <w:r w:rsidR="00EB22F0" w:rsidRPr="00EB22F0">
        <w:rPr>
          <w:rFonts w:ascii="Arial" w:hAnsi="Arial" w:cs="Arial"/>
          <w:sz w:val="20"/>
          <w:szCs w:val="20"/>
          <w:lang w:val="en-US"/>
        </w:rPr>
        <w:t>Early periodontal maintenance follow-up</w:t>
      </w:r>
      <w:r w:rsidR="00EB22F0">
        <w:rPr>
          <w:rFonts w:ascii="Arial" w:hAnsi="Arial" w:cs="Arial"/>
          <w:sz w:val="20"/>
          <w:szCs w:val="20"/>
          <w:lang w:val="en-US"/>
        </w:rPr>
        <w:t xml:space="preserve"> </w:t>
      </w:r>
      <w:r w:rsidR="00EB22F0" w:rsidRPr="00EB22F0">
        <w:rPr>
          <w:rFonts w:ascii="Arial" w:hAnsi="Arial" w:cs="Arial"/>
          <w:sz w:val="20"/>
          <w:szCs w:val="20"/>
          <w:lang w:val="en-US"/>
        </w:rPr>
        <w:t>appointments were provided at 3 and 6 weeks, including</w:t>
      </w:r>
      <w:r w:rsidR="00EB22F0">
        <w:rPr>
          <w:rFonts w:ascii="Arial" w:hAnsi="Arial" w:cs="Arial"/>
          <w:sz w:val="20"/>
          <w:szCs w:val="20"/>
          <w:lang w:val="en-US"/>
        </w:rPr>
        <w:t xml:space="preserve"> </w:t>
      </w:r>
      <w:r w:rsidR="00EB22F0" w:rsidRPr="00EB22F0">
        <w:rPr>
          <w:rFonts w:ascii="Arial" w:hAnsi="Arial" w:cs="Arial"/>
          <w:sz w:val="20"/>
          <w:szCs w:val="20"/>
          <w:lang w:val="en-US"/>
        </w:rPr>
        <w:t>further prophylaxis and reinforcement</w:t>
      </w:r>
      <w:r w:rsidR="00EB22F0">
        <w:rPr>
          <w:rFonts w:ascii="Arial" w:hAnsi="Arial" w:cs="Arial"/>
          <w:sz w:val="20"/>
          <w:szCs w:val="20"/>
          <w:lang w:val="en-US"/>
        </w:rPr>
        <w:t xml:space="preserve"> </w:t>
      </w:r>
      <w:r w:rsidR="00EB22F0" w:rsidRPr="00EB22F0">
        <w:rPr>
          <w:rFonts w:ascii="Arial" w:hAnsi="Arial" w:cs="Arial"/>
          <w:sz w:val="20"/>
          <w:szCs w:val="20"/>
          <w:lang w:val="en-US"/>
        </w:rPr>
        <w:t xml:space="preserve">of oral hygiene </w:t>
      </w:r>
      <w:r w:rsidR="00EB22F0">
        <w:rPr>
          <w:rFonts w:ascii="Arial" w:hAnsi="Arial" w:cs="Arial"/>
          <w:sz w:val="20"/>
          <w:szCs w:val="20"/>
          <w:lang w:val="en-US"/>
        </w:rPr>
        <w:t>as indicated clinically</w:t>
      </w:r>
      <w:r w:rsidR="00EB22F0" w:rsidRPr="00EB22F0">
        <w:rPr>
          <w:rFonts w:ascii="Arial" w:hAnsi="Arial" w:cs="Arial"/>
          <w:sz w:val="20"/>
          <w:szCs w:val="20"/>
          <w:lang w:val="en-US"/>
        </w:rPr>
        <w:t xml:space="preserve">. </w:t>
      </w:r>
      <w:r w:rsidR="005D7338">
        <w:rPr>
          <w:rFonts w:ascii="Arial" w:hAnsi="Arial" w:cs="Arial"/>
          <w:sz w:val="20"/>
          <w:szCs w:val="20"/>
          <w:lang w:val="en-US"/>
        </w:rPr>
        <w:t>P</w:t>
      </w:r>
      <w:r w:rsidR="00EB22F0" w:rsidRPr="00EB22F0">
        <w:rPr>
          <w:rFonts w:ascii="Arial" w:hAnsi="Arial" w:cs="Arial"/>
          <w:sz w:val="20"/>
          <w:szCs w:val="20"/>
          <w:lang w:val="en-US"/>
        </w:rPr>
        <w:t>eriodontal maintenance</w:t>
      </w:r>
      <w:r w:rsidR="00EB22F0">
        <w:rPr>
          <w:rFonts w:ascii="Arial" w:hAnsi="Arial" w:cs="Arial"/>
          <w:sz w:val="20"/>
          <w:szCs w:val="20"/>
          <w:lang w:val="en-US"/>
        </w:rPr>
        <w:t xml:space="preserve"> appointments with </w:t>
      </w:r>
      <w:r w:rsidR="00EB22F0" w:rsidRPr="005F6D3B">
        <w:rPr>
          <w:rFonts w:ascii="Arial" w:hAnsi="Arial" w:cs="Arial"/>
          <w:sz w:val="20"/>
          <w:szCs w:val="20"/>
          <w:lang w:val="en-US"/>
        </w:rPr>
        <w:t>re</w:t>
      </w:r>
      <w:r w:rsidR="008F53AE">
        <w:rPr>
          <w:rFonts w:ascii="Arial" w:hAnsi="Arial" w:cs="Arial"/>
          <w:sz w:val="20"/>
          <w:szCs w:val="20"/>
          <w:lang w:val="en-US"/>
        </w:rPr>
        <w:t>inforcement of oral hygiene and</w:t>
      </w:r>
      <w:r w:rsidR="00EB22F0" w:rsidRPr="005F6D3B">
        <w:rPr>
          <w:rFonts w:ascii="Arial" w:hAnsi="Arial" w:cs="Arial"/>
          <w:sz w:val="20"/>
          <w:szCs w:val="20"/>
          <w:lang w:val="en-US"/>
        </w:rPr>
        <w:t xml:space="preserve"> prophylaxis</w:t>
      </w:r>
      <w:r w:rsidR="00EB22F0">
        <w:rPr>
          <w:rFonts w:ascii="Arial" w:hAnsi="Arial" w:cs="Arial"/>
          <w:sz w:val="20"/>
          <w:szCs w:val="20"/>
          <w:lang w:val="en-US"/>
        </w:rPr>
        <w:t xml:space="preserve"> were provided at 3, 6 and 12 months, </w:t>
      </w:r>
      <w:r w:rsidR="00C97DD4">
        <w:rPr>
          <w:rFonts w:ascii="Arial" w:hAnsi="Arial" w:cs="Arial"/>
          <w:sz w:val="20"/>
          <w:szCs w:val="20"/>
          <w:lang w:val="en-US"/>
        </w:rPr>
        <w:t xml:space="preserve">with </w:t>
      </w:r>
      <w:r w:rsidR="00EB22F0">
        <w:rPr>
          <w:rFonts w:ascii="Arial" w:hAnsi="Arial" w:cs="Arial"/>
          <w:sz w:val="20"/>
          <w:szCs w:val="20"/>
          <w:lang w:val="en-US"/>
        </w:rPr>
        <w:t>recording of periodontal indices</w:t>
      </w:r>
      <w:r w:rsidR="00C97DD4">
        <w:rPr>
          <w:rFonts w:ascii="Arial" w:hAnsi="Arial" w:cs="Arial"/>
          <w:sz w:val="20"/>
          <w:szCs w:val="20"/>
          <w:lang w:val="en-US"/>
        </w:rPr>
        <w:t xml:space="preserve"> as outlined above</w:t>
      </w:r>
      <w:r w:rsidR="00EB22F0">
        <w:rPr>
          <w:rFonts w:ascii="Arial" w:hAnsi="Arial" w:cs="Arial"/>
          <w:sz w:val="20"/>
          <w:szCs w:val="20"/>
          <w:lang w:val="en-US"/>
        </w:rPr>
        <w:t>.</w:t>
      </w:r>
    </w:p>
    <w:p w14:paraId="482133FF" w14:textId="77777777" w:rsidR="008C2637" w:rsidRDefault="008C2637" w:rsidP="00A344E7">
      <w:pPr>
        <w:spacing w:line="480" w:lineRule="auto"/>
        <w:rPr>
          <w:rFonts w:ascii="Arial" w:hAnsi="Arial" w:cs="Arial"/>
          <w:sz w:val="20"/>
          <w:szCs w:val="20"/>
          <w:lang w:val="en-US"/>
        </w:rPr>
      </w:pPr>
    </w:p>
    <w:p w14:paraId="5699D4C2" w14:textId="2612EF1F" w:rsidR="009B4EEC" w:rsidRDefault="00647889" w:rsidP="00A344E7">
      <w:pPr>
        <w:spacing w:line="480" w:lineRule="auto"/>
        <w:rPr>
          <w:rFonts w:ascii="Arial" w:hAnsi="Arial" w:cs="Arial"/>
          <w:sz w:val="20"/>
          <w:szCs w:val="20"/>
        </w:rPr>
      </w:pPr>
      <w:r>
        <w:rPr>
          <w:rFonts w:ascii="Arial" w:hAnsi="Arial" w:cs="Arial"/>
          <w:b/>
          <w:sz w:val="20"/>
          <w:szCs w:val="20"/>
        </w:rPr>
        <w:t xml:space="preserve">Metabolic and biochemical </w:t>
      </w:r>
      <w:r w:rsidR="00DE38FE">
        <w:rPr>
          <w:rFonts w:ascii="Arial" w:hAnsi="Arial" w:cs="Arial"/>
          <w:b/>
          <w:sz w:val="20"/>
          <w:szCs w:val="20"/>
        </w:rPr>
        <w:t>analyses</w:t>
      </w:r>
    </w:p>
    <w:p w14:paraId="4E80B0E0" w14:textId="7A1CF648" w:rsidR="009F0C1F" w:rsidRDefault="00DE38FE" w:rsidP="00A344E7">
      <w:pPr>
        <w:spacing w:line="480" w:lineRule="auto"/>
        <w:rPr>
          <w:rFonts w:ascii="Arial" w:hAnsi="Arial" w:cs="Arial"/>
          <w:sz w:val="20"/>
          <w:szCs w:val="20"/>
        </w:rPr>
      </w:pPr>
      <w:r>
        <w:rPr>
          <w:rFonts w:ascii="Arial" w:hAnsi="Arial" w:cs="Arial"/>
          <w:sz w:val="20"/>
          <w:szCs w:val="20"/>
        </w:rPr>
        <w:t xml:space="preserve">Venous blood samples were obtained from all </w:t>
      </w:r>
      <w:r w:rsidR="008C2637">
        <w:rPr>
          <w:rFonts w:ascii="Arial" w:hAnsi="Arial" w:cs="Arial"/>
          <w:sz w:val="20"/>
          <w:szCs w:val="20"/>
        </w:rPr>
        <w:t>participants</w:t>
      </w:r>
      <w:r>
        <w:rPr>
          <w:rFonts w:ascii="Arial" w:hAnsi="Arial" w:cs="Arial"/>
          <w:sz w:val="20"/>
          <w:szCs w:val="20"/>
        </w:rPr>
        <w:t xml:space="preserve"> at baseline, and from </w:t>
      </w:r>
      <w:r w:rsidR="008C2637">
        <w:rPr>
          <w:rFonts w:ascii="Arial" w:hAnsi="Arial" w:cs="Arial"/>
          <w:sz w:val="20"/>
          <w:szCs w:val="20"/>
        </w:rPr>
        <w:t xml:space="preserve">those with </w:t>
      </w:r>
      <w:r w:rsidR="00AA14BC">
        <w:rPr>
          <w:rFonts w:ascii="Arial" w:hAnsi="Arial" w:cs="Arial"/>
          <w:sz w:val="20"/>
          <w:szCs w:val="20"/>
        </w:rPr>
        <w:t xml:space="preserve">periodontitis </w:t>
      </w:r>
      <w:r>
        <w:rPr>
          <w:rFonts w:ascii="Arial" w:hAnsi="Arial" w:cs="Arial"/>
          <w:sz w:val="20"/>
          <w:szCs w:val="20"/>
        </w:rPr>
        <w:t>3, 6 and 12</w:t>
      </w:r>
      <w:r w:rsidR="008C2637">
        <w:rPr>
          <w:rFonts w:ascii="Arial" w:hAnsi="Arial" w:cs="Arial"/>
          <w:sz w:val="20"/>
          <w:szCs w:val="20"/>
        </w:rPr>
        <w:t xml:space="preserve"> </w:t>
      </w:r>
      <w:r w:rsidR="00C12770">
        <w:rPr>
          <w:rFonts w:ascii="Arial" w:hAnsi="Arial" w:cs="Arial"/>
          <w:sz w:val="20"/>
          <w:szCs w:val="20"/>
        </w:rPr>
        <w:t xml:space="preserve">months </w:t>
      </w:r>
      <w:r w:rsidR="008C2637">
        <w:rPr>
          <w:rFonts w:ascii="Arial" w:hAnsi="Arial" w:cs="Arial"/>
          <w:sz w:val="20"/>
          <w:szCs w:val="20"/>
        </w:rPr>
        <w:t>following treatment</w:t>
      </w:r>
      <w:r>
        <w:rPr>
          <w:rFonts w:ascii="Arial" w:hAnsi="Arial" w:cs="Arial"/>
          <w:sz w:val="20"/>
          <w:szCs w:val="20"/>
        </w:rPr>
        <w:t>. Samples</w:t>
      </w:r>
      <w:r w:rsidR="00562FD3">
        <w:rPr>
          <w:rFonts w:ascii="Arial" w:hAnsi="Arial" w:cs="Arial"/>
          <w:sz w:val="20"/>
          <w:szCs w:val="20"/>
        </w:rPr>
        <w:t xml:space="preserve"> were analysed in the Newcastle</w:t>
      </w:r>
      <w:r w:rsidR="008C2637">
        <w:rPr>
          <w:rFonts w:ascii="Arial" w:hAnsi="Arial" w:cs="Arial"/>
          <w:sz w:val="20"/>
          <w:szCs w:val="20"/>
        </w:rPr>
        <w:t xml:space="preserve"> </w:t>
      </w:r>
      <w:r w:rsidR="00562FD3">
        <w:rPr>
          <w:rFonts w:ascii="Arial" w:hAnsi="Arial" w:cs="Arial"/>
          <w:sz w:val="20"/>
          <w:szCs w:val="20"/>
        </w:rPr>
        <w:t>upon</w:t>
      </w:r>
      <w:r w:rsidR="008C2637">
        <w:rPr>
          <w:rFonts w:ascii="Arial" w:hAnsi="Arial" w:cs="Arial"/>
          <w:sz w:val="20"/>
          <w:szCs w:val="20"/>
        </w:rPr>
        <w:t xml:space="preserve"> </w:t>
      </w:r>
      <w:r w:rsidR="005D2D0E">
        <w:rPr>
          <w:rFonts w:ascii="Arial" w:hAnsi="Arial" w:cs="Arial"/>
          <w:sz w:val="20"/>
          <w:szCs w:val="20"/>
        </w:rPr>
        <w:t>Tyne Hospitals Clinical B</w:t>
      </w:r>
      <w:r>
        <w:rPr>
          <w:rFonts w:ascii="Arial" w:hAnsi="Arial" w:cs="Arial"/>
          <w:sz w:val="20"/>
          <w:szCs w:val="20"/>
        </w:rPr>
        <w:t xml:space="preserve">iochemistry department for </w:t>
      </w:r>
      <w:r w:rsidR="00931568">
        <w:rPr>
          <w:rFonts w:ascii="Arial" w:hAnsi="Arial" w:cs="Arial"/>
          <w:sz w:val="20"/>
          <w:szCs w:val="20"/>
        </w:rPr>
        <w:t>HbA</w:t>
      </w:r>
      <w:r w:rsidR="00064FB1">
        <w:rPr>
          <w:rFonts w:ascii="Arial" w:hAnsi="Arial" w:cs="Arial"/>
          <w:sz w:val="20"/>
          <w:szCs w:val="20"/>
        </w:rPr>
        <w:t>1c</w:t>
      </w:r>
      <w:r>
        <w:rPr>
          <w:rFonts w:ascii="Arial" w:hAnsi="Arial" w:cs="Arial"/>
          <w:sz w:val="20"/>
          <w:szCs w:val="20"/>
        </w:rPr>
        <w:t xml:space="preserve"> and </w:t>
      </w:r>
      <w:r w:rsidR="00445E37" w:rsidRPr="00445E37">
        <w:rPr>
          <w:rFonts w:ascii="Arial" w:hAnsi="Arial" w:cs="Arial"/>
          <w:sz w:val="20"/>
          <w:szCs w:val="20"/>
        </w:rPr>
        <w:t xml:space="preserve">high sensitivity C-reactive protein </w:t>
      </w:r>
      <w:r w:rsidR="00445E37">
        <w:rPr>
          <w:rFonts w:ascii="Arial" w:hAnsi="Arial" w:cs="Arial"/>
          <w:sz w:val="20"/>
          <w:szCs w:val="20"/>
        </w:rPr>
        <w:lastRenderedPageBreak/>
        <w:t>(</w:t>
      </w:r>
      <w:r>
        <w:rPr>
          <w:rFonts w:ascii="Arial" w:hAnsi="Arial" w:cs="Arial"/>
          <w:sz w:val="20"/>
          <w:szCs w:val="20"/>
        </w:rPr>
        <w:t>hsCRP</w:t>
      </w:r>
      <w:r w:rsidR="00445E37">
        <w:rPr>
          <w:rFonts w:ascii="Arial" w:hAnsi="Arial" w:cs="Arial"/>
          <w:sz w:val="20"/>
          <w:szCs w:val="20"/>
        </w:rPr>
        <w:t>)</w:t>
      </w:r>
      <w:r>
        <w:rPr>
          <w:rFonts w:ascii="Arial" w:hAnsi="Arial" w:cs="Arial"/>
          <w:sz w:val="20"/>
          <w:szCs w:val="20"/>
        </w:rPr>
        <w:t xml:space="preserve">. Additional blood samples were </w:t>
      </w:r>
      <w:r w:rsidR="00647889">
        <w:rPr>
          <w:rFonts w:ascii="Arial" w:hAnsi="Arial" w:cs="Arial"/>
          <w:sz w:val="20"/>
          <w:szCs w:val="20"/>
        </w:rPr>
        <w:t>centrifuged (1500g for 15 min at 4</w:t>
      </w:r>
      <w:r w:rsidR="00647889">
        <w:rPr>
          <w:rFonts w:ascii="Arial" w:hAnsi="Arial" w:cs="Arial"/>
          <w:sz w:val="20"/>
          <w:szCs w:val="20"/>
          <w:vertAlign w:val="superscript"/>
        </w:rPr>
        <w:t>o</w:t>
      </w:r>
      <w:r w:rsidR="00647889">
        <w:rPr>
          <w:rFonts w:ascii="Arial" w:hAnsi="Arial" w:cs="Arial"/>
          <w:sz w:val="20"/>
          <w:szCs w:val="20"/>
        </w:rPr>
        <w:t>C</w:t>
      </w:r>
      <w:r w:rsidR="004138D8">
        <w:rPr>
          <w:rFonts w:ascii="Arial" w:hAnsi="Arial" w:cs="Arial"/>
          <w:sz w:val="20"/>
          <w:szCs w:val="20"/>
        </w:rPr>
        <w:t xml:space="preserve">) for serum separation, and 0.5 </w:t>
      </w:r>
      <w:r w:rsidR="00647889">
        <w:rPr>
          <w:rFonts w:ascii="Arial" w:hAnsi="Arial" w:cs="Arial"/>
          <w:sz w:val="20"/>
          <w:szCs w:val="20"/>
        </w:rPr>
        <w:t xml:space="preserve">ml </w:t>
      </w:r>
      <w:r w:rsidR="00562FD3">
        <w:rPr>
          <w:rFonts w:ascii="Arial" w:hAnsi="Arial" w:cs="Arial"/>
          <w:sz w:val="20"/>
          <w:szCs w:val="20"/>
        </w:rPr>
        <w:t xml:space="preserve">serum </w:t>
      </w:r>
      <w:r w:rsidR="00647889">
        <w:rPr>
          <w:rFonts w:ascii="Arial" w:hAnsi="Arial" w:cs="Arial"/>
          <w:sz w:val="20"/>
          <w:szCs w:val="20"/>
        </w:rPr>
        <w:t xml:space="preserve">aliquots </w:t>
      </w:r>
      <w:r w:rsidR="00562FD3">
        <w:rPr>
          <w:rFonts w:ascii="Arial" w:hAnsi="Arial" w:cs="Arial"/>
          <w:sz w:val="20"/>
          <w:szCs w:val="20"/>
        </w:rPr>
        <w:t xml:space="preserve">were </w:t>
      </w:r>
      <w:r w:rsidR="00647889">
        <w:rPr>
          <w:rFonts w:ascii="Arial" w:hAnsi="Arial" w:cs="Arial"/>
          <w:sz w:val="20"/>
          <w:szCs w:val="20"/>
        </w:rPr>
        <w:t>frozen</w:t>
      </w:r>
      <w:r w:rsidR="00921BD9">
        <w:rPr>
          <w:rFonts w:ascii="Arial" w:hAnsi="Arial" w:cs="Arial"/>
          <w:sz w:val="20"/>
          <w:szCs w:val="20"/>
        </w:rPr>
        <w:t xml:space="preserve"> at</w:t>
      </w:r>
      <w:r w:rsidR="00647889">
        <w:rPr>
          <w:rFonts w:ascii="Arial" w:hAnsi="Arial" w:cs="Arial"/>
          <w:sz w:val="20"/>
          <w:szCs w:val="20"/>
        </w:rPr>
        <w:t xml:space="preserve"> -80</w:t>
      </w:r>
      <w:r w:rsidR="00647889">
        <w:rPr>
          <w:rFonts w:ascii="Arial" w:hAnsi="Arial" w:cs="Arial"/>
          <w:sz w:val="20"/>
          <w:szCs w:val="20"/>
          <w:vertAlign w:val="superscript"/>
        </w:rPr>
        <w:t>o</w:t>
      </w:r>
      <w:r w:rsidR="00647889">
        <w:rPr>
          <w:rFonts w:ascii="Arial" w:hAnsi="Arial" w:cs="Arial"/>
          <w:sz w:val="20"/>
          <w:szCs w:val="20"/>
        </w:rPr>
        <w:t>C for storage prior to analysis</w:t>
      </w:r>
      <w:r w:rsidR="00931568">
        <w:rPr>
          <w:rFonts w:ascii="Arial" w:hAnsi="Arial" w:cs="Arial"/>
          <w:sz w:val="20"/>
          <w:szCs w:val="20"/>
        </w:rPr>
        <w:t xml:space="preserve"> by laboratory staff who were unaware of the clinical diagnoses</w:t>
      </w:r>
      <w:r w:rsidR="00647889">
        <w:rPr>
          <w:rFonts w:ascii="Arial" w:hAnsi="Arial" w:cs="Arial"/>
          <w:sz w:val="20"/>
          <w:szCs w:val="20"/>
        </w:rPr>
        <w:t>.</w:t>
      </w:r>
      <w:r w:rsidR="00931568">
        <w:rPr>
          <w:rFonts w:ascii="Arial" w:hAnsi="Arial" w:cs="Arial"/>
          <w:sz w:val="20"/>
          <w:szCs w:val="20"/>
        </w:rPr>
        <w:t xml:space="preserve"> </w:t>
      </w:r>
      <w:r w:rsidR="00647889">
        <w:rPr>
          <w:rFonts w:ascii="Arial" w:hAnsi="Arial" w:cs="Arial"/>
          <w:sz w:val="20"/>
          <w:szCs w:val="20"/>
        </w:rPr>
        <w:t xml:space="preserve">Gingival crevicular fluid (GCF) samples were </w:t>
      </w:r>
      <w:r w:rsidR="00647889" w:rsidRPr="00647889">
        <w:rPr>
          <w:rFonts w:ascii="Arial" w:hAnsi="Arial" w:cs="Arial"/>
          <w:sz w:val="20"/>
          <w:szCs w:val="20"/>
        </w:rPr>
        <w:t xml:space="preserve">obtained </w:t>
      </w:r>
      <w:r w:rsidR="00931568">
        <w:rPr>
          <w:rFonts w:ascii="Arial" w:hAnsi="Arial" w:cs="Arial"/>
          <w:sz w:val="20"/>
          <w:szCs w:val="20"/>
        </w:rPr>
        <w:t xml:space="preserve">at </w:t>
      </w:r>
      <w:r w:rsidR="00925C53">
        <w:rPr>
          <w:rFonts w:ascii="Arial" w:hAnsi="Arial" w:cs="Arial"/>
          <w:sz w:val="20"/>
          <w:szCs w:val="20"/>
        </w:rPr>
        <w:t>baseline</w:t>
      </w:r>
      <w:r w:rsidR="00931568">
        <w:rPr>
          <w:rFonts w:ascii="Arial" w:hAnsi="Arial" w:cs="Arial"/>
          <w:sz w:val="20"/>
          <w:szCs w:val="20"/>
        </w:rPr>
        <w:t xml:space="preserve"> (all </w:t>
      </w:r>
      <w:r w:rsidR="008C2637">
        <w:rPr>
          <w:rFonts w:ascii="Arial" w:hAnsi="Arial" w:cs="Arial"/>
          <w:sz w:val="20"/>
          <w:szCs w:val="20"/>
        </w:rPr>
        <w:t>participants</w:t>
      </w:r>
      <w:r w:rsidR="00647889" w:rsidRPr="00647889">
        <w:rPr>
          <w:rFonts w:ascii="Arial" w:hAnsi="Arial" w:cs="Arial"/>
          <w:sz w:val="20"/>
          <w:szCs w:val="20"/>
        </w:rPr>
        <w:t>), and at months 3, 6 and 12</w:t>
      </w:r>
      <w:r w:rsidR="00931568">
        <w:rPr>
          <w:rFonts w:ascii="Arial" w:hAnsi="Arial" w:cs="Arial"/>
          <w:sz w:val="20"/>
          <w:szCs w:val="20"/>
        </w:rPr>
        <w:t xml:space="preserve"> (</w:t>
      </w:r>
      <w:r w:rsidR="008C2637">
        <w:rPr>
          <w:rFonts w:ascii="Arial" w:hAnsi="Arial" w:cs="Arial"/>
          <w:sz w:val="20"/>
          <w:szCs w:val="20"/>
        </w:rPr>
        <w:t xml:space="preserve">participants with </w:t>
      </w:r>
      <w:r w:rsidR="00931568">
        <w:rPr>
          <w:rFonts w:ascii="Arial" w:hAnsi="Arial" w:cs="Arial"/>
          <w:sz w:val="20"/>
          <w:szCs w:val="20"/>
        </w:rPr>
        <w:t xml:space="preserve">periodontitis) to assess </w:t>
      </w:r>
      <w:r w:rsidR="00A32382">
        <w:rPr>
          <w:rFonts w:ascii="Arial" w:hAnsi="Arial" w:cs="Arial"/>
          <w:sz w:val="20"/>
          <w:szCs w:val="20"/>
        </w:rPr>
        <w:t xml:space="preserve">periodontal </w:t>
      </w:r>
      <w:r w:rsidR="00931568">
        <w:rPr>
          <w:rFonts w:ascii="Arial" w:hAnsi="Arial" w:cs="Arial"/>
          <w:sz w:val="20"/>
          <w:szCs w:val="20"/>
        </w:rPr>
        <w:t>inflammation</w:t>
      </w:r>
      <w:r w:rsidR="00647889">
        <w:rPr>
          <w:rFonts w:ascii="Arial" w:hAnsi="Arial" w:cs="Arial"/>
          <w:sz w:val="20"/>
          <w:szCs w:val="20"/>
        </w:rPr>
        <w:t xml:space="preserve">. Following isolation and drying of sites, four GCF samples were collected using Periopaper strips (Oraflow Inc, New York, USA) and a 30 s sampling technique at the mesiobuccal aspect of the four first molars (or adjacent teeth if </w:t>
      </w:r>
      <w:r w:rsidR="00540478">
        <w:rPr>
          <w:rFonts w:ascii="Arial" w:hAnsi="Arial" w:cs="Arial"/>
          <w:sz w:val="20"/>
          <w:szCs w:val="20"/>
        </w:rPr>
        <w:t>missing</w:t>
      </w:r>
      <w:r w:rsidR="00647889">
        <w:rPr>
          <w:rFonts w:ascii="Arial" w:hAnsi="Arial" w:cs="Arial"/>
          <w:sz w:val="20"/>
          <w:szCs w:val="20"/>
        </w:rPr>
        <w:t xml:space="preserve">). Periopapers were placed into sterile 0.5 ml micro-tubes (Sarstedt, Leicester, UK) containing 150 µl </w:t>
      </w:r>
      <w:r w:rsidR="00A02DDD">
        <w:rPr>
          <w:rFonts w:ascii="Arial" w:hAnsi="Arial" w:cs="Arial"/>
          <w:sz w:val="20"/>
          <w:szCs w:val="20"/>
        </w:rPr>
        <w:t>sterile</w:t>
      </w:r>
      <w:r w:rsidR="00647889">
        <w:rPr>
          <w:rFonts w:ascii="Arial" w:hAnsi="Arial" w:cs="Arial"/>
          <w:sz w:val="20"/>
          <w:szCs w:val="20"/>
        </w:rPr>
        <w:t xml:space="preserve"> phosphate buffered saline</w:t>
      </w:r>
      <w:r w:rsidR="00F001C4">
        <w:rPr>
          <w:rFonts w:ascii="Arial" w:hAnsi="Arial" w:cs="Arial"/>
          <w:sz w:val="20"/>
          <w:szCs w:val="20"/>
        </w:rPr>
        <w:t xml:space="preserve"> (PBS)</w:t>
      </w:r>
      <w:r w:rsidR="00562FD3">
        <w:rPr>
          <w:rFonts w:ascii="Arial" w:hAnsi="Arial" w:cs="Arial"/>
          <w:sz w:val="20"/>
          <w:szCs w:val="20"/>
        </w:rPr>
        <w:t xml:space="preserve">, </w:t>
      </w:r>
      <w:r w:rsidR="00921BD9">
        <w:rPr>
          <w:rFonts w:ascii="Arial" w:hAnsi="Arial" w:cs="Arial"/>
          <w:sz w:val="20"/>
          <w:szCs w:val="20"/>
        </w:rPr>
        <w:t>and frozen at</w:t>
      </w:r>
      <w:r w:rsidR="001A0A81" w:rsidRPr="001A0A81">
        <w:rPr>
          <w:rFonts w:ascii="Arial" w:hAnsi="Arial" w:cs="Arial"/>
          <w:sz w:val="20"/>
          <w:szCs w:val="20"/>
        </w:rPr>
        <w:t xml:space="preserve"> -80</w:t>
      </w:r>
      <w:r w:rsidR="001A0A81" w:rsidRPr="001A0A81">
        <w:rPr>
          <w:rFonts w:ascii="Arial" w:hAnsi="Arial" w:cs="Arial"/>
          <w:sz w:val="20"/>
          <w:szCs w:val="20"/>
          <w:vertAlign w:val="superscript"/>
        </w:rPr>
        <w:t>o</w:t>
      </w:r>
      <w:r w:rsidR="001A0A81" w:rsidRPr="001A0A81">
        <w:rPr>
          <w:rFonts w:ascii="Arial" w:hAnsi="Arial" w:cs="Arial"/>
          <w:sz w:val="20"/>
          <w:szCs w:val="20"/>
        </w:rPr>
        <w:t>C for storage</w:t>
      </w:r>
      <w:r w:rsidR="001A0A81">
        <w:rPr>
          <w:rFonts w:ascii="Arial" w:hAnsi="Arial" w:cs="Arial"/>
          <w:sz w:val="20"/>
          <w:szCs w:val="20"/>
        </w:rPr>
        <w:t xml:space="preserve">. </w:t>
      </w:r>
      <w:r w:rsidR="0054381F">
        <w:rPr>
          <w:rFonts w:ascii="Arial" w:hAnsi="Arial" w:cs="Arial"/>
          <w:sz w:val="20"/>
          <w:szCs w:val="20"/>
        </w:rPr>
        <w:t>Before</w:t>
      </w:r>
      <w:r w:rsidR="00DA4006">
        <w:rPr>
          <w:rFonts w:ascii="Arial" w:hAnsi="Arial" w:cs="Arial"/>
          <w:sz w:val="20"/>
          <w:szCs w:val="20"/>
        </w:rPr>
        <w:t xml:space="preserve"> analysis, GCF was eluted from Periopapers by thawing on ice for 15 min and addition of 50 µl 1% bovine serum albumin</w:t>
      </w:r>
      <w:r w:rsidR="00A02DDD">
        <w:rPr>
          <w:rFonts w:ascii="Arial" w:hAnsi="Arial" w:cs="Arial"/>
          <w:sz w:val="20"/>
          <w:szCs w:val="20"/>
        </w:rPr>
        <w:t xml:space="preserve"> in </w:t>
      </w:r>
      <w:r w:rsidR="00F001C4">
        <w:rPr>
          <w:rFonts w:ascii="Arial" w:hAnsi="Arial" w:cs="Arial"/>
          <w:sz w:val="20"/>
          <w:szCs w:val="20"/>
        </w:rPr>
        <w:t>PBS</w:t>
      </w:r>
      <w:r w:rsidR="00DA4006">
        <w:rPr>
          <w:rFonts w:ascii="Arial" w:hAnsi="Arial" w:cs="Arial"/>
          <w:sz w:val="20"/>
          <w:szCs w:val="20"/>
        </w:rPr>
        <w:t>, followed by centrifugation at 1500g for 60 min then 13,000g for 2 min</w:t>
      </w:r>
      <w:r w:rsidR="00DA4006" w:rsidRPr="00DA4006">
        <w:rPr>
          <w:rFonts w:ascii="Arial" w:hAnsi="Arial" w:cs="Arial"/>
          <w:sz w:val="20"/>
          <w:szCs w:val="20"/>
        </w:rPr>
        <w:t xml:space="preserve"> </w:t>
      </w:r>
      <w:r w:rsidR="00DA4006">
        <w:rPr>
          <w:rFonts w:ascii="Arial" w:hAnsi="Arial" w:cs="Arial"/>
          <w:sz w:val="20"/>
          <w:szCs w:val="20"/>
        </w:rPr>
        <w:t>at 4</w:t>
      </w:r>
      <w:r w:rsidR="00DA4006">
        <w:rPr>
          <w:rFonts w:ascii="Arial" w:hAnsi="Arial" w:cs="Arial"/>
          <w:sz w:val="20"/>
          <w:szCs w:val="20"/>
          <w:vertAlign w:val="superscript"/>
        </w:rPr>
        <w:t>o</w:t>
      </w:r>
      <w:r w:rsidR="00DA4006">
        <w:rPr>
          <w:rFonts w:ascii="Arial" w:hAnsi="Arial" w:cs="Arial"/>
          <w:sz w:val="20"/>
          <w:szCs w:val="20"/>
        </w:rPr>
        <w:t>C</w:t>
      </w:r>
      <w:r w:rsidR="00E96893">
        <w:rPr>
          <w:rFonts w:ascii="Arial" w:hAnsi="Arial" w:cs="Arial"/>
          <w:sz w:val="20"/>
          <w:szCs w:val="20"/>
        </w:rPr>
        <w:t xml:space="preserve"> </w:t>
      </w:r>
      <w:r w:rsidR="00B00225">
        <w:rPr>
          <w:rFonts w:ascii="Arial" w:hAnsi="Arial" w:cs="Arial"/>
          <w:sz w:val="20"/>
          <w:szCs w:val="20"/>
        </w:rPr>
        <w:fldChar w:fldCharType="begin"/>
      </w:r>
      <w:r w:rsidR="00B00F0C">
        <w:rPr>
          <w:rFonts w:ascii="Arial" w:hAnsi="Arial" w:cs="Arial"/>
          <w:sz w:val="20"/>
          <w:szCs w:val="20"/>
        </w:rPr>
        <w:instrText xml:space="preserve"> ADDIN EN.CITE &lt;EndNote&gt;&lt;Cite&gt;&lt;Author&gt;Wassall&lt;/Author&gt;&lt;Year&gt;2016&lt;/Year&gt;&lt;RecNum&gt;5227&lt;/RecNum&gt;&lt;DisplayText&gt;(Wassall and Preshaw 2016)&lt;/DisplayText&gt;&lt;record&gt;&lt;rec-number&gt;5227&lt;/rec-number&gt;&lt;foreign-keys&gt;&lt;key app="EN" db-id="vz0wvpv22rxr2ievdp8x5ppjrtesz5wdrdv5" timestamp="1509531542"&gt;5227&lt;/key&gt;&lt;/foreign-keys&gt;&lt;ref-type name="Journal Article"&gt;17&lt;/ref-type&gt;&lt;contributors&gt;&lt;authors&gt;&lt;author&gt;Wassall, R. R.&lt;/author&gt;&lt;author&gt;Preshaw, P. M.&lt;/author&gt;&lt;/authors&gt;&lt;/contributors&gt;&lt;titles&gt;&lt;title&gt;Clinical and technical considerations in the analysis of gingival crevicular fluid&lt;/title&gt;&lt;secondary-title&gt;Periodontology 2000&lt;/secondary-title&gt;&lt;alt-title&gt;Periodontol 2000&lt;/alt-title&gt;&lt;/titles&gt;&lt;periodical&gt;&lt;full-title&gt;Periodontology 2000&lt;/full-title&gt;&lt;abbr-1&gt;Periodontol 2000&lt;/abbr-1&gt;&lt;/periodical&gt;&lt;alt-periodical&gt;&lt;full-title&gt;Periodontology 2000&lt;/full-title&gt;&lt;abbr-1&gt;Periodontol 2000&lt;/abbr-1&gt;&lt;/alt-periodical&gt;&lt;pages&gt;65-79&lt;/pages&gt;&lt;volume&gt;70&lt;/volume&gt;&lt;number&gt;1&lt;/number&gt;&lt;dates&gt;&lt;year&gt;2016&lt;/year&gt;&lt;pub-dates&gt;&lt;date&gt;Feb&lt;/date&gt;&lt;/pub-dates&gt;&lt;/dates&gt;&lt;isbn&gt;1600-0757&lt;/isbn&gt;&lt;accession-num&gt;26662483&lt;/accession-num&gt;&lt;work-type&gt;Review&lt;/work-type&gt;&lt;urls&gt;&lt;related-urls&gt;&lt;url&gt;http://ovidsp.ovid.com/ovidweb.cgi?T=JS&amp;amp;CSC=Y&amp;amp;NEWS=N&amp;amp;PAGE=fulltext&amp;amp;D=med8&amp;amp;AN=26662483&lt;/url&gt;&lt;url&gt;http://library.ncl.ac.uk/openurl/?sid=OVID&amp;amp;isbn=&amp;amp;issn=0906-6713&amp;amp;volume=70&amp;amp;issue=1&amp;amp;date=2016&amp;amp;title=Periodontology+2000&amp;amp;atitle=Clinical+and+technical+considerations+in+the+analysis+of+gingival+crevicular+fluid.&amp;amp;aulast=Wassall+RR&amp;amp;spage=65&lt;/url&gt;&lt;/related-urls&gt;&lt;/urls&gt;&lt;electronic-resource-num&gt;https://dx.doi.org/10.1111/prd.12109&lt;/electronic-resource-num&gt;&lt;remote-database-name&gt;MEDLINE&lt;/remote-database-name&gt;&lt;remote-database-provider&gt;Ovid Technologies&lt;/remote-database-provider&gt;&lt;language&gt;English&lt;/language&gt;&lt;/record&gt;&lt;/Cite&gt;&lt;/EndNote&gt;</w:instrText>
      </w:r>
      <w:r w:rsidR="00B00225">
        <w:rPr>
          <w:rFonts w:ascii="Arial" w:hAnsi="Arial" w:cs="Arial"/>
          <w:sz w:val="20"/>
          <w:szCs w:val="20"/>
        </w:rPr>
        <w:fldChar w:fldCharType="separate"/>
      </w:r>
      <w:r w:rsidR="00B00F0C">
        <w:rPr>
          <w:rFonts w:ascii="Arial" w:hAnsi="Arial" w:cs="Arial"/>
          <w:noProof/>
          <w:sz w:val="20"/>
          <w:szCs w:val="20"/>
        </w:rPr>
        <w:t>(Wassall and Preshaw 2016)</w:t>
      </w:r>
      <w:r w:rsidR="00B00225">
        <w:rPr>
          <w:rFonts w:ascii="Arial" w:hAnsi="Arial" w:cs="Arial"/>
          <w:sz w:val="20"/>
          <w:szCs w:val="20"/>
        </w:rPr>
        <w:fldChar w:fldCharType="end"/>
      </w:r>
      <w:r w:rsidR="00E96893">
        <w:rPr>
          <w:rFonts w:ascii="Arial" w:hAnsi="Arial" w:cs="Arial"/>
          <w:sz w:val="20"/>
          <w:szCs w:val="20"/>
        </w:rPr>
        <w:t>.</w:t>
      </w:r>
      <w:r w:rsidR="009F0C1F">
        <w:rPr>
          <w:rFonts w:ascii="Arial" w:hAnsi="Arial" w:cs="Arial"/>
          <w:sz w:val="20"/>
          <w:szCs w:val="20"/>
        </w:rPr>
        <w:t xml:space="preserve"> </w:t>
      </w:r>
    </w:p>
    <w:p w14:paraId="5612C487" w14:textId="77777777" w:rsidR="009F0C1F" w:rsidRDefault="009F0C1F" w:rsidP="00A344E7">
      <w:pPr>
        <w:spacing w:line="480" w:lineRule="auto"/>
        <w:rPr>
          <w:rFonts w:ascii="Arial" w:hAnsi="Arial" w:cs="Arial"/>
          <w:sz w:val="20"/>
          <w:szCs w:val="20"/>
        </w:rPr>
      </w:pPr>
    </w:p>
    <w:p w14:paraId="0C4444A3" w14:textId="5F39731E" w:rsidR="009F0C1F" w:rsidRDefault="00042F47" w:rsidP="00A344E7">
      <w:pPr>
        <w:spacing w:line="480" w:lineRule="auto"/>
        <w:rPr>
          <w:rFonts w:ascii="Arial" w:hAnsi="Arial" w:cs="Arial"/>
          <w:sz w:val="20"/>
          <w:szCs w:val="20"/>
        </w:rPr>
      </w:pPr>
      <w:r>
        <w:rPr>
          <w:rFonts w:ascii="Arial" w:hAnsi="Arial" w:cs="Arial"/>
          <w:sz w:val="20"/>
          <w:szCs w:val="20"/>
        </w:rPr>
        <w:t>Interleukin-6 (</w:t>
      </w:r>
      <w:r w:rsidR="00CF6F1D">
        <w:rPr>
          <w:rFonts w:ascii="Arial" w:hAnsi="Arial" w:cs="Arial"/>
          <w:sz w:val="20"/>
          <w:szCs w:val="20"/>
        </w:rPr>
        <w:t>IL-6</w:t>
      </w:r>
      <w:r>
        <w:rPr>
          <w:rFonts w:ascii="Arial" w:hAnsi="Arial" w:cs="Arial"/>
          <w:sz w:val="20"/>
          <w:szCs w:val="20"/>
        </w:rPr>
        <w:t>)</w:t>
      </w:r>
      <w:r w:rsidR="00CF6F1D">
        <w:rPr>
          <w:rFonts w:ascii="Arial" w:hAnsi="Arial" w:cs="Arial"/>
          <w:sz w:val="20"/>
          <w:szCs w:val="20"/>
        </w:rPr>
        <w:t xml:space="preserve">, </w:t>
      </w:r>
      <w:r w:rsidR="004441B7">
        <w:rPr>
          <w:rFonts w:ascii="Arial" w:hAnsi="Arial" w:cs="Arial"/>
          <w:sz w:val="20"/>
          <w:szCs w:val="20"/>
        </w:rPr>
        <w:t>tumour necrosis factor (</w:t>
      </w:r>
      <w:r w:rsidR="00CF6F1D">
        <w:rPr>
          <w:rFonts w:ascii="Arial" w:hAnsi="Arial" w:cs="Arial"/>
          <w:sz w:val="20"/>
          <w:szCs w:val="20"/>
        </w:rPr>
        <w:t>TNF</w:t>
      </w:r>
      <w:r w:rsidR="004441B7">
        <w:rPr>
          <w:rFonts w:ascii="Arial" w:hAnsi="Arial" w:cs="Arial"/>
          <w:sz w:val="20"/>
          <w:szCs w:val="20"/>
        </w:rPr>
        <w:t>)</w:t>
      </w:r>
      <w:r w:rsidR="00CF6F1D">
        <w:rPr>
          <w:rFonts w:ascii="Arial" w:hAnsi="Arial" w:cs="Arial"/>
          <w:sz w:val="20"/>
          <w:szCs w:val="20"/>
        </w:rPr>
        <w:t xml:space="preserve">-α, </w:t>
      </w:r>
      <w:r w:rsidR="009F0C1F">
        <w:rPr>
          <w:rFonts w:ascii="Arial" w:hAnsi="Arial" w:cs="Arial"/>
          <w:sz w:val="20"/>
          <w:szCs w:val="20"/>
        </w:rPr>
        <w:t>IL-1β</w:t>
      </w:r>
      <w:r w:rsidR="00932665">
        <w:rPr>
          <w:rFonts w:ascii="Arial" w:hAnsi="Arial" w:cs="Arial"/>
          <w:sz w:val="20"/>
          <w:szCs w:val="20"/>
        </w:rPr>
        <w:t xml:space="preserve"> </w:t>
      </w:r>
      <w:r w:rsidR="009F0C1F">
        <w:rPr>
          <w:rFonts w:ascii="Arial" w:hAnsi="Arial" w:cs="Arial"/>
          <w:sz w:val="20"/>
          <w:szCs w:val="20"/>
        </w:rPr>
        <w:t>and interferon-γ</w:t>
      </w:r>
      <w:r w:rsidR="00D46023">
        <w:rPr>
          <w:rFonts w:ascii="Arial" w:hAnsi="Arial" w:cs="Arial"/>
          <w:sz w:val="20"/>
          <w:szCs w:val="20"/>
        </w:rPr>
        <w:t xml:space="preserve"> (IFN-γ) concentrations in s</w:t>
      </w:r>
      <w:r w:rsidR="009F0C1F">
        <w:rPr>
          <w:rFonts w:ascii="Arial" w:hAnsi="Arial" w:cs="Arial"/>
          <w:sz w:val="20"/>
          <w:szCs w:val="20"/>
        </w:rPr>
        <w:t>eru</w:t>
      </w:r>
      <w:r w:rsidR="00D46023">
        <w:rPr>
          <w:rFonts w:ascii="Arial" w:hAnsi="Arial" w:cs="Arial"/>
          <w:sz w:val="20"/>
          <w:szCs w:val="20"/>
        </w:rPr>
        <w:t xml:space="preserve">m and </w:t>
      </w:r>
      <w:r w:rsidR="00520146">
        <w:rPr>
          <w:rFonts w:ascii="Arial" w:hAnsi="Arial" w:cs="Arial"/>
          <w:sz w:val="20"/>
          <w:szCs w:val="20"/>
        </w:rPr>
        <w:t xml:space="preserve">pooled </w:t>
      </w:r>
      <w:r w:rsidR="00D46023">
        <w:rPr>
          <w:rFonts w:ascii="Arial" w:hAnsi="Arial" w:cs="Arial"/>
          <w:sz w:val="20"/>
          <w:szCs w:val="20"/>
        </w:rPr>
        <w:t>GC</w:t>
      </w:r>
      <w:r w:rsidR="0054381F">
        <w:rPr>
          <w:rFonts w:ascii="Arial" w:hAnsi="Arial" w:cs="Arial"/>
          <w:sz w:val="20"/>
          <w:szCs w:val="20"/>
        </w:rPr>
        <w:t>F samples were determined with</w:t>
      </w:r>
      <w:r w:rsidR="00D46023">
        <w:rPr>
          <w:rFonts w:ascii="Arial" w:hAnsi="Arial" w:cs="Arial"/>
          <w:sz w:val="20"/>
          <w:szCs w:val="20"/>
        </w:rPr>
        <w:t xml:space="preserve"> multiplex assay</w:t>
      </w:r>
      <w:r w:rsidR="0054381F">
        <w:rPr>
          <w:rFonts w:ascii="Arial" w:hAnsi="Arial" w:cs="Arial"/>
          <w:sz w:val="20"/>
          <w:szCs w:val="20"/>
        </w:rPr>
        <w:t>s</w:t>
      </w:r>
      <w:r w:rsidR="00D46023">
        <w:rPr>
          <w:rFonts w:ascii="Arial" w:hAnsi="Arial" w:cs="Arial"/>
          <w:sz w:val="20"/>
          <w:szCs w:val="20"/>
        </w:rPr>
        <w:t xml:space="preserve"> (MesoScale Discovery, Maryland, USA)</w:t>
      </w:r>
      <w:r w:rsidR="0054381F">
        <w:rPr>
          <w:rFonts w:ascii="Arial" w:hAnsi="Arial" w:cs="Arial"/>
          <w:sz w:val="20"/>
          <w:szCs w:val="20"/>
        </w:rPr>
        <w:t xml:space="preserve"> with s</w:t>
      </w:r>
      <w:r w:rsidR="00D46023">
        <w:rPr>
          <w:rFonts w:ascii="Arial" w:hAnsi="Arial" w:cs="Arial"/>
          <w:sz w:val="20"/>
          <w:szCs w:val="20"/>
        </w:rPr>
        <w:t>ensitivit</w:t>
      </w:r>
      <w:r w:rsidR="0054381F">
        <w:rPr>
          <w:rFonts w:ascii="Arial" w:hAnsi="Arial" w:cs="Arial"/>
          <w:sz w:val="20"/>
          <w:szCs w:val="20"/>
        </w:rPr>
        <w:t>ies of</w:t>
      </w:r>
      <w:r w:rsidR="00D46023">
        <w:rPr>
          <w:rFonts w:ascii="Arial" w:hAnsi="Arial" w:cs="Arial"/>
          <w:sz w:val="20"/>
          <w:szCs w:val="20"/>
        </w:rPr>
        <w:t xml:space="preserve"> </w:t>
      </w:r>
      <w:r w:rsidR="00CF6F1D">
        <w:rPr>
          <w:rFonts w:ascii="Arial" w:hAnsi="Arial" w:cs="Arial"/>
          <w:sz w:val="20"/>
          <w:szCs w:val="20"/>
        </w:rPr>
        <w:t xml:space="preserve">0.76 pg/ml, 0.96 pg/ml, </w:t>
      </w:r>
      <w:r w:rsidR="00C2065D">
        <w:rPr>
          <w:rFonts w:ascii="Arial" w:hAnsi="Arial" w:cs="Arial"/>
          <w:sz w:val="20"/>
          <w:szCs w:val="20"/>
        </w:rPr>
        <w:t xml:space="preserve">0.78 pg/ml </w:t>
      </w:r>
      <w:r w:rsidR="00D46023">
        <w:rPr>
          <w:rFonts w:ascii="Arial" w:hAnsi="Arial" w:cs="Arial"/>
          <w:sz w:val="20"/>
          <w:szCs w:val="20"/>
        </w:rPr>
        <w:t>and 1.8 pg/ml</w:t>
      </w:r>
      <w:r>
        <w:rPr>
          <w:rFonts w:ascii="Arial" w:hAnsi="Arial" w:cs="Arial"/>
          <w:sz w:val="20"/>
          <w:szCs w:val="20"/>
        </w:rPr>
        <w:t>, respectively</w:t>
      </w:r>
      <w:r w:rsidR="00D46023">
        <w:rPr>
          <w:rFonts w:ascii="Arial" w:hAnsi="Arial" w:cs="Arial"/>
          <w:sz w:val="20"/>
          <w:szCs w:val="20"/>
        </w:rPr>
        <w:t>.</w:t>
      </w:r>
      <w:r w:rsidR="00DD3BE2">
        <w:rPr>
          <w:rFonts w:ascii="Arial" w:hAnsi="Arial" w:cs="Arial"/>
          <w:sz w:val="20"/>
          <w:szCs w:val="20"/>
        </w:rPr>
        <w:t xml:space="preserve">  </w:t>
      </w:r>
      <w:r w:rsidR="00520146">
        <w:rPr>
          <w:rFonts w:ascii="Arial" w:hAnsi="Arial" w:cs="Arial"/>
          <w:sz w:val="20"/>
          <w:szCs w:val="20"/>
        </w:rPr>
        <w:t>L</w:t>
      </w:r>
      <w:r w:rsidR="00DD3BE2">
        <w:rPr>
          <w:rFonts w:ascii="Arial" w:hAnsi="Arial" w:cs="Arial"/>
          <w:sz w:val="20"/>
          <w:szCs w:val="20"/>
        </w:rPr>
        <w:t>eptin and adiponectin concentrations in serum samples</w:t>
      </w:r>
      <w:r w:rsidR="00520146">
        <w:rPr>
          <w:rFonts w:ascii="Arial" w:hAnsi="Arial" w:cs="Arial"/>
          <w:sz w:val="20"/>
          <w:szCs w:val="20"/>
        </w:rPr>
        <w:t xml:space="preserve">, and adiponectin concentrations in </w:t>
      </w:r>
      <w:r w:rsidR="00520146" w:rsidRPr="00520146">
        <w:rPr>
          <w:rFonts w:ascii="Arial" w:hAnsi="Arial" w:cs="Arial"/>
          <w:sz w:val="20"/>
          <w:szCs w:val="20"/>
        </w:rPr>
        <w:t>GCF samples</w:t>
      </w:r>
      <w:r w:rsidR="00DD3BE2" w:rsidRPr="00520146">
        <w:rPr>
          <w:rFonts w:ascii="Arial" w:hAnsi="Arial" w:cs="Arial"/>
          <w:sz w:val="20"/>
          <w:szCs w:val="20"/>
        </w:rPr>
        <w:t xml:space="preserve"> were determined using </w:t>
      </w:r>
      <w:r w:rsidR="00520146" w:rsidRPr="00520146">
        <w:rPr>
          <w:rFonts w:ascii="Arial" w:hAnsi="Arial" w:cs="Arial"/>
          <w:sz w:val="20"/>
          <w:szCs w:val="20"/>
        </w:rPr>
        <w:t>commercial ELISA kits (R&amp;D systems, Abingdon, UK)</w:t>
      </w:r>
      <w:r w:rsidR="003E3A7C">
        <w:rPr>
          <w:rFonts w:ascii="Arial" w:hAnsi="Arial" w:cs="Arial"/>
          <w:sz w:val="20"/>
          <w:szCs w:val="20"/>
        </w:rPr>
        <w:t xml:space="preserve"> with sensitivities of </w:t>
      </w:r>
      <w:r w:rsidR="00520146" w:rsidRPr="00520146">
        <w:rPr>
          <w:rFonts w:ascii="Arial" w:hAnsi="Arial" w:cs="Arial"/>
          <w:sz w:val="20"/>
          <w:szCs w:val="20"/>
        </w:rPr>
        <w:t>5.6 pg/ml and 1.0 pg/ml</w:t>
      </w:r>
      <w:r>
        <w:rPr>
          <w:rFonts w:ascii="Arial" w:hAnsi="Arial" w:cs="Arial"/>
          <w:sz w:val="20"/>
          <w:szCs w:val="20"/>
        </w:rPr>
        <w:t>, respectively</w:t>
      </w:r>
      <w:r w:rsidR="00520146" w:rsidRPr="00520146">
        <w:rPr>
          <w:rFonts w:ascii="Arial" w:hAnsi="Arial" w:cs="Arial"/>
          <w:sz w:val="20"/>
          <w:szCs w:val="20"/>
        </w:rPr>
        <w:t xml:space="preserve">. GCF matrix metalloproteinase-8 (MMP-8) and MMP-9 concentrations were </w:t>
      </w:r>
      <w:r w:rsidR="00520146">
        <w:rPr>
          <w:rFonts w:ascii="Arial" w:hAnsi="Arial" w:cs="Arial"/>
          <w:sz w:val="20"/>
          <w:szCs w:val="20"/>
        </w:rPr>
        <w:t>measured</w:t>
      </w:r>
      <w:r w:rsidR="00520146" w:rsidRPr="00520146">
        <w:rPr>
          <w:rFonts w:ascii="Arial" w:hAnsi="Arial" w:cs="Arial"/>
          <w:sz w:val="20"/>
          <w:szCs w:val="20"/>
        </w:rPr>
        <w:t xml:space="preserve"> using commercial </w:t>
      </w:r>
      <w:r w:rsidR="00520146">
        <w:rPr>
          <w:rFonts w:ascii="Arial" w:hAnsi="Arial" w:cs="Arial"/>
          <w:sz w:val="20"/>
          <w:szCs w:val="20"/>
        </w:rPr>
        <w:t>ELISA</w:t>
      </w:r>
      <w:r w:rsidR="00520146" w:rsidRPr="00520146">
        <w:rPr>
          <w:rFonts w:ascii="Arial" w:hAnsi="Arial" w:cs="Arial"/>
          <w:sz w:val="20"/>
          <w:szCs w:val="20"/>
        </w:rPr>
        <w:t xml:space="preserve"> kits (R&amp;D systems, Abingdon, UK)</w:t>
      </w:r>
      <w:r w:rsidR="00520146">
        <w:rPr>
          <w:rFonts w:ascii="Arial" w:hAnsi="Arial" w:cs="Arial"/>
          <w:sz w:val="20"/>
          <w:szCs w:val="20"/>
        </w:rPr>
        <w:t>, with sensitivit</w:t>
      </w:r>
      <w:r w:rsidR="00E63F06">
        <w:rPr>
          <w:rFonts w:ascii="Arial" w:hAnsi="Arial" w:cs="Arial"/>
          <w:sz w:val="20"/>
          <w:szCs w:val="20"/>
        </w:rPr>
        <w:t>ies</w:t>
      </w:r>
      <w:r w:rsidR="00520146">
        <w:rPr>
          <w:rFonts w:ascii="Arial" w:hAnsi="Arial" w:cs="Arial"/>
          <w:sz w:val="20"/>
          <w:szCs w:val="20"/>
        </w:rPr>
        <w:t xml:space="preserve"> of </w:t>
      </w:r>
      <w:r w:rsidR="0000472D">
        <w:rPr>
          <w:rFonts w:ascii="Arial" w:hAnsi="Arial" w:cs="Arial"/>
          <w:sz w:val="20"/>
          <w:szCs w:val="20"/>
        </w:rPr>
        <w:t>10 pg</w:t>
      </w:r>
      <w:r w:rsidR="00520146">
        <w:rPr>
          <w:rFonts w:ascii="Arial" w:hAnsi="Arial" w:cs="Arial"/>
          <w:sz w:val="20"/>
          <w:szCs w:val="20"/>
        </w:rPr>
        <w:t xml:space="preserve">/ml and </w:t>
      </w:r>
      <w:r w:rsidR="0000472D">
        <w:rPr>
          <w:rFonts w:ascii="Arial" w:hAnsi="Arial" w:cs="Arial"/>
          <w:sz w:val="20"/>
          <w:szCs w:val="20"/>
        </w:rPr>
        <w:t>4 pg</w:t>
      </w:r>
      <w:r w:rsidR="00520146">
        <w:rPr>
          <w:rFonts w:ascii="Arial" w:hAnsi="Arial" w:cs="Arial"/>
          <w:sz w:val="20"/>
          <w:szCs w:val="20"/>
        </w:rPr>
        <w:t>/ml</w:t>
      </w:r>
      <w:r>
        <w:rPr>
          <w:rFonts w:ascii="Arial" w:hAnsi="Arial" w:cs="Arial"/>
          <w:sz w:val="20"/>
          <w:szCs w:val="20"/>
        </w:rPr>
        <w:t>, respectively</w:t>
      </w:r>
      <w:r w:rsidR="00520146" w:rsidRPr="00520146">
        <w:rPr>
          <w:rFonts w:ascii="Arial" w:hAnsi="Arial" w:cs="Arial"/>
          <w:sz w:val="20"/>
          <w:szCs w:val="20"/>
        </w:rPr>
        <w:t xml:space="preserve">. </w:t>
      </w:r>
      <w:r w:rsidR="00C2065D">
        <w:rPr>
          <w:rFonts w:ascii="Arial" w:hAnsi="Arial" w:cs="Arial"/>
          <w:sz w:val="20"/>
          <w:szCs w:val="20"/>
        </w:rPr>
        <w:t xml:space="preserve"> </w:t>
      </w:r>
    </w:p>
    <w:p w14:paraId="6972EA4A" w14:textId="77777777" w:rsidR="00EB22A7" w:rsidRDefault="00EB22A7" w:rsidP="00A344E7">
      <w:pPr>
        <w:spacing w:line="480" w:lineRule="auto"/>
        <w:rPr>
          <w:rFonts w:ascii="Arial" w:hAnsi="Arial" w:cs="Arial"/>
          <w:sz w:val="20"/>
          <w:szCs w:val="20"/>
        </w:rPr>
      </w:pPr>
    </w:p>
    <w:p w14:paraId="620A095A" w14:textId="0561AB83" w:rsidR="00DA4006" w:rsidRDefault="001D672D" w:rsidP="00A344E7">
      <w:pPr>
        <w:spacing w:line="480" w:lineRule="auto"/>
        <w:rPr>
          <w:rFonts w:ascii="Arial" w:hAnsi="Arial" w:cs="Arial"/>
          <w:sz w:val="20"/>
          <w:szCs w:val="20"/>
        </w:rPr>
      </w:pPr>
      <w:r>
        <w:rPr>
          <w:rFonts w:ascii="Arial" w:hAnsi="Arial" w:cs="Arial"/>
          <w:b/>
          <w:sz w:val="20"/>
          <w:szCs w:val="20"/>
        </w:rPr>
        <w:t>Statistical analyses</w:t>
      </w:r>
    </w:p>
    <w:p w14:paraId="1088DF6E" w14:textId="3C135844" w:rsidR="00C42D07" w:rsidRDefault="00AA76F9" w:rsidP="00A344E7">
      <w:pPr>
        <w:spacing w:line="480" w:lineRule="auto"/>
        <w:rPr>
          <w:rFonts w:ascii="Arial" w:hAnsi="Arial" w:cs="Arial"/>
          <w:sz w:val="20"/>
          <w:szCs w:val="20"/>
        </w:rPr>
      </w:pPr>
      <w:r>
        <w:rPr>
          <w:rFonts w:ascii="Arial" w:hAnsi="Arial" w:cs="Arial"/>
          <w:sz w:val="20"/>
          <w:szCs w:val="20"/>
        </w:rPr>
        <w:t>The study was powered to evaluate change in HbA</w:t>
      </w:r>
      <w:r w:rsidR="00064FB1">
        <w:rPr>
          <w:rFonts w:ascii="Arial" w:hAnsi="Arial" w:cs="Arial"/>
          <w:sz w:val="20"/>
          <w:szCs w:val="20"/>
        </w:rPr>
        <w:t>1c</w:t>
      </w:r>
      <w:r>
        <w:rPr>
          <w:rFonts w:ascii="Arial" w:hAnsi="Arial" w:cs="Arial"/>
          <w:sz w:val="20"/>
          <w:szCs w:val="20"/>
        </w:rPr>
        <w:t xml:space="preserve"> following periodontal therapy in </w:t>
      </w:r>
      <w:r w:rsidR="004A1D6B">
        <w:rPr>
          <w:rFonts w:ascii="Arial" w:hAnsi="Arial" w:cs="Arial"/>
          <w:sz w:val="20"/>
          <w:szCs w:val="20"/>
        </w:rPr>
        <w:t xml:space="preserve">people with </w:t>
      </w:r>
      <w:r w:rsidR="00D12023">
        <w:rPr>
          <w:rFonts w:ascii="Arial" w:hAnsi="Arial" w:cs="Arial"/>
          <w:sz w:val="20"/>
          <w:szCs w:val="20"/>
        </w:rPr>
        <w:t>diabetes</w:t>
      </w:r>
      <w:r>
        <w:rPr>
          <w:rFonts w:ascii="Arial" w:hAnsi="Arial" w:cs="Arial"/>
          <w:sz w:val="20"/>
          <w:szCs w:val="20"/>
        </w:rPr>
        <w:t xml:space="preserve"> </w:t>
      </w:r>
      <w:r w:rsidR="004A1D6B">
        <w:rPr>
          <w:rFonts w:ascii="Arial" w:hAnsi="Arial" w:cs="Arial"/>
          <w:sz w:val="20"/>
          <w:szCs w:val="20"/>
        </w:rPr>
        <w:t>and</w:t>
      </w:r>
      <w:r>
        <w:rPr>
          <w:rFonts w:ascii="Arial" w:hAnsi="Arial" w:cs="Arial"/>
          <w:sz w:val="20"/>
          <w:szCs w:val="20"/>
        </w:rPr>
        <w:t xml:space="preserve"> periodontitis. Based on </w:t>
      </w:r>
      <w:r w:rsidR="003D1A95">
        <w:rPr>
          <w:rFonts w:ascii="Arial" w:hAnsi="Arial" w:cs="Arial"/>
          <w:sz w:val="20"/>
          <w:szCs w:val="20"/>
        </w:rPr>
        <w:t xml:space="preserve">available </w:t>
      </w:r>
      <w:r>
        <w:rPr>
          <w:rFonts w:ascii="Arial" w:hAnsi="Arial" w:cs="Arial"/>
          <w:sz w:val="20"/>
          <w:szCs w:val="20"/>
        </w:rPr>
        <w:t>assumptions, we estimated that 27</w:t>
      </w:r>
      <w:r w:rsidR="00E93C9D">
        <w:rPr>
          <w:rFonts w:ascii="Arial" w:hAnsi="Arial" w:cs="Arial"/>
          <w:sz w:val="20"/>
          <w:szCs w:val="20"/>
        </w:rPr>
        <w:t xml:space="preserve"> </w:t>
      </w:r>
      <w:r w:rsidR="008F0A6A">
        <w:rPr>
          <w:rFonts w:ascii="Arial" w:hAnsi="Arial" w:cs="Arial"/>
          <w:sz w:val="20"/>
          <w:szCs w:val="20"/>
        </w:rPr>
        <w:t xml:space="preserve">individuals with </w:t>
      </w:r>
      <w:r w:rsidR="00E93C9D">
        <w:rPr>
          <w:rFonts w:ascii="Arial" w:hAnsi="Arial" w:cs="Arial"/>
          <w:sz w:val="20"/>
          <w:szCs w:val="20"/>
        </w:rPr>
        <w:t>periodontitis</w:t>
      </w:r>
      <w:r>
        <w:rPr>
          <w:rFonts w:ascii="Arial" w:hAnsi="Arial" w:cs="Arial"/>
          <w:sz w:val="20"/>
          <w:szCs w:val="20"/>
        </w:rPr>
        <w:t xml:space="preserve"> would provide 85% power to detect a di</w:t>
      </w:r>
      <w:r w:rsidR="00E93C9D">
        <w:rPr>
          <w:rFonts w:ascii="Arial" w:hAnsi="Arial" w:cs="Arial"/>
          <w:sz w:val="20"/>
          <w:szCs w:val="20"/>
        </w:rPr>
        <w:t>fference in mean HbA</w:t>
      </w:r>
      <w:r w:rsidR="00064FB1">
        <w:rPr>
          <w:rFonts w:ascii="Arial" w:hAnsi="Arial" w:cs="Arial"/>
          <w:sz w:val="20"/>
          <w:szCs w:val="20"/>
        </w:rPr>
        <w:t>1c</w:t>
      </w:r>
      <w:r w:rsidR="00E93C9D">
        <w:rPr>
          <w:rFonts w:ascii="Arial" w:hAnsi="Arial" w:cs="Arial"/>
          <w:sz w:val="20"/>
          <w:szCs w:val="20"/>
        </w:rPr>
        <w:t xml:space="preserve"> of 0.6%</w:t>
      </w:r>
      <w:r>
        <w:rPr>
          <w:rFonts w:ascii="Arial" w:hAnsi="Arial" w:cs="Arial"/>
          <w:sz w:val="20"/>
          <w:szCs w:val="20"/>
        </w:rPr>
        <w:t xml:space="preserve"> assuming the </w:t>
      </w:r>
      <w:r w:rsidR="000E02F6">
        <w:rPr>
          <w:rFonts w:ascii="Arial" w:hAnsi="Arial" w:cs="Arial"/>
          <w:sz w:val="20"/>
          <w:szCs w:val="20"/>
        </w:rPr>
        <w:t xml:space="preserve">SD </w:t>
      </w:r>
      <w:r>
        <w:rPr>
          <w:rFonts w:ascii="Arial" w:hAnsi="Arial" w:cs="Arial"/>
          <w:sz w:val="20"/>
          <w:szCs w:val="20"/>
        </w:rPr>
        <w:t xml:space="preserve">of change </w:t>
      </w:r>
      <w:r w:rsidR="003E3A7C">
        <w:rPr>
          <w:rFonts w:ascii="Arial" w:hAnsi="Arial" w:cs="Arial"/>
          <w:sz w:val="20"/>
          <w:szCs w:val="20"/>
        </w:rPr>
        <w:t xml:space="preserve">scores </w:t>
      </w:r>
      <w:r w:rsidR="0097712B">
        <w:rPr>
          <w:rFonts w:ascii="Arial" w:hAnsi="Arial" w:cs="Arial"/>
          <w:sz w:val="20"/>
          <w:szCs w:val="20"/>
        </w:rPr>
        <w:t>was</w:t>
      </w:r>
      <w:r w:rsidR="003E3A7C">
        <w:rPr>
          <w:rFonts w:ascii="Arial" w:hAnsi="Arial" w:cs="Arial"/>
          <w:sz w:val="20"/>
          <w:szCs w:val="20"/>
        </w:rPr>
        <w:t xml:space="preserve"> 1.0% </w:t>
      </w:r>
      <w:r w:rsidR="0097712B">
        <w:rPr>
          <w:rFonts w:ascii="Arial" w:hAnsi="Arial" w:cs="Arial"/>
          <w:sz w:val="20"/>
          <w:szCs w:val="20"/>
        </w:rPr>
        <w:t>(</w:t>
      </w:r>
      <w:r w:rsidRPr="00490CA2">
        <w:rPr>
          <w:rFonts w:ascii="Arial" w:hAnsi="Arial" w:cs="Arial"/>
          <w:sz w:val="20"/>
          <w:szCs w:val="20"/>
        </w:rPr>
        <w:t>two-sided alpha level 0.05</w:t>
      </w:r>
      <w:r w:rsidR="0097712B">
        <w:rPr>
          <w:rFonts w:ascii="Arial" w:hAnsi="Arial" w:cs="Arial"/>
          <w:sz w:val="20"/>
          <w:szCs w:val="20"/>
        </w:rPr>
        <w:t>)</w:t>
      </w:r>
      <w:r w:rsidRPr="00490CA2">
        <w:rPr>
          <w:rFonts w:ascii="Arial" w:hAnsi="Arial" w:cs="Arial"/>
          <w:sz w:val="20"/>
          <w:szCs w:val="20"/>
        </w:rPr>
        <w:t xml:space="preserve">. </w:t>
      </w:r>
      <w:r w:rsidR="00C42D07" w:rsidRPr="00490CA2">
        <w:rPr>
          <w:rFonts w:ascii="Arial" w:hAnsi="Arial" w:cs="Arial"/>
          <w:sz w:val="20"/>
          <w:szCs w:val="20"/>
        </w:rPr>
        <w:t xml:space="preserve">Data were analysed using </w:t>
      </w:r>
      <w:r w:rsidR="00096D19" w:rsidRPr="00490CA2">
        <w:rPr>
          <w:rFonts w:ascii="Arial" w:hAnsi="Arial" w:cs="Arial"/>
          <w:sz w:val="20"/>
          <w:szCs w:val="20"/>
        </w:rPr>
        <w:t>Stata 14</w:t>
      </w:r>
      <w:r w:rsidR="00490CA2" w:rsidRPr="00490CA2">
        <w:rPr>
          <w:rFonts w:ascii="Arial" w:hAnsi="Arial" w:cs="Arial"/>
          <w:sz w:val="20"/>
          <w:szCs w:val="20"/>
        </w:rPr>
        <w:t xml:space="preserve"> (</w:t>
      </w:r>
      <w:r w:rsidR="00E93C9D" w:rsidRPr="00490CA2">
        <w:rPr>
          <w:rFonts w:ascii="Arial" w:hAnsi="Arial" w:cs="Arial"/>
          <w:sz w:val="20"/>
          <w:szCs w:val="20"/>
        </w:rPr>
        <w:t>StataCorp LP</w:t>
      </w:r>
      <w:r w:rsidR="00E93C9D">
        <w:rPr>
          <w:rFonts w:ascii="Arial" w:hAnsi="Arial" w:cs="Arial"/>
          <w:sz w:val="20"/>
          <w:szCs w:val="20"/>
        </w:rPr>
        <w:t>,</w:t>
      </w:r>
      <w:r w:rsidR="00E93C9D" w:rsidRPr="00490CA2">
        <w:rPr>
          <w:rFonts w:ascii="Arial" w:hAnsi="Arial" w:cs="Arial"/>
          <w:sz w:val="20"/>
          <w:szCs w:val="20"/>
        </w:rPr>
        <w:t xml:space="preserve"> </w:t>
      </w:r>
      <w:r w:rsidR="00E93C9D">
        <w:rPr>
          <w:rFonts w:ascii="Arial" w:hAnsi="Arial" w:cs="Arial"/>
          <w:sz w:val="20"/>
          <w:szCs w:val="20"/>
        </w:rPr>
        <w:t>College Station, TX, USA</w:t>
      </w:r>
      <w:r w:rsidR="00490CA2" w:rsidRPr="00490CA2">
        <w:rPr>
          <w:rFonts w:ascii="Arial" w:hAnsi="Arial" w:cs="Arial"/>
          <w:sz w:val="20"/>
          <w:szCs w:val="20"/>
        </w:rPr>
        <w:t>)</w:t>
      </w:r>
      <w:r w:rsidR="00490CA2">
        <w:rPr>
          <w:rFonts w:ascii="Arial" w:hAnsi="Arial" w:cs="Arial"/>
          <w:sz w:val="20"/>
          <w:szCs w:val="20"/>
        </w:rPr>
        <w:t>.</w:t>
      </w:r>
      <w:r w:rsidR="00C42D07" w:rsidRPr="00490CA2">
        <w:rPr>
          <w:rFonts w:ascii="Arial" w:hAnsi="Arial" w:cs="Arial"/>
          <w:sz w:val="20"/>
          <w:szCs w:val="20"/>
        </w:rPr>
        <w:t xml:space="preserve"> Descriptive statistics in</w:t>
      </w:r>
      <w:r w:rsidR="00C42D07">
        <w:rPr>
          <w:rFonts w:ascii="Arial" w:hAnsi="Arial" w:cs="Arial"/>
          <w:sz w:val="20"/>
          <w:szCs w:val="20"/>
        </w:rPr>
        <w:t>cluded medians (interquartile range) and frequency data. For demographic</w:t>
      </w:r>
      <w:r w:rsidR="00A32382">
        <w:rPr>
          <w:rFonts w:ascii="Arial" w:hAnsi="Arial" w:cs="Arial"/>
          <w:sz w:val="20"/>
          <w:szCs w:val="20"/>
        </w:rPr>
        <w:t>s</w:t>
      </w:r>
      <w:r w:rsidR="00C42D07">
        <w:rPr>
          <w:rFonts w:ascii="Arial" w:hAnsi="Arial" w:cs="Arial"/>
          <w:sz w:val="20"/>
          <w:szCs w:val="20"/>
        </w:rPr>
        <w:t xml:space="preserve">, significance of differences between cases and controls </w:t>
      </w:r>
      <w:r w:rsidR="00AD110A">
        <w:rPr>
          <w:rFonts w:ascii="Arial" w:hAnsi="Arial" w:cs="Arial"/>
          <w:sz w:val="20"/>
          <w:szCs w:val="20"/>
        </w:rPr>
        <w:t>were</w:t>
      </w:r>
      <w:r w:rsidR="00C42D07" w:rsidRPr="00C42D07">
        <w:rPr>
          <w:rFonts w:ascii="Arial" w:hAnsi="Arial" w:cs="Arial"/>
          <w:sz w:val="20"/>
          <w:szCs w:val="20"/>
        </w:rPr>
        <w:t xml:space="preserve"> determined using Wilcoxon rank</w:t>
      </w:r>
      <w:r w:rsidR="00783570">
        <w:rPr>
          <w:rFonts w:ascii="Arial" w:hAnsi="Arial" w:cs="Arial"/>
          <w:sz w:val="20"/>
          <w:szCs w:val="20"/>
        </w:rPr>
        <w:t>-</w:t>
      </w:r>
      <w:r w:rsidR="00C42D07" w:rsidRPr="00C42D07">
        <w:rPr>
          <w:rFonts w:ascii="Arial" w:hAnsi="Arial" w:cs="Arial"/>
          <w:sz w:val="20"/>
          <w:szCs w:val="20"/>
        </w:rPr>
        <w:t>sum test for continuous variables and Fisher’s exact test for categorical variables</w:t>
      </w:r>
      <w:r w:rsidR="00C42D07">
        <w:rPr>
          <w:rFonts w:ascii="Arial" w:hAnsi="Arial" w:cs="Arial"/>
          <w:sz w:val="20"/>
          <w:szCs w:val="20"/>
        </w:rPr>
        <w:t xml:space="preserve">. </w:t>
      </w:r>
      <w:r w:rsidR="005D677D">
        <w:rPr>
          <w:rFonts w:ascii="Arial" w:hAnsi="Arial" w:cs="Arial"/>
          <w:sz w:val="20"/>
          <w:szCs w:val="20"/>
        </w:rPr>
        <w:t xml:space="preserve">Significance of differences between </w:t>
      </w:r>
      <w:r w:rsidR="005E59AE">
        <w:rPr>
          <w:rFonts w:ascii="Arial" w:hAnsi="Arial" w:cs="Arial"/>
          <w:sz w:val="20"/>
          <w:szCs w:val="20"/>
        </w:rPr>
        <w:t xml:space="preserve">periodontal category </w:t>
      </w:r>
      <w:r w:rsidR="005D677D">
        <w:rPr>
          <w:rFonts w:ascii="Arial" w:hAnsi="Arial" w:cs="Arial"/>
          <w:sz w:val="20"/>
          <w:szCs w:val="20"/>
        </w:rPr>
        <w:t xml:space="preserve">groups in cases and </w:t>
      </w:r>
      <w:r w:rsidR="005D677D">
        <w:rPr>
          <w:rFonts w:ascii="Arial" w:hAnsi="Arial" w:cs="Arial"/>
          <w:sz w:val="20"/>
          <w:szCs w:val="20"/>
        </w:rPr>
        <w:lastRenderedPageBreak/>
        <w:t>controls were determined using the</w:t>
      </w:r>
      <w:r w:rsidR="005D677D" w:rsidRPr="005D677D">
        <w:rPr>
          <w:rFonts w:ascii="Arial" w:hAnsi="Arial" w:cs="Arial"/>
          <w:sz w:val="20"/>
          <w:szCs w:val="20"/>
        </w:rPr>
        <w:t xml:space="preserve"> </w:t>
      </w:r>
      <w:r w:rsidR="00783570">
        <w:rPr>
          <w:rFonts w:ascii="Arial" w:hAnsi="Arial" w:cs="Arial"/>
          <w:sz w:val="20"/>
          <w:szCs w:val="20"/>
        </w:rPr>
        <w:t>Wilcoxon rank-</w:t>
      </w:r>
      <w:r w:rsidR="002C27B5" w:rsidRPr="00C42D07">
        <w:rPr>
          <w:rFonts w:ascii="Arial" w:hAnsi="Arial" w:cs="Arial"/>
          <w:sz w:val="20"/>
          <w:szCs w:val="20"/>
        </w:rPr>
        <w:t xml:space="preserve">sum </w:t>
      </w:r>
      <w:r w:rsidR="005D677D" w:rsidRPr="005D677D">
        <w:rPr>
          <w:rFonts w:ascii="Arial" w:hAnsi="Arial" w:cs="Arial"/>
          <w:sz w:val="20"/>
          <w:szCs w:val="20"/>
        </w:rPr>
        <w:t>test with post-hoc Bonferroni adjustment</w:t>
      </w:r>
      <w:r w:rsidR="005D55EA">
        <w:rPr>
          <w:rFonts w:ascii="Arial" w:hAnsi="Arial" w:cs="Arial"/>
          <w:sz w:val="20"/>
          <w:szCs w:val="20"/>
        </w:rPr>
        <w:t>s</w:t>
      </w:r>
      <w:r w:rsidR="005D677D">
        <w:rPr>
          <w:rFonts w:ascii="Arial" w:hAnsi="Arial" w:cs="Arial"/>
          <w:sz w:val="20"/>
          <w:szCs w:val="20"/>
        </w:rPr>
        <w:t xml:space="preserve"> for multiple comparisons</w:t>
      </w:r>
      <w:r w:rsidR="00490CA2">
        <w:rPr>
          <w:rFonts w:ascii="Arial" w:hAnsi="Arial" w:cs="Arial"/>
          <w:sz w:val="20"/>
          <w:szCs w:val="20"/>
        </w:rPr>
        <w:t xml:space="preserve">; </w:t>
      </w:r>
      <w:r w:rsidR="00490CA2" w:rsidRPr="00490CA2">
        <w:rPr>
          <w:rFonts w:ascii="Arial" w:hAnsi="Arial" w:cs="Arial"/>
          <w:sz w:val="20"/>
          <w:szCs w:val="20"/>
        </w:rPr>
        <w:t>the adjustment factor was determined by the number of relevant comparisons per response</w:t>
      </w:r>
      <w:r w:rsidR="00490CA2">
        <w:rPr>
          <w:rFonts w:ascii="Arial" w:hAnsi="Arial" w:cs="Arial"/>
          <w:sz w:val="20"/>
          <w:szCs w:val="20"/>
        </w:rPr>
        <w:t>.</w:t>
      </w:r>
      <w:r w:rsidR="005D677D">
        <w:rPr>
          <w:rFonts w:ascii="Arial" w:hAnsi="Arial" w:cs="Arial"/>
          <w:sz w:val="20"/>
          <w:szCs w:val="20"/>
        </w:rPr>
        <w:t xml:space="preserve"> Significance of differences between parameters at follow-up time points relative to baseline within cases and controls were determin</w:t>
      </w:r>
      <w:r w:rsidR="00CB6FC6">
        <w:rPr>
          <w:rFonts w:ascii="Arial" w:hAnsi="Arial" w:cs="Arial"/>
          <w:sz w:val="20"/>
          <w:szCs w:val="20"/>
        </w:rPr>
        <w:t>ed</w:t>
      </w:r>
      <w:r w:rsidR="005D677D">
        <w:rPr>
          <w:rFonts w:ascii="Arial" w:hAnsi="Arial" w:cs="Arial"/>
          <w:sz w:val="20"/>
          <w:szCs w:val="20"/>
        </w:rPr>
        <w:t xml:space="preserve"> using Wilcoxon matched</w:t>
      </w:r>
      <w:r w:rsidR="00783570">
        <w:rPr>
          <w:rFonts w:ascii="Arial" w:hAnsi="Arial" w:cs="Arial"/>
          <w:sz w:val="20"/>
          <w:szCs w:val="20"/>
        </w:rPr>
        <w:t>-</w:t>
      </w:r>
      <w:r w:rsidR="005D677D">
        <w:rPr>
          <w:rFonts w:ascii="Arial" w:hAnsi="Arial" w:cs="Arial"/>
          <w:sz w:val="20"/>
          <w:szCs w:val="20"/>
        </w:rPr>
        <w:t>pairs test.</w:t>
      </w:r>
    </w:p>
    <w:p w14:paraId="7277B806" w14:textId="77777777" w:rsidR="00CF6F1D" w:rsidRDefault="00CF6F1D" w:rsidP="00A344E7">
      <w:pPr>
        <w:spacing w:line="480" w:lineRule="auto"/>
        <w:rPr>
          <w:rFonts w:ascii="Arial" w:hAnsi="Arial" w:cs="Arial"/>
          <w:sz w:val="20"/>
          <w:szCs w:val="20"/>
        </w:rPr>
      </w:pPr>
    </w:p>
    <w:p w14:paraId="251FA50E" w14:textId="5BB1E78E" w:rsidR="00544020" w:rsidRPr="00520146" w:rsidRDefault="00CF6F1D" w:rsidP="00544020">
      <w:pPr>
        <w:spacing w:line="480" w:lineRule="auto"/>
        <w:rPr>
          <w:rFonts w:ascii="Arial" w:hAnsi="Arial" w:cs="Arial"/>
          <w:sz w:val="20"/>
          <w:szCs w:val="20"/>
        </w:rPr>
      </w:pPr>
      <w:r>
        <w:rPr>
          <w:rFonts w:ascii="Arial" w:hAnsi="Arial" w:cs="Arial"/>
          <w:sz w:val="20"/>
          <w:szCs w:val="20"/>
        </w:rPr>
        <w:t xml:space="preserve">For </w:t>
      </w:r>
      <w:r w:rsidR="005006F7">
        <w:rPr>
          <w:rFonts w:ascii="Arial" w:hAnsi="Arial" w:cs="Arial"/>
          <w:sz w:val="20"/>
          <w:szCs w:val="20"/>
        </w:rPr>
        <w:t xml:space="preserve">participants with </w:t>
      </w:r>
      <w:r w:rsidR="00AA14BC">
        <w:rPr>
          <w:rFonts w:ascii="Arial" w:hAnsi="Arial" w:cs="Arial"/>
          <w:sz w:val="20"/>
          <w:szCs w:val="20"/>
        </w:rPr>
        <w:t>periodontitis</w:t>
      </w:r>
      <w:r w:rsidR="007A638D">
        <w:rPr>
          <w:rFonts w:ascii="Arial" w:hAnsi="Arial" w:cs="Arial"/>
          <w:sz w:val="20"/>
          <w:szCs w:val="20"/>
        </w:rPr>
        <w:t xml:space="preserve">, </w:t>
      </w:r>
      <w:r w:rsidR="00445E37">
        <w:rPr>
          <w:rFonts w:ascii="Arial" w:hAnsi="Arial" w:cs="Arial"/>
          <w:sz w:val="20"/>
          <w:szCs w:val="20"/>
        </w:rPr>
        <w:t>structural equation modelling</w:t>
      </w:r>
      <w:r>
        <w:rPr>
          <w:rFonts w:ascii="Arial" w:hAnsi="Arial" w:cs="Arial"/>
          <w:sz w:val="20"/>
          <w:szCs w:val="20"/>
        </w:rPr>
        <w:t xml:space="preserve"> </w:t>
      </w:r>
      <w:r w:rsidR="007A638D">
        <w:rPr>
          <w:rFonts w:ascii="Arial" w:hAnsi="Arial" w:cs="Arial"/>
          <w:sz w:val="20"/>
          <w:szCs w:val="20"/>
        </w:rPr>
        <w:t>was utilised to construct</w:t>
      </w:r>
      <w:r>
        <w:rPr>
          <w:rFonts w:ascii="Arial" w:hAnsi="Arial" w:cs="Arial"/>
          <w:sz w:val="20"/>
          <w:szCs w:val="20"/>
        </w:rPr>
        <w:t xml:space="preserve"> two latent variables</w:t>
      </w:r>
      <w:r w:rsidR="00D46AD3">
        <w:rPr>
          <w:rFonts w:ascii="Arial" w:hAnsi="Arial" w:cs="Arial"/>
          <w:sz w:val="20"/>
          <w:szCs w:val="20"/>
        </w:rPr>
        <w:t xml:space="preserve"> (hypothetical constructs)</w:t>
      </w:r>
      <w:r w:rsidR="000A2948">
        <w:rPr>
          <w:rFonts w:ascii="Arial" w:hAnsi="Arial" w:cs="Arial"/>
          <w:sz w:val="20"/>
          <w:szCs w:val="20"/>
        </w:rPr>
        <w:t xml:space="preserve"> at </w:t>
      </w:r>
      <w:r w:rsidR="00EB71C9">
        <w:rPr>
          <w:rFonts w:ascii="Arial" w:hAnsi="Arial" w:cs="Arial"/>
          <w:sz w:val="20"/>
          <w:szCs w:val="20"/>
        </w:rPr>
        <w:t>baseline</w:t>
      </w:r>
      <w:r w:rsidR="00D46AD3">
        <w:rPr>
          <w:rFonts w:ascii="Arial" w:hAnsi="Arial" w:cs="Arial"/>
          <w:sz w:val="20"/>
          <w:szCs w:val="20"/>
        </w:rPr>
        <w:t>;</w:t>
      </w:r>
      <w:r w:rsidR="007A638D" w:rsidRPr="007A638D">
        <w:rPr>
          <w:rFonts w:ascii="Arial" w:hAnsi="Arial" w:cs="Arial"/>
          <w:i/>
          <w:sz w:val="20"/>
          <w:szCs w:val="20"/>
        </w:rPr>
        <w:t xml:space="preserve"> </w:t>
      </w:r>
      <w:r w:rsidR="00EE1768" w:rsidRPr="00CF6F1D">
        <w:rPr>
          <w:rFonts w:ascii="Arial" w:hAnsi="Arial" w:cs="Arial"/>
          <w:i/>
          <w:sz w:val="20"/>
          <w:szCs w:val="20"/>
        </w:rPr>
        <w:t>systemic inflammation</w:t>
      </w:r>
      <w:r w:rsidR="00EE1768">
        <w:rPr>
          <w:rFonts w:ascii="Arial" w:hAnsi="Arial" w:cs="Arial"/>
          <w:sz w:val="20"/>
          <w:szCs w:val="20"/>
        </w:rPr>
        <w:t xml:space="preserve"> and </w:t>
      </w:r>
      <w:r w:rsidR="007A638D" w:rsidRPr="00CF6F1D">
        <w:rPr>
          <w:rFonts w:ascii="Arial" w:hAnsi="Arial" w:cs="Arial"/>
          <w:i/>
          <w:sz w:val="20"/>
          <w:szCs w:val="20"/>
        </w:rPr>
        <w:t>oral inflammation</w:t>
      </w:r>
      <w:r w:rsidR="007A638D">
        <w:rPr>
          <w:rFonts w:ascii="Arial" w:hAnsi="Arial" w:cs="Arial"/>
          <w:sz w:val="20"/>
          <w:szCs w:val="20"/>
        </w:rPr>
        <w:t xml:space="preserve"> </w:t>
      </w:r>
      <w:r w:rsidR="00E42A01">
        <w:rPr>
          <w:rFonts w:ascii="Arial" w:hAnsi="Arial" w:cs="Arial"/>
          <w:sz w:val="20"/>
          <w:szCs w:val="20"/>
        </w:rPr>
        <w:t>(Figure 1)</w:t>
      </w:r>
      <w:r w:rsidR="00445E37">
        <w:rPr>
          <w:rFonts w:ascii="Arial" w:hAnsi="Arial" w:cs="Arial"/>
          <w:sz w:val="20"/>
          <w:szCs w:val="20"/>
        </w:rPr>
        <w:t xml:space="preserve"> </w:t>
      </w:r>
      <w:r w:rsidR="00B00225">
        <w:rPr>
          <w:rFonts w:ascii="Arial" w:hAnsi="Arial" w:cs="Arial"/>
          <w:sz w:val="20"/>
          <w:szCs w:val="20"/>
        </w:rPr>
        <w:fldChar w:fldCharType="begin"/>
      </w:r>
      <w:r w:rsidR="00B00F0C">
        <w:rPr>
          <w:rFonts w:ascii="Arial" w:hAnsi="Arial" w:cs="Arial"/>
          <w:sz w:val="20"/>
          <w:szCs w:val="20"/>
        </w:rPr>
        <w:instrText xml:space="preserve"> ADDIN EN.CITE &lt;EndNote&gt;&lt;Cite&gt;&lt;Author&gt;Kline&lt;/Author&gt;&lt;Year&gt;2011&lt;/Year&gt;&lt;RecNum&gt;5228&lt;/RecNum&gt;&lt;DisplayText&gt;(Kline 2011)&lt;/DisplayText&gt;&lt;record&gt;&lt;rec-number&gt;5228&lt;/rec-number&gt;&lt;foreign-keys&gt;&lt;key app="EN" db-id="vz0wvpv22rxr2ievdp8x5ppjrtesz5wdrdv5" timestamp="1509534237"&gt;5228&lt;/key&gt;&lt;/foreign-keys&gt;&lt;ref-type name="Book"&gt;6&lt;/ref-type&gt;&lt;contributors&gt;&lt;authors&gt;&lt;author&gt;Kline, R. B.&lt;/author&gt;&lt;/authors&gt;&lt;/contributors&gt;&lt;titles&gt;&lt;title&gt;Principles and Practice of Structural Equation Modelling&lt;/title&gt;&lt;/titles&gt;&lt;dates&gt;&lt;year&gt;2011&lt;/year&gt;&lt;/dates&gt;&lt;pub-location&gt;London&lt;/pub-location&gt;&lt;publisher&gt;The Guildford Press&lt;/publisher&gt;&lt;urls&gt;&lt;/urls&gt;&lt;/record&gt;&lt;/Cite&gt;&lt;/EndNote&gt;</w:instrText>
      </w:r>
      <w:r w:rsidR="00B00225">
        <w:rPr>
          <w:rFonts w:ascii="Arial" w:hAnsi="Arial" w:cs="Arial"/>
          <w:sz w:val="20"/>
          <w:szCs w:val="20"/>
        </w:rPr>
        <w:fldChar w:fldCharType="separate"/>
      </w:r>
      <w:r w:rsidR="00B00F0C">
        <w:rPr>
          <w:rFonts w:ascii="Arial" w:hAnsi="Arial" w:cs="Arial"/>
          <w:noProof/>
          <w:sz w:val="20"/>
          <w:szCs w:val="20"/>
        </w:rPr>
        <w:t>(Kline 2011)</w:t>
      </w:r>
      <w:r w:rsidR="00B00225">
        <w:rPr>
          <w:rFonts w:ascii="Arial" w:hAnsi="Arial" w:cs="Arial"/>
          <w:sz w:val="20"/>
          <w:szCs w:val="20"/>
        </w:rPr>
        <w:fldChar w:fldCharType="end"/>
      </w:r>
      <w:r w:rsidR="00445E37">
        <w:rPr>
          <w:rFonts w:ascii="Arial" w:hAnsi="Arial" w:cs="Arial"/>
          <w:sz w:val="20"/>
          <w:szCs w:val="20"/>
        </w:rPr>
        <w:t>.</w:t>
      </w:r>
      <w:r>
        <w:rPr>
          <w:rFonts w:ascii="Arial" w:hAnsi="Arial" w:cs="Arial"/>
          <w:sz w:val="20"/>
          <w:szCs w:val="20"/>
        </w:rPr>
        <w:t xml:space="preserve"> </w:t>
      </w:r>
      <w:r w:rsidR="00EE1768">
        <w:rPr>
          <w:rFonts w:ascii="Arial" w:hAnsi="Arial" w:cs="Arial"/>
          <w:sz w:val="20"/>
          <w:szCs w:val="20"/>
        </w:rPr>
        <w:t xml:space="preserve">Systemic inflammation comprised 7 serum variables (IL-6, TNF-α, IL-1β, </w:t>
      </w:r>
      <w:r w:rsidR="00EE1768" w:rsidRPr="00CF6F1D">
        <w:rPr>
          <w:rFonts w:ascii="Arial" w:hAnsi="Arial" w:cs="Arial"/>
          <w:sz w:val="20"/>
          <w:szCs w:val="20"/>
        </w:rPr>
        <w:t>IFN-γ,</w:t>
      </w:r>
      <w:r w:rsidR="00EE1768">
        <w:rPr>
          <w:rFonts w:ascii="Arial" w:hAnsi="Arial" w:cs="Arial"/>
          <w:sz w:val="20"/>
          <w:szCs w:val="20"/>
        </w:rPr>
        <w:t xml:space="preserve"> adiponectin, leptin</w:t>
      </w:r>
      <w:r w:rsidR="0097712B">
        <w:rPr>
          <w:rFonts w:ascii="Arial" w:hAnsi="Arial" w:cs="Arial"/>
          <w:sz w:val="20"/>
          <w:szCs w:val="20"/>
        </w:rPr>
        <w:t xml:space="preserve">, </w:t>
      </w:r>
      <w:r w:rsidR="00EE1768">
        <w:rPr>
          <w:rFonts w:ascii="Arial" w:hAnsi="Arial" w:cs="Arial"/>
          <w:sz w:val="20"/>
          <w:szCs w:val="20"/>
        </w:rPr>
        <w:t xml:space="preserve">hsCRP). </w:t>
      </w:r>
      <w:r>
        <w:rPr>
          <w:rFonts w:ascii="Arial" w:hAnsi="Arial" w:cs="Arial"/>
          <w:sz w:val="20"/>
          <w:szCs w:val="20"/>
        </w:rPr>
        <w:t>Oral inflammation comprised 9 variables, including 7 GCF biomarkers (IL-6, TNF-α</w:t>
      </w:r>
      <w:r w:rsidRPr="00CF6F1D">
        <w:rPr>
          <w:rFonts w:ascii="Arial" w:hAnsi="Arial" w:cs="Arial"/>
          <w:sz w:val="20"/>
          <w:szCs w:val="20"/>
        </w:rPr>
        <w:t>, IL-1β, IFN-γ</w:t>
      </w:r>
      <w:r>
        <w:rPr>
          <w:rFonts w:ascii="Arial" w:hAnsi="Arial" w:cs="Arial"/>
          <w:sz w:val="20"/>
          <w:szCs w:val="20"/>
        </w:rPr>
        <w:t>, adiponectin, MMP-8</w:t>
      </w:r>
      <w:r w:rsidR="0097712B">
        <w:rPr>
          <w:rFonts w:ascii="Arial" w:hAnsi="Arial" w:cs="Arial"/>
          <w:sz w:val="20"/>
          <w:szCs w:val="20"/>
        </w:rPr>
        <w:t>,</w:t>
      </w:r>
      <w:r>
        <w:rPr>
          <w:rFonts w:ascii="Arial" w:hAnsi="Arial" w:cs="Arial"/>
          <w:sz w:val="20"/>
          <w:szCs w:val="20"/>
        </w:rPr>
        <w:t xml:space="preserve"> MMP-9) and 2 clinical variables (%</w:t>
      </w:r>
      <w:r w:rsidR="00F001C4">
        <w:rPr>
          <w:rFonts w:ascii="Arial" w:hAnsi="Arial" w:cs="Arial"/>
          <w:sz w:val="20"/>
          <w:szCs w:val="20"/>
        </w:rPr>
        <w:t>BOP</w:t>
      </w:r>
      <w:r w:rsidR="0097712B">
        <w:rPr>
          <w:rFonts w:ascii="Arial" w:hAnsi="Arial" w:cs="Arial"/>
          <w:sz w:val="20"/>
          <w:szCs w:val="20"/>
        </w:rPr>
        <w:t>,</w:t>
      </w:r>
      <w:r>
        <w:rPr>
          <w:rFonts w:ascii="Arial" w:hAnsi="Arial" w:cs="Arial"/>
          <w:sz w:val="20"/>
          <w:szCs w:val="20"/>
        </w:rPr>
        <w:t xml:space="preserve"> mean </w:t>
      </w:r>
      <w:r w:rsidR="00C12770">
        <w:rPr>
          <w:rFonts w:ascii="Arial" w:hAnsi="Arial" w:cs="Arial"/>
          <w:sz w:val="20"/>
          <w:szCs w:val="20"/>
        </w:rPr>
        <w:t>probing depth</w:t>
      </w:r>
      <w:r>
        <w:rPr>
          <w:rFonts w:ascii="Arial" w:hAnsi="Arial" w:cs="Arial"/>
          <w:sz w:val="20"/>
          <w:szCs w:val="20"/>
        </w:rPr>
        <w:t xml:space="preserve">). For biochemical variables, zero values were replaced with their minimum nonzero value (at month 0) and </w:t>
      </w:r>
      <w:r w:rsidR="00BA1735">
        <w:rPr>
          <w:rFonts w:ascii="Arial" w:hAnsi="Arial" w:cs="Arial"/>
          <w:sz w:val="20"/>
          <w:szCs w:val="20"/>
        </w:rPr>
        <w:t>variables</w:t>
      </w:r>
      <w:r>
        <w:rPr>
          <w:rFonts w:ascii="Arial" w:hAnsi="Arial" w:cs="Arial"/>
          <w:sz w:val="20"/>
          <w:szCs w:val="20"/>
        </w:rPr>
        <w:t xml:space="preserve"> were log</w:t>
      </w:r>
      <w:r w:rsidR="000722DB">
        <w:rPr>
          <w:rFonts w:ascii="Arial" w:hAnsi="Arial" w:cs="Arial"/>
          <w:sz w:val="20"/>
          <w:szCs w:val="20"/>
        </w:rPr>
        <w:t>-</w:t>
      </w:r>
      <w:r>
        <w:rPr>
          <w:rFonts w:ascii="Arial" w:hAnsi="Arial" w:cs="Arial"/>
          <w:sz w:val="20"/>
          <w:szCs w:val="20"/>
        </w:rPr>
        <w:t xml:space="preserve">transformed </w:t>
      </w:r>
      <w:r w:rsidR="0075285D">
        <w:rPr>
          <w:rFonts w:ascii="Arial" w:hAnsi="Arial" w:cs="Arial"/>
          <w:sz w:val="20"/>
          <w:szCs w:val="20"/>
        </w:rPr>
        <w:t>to achieve normality</w:t>
      </w:r>
      <w:r>
        <w:rPr>
          <w:rFonts w:ascii="Arial" w:hAnsi="Arial" w:cs="Arial"/>
          <w:sz w:val="20"/>
          <w:szCs w:val="20"/>
        </w:rPr>
        <w:t>.</w:t>
      </w:r>
      <w:r w:rsidR="00EE1768">
        <w:rPr>
          <w:rFonts w:ascii="Arial" w:hAnsi="Arial" w:cs="Arial"/>
          <w:sz w:val="20"/>
          <w:szCs w:val="20"/>
        </w:rPr>
        <w:t xml:space="preserve"> </w:t>
      </w:r>
      <w:r w:rsidR="00445E37">
        <w:rPr>
          <w:rFonts w:ascii="Arial" w:hAnsi="Arial" w:cs="Arial"/>
          <w:sz w:val="20"/>
          <w:szCs w:val="20"/>
        </w:rPr>
        <w:t>S</w:t>
      </w:r>
      <w:r w:rsidR="00445E37" w:rsidRPr="00445E37">
        <w:rPr>
          <w:rFonts w:ascii="Arial" w:hAnsi="Arial" w:cs="Arial"/>
          <w:sz w:val="20"/>
          <w:szCs w:val="20"/>
        </w:rPr>
        <w:t xml:space="preserve">tructural equation modelling </w:t>
      </w:r>
      <w:r w:rsidR="000A2948">
        <w:rPr>
          <w:rFonts w:ascii="Arial" w:hAnsi="Arial" w:cs="Arial"/>
          <w:sz w:val="20"/>
          <w:szCs w:val="20"/>
        </w:rPr>
        <w:t xml:space="preserve">was </w:t>
      </w:r>
      <w:r w:rsidR="00FB303A">
        <w:rPr>
          <w:rFonts w:ascii="Arial" w:hAnsi="Arial" w:cs="Arial"/>
          <w:sz w:val="20"/>
          <w:szCs w:val="20"/>
        </w:rPr>
        <w:t xml:space="preserve">also </w:t>
      </w:r>
      <w:r w:rsidR="000A2948">
        <w:rPr>
          <w:rFonts w:ascii="Arial" w:hAnsi="Arial" w:cs="Arial"/>
          <w:sz w:val="20"/>
          <w:szCs w:val="20"/>
        </w:rPr>
        <w:t xml:space="preserve">used to evaluate </w:t>
      </w:r>
      <w:r w:rsidR="00BB1AD3">
        <w:rPr>
          <w:rFonts w:ascii="Arial" w:hAnsi="Arial" w:cs="Arial"/>
          <w:sz w:val="20"/>
          <w:szCs w:val="20"/>
        </w:rPr>
        <w:t>differences</w:t>
      </w:r>
      <w:r w:rsidR="000A2948">
        <w:rPr>
          <w:rFonts w:ascii="Arial" w:hAnsi="Arial" w:cs="Arial"/>
          <w:sz w:val="20"/>
          <w:szCs w:val="20"/>
        </w:rPr>
        <w:t xml:space="preserve"> between </w:t>
      </w:r>
      <w:r w:rsidR="00E1221E">
        <w:rPr>
          <w:rFonts w:ascii="Arial" w:hAnsi="Arial" w:cs="Arial"/>
          <w:sz w:val="20"/>
          <w:szCs w:val="20"/>
        </w:rPr>
        <w:t>12</w:t>
      </w:r>
      <w:r w:rsidR="00445E37">
        <w:rPr>
          <w:rFonts w:ascii="Arial" w:hAnsi="Arial" w:cs="Arial"/>
          <w:sz w:val="20"/>
          <w:szCs w:val="20"/>
        </w:rPr>
        <w:t xml:space="preserve"> </w:t>
      </w:r>
      <w:r w:rsidR="00E1221E">
        <w:rPr>
          <w:rFonts w:ascii="Arial" w:hAnsi="Arial" w:cs="Arial"/>
          <w:sz w:val="20"/>
          <w:szCs w:val="20"/>
        </w:rPr>
        <w:t>month changes</w:t>
      </w:r>
      <w:r w:rsidR="000A2948">
        <w:rPr>
          <w:rFonts w:ascii="Arial" w:hAnsi="Arial" w:cs="Arial"/>
          <w:sz w:val="20"/>
          <w:szCs w:val="20"/>
        </w:rPr>
        <w:t xml:space="preserve">, utilising change scores from </w:t>
      </w:r>
      <w:r w:rsidR="00EB71C9">
        <w:rPr>
          <w:rFonts w:ascii="Arial" w:hAnsi="Arial" w:cs="Arial"/>
          <w:sz w:val="20"/>
          <w:szCs w:val="20"/>
        </w:rPr>
        <w:t>baseline</w:t>
      </w:r>
      <w:r w:rsidR="000A2948">
        <w:rPr>
          <w:rFonts w:ascii="Arial" w:hAnsi="Arial" w:cs="Arial"/>
          <w:sz w:val="20"/>
          <w:szCs w:val="20"/>
        </w:rPr>
        <w:t xml:space="preserve"> to month 12 for each indicator to </w:t>
      </w:r>
      <w:r w:rsidR="00C77CAF">
        <w:rPr>
          <w:rFonts w:ascii="Arial" w:hAnsi="Arial" w:cs="Arial"/>
          <w:sz w:val="20"/>
          <w:szCs w:val="20"/>
        </w:rPr>
        <w:t xml:space="preserve">calculate </w:t>
      </w:r>
      <w:r w:rsidR="00FB303A">
        <w:rPr>
          <w:rFonts w:ascii="Arial" w:hAnsi="Arial" w:cs="Arial"/>
          <w:sz w:val="20"/>
          <w:szCs w:val="20"/>
        </w:rPr>
        <w:t>latent variable values</w:t>
      </w:r>
      <w:r w:rsidR="00E61959">
        <w:rPr>
          <w:rFonts w:ascii="Arial" w:hAnsi="Arial" w:cs="Arial"/>
          <w:sz w:val="20"/>
          <w:szCs w:val="20"/>
        </w:rPr>
        <w:t xml:space="preserve"> reflecting changes</w:t>
      </w:r>
      <w:r w:rsidR="00FB303A">
        <w:rPr>
          <w:rFonts w:ascii="Arial" w:hAnsi="Arial" w:cs="Arial"/>
          <w:sz w:val="20"/>
          <w:szCs w:val="20"/>
        </w:rPr>
        <w:t>.</w:t>
      </w:r>
      <w:r w:rsidR="000722DB">
        <w:rPr>
          <w:rFonts w:ascii="Arial" w:hAnsi="Arial" w:cs="Arial"/>
          <w:sz w:val="20"/>
          <w:szCs w:val="20"/>
        </w:rPr>
        <w:t xml:space="preserve"> </w:t>
      </w:r>
    </w:p>
    <w:p w14:paraId="7F1F84A6" w14:textId="77777777" w:rsidR="00BA1735" w:rsidRDefault="00BA1735" w:rsidP="00A344E7">
      <w:pPr>
        <w:spacing w:line="480" w:lineRule="auto"/>
        <w:rPr>
          <w:rFonts w:ascii="Arial" w:hAnsi="Arial" w:cs="Arial"/>
          <w:sz w:val="20"/>
          <w:szCs w:val="20"/>
        </w:rPr>
      </w:pPr>
    </w:p>
    <w:p w14:paraId="34500B17" w14:textId="77777777" w:rsidR="0009495F" w:rsidRPr="00D837C5" w:rsidRDefault="0009495F" w:rsidP="00A344E7">
      <w:pPr>
        <w:spacing w:line="480" w:lineRule="auto"/>
        <w:rPr>
          <w:rFonts w:ascii="Arial" w:hAnsi="Arial" w:cs="Arial"/>
          <w:b/>
          <w:sz w:val="20"/>
          <w:szCs w:val="20"/>
        </w:rPr>
      </w:pPr>
      <w:r>
        <w:rPr>
          <w:rFonts w:ascii="Arial" w:hAnsi="Arial" w:cs="Arial"/>
          <w:b/>
          <w:sz w:val="22"/>
          <w:szCs w:val="22"/>
        </w:rPr>
        <w:t>RESULTS</w:t>
      </w:r>
    </w:p>
    <w:p w14:paraId="1A482730" w14:textId="2EE8F567" w:rsidR="00CB25CB" w:rsidRDefault="00E1221E" w:rsidP="00A344E7">
      <w:pPr>
        <w:spacing w:line="480" w:lineRule="auto"/>
        <w:rPr>
          <w:rFonts w:ascii="Arial" w:hAnsi="Arial" w:cs="Arial"/>
          <w:sz w:val="20"/>
          <w:szCs w:val="20"/>
          <w:lang w:val="en-US"/>
        </w:rPr>
      </w:pPr>
      <w:r>
        <w:rPr>
          <w:rFonts w:ascii="Arial" w:hAnsi="Arial" w:cs="Arial"/>
          <w:sz w:val="20"/>
          <w:szCs w:val="20"/>
          <w:lang w:val="en-US"/>
        </w:rPr>
        <w:t>Table 1 presents d</w:t>
      </w:r>
      <w:r w:rsidR="00344567">
        <w:rPr>
          <w:rFonts w:ascii="Arial" w:hAnsi="Arial" w:cs="Arial"/>
          <w:sz w:val="20"/>
          <w:szCs w:val="20"/>
          <w:lang w:val="en-US"/>
        </w:rPr>
        <w:t xml:space="preserve">emographic characteristics. </w:t>
      </w:r>
      <w:r w:rsidR="00445E37">
        <w:rPr>
          <w:rFonts w:ascii="Arial" w:hAnsi="Arial" w:cs="Arial"/>
          <w:sz w:val="20"/>
          <w:szCs w:val="20"/>
          <w:lang w:val="en-US"/>
        </w:rPr>
        <w:t>83 a</w:t>
      </w:r>
      <w:r w:rsidR="00445E37" w:rsidRPr="00445E37">
        <w:rPr>
          <w:rFonts w:ascii="Arial" w:hAnsi="Arial" w:cs="Arial"/>
          <w:sz w:val="20"/>
          <w:szCs w:val="20"/>
          <w:lang w:val="en-US"/>
        </w:rPr>
        <w:t>dults with type 2 diabetes (cases) and</w:t>
      </w:r>
      <w:r w:rsidR="00445E37">
        <w:rPr>
          <w:rFonts w:ascii="Arial" w:hAnsi="Arial" w:cs="Arial"/>
          <w:sz w:val="20"/>
          <w:szCs w:val="20"/>
          <w:lang w:val="en-US"/>
        </w:rPr>
        <w:t xml:space="preserve"> 75 adults </w:t>
      </w:r>
      <w:r w:rsidR="0097712B">
        <w:rPr>
          <w:rFonts w:ascii="Arial" w:hAnsi="Arial" w:cs="Arial"/>
          <w:sz w:val="20"/>
          <w:szCs w:val="20"/>
          <w:lang w:val="en-US"/>
        </w:rPr>
        <w:t>without</w:t>
      </w:r>
      <w:r w:rsidR="00445E37">
        <w:rPr>
          <w:rFonts w:ascii="Arial" w:hAnsi="Arial" w:cs="Arial"/>
          <w:sz w:val="20"/>
          <w:szCs w:val="20"/>
          <w:lang w:val="en-US"/>
        </w:rPr>
        <w:t xml:space="preserve"> diabetes (controls) </w:t>
      </w:r>
      <w:r w:rsidR="00344567">
        <w:rPr>
          <w:rFonts w:ascii="Arial" w:hAnsi="Arial" w:cs="Arial"/>
          <w:sz w:val="20"/>
          <w:szCs w:val="20"/>
          <w:lang w:val="en-US"/>
        </w:rPr>
        <w:t xml:space="preserve">were recruited. There were no significant differences between </w:t>
      </w:r>
      <w:r w:rsidR="005E59AE">
        <w:rPr>
          <w:rFonts w:ascii="Arial" w:hAnsi="Arial" w:cs="Arial"/>
          <w:sz w:val="20"/>
          <w:szCs w:val="20"/>
          <w:lang w:val="en-US"/>
        </w:rPr>
        <w:t>cases and controls</w:t>
      </w:r>
      <w:r w:rsidR="00344567">
        <w:rPr>
          <w:rFonts w:ascii="Arial" w:hAnsi="Arial" w:cs="Arial"/>
          <w:sz w:val="20"/>
          <w:szCs w:val="20"/>
          <w:lang w:val="en-US"/>
        </w:rPr>
        <w:t xml:space="preserve"> at baseline </w:t>
      </w:r>
      <w:r w:rsidR="00AD4F5D">
        <w:rPr>
          <w:rFonts w:ascii="Arial" w:hAnsi="Arial" w:cs="Arial"/>
          <w:sz w:val="20"/>
          <w:szCs w:val="20"/>
          <w:lang w:val="en-US"/>
        </w:rPr>
        <w:t>for</w:t>
      </w:r>
      <w:r w:rsidR="00344567">
        <w:rPr>
          <w:rFonts w:ascii="Arial" w:hAnsi="Arial" w:cs="Arial"/>
          <w:sz w:val="20"/>
          <w:szCs w:val="20"/>
          <w:lang w:val="en-US"/>
        </w:rPr>
        <w:t xml:space="preserve"> age, gender, ethnicity or smoking</w:t>
      </w:r>
      <w:r w:rsidR="001057DA">
        <w:rPr>
          <w:rFonts w:ascii="Arial" w:hAnsi="Arial" w:cs="Arial"/>
          <w:sz w:val="20"/>
          <w:szCs w:val="20"/>
          <w:lang w:val="en-US"/>
        </w:rPr>
        <w:t xml:space="preserve">, though </w:t>
      </w:r>
      <w:r w:rsidR="0087203A">
        <w:rPr>
          <w:rFonts w:ascii="Arial" w:hAnsi="Arial" w:cs="Arial"/>
          <w:sz w:val="20"/>
          <w:szCs w:val="20"/>
          <w:lang w:val="en-US"/>
        </w:rPr>
        <w:t>t</w:t>
      </w:r>
      <w:r w:rsidR="00344567">
        <w:rPr>
          <w:rFonts w:ascii="Arial" w:hAnsi="Arial" w:cs="Arial"/>
          <w:sz w:val="20"/>
          <w:szCs w:val="20"/>
          <w:lang w:val="en-US"/>
        </w:rPr>
        <w:t xml:space="preserve">he </w:t>
      </w:r>
      <w:r w:rsidR="00096D19">
        <w:rPr>
          <w:rFonts w:ascii="Arial" w:hAnsi="Arial" w:cs="Arial"/>
          <w:sz w:val="20"/>
          <w:szCs w:val="20"/>
          <w:lang w:val="en-US"/>
        </w:rPr>
        <w:t xml:space="preserve">median </w:t>
      </w:r>
      <w:r w:rsidR="00344567">
        <w:rPr>
          <w:rFonts w:ascii="Arial" w:hAnsi="Arial" w:cs="Arial"/>
          <w:sz w:val="20"/>
          <w:szCs w:val="20"/>
          <w:lang w:val="en-US"/>
        </w:rPr>
        <w:t xml:space="preserve">BMI of </w:t>
      </w:r>
      <w:r w:rsidR="005E59AE">
        <w:rPr>
          <w:rFonts w:ascii="Arial" w:hAnsi="Arial" w:cs="Arial"/>
          <w:sz w:val="20"/>
          <w:szCs w:val="20"/>
          <w:lang w:val="en-US"/>
        </w:rPr>
        <w:t xml:space="preserve">cases </w:t>
      </w:r>
      <w:r w:rsidR="00344567">
        <w:rPr>
          <w:rFonts w:ascii="Arial" w:hAnsi="Arial" w:cs="Arial"/>
          <w:sz w:val="20"/>
          <w:szCs w:val="20"/>
          <w:lang w:val="en-US"/>
        </w:rPr>
        <w:t>was significantly high</w:t>
      </w:r>
      <w:r w:rsidR="00326493">
        <w:rPr>
          <w:rFonts w:ascii="Arial" w:hAnsi="Arial" w:cs="Arial"/>
          <w:sz w:val="20"/>
          <w:szCs w:val="20"/>
          <w:lang w:val="en-US"/>
        </w:rPr>
        <w:t xml:space="preserve">er </w:t>
      </w:r>
      <w:r>
        <w:rPr>
          <w:rFonts w:ascii="Arial" w:hAnsi="Arial" w:cs="Arial"/>
          <w:sz w:val="20"/>
          <w:szCs w:val="20"/>
          <w:lang w:val="en-US"/>
        </w:rPr>
        <w:t>compared to</w:t>
      </w:r>
      <w:r w:rsidR="00B22506">
        <w:rPr>
          <w:rFonts w:ascii="Arial" w:hAnsi="Arial" w:cs="Arial"/>
          <w:sz w:val="20"/>
          <w:szCs w:val="20"/>
          <w:lang w:val="en-US"/>
        </w:rPr>
        <w:t xml:space="preserve"> </w:t>
      </w:r>
      <w:r w:rsidR="00C77CAF">
        <w:rPr>
          <w:rFonts w:ascii="Arial" w:hAnsi="Arial" w:cs="Arial"/>
          <w:sz w:val="20"/>
          <w:szCs w:val="20"/>
          <w:lang w:val="en-US"/>
        </w:rPr>
        <w:t>controls</w:t>
      </w:r>
      <w:r w:rsidR="00AD4F5D">
        <w:rPr>
          <w:rFonts w:ascii="Arial" w:hAnsi="Arial" w:cs="Arial"/>
          <w:sz w:val="20"/>
          <w:szCs w:val="20"/>
          <w:lang w:val="en-US"/>
        </w:rPr>
        <w:t xml:space="preserve"> </w:t>
      </w:r>
      <w:r w:rsidR="0087203A">
        <w:rPr>
          <w:rFonts w:ascii="Arial" w:hAnsi="Arial" w:cs="Arial"/>
          <w:sz w:val="20"/>
          <w:szCs w:val="20"/>
          <w:lang w:val="en-US"/>
        </w:rPr>
        <w:t>(p&lt;0.001)</w:t>
      </w:r>
      <w:r w:rsidR="00344567">
        <w:rPr>
          <w:rFonts w:ascii="Arial" w:hAnsi="Arial" w:cs="Arial"/>
          <w:sz w:val="20"/>
          <w:szCs w:val="20"/>
          <w:lang w:val="en-US"/>
        </w:rPr>
        <w:t xml:space="preserve">. </w:t>
      </w:r>
      <w:r w:rsidR="0087203A">
        <w:rPr>
          <w:rFonts w:ascii="Arial" w:hAnsi="Arial" w:cs="Arial"/>
          <w:sz w:val="20"/>
          <w:szCs w:val="20"/>
          <w:lang w:val="en-US"/>
        </w:rPr>
        <w:t xml:space="preserve">Table 2 </w:t>
      </w:r>
      <w:r w:rsidR="0075285D">
        <w:rPr>
          <w:rFonts w:ascii="Arial" w:hAnsi="Arial" w:cs="Arial"/>
          <w:sz w:val="20"/>
          <w:szCs w:val="20"/>
          <w:lang w:val="en-US"/>
        </w:rPr>
        <w:t>shows</w:t>
      </w:r>
      <w:r w:rsidR="0087203A">
        <w:rPr>
          <w:rFonts w:ascii="Arial" w:hAnsi="Arial" w:cs="Arial"/>
          <w:sz w:val="20"/>
          <w:szCs w:val="20"/>
          <w:lang w:val="en-US"/>
        </w:rPr>
        <w:t xml:space="preserve"> baseline data </w:t>
      </w:r>
      <w:r w:rsidR="00B22506">
        <w:rPr>
          <w:rFonts w:ascii="Arial" w:hAnsi="Arial" w:cs="Arial"/>
          <w:sz w:val="20"/>
          <w:szCs w:val="20"/>
          <w:lang w:val="en-US"/>
        </w:rPr>
        <w:t xml:space="preserve">for </w:t>
      </w:r>
      <w:r w:rsidR="0067768A">
        <w:rPr>
          <w:rFonts w:ascii="Arial" w:hAnsi="Arial" w:cs="Arial"/>
          <w:sz w:val="20"/>
          <w:szCs w:val="20"/>
          <w:lang w:val="en-US"/>
        </w:rPr>
        <w:t>cases and controls according to periodontal status, comprising 6 groups; diabetes/periodontal health, diabetes/gingivitis, diabetes/periodontitis, no diabetes/periodontal health, no diabetes/gingivitis, and no diabetes/periodontitis</w:t>
      </w:r>
      <w:r w:rsidR="00EC1306">
        <w:rPr>
          <w:rFonts w:ascii="Arial" w:hAnsi="Arial" w:cs="Arial"/>
          <w:sz w:val="20"/>
          <w:szCs w:val="20"/>
          <w:lang w:val="en-US"/>
        </w:rPr>
        <w:t xml:space="preserve">. </w:t>
      </w:r>
      <w:r w:rsidR="0067768A">
        <w:rPr>
          <w:rFonts w:ascii="Arial" w:hAnsi="Arial" w:cs="Arial"/>
          <w:sz w:val="20"/>
          <w:szCs w:val="20"/>
          <w:lang w:val="en-US"/>
        </w:rPr>
        <w:t>Cases (adults with diabetes)</w:t>
      </w:r>
      <w:r>
        <w:rPr>
          <w:rFonts w:ascii="Arial" w:hAnsi="Arial" w:cs="Arial"/>
          <w:sz w:val="20"/>
          <w:szCs w:val="20"/>
          <w:lang w:val="en-US"/>
        </w:rPr>
        <w:t xml:space="preserve"> showed</w:t>
      </w:r>
      <w:r w:rsidR="0030145B">
        <w:rPr>
          <w:rFonts w:ascii="Arial" w:hAnsi="Arial" w:cs="Arial"/>
          <w:sz w:val="20"/>
          <w:szCs w:val="20"/>
          <w:lang w:val="en-US"/>
        </w:rPr>
        <w:t xml:space="preserve"> </w:t>
      </w:r>
      <w:r w:rsidR="002C27B5">
        <w:rPr>
          <w:rFonts w:ascii="Arial" w:hAnsi="Arial" w:cs="Arial"/>
          <w:sz w:val="20"/>
          <w:szCs w:val="20"/>
          <w:lang w:val="en-US"/>
        </w:rPr>
        <w:t xml:space="preserve">some </w:t>
      </w:r>
      <w:r w:rsidR="0030145B">
        <w:rPr>
          <w:rFonts w:ascii="Arial" w:hAnsi="Arial" w:cs="Arial"/>
          <w:sz w:val="20"/>
          <w:szCs w:val="20"/>
          <w:lang w:val="en-US"/>
        </w:rPr>
        <w:t xml:space="preserve">evidence of </w:t>
      </w:r>
      <w:r w:rsidR="0000472D">
        <w:rPr>
          <w:rFonts w:ascii="Arial" w:hAnsi="Arial" w:cs="Arial"/>
          <w:sz w:val="20"/>
          <w:szCs w:val="20"/>
          <w:lang w:val="en-US"/>
        </w:rPr>
        <w:t>differences in</w:t>
      </w:r>
      <w:r w:rsidR="0030145B">
        <w:rPr>
          <w:rFonts w:ascii="Arial" w:hAnsi="Arial" w:cs="Arial"/>
          <w:sz w:val="20"/>
          <w:szCs w:val="20"/>
          <w:lang w:val="en-US"/>
        </w:rPr>
        <w:t xml:space="preserve"> HbA</w:t>
      </w:r>
      <w:r w:rsidR="00064FB1">
        <w:rPr>
          <w:rFonts w:ascii="Arial" w:hAnsi="Arial" w:cs="Arial"/>
          <w:sz w:val="20"/>
          <w:szCs w:val="20"/>
          <w:lang w:val="en-US"/>
        </w:rPr>
        <w:t>1c</w:t>
      </w:r>
      <w:r w:rsidR="0030145B">
        <w:rPr>
          <w:rFonts w:ascii="Arial" w:hAnsi="Arial" w:cs="Arial"/>
          <w:sz w:val="20"/>
          <w:szCs w:val="20"/>
          <w:lang w:val="en-US"/>
        </w:rPr>
        <w:t xml:space="preserve"> </w:t>
      </w:r>
      <w:r w:rsidR="0000472D">
        <w:rPr>
          <w:rFonts w:ascii="Arial" w:hAnsi="Arial" w:cs="Arial"/>
          <w:sz w:val="20"/>
          <w:szCs w:val="20"/>
          <w:lang w:val="en-US"/>
        </w:rPr>
        <w:t>between</w:t>
      </w:r>
      <w:r w:rsidR="0030145B">
        <w:rPr>
          <w:rFonts w:ascii="Arial" w:hAnsi="Arial" w:cs="Arial"/>
          <w:sz w:val="20"/>
          <w:szCs w:val="20"/>
          <w:lang w:val="en-US"/>
        </w:rPr>
        <w:t xml:space="preserve"> </w:t>
      </w:r>
      <w:r w:rsidR="005E59AE">
        <w:rPr>
          <w:rFonts w:ascii="Arial" w:hAnsi="Arial" w:cs="Arial"/>
          <w:sz w:val="20"/>
          <w:szCs w:val="20"/>
          <w:lang w:val="en-US"/>
        </w:rPr>
        <w:t>diabetes/periodontal health</w:t>
      </w:r>
      <w:r w:rsidR="00E90F5A">
        <w:rPr>
          <w:rFonts w:ascii="Arial" w:hAnsi="Arial" w:cs="Arial"/>
          <w:sz w:val="20"/>
          <w:szCs w:val="20"/>
          <w:lang w:val="en-US"/>
        </w:rPr>
        <w:t xml:space="preserve"> [</w:t>
      </w:r>
      <w:r w:rsidR="00544020">
        <w:rPr>
          <w:rFonts w:ascii="Arial" w:hAnsi="Arial" w:cs="Arial"/>
          <w:sz w:val="20"/>
          <w:szCs w:val="20"/>
          <w:lang w:val="en-US"/>
        </w:rPr>
        <w:t xml:space="preserve">45 (34) mmol/mol, </w:t>
      </w:r>
      <w:r w:rsidR="00E90F5A">
        <w:rPr>
          <w:rFonts w:ascii="Arial" w:hAnsi="Arial" w:cs="Arial"/>
          <w:sz w:val="20"/>
          <w:szCs w:val="20"/>
          <w:lang w:val="en-US"/>
        </w:rPr>
        <w:t>6.3 (3.1)%]</w:t>
      </w:r>
      <w:r w:rsidR="0030145B">
        <w:rPr>
          <w:rFonts w:ascii="Arial" w:hAnsi="Arial" w:cs="Arial"/>
          <w:sz w:val="20"/>
          <w:szCs w:val="20"/>
          <w:lang w:val="en-US"/>
        </w:rPr>
        <w:t xml:space="preserve"> </w:t>
      </w:r>
      <w:r w:rsidR="0000472D">
        <w:rPr>
          <w:rFonts w:ascii="Arial" w:hAnsi="Arial" w:cs="Arial"/>
          <w:sz w:val="20"/>
          <w:szCs w:val="20"/>
          <w:lang w:val="en-US"/>
        </w:rPr>
        <w:t xml:space="preserve">[median (interquartile range)], </w:t>
      </w:r>
      <w:r w:rsidR="005E59AE">
        <w:rPr>
          <w:rFonts w:ascii="Arial" w:hAnsi="Arial" w:cs="Arial"/>
          <w:sz w:val="20"/>
          <w:szCs w:val="20"/>
          <w:lang w:val="en-US"/>
        </w:rPr>
        <w:t>diabetes/gingivitis</w:t>
      </w:r>
      <w:r w:rsidR="0030145B">
        <w:rPr>
          <w:rFonts w:ascii="Arial" w:hAnsi="Arial" w:cs="Arial"/>
          <w:sz w:val="20"/>
          <w:szCs w:val="20"/>
          <w:lang w:val="en-US"/>
        </w:rPr>
        <w:t xml:space="preserve"> [</w:t>
      </w:r>
      <w:r w:rsidR="00544020">
        <w:rPr>
          <w:rFonts w:ascii="Arial" w:hAnsi="Arial" w:cs="Arial"/>
          <w:sz w:val="20"/>
          <w:szCs w:val="20"/>
          <w:lang w:val="en-US"/>
        </w:rPr>
        <w:t xml:space="preserve">53 (20) mmol/mol, </w:t>
      </w:r>
      <w:r w:rsidR="0030145B">
        <w:rPr>
          <w:rFonts w:ascii="Arial" w:hAnsi="Arial" w:cs="Arial"/>
          <w:sz w:val="20"/>
          <w:szCs w:val="20"/>
          <w:lang w:val="en-US"/>
        </w:rPr>
        <w:t xml:space="preserve">7.0 (1.8)%] </w:t>
      </w:r>
      <w:r w:rsidR="0000472D">
        <w:rPr>
          <w:rFonts w:ascii="Arial" w:hAnsi="Arial" w:cs="Arial"/>
          <w:sz w:val="20"/>
          <w:szCs w:val="20"/>
          <w:lang w:val="en-US"/>
        </w:rPr>
        <w:t>and</w:t>
      </w:r>
      <w:r w:rsidR="0030145B">
        <w:rPr>
          <w:rFonts w:ascii="Arial" w:hAnsi="Arial" w:cs="Arial"/>
          <w:sz w:val="20"/>
          <w:szCs w:val="20"/>
          <w:lang w:val="en-US"/>
        </w:rPr>
        <w:t xml:space="preserve"> </w:t>
      </w:r>
      <w:r w:rsidR="005E59AE">
        <w:rPr>
          <w:rFonts w:ascii="Arial" w:hAnsi="Arial" w:cs="Arial"/>
          <w:sz w:val="20"/>
          <w:szCs w:val="20"/>
          <w:lang w:val="en-US"/>
        </w:rPr>
        <w:t>diabetes/periodontitis</w:t>
      </w:r>
      <w:r w:rsidR="00E90F5A">
        <w:rPr>
          <w:rFonts w:ascii="Arial" w:hAnsi="Arial" w:cs="Arial"/>
          <w:sz w:val="20"/>
          <w:szCs w:val="20"/>
          <w:lang w:val="en-US"/>
        </w:rPr>
        <w:t xml:space="preserve"> </w:t>
      </w:r>
      <w:r w:rsidR="00700079">
        <w:rPr>
          <w:rFonts w:ascii="Arial" w:hAnsi="Arial" w:cs="Arial"/>
          <w:sz w:val="20"/>
          <w:szCs w:val="20"/>
          <w:lang w:val="en-US"/>
        </w:rPr>
        <w:t>[</w:t>
      </w:r>
      <w:r w:rsidR="00544020">
        <w:rPr>
          <w:rFonts w:ascii="Arial" w:hAnsi="Arial" w:cs="Arial"/>
          <w:sz w:val="20"/>
          <w:szCs w:val="20"/>
          <w:lang w:val="en-US"/>
        </w:rPr>
        <w:t xml:space="preserve">59 (25) mmol/mol, </w:t>
      </w:r>
      <w:r w:rsidR="00700079">
        <w:rPr>
          <w:rFonts w:ascii="Arial" w:hAnsi="Arial" w:cs="Arial"/>
          <w:sz w:val="20"/>
          <w:szCs w:val="20"/>
          <w:lang w:val="en-US"/>
        </w:rPr>
        <w:t>7.5 (2.3)%]</w:t>
      </w:r>
      <w:r w:rsidR="00E90F5A">
        <w:rPr>
          <w:rFonts w:ascii="Arial" w:hAnsi="Arial" w:cs="Arial"/>
          <w:sz w:val="20"/>
          <w:szCs w:val="20"/>
          <w:lang w:val="en-US"/>
        </w:rPr>
        <w:t xml:space="preserve">, though </w:t>
      </w:r>
      <w:r w:rsidR="00700079">
        <w:rPr>
          <w:rFonts w:ascii="Arial" w:hAnsi="Arial" w:cs="Arial"/>
          <w:sz w:val="20"/>
          <w:szCs w:val="20"/>
          <w:lang w:val="en-US"/>
        </w:rPr>
        <w:t xml:space="preserve">these were </w:t>
      </w:r>
      <w:r w:rsidR="00E90F5A">
        <w:rPr>
          <w:rFonts w:ascii="Arial" w:hAnsi="Arial" w:cs="Arial"/>
          <w:sz w:val="20"/>
          <w:szCs w:val="20"/>
          <w:lang w:val="en-US"/>
        </w:rPr>
        <w:t>not significant</w:t>
      </w:r>
      <w:r w:rsidR="00FE77C2">
        <w:rPr>
          <w:rFonts w:ascii="Arial" w:hAnsi="Arial" w:cs="Arial"/>
          <w:sz w:val="20"/>
          <w:szCs w:val="20"/>
          <w:lang w:val="en-US"/>
        </w:rPr>
        <w:t xml:space="preserve"> with the numbers studied</w:t>
      </w:r>
      <w:r w:rsidR="00E90F5A">
        <w:rPr>
          <w:rFonts w:ascii="Arial" w:hAnsi="Arial" w:cs="Arial"/>
          <w:sz w:val="20"/>
          <w:szCs w:val="20"/>
          <w:lang w:val="en-US"/>
        </w:rPr>
        <w:t>.</w:t>
      </w:r>
      <w:r w:rsidR="00064364">
        <w:rPr>
          <w:rFonts w:ascii="Arial" w:hAnsi="Arial" w:cs="Arial"/>
          <w:sz w:val="20"/>
          <w:szCs w:val="20"/>
          <w:lang w:val="en-US"/>
        </w:rPr>
        <w:t xml:space="preserve"> hsCRP levels were significantly higher in </w:t>
      </w:r>
      <w:r w:rsidR="005E59AE">
        <w:rPr>
          <w:rFonts w:ascii="Arial" w:hAnsi="Arial" w:cs="Arial"/>
          <w:sz w:val="20"/>
          <w:szCs w:val="20"/>
          <w:lang w:val="en-US"/>
        </w:rPr>
        <w:t>the no diabetes/periodontitis</w:t>
      </w:r>
      <w:r w:rsidR="00064364">
        <w:rPr>
          <w:rFonts w:ascii="Arial" w:hAnsi="Arial" w:cs="Arial"/>
          <w:sz w:val="20"/>
          <w:szCs w:val="20"/>
          <w:lang w:val="en-US"/>
        </w:rPr>
        <w:t xml:space="preserve"> </w:t>
      </w:r>
      <w:r w:rsidR="005E59AE">
        <w:rPr>
          <w:rFonts w:ascii="Arial" w:hAnsi="Arial" w:cs="Arial"/>
          <w:sz w:val="20"/>
          <w:szCs w:val="20"/>
          <w:lang w:val="en-US"/>
        </w:rPr>
        <w:t>group</w:t>
      </w:r>
      <w:r w:rsidR="00064364">
        <w:rPr>
          <w:rFonts w:ascii="Arial" w:hAnsi="Arial" w:cs="Arial"/>
          <w:sz w:val="20"/>
          <w:szCs w:val="20"/>
          <w:lang w:val="en-US"/>
        </w:rPr>
        <w:t xml:space="preserve"> compared to </w:t>
      </w:r>
      <w:r w:rsidR="005E59AE">
        <w:rPr>
          <w:rFonts w:ascii="Arial" w:hAnsi="Arial" w:cs="Arial"/>
          <w:sz w:val="20"/>
          <w:szCs w:val="20"/>
          <w:lang w:val="en-US"/>
        </w:rPr>
        <w:t>no diabetes/periodontal health</w:t>
      </w:r>
      <w:r w:rsidR="00064364">
        <w:rPr>
          <w:rFonts w:ascii="Arial" w:hAnsi="Arial" w:cs="Arial"/>
          <w:sz w:val="20"/>
          <w:szCs w:val="20"/>
          <w:lang w:val="en-US"/>
        </w:rPr>
        <w:t xml:space="preserve"> </w:t>
      </w:r>
      <w:r w:rsidR="001C756F">
        <w:rPr>
          <w:rFonts w:ascii="Arial" w:hAnsi="Arial" w:cs="Arial"/>
          <w:sz w:val="20"/>
          <w:szCs w:val="20"/>
          <w:lang w:val="en-US"/>
        </w:rPr>
        <w:t>(p&lt;0.05)</w:t>
      </w:r>
      <w:r w:rsidR="005E59AE">
        <w:rPr>
          <w:rFonts w:ascii="Arial" w:hAnsi="Arial" w:cs="Arial"/>
          <w:sz w:val="20"/>
          <w:szCs w:val="20"/>
          <w:lang w:val="en-US"/>
        </w:rPr>
        <w:t>,</w:t>
      </w:r>
      <w:r w:rsidR="00064364">
        <w:rPr>
          <w:rFonts w:ascii="Arial" w:hAnsi="Arial" w:cs="Arial"/>
          <w:sz w:val="20"/>
          <w:szCs w:val="20"/>
          <w:lang w:val="en-US"/>
        </w:rPr>
        <w:t xml:space="preserve"> though no other significant differences between groups were identified.</w:t>
      </w:r>
      <w:r w:rsidR="00D85106">
        <w:rPr>
          <w:rFonts w:ascii="Arial" w:hAnsi="Arial" w:cs="Arial"/>
          <w:sz w:val="20"/>
          <w:szCs w:val="20"/>
          <w:lang w:val="en-US"/>
        </w:rPr>
        <w:t xml:space="preserve"> </w:t>
      </w:r>
      <w:r w:rsidR="00CB25CB">
        <w:rPr>
          <w:rFonts w:ascii="Arial" w:hAnsi="Arial" w:cs="Arial"/>
          <w:sz w:val="20"/>
          <w:szCs w:val="20"/>
          <w:lang w:val="en-US"/>
        </w:rPr>
        <w:t xml:space="preserve">No </w:t>
      </w:r>
      <w:r w:rsidR="004A7B0B">
        <w:rPr>
          <w:rFonts w:ascii="Arial" w:hAnsi="Arial" w:cs="Arial"/>
          <w:sz w:val="20"/>
          <w:szCs w:val="20"/>
          <w:lang w:val="en-US"/>
        </w:rPr>
        <w:t xml:space="preserve">significant </w:t>
      </w:r>
      <w:r w:rsidR="00CB25CB">
        <w:rPr>
          <w:rFonts w:ascii="Arial" w:hAnsi="Arial" w:cs="Arial"/>
          <w:sz w:val="20"/>
          <w:szCs w:val="20"/>
          <w:lang w:val="en-US"/>
        </w:rPr>
        <w:t xml:space="preserve">differences in </w:t>
      </w:r>
      <w:r w:rsidR="00820CBD">
        <w:rPr>
          <w:rFonts w:ascii="Arial" w:hAnsi="Arial" w:cs="Arial"/>
          <w:sz w:val="20"/>
          <w:szCs w:val="20"/>
          <w:lang w:val="en-US"/>
        </w:rPr>
        <w:t xml:space="preserve">baseline </w:t>
      </w:r>
      <w:r w:rsidR="00CB25CB">
        <w:rPr>
          <w:rFonts w:ascii="Arial" w:hAnsi="Arial" w:cs="Arial"/>
          <w:sz w:val="20"/>
          <w:szCs w:val="20"/>
          <w:lang w:val="en-US"/>
        </w:rPr>
        <w:t>serum IL-6 or TNF-α concentrations were noted between groups</w:t>
      </w:r>
      <w:r w:rsidR="00700079">
        <w:rPr>
          <w:rFonts w:ascii="Arial" w:hAnsi="Arial" w:cs="Arial"/>
          <w:sz w:val="20"/>
          <w:szCs w:val="20"/>
          <w:lang w:val="en-US"/>
        </w:rPr>
        <w:t xml:space="preserve">. Results for </w:t>
      </w:r>
      <w:r w:rsidR="00700079">
        <w:rPr>
          <w:rFonts w:ascii="Arial" w:hAnsi="Arial" w:cs="Arial"/>
          <w:sz w:val="20"/>
          <w:szCs w:val="20"/>
          <w:lang w:val="en-US"/>
        </w:rPr>
        <w:lastRenderedPageBreak/>
        <w:t xml:space="preserve">IL-1β and IFN-γ </w:t>
      </w:r>
      <w:r w:rsidR="007A12AE">
        <w:rPr>
          <w:rFonts w:ascii="Arial" w:hAnsi="Arial" w:cs="Arial"/>
          <w:sz w:val="20"/>
          <w:szCs w:val="20"/>
          <w:lang w:val="en-US"/>
        </w:rPr>
        <w:t>should</w:t>
      </w:r>
      <w:r w:rsidR="00700079">
        <w:rPr>
          <w:rFonts w:ascii="Arial" w:hAnsi="Arial" w:cs="Arial"/>
          <w:sz w:val="20"/>
          <w:szCs w:val="20"/>
          <w:lang w:val="en-US"/>
        </w:rPr>
        <w:t xml:space="preserve"> be interpreted with caution as their values were close to, or below, assay sensitivit</w:t>
      </w:r>
      <w:r w:rsidR="00440B4F">
        <w:rPr>
          <w:rFonts w:ascii="Arial" w:hAnsi="Arial" w:cs="Arial"/>
          <w:sz w:val="20"/>
          <w:szCs w:val="20"/>
          <w:lang w:val="en-US"/>
        </w:rPr>
        <w:t>ies</w:t>
      </w:r>
      <w:r w:rsidR="00D97D6E">
        <w:rPr>
          <w:rFonts w:ascii="Arial" w:hAnsi="Arial" w:cs="Arial"/>
          <w:sz w:val="20"/>
          <w:szCs w:val="20"/>
          <w:lang w:val="en-US"/>
        </w:rPr>
        <w:t>.</w:t>
      </w:r>
      <w:r w:rsidR="00820CBD">
        <w:rPr>
          <w:rFonts w:ascii="Arial" w:hAnsi="Arial" w:cs="Arial"/>
          <w:sz w:val="20"/>
          <w:szCs w:val="20"/>
          <w:lang w:val="en-US"/>
        </w:rPr>
        <w:t xml:space="preserve"> </w:t>
      </w:r>
    </w:p>
    <w:p w14:paraId="42AFCC56" w14:textId="77777777" w:rsidR="00680535" w:rsidRDefault="00680535" w:rsidP="00A344E7">
      <w:pPr>
        <w:spacing w:line="480" w:lineRule="auto"/>
        <w:rPr>
          <w:rFonts w:ascii="Arial" w:hAnsi="Arial" w:cs="Arial"/>
          <w:sz w:val="20"/>
          <w:szCs w:val="20"/>
          <w:lang w:val="en-US"/>
        </w:rPr>
      </w:pPr>
    </w:p>
    <w:p w14:paraId="7C1177FA" w14:textId="27A69AC7" w:rsidR="00B22006" w:rsidRDefault="004028E3" w:rsidP="00A344E7">
      <w:pPr>
        <w:spacing w:line="480" w:lineRule="auto"/>
        <w:rPr>
          <w:rFonts w:ascii="Arial" w:hAnsi="Arial" w:cs="Arial"/>
          <w:sz w:val="20"/>
          <w:szCs w:val="20"/>
          <w:lang w:val="en-US"/>
        </w:rPr>
      </w:pPr>
      <w:r>
        <w:rPr>
          <w:rFonts w:ascii="Arial" w:hAnsi="Arial" w:cs="Arial"/>
          <w:sz w:val="20"/>
          <w:szCs w:val="20"/>
          <w:lang w:val="en-US"/>
        </w:rPr>
        <w:t xml:space="preserve">When considering </w:t>
      </w:r>
      <w:r w:rsidR="00680535">
        <w:rPr>
          <w:rFonts w:ascii="Arial" w:hAnsi="Arial" w:cs="Arial"/>
          <w:sz w:val="20"/>
          <w:szCs w:val="20"/>
          <w:lang w:val="en-US"/>
        </w:rPr>
        <w:t>clinical periodontal indices</w:t>
      </w:r>
      <w:r w:rsidR="00C074B0">
        <w:rPr>
          <w:rFonts w:ascii="Arial" w:hAnsi="Arial" w:cs="Arial"/>
          <w:sz w:val="20"/>
          <w:szCs w:val="20"/>
          <w:lang w:val="en-US"/>
        </w:rPr>
        <w:t xml:space="preserve"> at baseline</w:t>
      </w:r>
      <w:r w:rsidR="001959CF">
        <w:rPr>
          <w:rFonts w:ascii="Arial" w:hAnsi="Arial" w:cs="Arial"/>
          <w:sz w:val="20"/>
          <w:szCs w:val="20"/>
          <w:lang w:val="en-US"/>
        </w:rPr>
        <w:t xml:space="preserve"> (Table 2)</w:t>
      </w:r>
      <w:r w:rsidR="00680535">
        <w:rPr>
          <w:rFonts w:ascii="Arial" w:hAnsi="Arial" w:cs="Arial"/>
          <w:sz w:val="20"/>
          <w:szCs w:val="20"/>
          <w:lang w:val="en-US"/>
        </w:rPr>
        <w:t xml:space="preserve">, as would be expected, within </w:t>
      </w:r>
      <w:r w:rsidR="00EF1D8A">
        <w:rPr>
          <w:rFonts w:ascii="Arial" w:hAnsi="Arial" w:cs="Arial"/>
          <w:sz w:val="20"/>
          <w:szCs w:val="20"/>
          <w:lang w:val="en-US"/>
        </w:rPr>
        <w:t>case</w:t>
      </w:r>
      <w:r w:rsidR="00440B4F">
        <w:rPr>
          <w:rFonts w:ascii="Arial" w:hAnsi="Arial" w:cs="Arial"/>
          <w:sz w:val="20"/>
          <w:szCs w:val="20"/>
          <w:lang w:val="en-US"/>
        </w:rPr>
        <w:t>s</w:t>
      </w:r>
      <w:r w:rsidR="00EF1D8A">
        <w:rPr>
          <w:rFonts w:ascii="Arial" w:hAnsi="Arial" w:cs="Arial"/>
          <w:sz w:val="20"/>
          <w:szCs w:val="20"/>
          <w:lang w:val="en-US"/>
        </w:rPr>
        <w:t xml:space="preserve"> and control</w:t>
      </w:r>
      <w:r w:rsidR="00440B4F">
        <w:rPr>
          <w:rFonts w:ascii="Arial" w:hAnsi="Arial" w:cs="Arial"/>
          <w:sz w:val="20"/>
          <w:szCs w:val="20"/>
          <w:lang w:val="en-US"/>
        </w:rPr>
        <w:t>s</w:t>
      </w:r>
      <w:r w:rsidR="00680535">
        <w:rPr>
          <w:rFonts w:ascii="Arial" w:hAnsi="Arial" w:cs="Arial"/>
          <w:sz w:val="20"/>
          <w:szCs w:val="20"/>
          <w:lang w:val="en-US"/>
        </w:rPr>
        <w:t xml:space="preserve">, </w:t>
      </w:r>
      <w:r w:rsidR="005E59AE">
        <w:rPr>
          <w:rFonts w:ascii="Arial" w:hAnsi="Arial" w:cs="Arial"/>
          <w:sz w:val="20"/>
          <w:szCs w:val="20"/>
          <w:lang w:val="en-US"/>
        </w:rPr>
        <w:t>individuals</w:t>
      </w:r>
      <w:r w:rsidR="00680535">
        <w:rPr>
          <w:rFonts w:ascii="Arial" w:hAnsi="Arial" w:cs="Arial"/>
          <w:sz w:val="20"/>
          <w:szCs w:val="20"/>
          <w:lang w:val="en-US"/>
        </w:rPr>
        <w:t xml:space="preserve"> with periodontal health had significantly lower </w:t>
      </w:r>
      <w:r w:rsidR="005D0A50">
        <w:rPr>
          <w:rFonts w:ascii="Arial" w:hAnsi="Arial" w:cs="Arial"/>
          <w:sz w:val="20"/>
          <w:szCs w:val="20"/>
          <w:lang w:val="en-US"/>
        </w:rPr>
        <w:t xml:space="preserve">gingival </w:t>
      </w:r>
      <w:r w:rsidR="00680535">
        <w:rPr>
          <w:rFonts w:ascii="Arial" w:hAnsi="Arial" w:cs="Arial"/>
          <w:sz w:val="20"/>
          <w:szCs w:val="20"/>
          <w:lang w:val="en-US"/>
        </w:rPr>
        <w:t xml:space="preserve">and </w:t>
      </w:r>
      <w:r w:rsidR="005D0A50">
        <w:rPr>
          <w:rFonts w:ascii="Arial" w:hAnsi="Arial" w:cs="Arial"/>
          <w:sz w:val="20"/>
          <w:szCs w:val="20"/>
          <w:lang w:val="en-US"/>
        </w:rPr>
        <w:t>plaque index</w:t>
      </w:r>
      <w:r w:rsidR="00680535">
        <w:rPr>
          <w:rFonts w:ascii="Arial" w:hAnsi="Arial" w:cs="Arial"/>
          <w:sz w:val="20"/>
          <w:szCs w:val="20"/>
          <w:lang w:val="en-US"/>
        </w:rPr>
        <w:t xml:space="preserve"> scores than </w:t>
      </w:r>
      <w:r w:rsidR="005E59AE">
        <w:rPr>
          <w:rFonts w:ascii="Arial" w:hAnsi="Arial" w:cs="Arial"/>
          <w:sz w:val="20"/>
          <w:szCs w:val="20"/>
          <w:lang w:val="en-US"/>
        </w:rPr>
        <w:t>those</w:t>
      </w:r>
      <w:r w:rsidR="00680535">
        <w:rPr>
          <w:rFonts w:ascii="Arial" w:hAnsi="Arial" w:cs="Arial"/>
          <w:sz w:val="20"/>
          <w:szCs w:val="20"/>
          <w:lang w:val="en-US"/>
        </w:rPr>
        <w:t xml:space="preserve"> with gingivitis or periodontitis (</w:t>
      </w:r>
      <w:r w:rsidR="00824BF7">
        <w:rPr>
          <w:rFonts w:ascii="Arial" w:hAnsi="Arial" w:cs="Arial"/>
          <w:sz w:val="20"/>
          <w:szCs w:val="20"/>
          <w:lang w:val="en-US"/>
        </w:rPr>
        <w:t>all p&lt;0.05</w:t>
      </w:r>
      <w:r w:rsidR="00680535">
        <w:rPr>
          <w:rFonts w:ascii="Arial" w:hAnsi="Arial" w:cs="Arial"/>
          <w:sz w:val="20"/>
          <w:szCs w:val="20"/>
          <w:lang w:val="en-US"/>
        </w:rPr>
        <w:t>).</w:t>
      </w:r>
      <w:r w:rsidR="00440B4F">
        <w:rPr>
          <w:rFonts w:ascii="Arial" w:hAnsi="Arial" w:cs="Arial"/>
          <w:sz w:val="20"/>
          <w:szCs w:val="20"/>
          <w:lang w:val="en-US"/>
        </w:rPr>
        <w:t xml:space="preserve"> </w:t>
      </w:r>
      <w:r w:rsidR="00D73299">
        <w:rPr>
          <w:rFonts w:ascii="Arial" w:hAnsi="Arial" w:cs="Arial"/>
          <w:sz w:val="20"/>
          <w:szCs w:val="20"/>
          <w:lang w:val="en-US"/>
        </w:rPr>
        <w:t xml:space="preserve"> </w:t>
      </w:r>
      <w:r>
        <w:rPr>
          <w:rFonts w:ascii="Arial" w:hAnsi="Arial" w:cs="Arial"/>
          <w:sz w:val="20"/>
          <w:szCs w:val="20"/>
          <w:lang w:val="en-US"/>
        </w:rPr>
        <w:t>G</w:t>
      </w:r>
      <w:r w:rsidR="005D0A50">
        <w:rPr>
          <w:rFonts w:ascii="Arial" w:hAnsi="Arial" w:cs="Arial"/>
          <w:sz w:val="20"/>
          <w:szCs w:val="20"/>
          <w:lang w:val="en-US"/>
        </w:rPr>
        <w:t xml:space="preserve">ingival </w:t>
      </w:r>
      <w:r w:rsidR="00D73299">
        <w:rPr>
          <w:rFonts w:ascii="Arial" w:hAnsi="Arial" w:cs="Arial"/>
          <w:sz w:val="20"/>
          <w:szCs w:val="20"/>
          <w:lang w:val="en-US"/>
        </w:rPr>
        <w:t xml:space="preserve">and </w:t>
      </w:r>
      <w:r>
        <w:rPr>
          <w:rFonts w:ascii="Arial" w:hAnsi="Arial" w:cs="Arial"/>
          <w:sz w:val="20"/>
          <w:szCs w:val="20"/>
          <w:lang w:val="en-US"/>
        </w:rPr>
        <w:t xml:space="preserve">plaque index </w:t>
      </w:r>
      <w:r w:rsidR="00D73299">
        <w:rPr>
          <w:rFonts w:ascii="Arial" w:hAnsi="Arial" w:cs="Arial"/>
          <w:sz w:val="20"/>
          <w:szCs w:val="20"/>
          <w:lang w:val="en-US"/>
        </w:rPr>
        <w:t xml:space="preserve">scores were significantly higher in the </w:t>
      </w:r>
      <w:r w:rsidR="005E59AE">
        <w:rPr>
          <w:rFonts w:ascii="Arial" w:hAnsi="Arial" w:cs="Arial"/>
          <w:sz w:val="20"/>
          <w:szCs w:val="20"/>
          <w:lang w:val="en-US"/>
        </w:rPr>
        <w:t>diabetes/gingivitis</w:t>
      </w:r>
      <w:r w:rsidR="00D73299">
        <w:rPr>
          <w:rFonts w:ascii="Arial" w:hAnsi="Arial" w:cs="Arial"/>
          <w:sz w:val="20"/>
          <w:szCs w:val="20"/>
          <w:lang w:val="en-US"/>
        </w:rPr>
        <w:t xml:space="preserve"> group than in the </w:t>
      </w:r>
      <w:r w:rsidR="005E59AE">
        <w:rPr>
          <w:rFonts w:ascii="Arial" w:hAnsi="Arial" w:cs="Arial"/>
          <w:sz w:val="20"/>
          <w:szCs w:val="20"/>
          <w:lang w:val="en-US"/>
        </w:rPr>
        <w:t>no diabetes/gingivitis</w:t>
      </w:r>
      <w:r w:rsidR="00D73299">
        <w:rPr>
          <w:rFonts w:ascii="Arial" w:hAnsi="Arial" w:cs="Arial"/>
          <w:sz w:val="20"/>
          <w:szCs w:val="20"/>
          <w:lang w:val="en-US"/>
        </w:rPr>
        <w:t xml:space="preserve"> group</w:t>
      </w:r>
      <w:r w:rsidR="00585C69">
        <w:rPr>
          <w:rFonts w:ascii="Arial" w:hAnsi="Arial" w:cs="Arial"/>
          <w:sz w:val="20"/>
          <w:szCs w:val="20"/>
          <w:lang w:val="en-US"/>
        </w:rPr>
        <w:t xml:space="preserve"> (p</w:t>
      </w:r>
      <w:r w:rsidR="00824BF7">
        <w:rPr>
          <w:rFonts w:ascii="Arial" w:hAnsi="Arial" w:cs="Arial"/>
          <w:sz w:val="20"/>
          <w:szCs w:val="20"/>
          <w:lang w:val="en-US"/>
        </w:rPr>
        <w:t>&lt;0.05)</w:t>
      </w:r>
      <w:r w:rsidR="00D73299">
        <w:rPr>
          <w:rFonts w:ascii="Arial" w:hAnsi="Arial" w:cs="Arial"/>
          <w:sz w:val="20"/>
          <w:szCs w:val="20"/>
          <w:lang w:val="en-US"/>
        </w:rPr>
        <w:t xml:space="preserve">.  </w:t>
      </w:r>
      <w:r w:rsidR="00076273">
        <w:rPr>
          <w:rFonts w:ascii="Arial" w:hAnsi="Arial" w:cs="Arial"/>
          <w:sz w:val="20"/>
          <w:szCs w:val="20"/>
          <w:lang w:val="en-US"/>
        </w:rPr>
        <w:t xml:space="preserve">Mean </w:t>
      </w:r>
      <w:r>
        <w:rPr>
          <w:rFonts w:ascii="Arial" w:hAnsi="Arial" w:cs="Arial"/>
          <w:sz w:val="20"/>
          <w:szCs w:val="20"/>
          <w:lang w:val="en-US"/>
        </w:rPr>
        <w:t>probing depth an</w:t>
      </w:r>
      <w:r w:rsidR="00CB6A67">
        <w:rPr>
          <w:rFonts w:ascii="Arial" w:hAnsi="Arial" w:cs="Arial"/>
          <w:sz w:val="20"/>
          <w:szCs w:val="20"/>
          <w:lang w:val="en-US"/>
        </w:rPr>
        <w:t>d %</w:t>
      </w:r>
      <w:r w:rsidR="008D3E4E">
        <w:rPr>
          <w:rFonts w:ascii="Arial" w:hAnsi="Arial" w:cs="Arial"/>
          <w:sz w:val="20"/>
          <w:szCs w:val="20"/>
          <w:lang w:val="en-US"/>
        </w:rPr>
        <w:t>BOP</w:t>
      </w:r>
      <w:r w:rsidR="00076273">
        <w:rPr>
          <w:rFonts w:ascii="Arial" w:hAnsi="Arial" w:cs="Arial"/>
          <w:sz w:val="20"/>
          <w:szCs w:val="20"/>
          <w:lang w:val="en-US"/>
        </w:rPr>
        <w:t xml:space="preserve"> </w:t>
      </w:r>
      <w:r w:rsidR="00C56C99">
        <w:rPr>
          <w:rFonts w:ascii="Arial" w:hAnsi="Arial" w:cs="Arial"/>
          <w:sz w:val="20"/>
          <w:szCs w:val="20"/>
          <w:lang w:val="en-US"/>
        </w:rPr>
        <w:t xml:space="preserve">were highest for </w:t>
      </w:r>
      <w:r w:rsidR="005E59AE">
        <w:rPr>
          <w:rFonts w:ascii="Arial" w:hAnsi="Arial" w:cs="Arial"/>
          <w:sz w:val="20"/>
          <w:szCs w:val="20"/>
          <w:lang w:val="en-US"/>
        </w:rPr>
        <w:t xml:space="preserve">individuals with </w:t>
      </w:r>
      <w:r w:rsidR="00AA14BC">
        <w:rPr>
          <w:rFonts w:ascii="Arial" w:hAnsi="Arial" w:cs="Arial"/>
          <w:sz w:val="20"/>
          <w:szCs w:val="20"/>
          <w:lang w:val="en-US"/>
        </w:rPr>
        <w:t>periodontitis</w:t>
      </w:r>
      <w:r w:rsidR="00C56C99">
        <w:rPr>
          <w:rFonts w:ascii="Arial" w:hAnsi="Arial" w:cs="Arial"/>
          <w:sz w:val="20"/>
          <w:szCs w:val="20"/>
          <w:lang w:val="en-US"/>
        </w:rPr>
        <w:t xml:space="preserve">, lower for </w:t>
      </w:r>
      <w:r w:rsidR="005E59AE">
        <w:rPr>
          <w:rFonts w:ascii="Arial" w:hAnsi="Arial" w:cs="Arial"/>
          <w:sz w:val="20"/>
          <w:szCs w:val="20"/>
          <w:lang w:val="en-US"/>
        </w:rPr>
        <w:t xml:space="preserve">those with </w:t>
      </w:r>
      <w:r w:rsidR="00AA14BC">
        <w:rPr>
          <w:rFonts w:ascii="Arial" w:hAnsi="Arial" w:cs="Arial"/>
          <w:sz w:val="20"/>
          <w:szCs w:val="20"/>
          <w:lang w:val="en-US"/>
        </w:rPr>
        <w:t>gingivitis</w:t>
      </w:r>
      <w:r w:rsidR="00C56C99">
        <w:rPr>
          <w:rFonts w:ascii="Arial" w:hAnsi="Arial" w:cs="Arial"/>
          <w:sz w:val="20"/>
          <w:szCs w:val="20"/>
          <w:lang w:val="en-US"/>
        </w:rPr>
        <w:t xml:space="preserve">, and lowest for </w:t>
      </w:r>
      <w:r w:rsidR="005E59AE">
        <w:rPr>
          <w:rFonts w:ascii="Arial" w:hAnsi="Arial" w:cs="Arial"/>
          <w:sz w:val="20"/>
          <w:szCs w:val="20"/>
          <w:lang w:val="en-US"/>
        </w:rPr>
        <w:t xml:space="preserve">those who were </w:t>
      </w:r>
      <w:r w:rsidR="00C56C99">
        <w:rPr>
          <w:rFonts w:ascii="Arial" w:hAnsi="Arial" w:cs="Arial"/>
          <w:sz w:val="20"/>
          <w:szCs w:val="20"/>
          <w:lang w:val="en-US"/>
        </w:rPr>
        <w:t xml:space="preserve">periodontally healthy, with no </w:t>
      </w:r>
      <w:r w:rsidR="0044424E">
        <w:rPr>
          <w:rFonts w:ascii="Arial" w:hAnsi="Arial" w:cs="Arial"/>
          <w:sz w:val="20"/>
          <w:szCs w:val="20"/>
          <w:lang w:val="en-US"/>
        </w:rPr>
        <w:t xml:space="preserve">significant </w:t>
      </w:r>
      <w:r w:rsidR="00C56C99">
        <w:rPr>
          <w:rFonts w:ascii="Arial" w:hAnsi="Arial" w:cs="Arial"/>
          <w:sz w:val="20"/>
          <w:szCs w:val="20"/>
          <w:lang w:val="en-US"/>
        </w:rPr>
        <w:t xml:space="preserve">differences between cases and controls within periodontal status categories. </w:t>
      </w:r>
      <w:r w:rsidR="007B0E21">
        <w:rPr>
          <w:rFonts w:ascii="Arial" w:hAnsi="Arial" w:cs="Arial"/>
          <w:sz w:val="20"/>
          <w:szCs w:val="20"/>
          <w:lang w:val="en-US"/>
        </w:rPr>
        <w:t>More sites with</w:t>
      </w:r>
      <w:r w:rsidR="00C56C99">
        <w:rPr>
          <w:rFonts w:ascii="Arial" w:hAnsi="Arial" w:cs="Arial"/>
          <w:sz w:val="20"/>
          <w:szCs w:val="20"/>
          <w:lang w:val="en-US"/>
        </w:rPr>
        <w:t xml:space="preserve"> </w:t>
      </w:r>
      <w:r>
        <w:rPr>
          <w:rFonts w:ascii="Arial" w:hAnsi="Arial" w:cs="Arial"/>
          <w:sz w:val="20"/>
          <w:szCs w:val="20"/>
          <w:lang w:val="en-US"/>
        </w:rPr>
        <w:t xml:space="preserve">probing depth </w:t>
      </w:r>
      <w:r w:rsidR="004138D8">
        <w:rPr>
          <w:rFonts w:ascii="Arial" w:hAnsi="Arial" w:cs="Arial"/>
          <w:sz w:val="20"/>
          <w:szCs w:val="20"/>
          <w:lang w:val="en-US"/>
        </w:rPr>
        <w:t>&gt;5</w:t>
      </w:r>
      <w:r w:rsidR="00C56C99">
        <w:rPr>
          <w:rFonts w:ascii="Arial" w:hAnsi="Arial" w:cs="Arial"/>
          <w:sz w:val="20"/>
          <w:szCs w:val="20"/>
          <w:lang w:val="en-US"/>
        </w:rPr>
        <w:t>mm</w:t>
      </w:r>
      <w:r w:rsidR="007B0E21">
        <w:rPr>
          <w:rFonts w:ascii="Arial" w:hAnsi="Arial" w:cs="Arial"/>
          <w:sz w:val="20"/>
          <w:szCs w:val="20"/>
          <w:lang w:val="en-US"/>
        </w:rPr>
        <w:t xml:space="preserve"> were present in </w:t>
      </w:r>
      <w:r w:rsidR="00E61152">
        <w:rPr>
          <w:rFonts w:ascii="Arial" w:hAnsi="Arial" w:cs="Arial"/>
          <w:sz w:val="20"/>
          <w:szCs w:val="20"/>
          <w:lang w:val="en-US"/>
        </w:rPr>
        <w:t xml:space="preserve">the </w:t>
      </w:r>
      <w:r w:rsidR="005E59AE">
        <w:rPr>
          <w:rFonts w:ascii="Arial" w:hAnsi="Arial" w:cs="Arial"/>
          <w:sz w:val="20"/>
          <w:szCs w:val="20"/>
          <w:lang w:val="en-US"/>
        </w:rPr>
        <w:t>no diabetes/periodontitis</w:t>
      </w:r>
      <w:r w:rsidR="00C56C99">
        <w:rPr>
          <w:rFonts w:ascii="Arial" w:hAnsi="Arial" w:cs="Arial"/>
          <w:sz w:val="20"/>
          <w:szCs w:val="20"/>
          <w:lang w:val="en-US"/>
        </w:rPr>
        <w:t xml:space="preserve"> group [</w:t>
      </w:r>
      <w:r w:rsidR="00C56C99" w:rsidRPr="00C56C99">
        <w:rPr>
          <w:rFonts w:ascii="Arial" w:hAnsi="Arial" w:cs="Arial"/>
          <w:sz w:val="20"/>
          <w:szCs w:val="20"/>
          <w:lang w:val="en-US"/>
        </w:rPr>
        <w:t>19.5</w:t>
      </w:r>
      <w:r w:rsidR="00C56C99">
        <w:rPr>
          <w:rFonts w:ascii="Arial" w:hAnsi="Arial" w:cs="Arial"/>
          <w:sz w:val="20"/>
          <w:szCs w:val="20"/>
          <w:lang w:val="en-US"/>
        </w:rPr>
        <w:t xml:space="preserve"> (22.6)</w:t>
      </w:r>
      <w:r w:rsidR="00C56C99" w:rsidRPr="00C56C99">
        <w:rPr>
          <w:rFonts w:ascii="Arial" w:hAnsi="Arial" w:cs="Arial"/>
          <w:sz w:val="20"/>
          <w:szCs w:val="20"/>
          <w:lang w:val="en-US"/>
        </w:rPr>
        <w:t>%</w:t>
      </w:r>
      <w:r w:rsidR="00C56C99">
        <w:rPr>
          <w:rFonts w:ascii="Arial" w:hAnsi="Arial" w:cs="Arial"/>
          <w:sz w:val="20"/>
          <w:szCs w:val="20"/>
          <w:lang w:val="en-US"/>
        </w:rPr>
        <w:t>]</w:t>
      </w:r>
      <w:r w:rsidR="00C56C99" w:rsidRPr="00C56C99">
        <w:rPr>
          <w:rFonts w:ascii="Arial" w:hAnsi="Arial" w:cs="Arial"/>
          <w:sz w:val="20"/>
          <w:szCs w:val="20"/>
          <w:lang w:val="en-US"/>
        </w:rPr>
        <w:t xml:space="preserve"> compared to the </w:t>
      </w:r>
      <w:r w:rsidR="005E59AE">
        <w:rPr>
          <w:rFonts w:ascii="Arial" w:hAnsi="Arial" w:cs="Arial"/>
          <w:sz w:val="20"/>
          <w:szCs w:val="20"/>
          <w:lang w:val="en-US"/>
        </w:rPr>
        <w:t>diabetes/periodontitis</w:t>
      </w:r>
      <w:r w:rsidR="00C56C99">
        <w:rPr>
          <w:rFonts w:ascii="Arial" w:hAnsi="Arial" w:cs="Arial"/>
          <w:sz w:val="20"/>
          <w:szCs w:val="20"/>
          <w:lang w:val="en-US"/>
        </w:rPr>
        <w:t xml:space="preserve"> group [</w:t>
      </w:r>
      <w:r w:rsidR="00C56C99" w:rsidRPr="00C56C99">
        <w:rPr>
          <w:rFonts w:ascii="Arial" w:hAnsi="Arial" w:cs="Arial"/>
          <w:sz w:val="20"/>
          <w:szCs w:val="20"/>
          <w:lang w:val="en-US"/>
        </w:rPr>
        <w:t>11.4</w:t>
      </w:r>
      <w:r w:rsidR="00C56C99">
        <w:rPr>
          <w:rFonts w:ascii="Arial" w:hAnsi="Arial" w:cs="Arial"/>
          <w:sz w:val="20"/>
          <w:szCs w:val="20"/>
          <w:lang w:val="en-US"/>
        </w:rPr>
        <w:t xml:space="preserve"> (12.1)</w:t>
      </w:r>
      <w:r w:rsidR="00C56C99" w:rsidRPr="00C56C99">
        <w:rPr>
          <w:rFonts w:ascii="Arial" w:hAnsi="Arial" w:cs="Arial"/>
          <w:sz w:val="20"/>
          <w:szCs w:val="20"/>
          <w:lang w:val="en-US"/>
        </w:rPr>
        <w:t>%</w:t>
      </w:r>
      <w:r w:rsidR="00C56C99">
        <w:rPr>
          <w:rFonts w:ascii="Arial" w:hAnsi="Arial" w:cs="Arial"/>
          <w:sz w:val="20"/>
          <w:szCs w:val="20"/>
          <w:lang w:val="en-US"/>
        </w:rPr>
        <w:t>]</w:t>
      </w:r>
      <w:r w:rsidR="00C56C99" w:rsidRPr="00C56C99">
        <w:rPr>
          <w:rFonts w:ascii="Arial" w:hAnsi="Arial" w:cs="Arial"/>
          <w:sz w:val="20"/>
          <w:szCs w:val="20"/>
          <w:lang w:val="en-US"/>
        </w:rPr>
        <w:t xml:space="preserve">, though this </w:t>
      </w:r>
      <w:r w:rsidR="003347FE">
        <w:rPr>
          <w:rFonts w:ascii="Arial" w:hAnsi="Arial" w:cs="Arial"/>
          <w:sz w:val="20"/>
          <w:szCs w:val="20"/>
          <w:lang w:val="en-US"/>
        </w:rPr>
        <w:t>was not statistically</w:t>
      </w:r>
      <w:r w:rsidR="00C56C99">
        <w:rPr>
          <w:rFonts w:ascii="Arial" w:hAnsi="Arial" w:cs="Arial"/>
          <w:sz w:val="20"/>
          <w:szCs w:val="20"/>
          <w:lang w:val="en-US"/>
        </w:rPr>
        <w:t xml:space="preserve"> significan</w:t>
      </w:r>
      <w:r w:rsidR="003347FE">
        <w:rPr>
          <w:rFonts w:ascii="Arial" w:hAnsi="Arial" w:cs="Arial"/>
          <w:sz w:val="20"/>
          <w:szCs w:val="20"/>
          <w:lang w:val="en-US"/>
        </w:rPr>
        <w:t>t</w:t>
      </w:r>
      <w:r w:rsidR="00C56C99" w:rsidRPr="00C56C99">
        <w:rPr>
          <w:rFonts w:ascii="Arial" w:hAnsi="Arial" w:cs="Arial"/>
          <w:sz w:val="20"/>
          <w:szCs w:val="20"/>
          <w:lang w:val="en-US"/>
        </w:rPr>
        <w:t>.</w:t>
      </w:r>
      <w:r w:rsidR="00F4347C">
        <w:rPr>
          <w:rFonts w:ascii="Arial" w:hAnsi="Arial" w:cs="Arial"/>
          <w:sz w:val="20"/>
          <w:szCs w:val="20"/>
          <w:lang w:val="en-US"/>
        </w:rPr>
        <w:t xml:space="preserve">  </w:t>
      </w:r>
      <w:r w:rsidR="007B0E21">
        <w:rPr>
          <w:rFonts w:ascii="Arial" w:hAnsi="Arial" w:cs="Arial"/>
          <w:sz w:val="20"/>
          <w:szCs w:val="20"/>
          <w:lang w:val="en-US"/>
        </w:rPr>
        <w:t xml:space="preserve">In controls, </w:t>
      </w:r>
      <w:r w:rsidR="009A1E3B">
        <w:rPr>
          <w:rFonts w:ascii="Arial" w:hAnsi="Arial" w:cs="Arial"/>
          <w:sz w:val="20"/>
          <w:szCs w:val="20"/>
          <w:lang w:val="en-US"/>
        </w:rPr>
        <w:t xml:space="preserve">GCF IL-6, TNF-α and IFN-γ </w:t>
      </w:r>
      <w:r w:rsidR="0078474F">
        <w:rPr>
          <w:rFonts w:ascii="Arial" w:hAnsi="Arial" w:cs="Arial"/>
          <w:sz w:val="20"/>
          <w:szCs w:val="20"/>
          <w:lang w:val="en-US"/>
        </w:rPr>
        <w:t xml:space="preserve">levels were </w:t>
      </w:r>
      <w:r w:rsidR="009A1E3B">
        <w:rPr>
          <w:rFonts w:ascii="Arial" w:hAnsi="Arial" w:cs="Arial"/>
          <w:sz w:val="20"/>
          <w:szCs w:val="20"/>
          <w:lang w:val="en-US"/>
        </w:rPr>
        <w:t xml:space="preserve">significantly </w:t>
      </w:r>
      <w:r w:rsidR="0078474F">
        <w:rPr>
          <w:rFonts w:ascii="Arial" w:hAnsi="Arial" w:cs="Arial"/>
          <w:sz w:val="20"/>
          <w:szCs w:val="20"/>
          <w:lang w:val="en-US"/>
        </w:rPr>
        <w:t>higher in the periodontitis groups compared to the periodontall</w:t>
      </w:r>
      <w:r w:rsidR="009A1E3B">
        <w:rPr>
          <w:rFonts w:ascii="Arial" w:hAnsi="Arial" w:cs="Arial"/>
          <w:sz w:val="20"/>
          <w:szCs w:val="20"/>
          <w:lang w:val="en-US"/>
        </w:rPr>
        <w:t>y healthy or gingivitis groups</w:t>
      </w:r>
      <w:r w:rsidR="0078474F">
        <w:rPr>
          <w:rFonts w:ascii="Arial" w:hAnsi="Arial" w:cs="Arial"/>
          <w:sz w:val="20"/>
          <w:szCs w:val="20"/>
          <w:lang w:val="en-US"/>
        </w:rPr>
        <w:t>, with no evidence of differences between</w:t>
      </w:r>
      <w:r w:rsidR="00E418A2">
        <w:rPr>
          <w:rFonts w:ascii="Arial" w:hAnsi="Arial" w:cs="Arial"/>
          <w:sz w:val="20"/>
          <w:szCs w:val="20"/>
          <w:lang w:val="en-US"/>
        </w:rPr>
        <w:t xml:space="preserve"> </w:t>
      </w:r>
      <w:r w:rsidR="00AD4F5D">
        <w:rPr>
          <w:rFonts w:ascii="Arial" w:hAnsi="Arial" w:cs="Arial"/>
          <w:sz w:val="20"/>
          <w:szCs w:val="20"/>
          <w:lang w:val="en-US"/>
        </w:rPr>
        <w:t>cases and controls</w:t>
      </w:r>
      <w:r w:rsidR="0078474F">
        <w:rPr>
          <w:rFonts w:ascii="Arial" w:hAnsi="Arial" w:cs="Arial"/>
          <w:sz w:val="20"/>
          <w:szCs w:val="20"/>
          <w:lang w:val="en-US"/>
        </w:rPr>
        <w:t xml:space="preserve">. GCF IL-1β levels were significantly higher in the </w:t>
      </w:r>
      <w:r w:rsidR="005E59AE">
        <w:rPr>
          <w:rFonts w:ascii="Arial" w:hAnsi="Arial" w:cs="Arial"/>
          <w:sz w:val="20"/>
          <w:szCs w:val="20"/>
          <w:lang w:val="en-US"/>
        </w:rPr>
        <w:t>diabetes/periodontitis</w:t>
      </w:r>
      <w:r w:rsidR="0078474F">
        <w:rPr>
          <w:rFonts w:ascii="Arial" w:hAnsi="Arial" w:cs="Arial"/>
          <w:sz w:val="20"/>
          <w:szCs w:val="20"/>
          <w:lang w:val="en-US"/>
        </w:rPr>
        <w:t xml:space="preserve"> and </w:t>
      </w:r>
      <w:r w:rsidR="005E59AE">
        <w:rPr>
          <w:rFonts w:ascii="Arial" w:hAnsi="Arial" w:cs="Arial"/>
          <w:sz w:val="20"/>
          <w:szCs w:val="20"/>
          <w:lang w:val="en-US"/>
        </w:rPr>
        <w:t>no diabetes/periodontitis</w:t>
      </w:r>
      <w:r w:rsidR="0078474F">
        <w:rPr>
          <w:rFonts w:ascii="Arial" w:hAnsi="Arial" w:cs="Arial"/>
          <w:sz w:val="20"/>
          <w:szCs w:val="20"/>
          <w:lang w:val="en-US"/>
        </w:rPr>
        <w:t xml:space="preserve"> groups, compared to </w:t>
      </w:r>
      <w:r w:rsidR="00C16107">
        <w:rPr>
          <w:rFonts w:ascii="Arial" w:hAnsi="Arial" w:cs="Arial"/>
          <w:sz w:val="20"/>
          <w:szCs w:val="20"/>
          <w:lang w:val="en-US"/>
        </w:rPr>
        <w:t>respective</w:t>
      </w:r>
      <w:r w:rsidR="0078474F">
        <w:rPr>
          <w:rFonts w:ascii="Arial" w:hAnsi="Arial" w:cs="Arial"/>
          <w:sz w:val="20"/>
          <w:szCs w:val="20"/>
          <w:lang w:val="en-US"/>
        </w:rPr>
        <w:t xml:space="preserve"> health and gingivitis groups </w:t>
      </w:r>
      <w:r w:rsidR="00E418A2">
        <w:rPr>
          <w:rFonts w:ascii="Arial" w:hAnsi="Arial" w:cs="Arial"/>
          <w:sz w:val="20"/>
          <w:szCs w:val="20"/>
          <w:lang w:val="en-US"/>
        </w:rPr>
        <w:t>(all p&lt;0.05)</w:t>
      </w:r>
      <w:r w:rsidR="00B22006">
        <w:rPr>
          <w:rFonts w:ascii="Arial" w:hAnsi="Arial" w:cs="Arial"/>
          <w:sz w:val="20"/>
          <w:szCs w:val="20"/>
          <w:lang w:val="en-US"/>
        </w:rPr>
        <w:t xml:space="preserve">. </w:t>
      </w:r>
      <w:r w:rsidR="000568E5">
        <w:rPr>
          <w:rFonts w:ascii="Arial" w:hAnsi="Arial" w:cs="Arial"/>
          <w:sz w:val="20"/>
          <w:szCs w:val="20"/>
          <w:lang w:val="en-US"/>
        </w:rPr>
        <w:t xml:space="preserve">Mostly, </w:t>
      </w:r>
      <w:r w:rsidR="007D77CD">
        <w:rPr>
          <w:rFonts w:ascii="Arial" w:hAnsi="Arial" w:cs="Arial"/>
          <w:sz w:val="20"/>
          <w:szCs w:val="20"/>
          <w:lang w:val="en-US"/>
        </w:rPr>
        <w:t>GCF MMP-8, MMP</w:t>
      </w:r>
      <w:r w:rsidR="004F702A">
        <w:rPr>
          <w:rFonts w:ascii="Arial" w:hAnsi="Arial" w:cs="Arial"/>
          <w:sz w:val="20"/>
          <w:szCs w:val="20"/>
          <w:lang w:val="en-US"/>
        </w:rPr>
        <w:t>-</w:t>
      </w:r>
      <w:r w:rsidR="007D77CD">
        <w:rPr>
          <w:rFonts w:ascii="Arial" w:hAnsi="Arial" w:cs="Arial"/>
          <w:sz w:val="20"/>
          <w:szCs w:val="20"/>
          <w:lang w:val="en-US"/>
        </w:rPr>
        <w:t>9 and adiponectin levels w</w:t>
      </w:r>
      <w:r w:rsidR="005E59AE">
        <w:rPr>
          <w:rFonts w:ascii="Arial" w:hAnsi="Arial" w:cs="Arial"/>
          <w:sz w:val="20"/>
          <w:szCs w:val="20"/>
          <w:lang w:val="en-US"/>
        </w:rPr>
        <w:t xml:space="preserve">ere significantly higher in individuals with </w:t>
      </w:r>
      <w:r w:rsidR="007D77CD">
        <w:rPr>
          <w:rFonts w:ascii="Arial" w:hAnsi="Arial" w:cs="Arial"/>
          <w:sz w:val="20"/>
          <w:szCs w:val="20"/>
          <w:lang w:val="en-US"/>
        </w:rPr>
        <w:t xml:space="preserve">periodontitis compared to </w:t>
      </w:r>
      <w:r w:rsidR="005E59AE">
        <w:rPr>
          <w:rFonts w:ascii="Arial" w:hAnsi="Arial" w:cs="Arial"/>
          <w:sz w:val="20"/>
          <w:szCs w:val="20"/>
          <w:lang w:val="en-US"/>
        </w:rPr>
        <w:t>those with periodontal</w:t>
      </w:r>
      <w:r w:rsidR="00506962">
        <w:rPr>
          <w:rFonts w:ascii="Arial" w:hAnsi="Arial" w:cs="Arial"/>
          <w:sz w:val="20"/>
          <w:szCs w:val="20"/>
          <w:lang w:val="en-US"/>
        </w:rPr>
        <w:t xml:space="preserve"> </w:t>
      </w:r>
      <w:r w:rsidR="007D77CD">
        <w:rPr>
          <w:rFonts w:ascii="Arial" w:hAnsi="Arial" w:cs="Arial"/>
          <w:sz w:val="20"/>
          <w:szCs w:val="20"/>
          <w:lang w:val="en-US"/>
        </w:rPr>
        <w:t xml:space="preserve">health and gingivitis, with no particular evidence of differences between </w:t>
      </w:r>
      <w:r w:rsidR="000568E5">
        <w:rPr>
          <w:rFonts w:ascii="Arial" w:hAnsi="Arial" w:cs="Arial"/>
          <w:sz w:val="20"/>
          <w:szCs w:val="20"/>
          <w:lang w:val="en-US"/>
        </w:rPr>
        <w:t xml:space="preserve">cases and controls, except for adiponectin which was significantly higher in </w:t>
      </w:r>
      <w:r w:rsidR="005E59AE">
        <w:rPr>
          <w:rFonts w:ascii="Arial" w:hAnsi="Arial" w:cs="Arial"/>
          <w:sz w:val="20"/>
          <w:szCs w:val="20"/>
          <w:lang w:val="en-US"/>
        </w:rPr>
        <w:t>the no diabetes/periodontitis group compared to the diabetes/periodontitis group</w:t>
      </w:r>
      <w:r w:rsidR="007D77CD">
        <w:rPr>
          <w:rFonts w:ascii="Arial" w:hAnsi="Arial" w:cs="Arial"/>
          <w:sz w:val="20"/>
          <w:szCs w:val="20"/>
          <w:lang w:val="en-US"/>
        </w:rPr>
        <w:t xml:space="preserve">. </w:t>
      </w:r>
    </w:p>
    <w:p w14:paraId="01D79155" w14:textId="4BFCF20C" w:rsidR="0078474F" w:rsidRDefault="0078474F" w:rsidP="00A344E7">
      <w:pPr>
        <w:spacing w:line="480" w:lineRule="auto"/>
        <w:rPr>
          <w:rFonts w:ascii="Arial" w:hAnsi="Arial" w:cs="Arial"/>
          <w:sz w:val="20"/>
          <w:szCs w:val="20"/>
          <w:lang w:val="en-US"/>
        </w:rPr>
      </w:pPr>
    </w:p>
    <w:p w14:paraId="57F770B3" w14:textId="269C183E" w:rsidR="00766437" w:rsidRDefault="004777C0" w:rsidP="00A344E7">
      <w:pPr>
        <w:spacing w:line="480" w:lineRule="auto"/>
        <w:rPr>
          <w:rFonts w:ascii="Arial" w:hAnsi="Arial" w:cs="Arial"/>
          <w:sz w:val="20"/>
          <w:szCs w:val="20"/>
          <w:lang w:val="en-US"/>
        </w:rPr>
      </w:pPr>
      <w:r>
        <w:rPr>
          <w:rFonts w:ascii="Arial" w:hAnsi="Arial" w:cs="Arial"/>
          <w:sz w:val="20"/>
          <w:szCs w:val="20"/>
          <w:lang w:val="en-US"/>
        </w:rPr>
        <w:t>Table 3 presents 12</w:t>
      </w:r>
      <w:r w:rsidR="00D32D18">
        <w:rPr>
          <w:rFonts w:ascii="Arial" w:hAnsi="Arial" w:cs="Arial"/>
          <w:sz w:val="20"/>
          <w:szCs w:val="20"/>
          <w:lang w:val="en-US"/>
        </w:rPr>
        <w:t>-</w:t>
      </w:r>
      <w:r>
        <w:rPr>
          <w:rFonts w:ascii="Arial" w:hAnsi="Arial" w:cs="Arial"/>
          <w:sz w:val="20"/>
          <w:szCs w:val="20"/>
          <w:lang w:val="en-US"/>
        </w:rPr>
        <w:t xml:space="preserve">month longitudinal </w:t>
      </w:r>
      <w:r w:rsidR="00425A92">
        <w:rPr>
          <w:rFonts w:ascii="Arial" w:hAnsi="Arial" w:cs="Arial"/>
          <w:sz w:val="20"/>
          <w:szCs w:val="20"/>
          <w:lang w:val="en-US"/>
        </w:rPr>
        <w:t>data</w:t>
      </w:r>
      <w:r>
        <w:rPr>
          <w:rFonts w:ascii="Arial" w:hAnsi="Arial" w:cs="Arial"/>
          <w:sz w:val="20"/>
          <w:szCs w:val="20"/>
          <w:lang w:val="en-US"/>
        </w:rPr>
        <w:t xml:space="preserve"> for </w:t>
      </w:r>
      <w:r w:rsidR="003D1A95">
        <w:rPr>
          <w:rFonts w:ascii="Arial" w:hAnsi="Arial" w:cs="Arial"/>
          <w:sz w:val="20"/>
          <w:szCs w:val="20"/>
          <w:lang w:val="en-US"/>
        </w:rPr>
        <w:t>those</w:t>
      </w:r>
      <w:r w:rsidR="00FE77C2">
        <w:rPr>
          <w:rFonts w:ascii="Arial" w:hAnsi="Arial" w:cs="Arial"/>
          <w:sz w:val="20"/>
          <w:szCs w:val="20"/>
          <w:lang w:val="en-US"/>
        </w:rPr>
        <w:t xml:space="preserve"> </w:t>
      </w:r>
      <w:r w:rsidR="001B7046">
        <w:rPr>
          <w:rFonts w:ascii="Arial" w:hAnsi="Arial" w:cs="Arial"/>
          <w:sz w:val="20"/>
          <w:szCs w:val="20"/>
          <w:lang w:val="en-US"/>
        </w:rPr>
        <w:t xml:space="preserve">individuals with </w:t>
      </w:r>
      <w:r>
        <w:rPr>
          <w:rFonts w:ascii="Arial" w:hAnsi="Arial" w:cs="Arial"/>
          <w:sz w:val="20"/>
          <w:szCs w:val="20"/>
          <w:lang w:val="en-US"/>
        </w:rPr>
        <w:t xml:space="preserve">periodontitis only. </w:t>
      </w:r>
      <w:r w:rsidR="008B2665">
        <w:rPr>
          <w:rFonts w:ascii="Arial" w:hAnsi="Arial" w:cs="Arial"/>
          <w:sz w:val="20"/>
          <w:szCs w:val="20"/>
          <w:lang w:val="en-US"/>
        </w:rPr>
        <w:t>At baseline, 32 cases and 44 controls were identified as having periodontitis, with 27 cases and 36 controls completing the study to month 12 (lost to follow-up: 5 cases</w:t>
      </w:r>
      <w:r w:rsidR="000B2539">
        <w:rPr>
          <w:rFonts w:ascii="Arial" w:hAnsi="Arial" w:cs="Arial"/>
          <w:sz w:val="20"/>
          <w:szCs w:val="20"/>
          <w:lang w:val="en-US"/>
        </w:rPr>
        <w:t>,</w:t>
      </w:r>
      <w:r w:rsidR="008B2665">
        <w:rPr>
          <w:rFonts w:ascii="Arial" w:hAnsi="Arial" w:cs="Arial"/>
          <w:sz w:val="20"/>
          <w:szCs w:val="20"/>
          <w:lang w:val="en-US"/>
        </w:rPr>
        <w:t xml:space="preserve"> 8 controls). </w:t>
      </w:r>
      <w:r w:rsidR="00EA798B">
        <w:rPr>
          <w:rFonts w:ascii="Arial" w:hAnsi="Arial" w:cs="Arial"/>
          <w:sz w:val="20"/>
          <w:szCs w:val="20"/>
          <w:lang w:val="en-US"/>
        </w:rPr>
        <w:t>Among</w:t>
      </w:r>
      <w:r>
        <w:rPr>
          <w:rFonts w:ascii="Arial" w:hAnsi="Arial" w:cs="Arial"/>
          <w:sz w:val="20"/>
          <w:szCs w:val="20"/>
          <w:lang w:val="en-US"/>
        </w:rPr>
        <w:t xml:space="preserve"> the </w:t>
      </w:r>
      <w:r w:rsidR="00EA798B">
        <w:rPr>
          <w:rFonts w:ascii="Arial" w:hAnsi="Arial" w:cs="Arial"/>
          <w:sz w:val="20"/>
          <w:szCs w:val="20"/>
          <w:lang w:val="en-US"/>
        </w:rPr>
        <w:t>cases with periodontitis</w:t>
      </w:r>
      <w:r>
        <w:rPr>
          <w:rFonts w:ascii="Arial" w:hAnsi="Arial" w:cs="Arial"/>
          <w:sz w:val="20"/>
          <w:szCs w:val="20"/>
          <w:lang w:val="en-US"/>
        </w:rPr>
        <w:t xml:space="preserve">, </w:t>
      </w:r>
      <w:r w:rsidR="009B7835">
        <w:rPr>
          <w:rFonts w:ascii="Arial" w:hAnsi="Arial" w:cs="Arial"/>
          <w:sz w:val="20"/>
          <w:szCs w:val="20"/>
          <w:lang w:val="en-US"/>
        </w:rPr>
        <w:t>HbA</w:t>
      </w:r>
      <w:r w:rsidR="00064FB1">
        <w:rPr>
          <w:rFonts w:ascii="Arial" w:hAnsi="Arial" w:cs="Arial"/>
          <w:sz w:val="20"/>
          <w:szCs w:val="20"/>
          <w:lang w:val="en-US"/>
        </w:rPr>
        <w:t>1c</w:t>
      </w:r>
      <w:r w:rsidR="009B7835">
        <w:rPr>
          <w:rFonts w:ascii="Arial" w:hAnsi="Arial" w:cs="Arial"/>
          <w:sz w:val="20"/>
          <w:szCs w:val="20"/>
          <w:lang w:val="en-US"/>
        </w:rPr>
        <w:t xml:space="preserve"> at month 12 [</w:t>
      </w:r>
      <w:r w:rsidR="008B2665">
        <w:rPr>
          <w:rFonts w:ascii="Arial" w:hAnsi="Arial" w:cs="Arial"/>
          <w:sz w:val="20"/>
          <w:szCs w:val="20"/>
          <w:lang w:val="en-US"/>
        </w:rPr>
        <w:t xml:space="preserve">54 (19) mmol/mol, </w:t>
      </w:r>
      <w:r w:rsidR="00C074B0">
        <w:rPr>
          <w:rFonts w:ascii="Arial" w:hAnsi="Arial" w:cs="Arial"/>
          <w:sz w:val="20"/>
          <w:szCs w:val="20"/>
          <w:lang w:val="en-US"/>
        </w:rPr>
        <w:t>7.1 (1</w:t>
      </w:r>
      <w:r w:rsidR="009B7835">
        <w:rPr>
          <w:rFonts w:ascii="Arial" w:hAnsi="Arial" w:cs="Arial"/>
          <w:sz w:val="20"/>
          <w:szCs w:val="20"/>
          <w:lang w:val="en-US"/>
        </w:rPr>
        <w:t>.7%)] was not significantly different from baseline</w:t>
      </w:r>
      <w:r w:rsidR="000F3CDB">
        <w:rPr>
          <w:rFonts w:ascii="Arial" w:hAnsi="Arial" w:cs="Arial"/>
          <w:sz w:val="20"/>
          <w:szCs w:val="20"/>
          <w:lang w:val="en-US"/>
        </w:rPr>
        <w:t xml:space="preserve"> [</w:t>
      </w:r>
      <w:r w:rsidR="008B2665">
        <w:rPr>
          <w:rFonts w:ascii="Arial" w:hAnsi="Arial" w:cs="Arial"/>
          <w:sz w:val="20"/>
          <w:szCs w:val="20"/>
          <w:lang w:val="en-US"/>
        </w:rPr>
        <w:t xml:space="preserve">59 (25) mmol/mol, </w:t>
      </w:r>
      <w:r w:rsidR="000F3CDB">
        <w:rPr>
          <w:rFonts w:ascii="Arial" w:hAnsi="Arial" w:cs="Arial"/>
          <w:sz w:val="20"/>
          <w:szCs w:val="20"/>
          <w:lang w:val="en-US"/>
        </w:rPr>
        <w:t xml:space="preserve">7.5 (2.3)%] </w:t>
      </w:r>
      <w:r w:rsidR="009114C4">
        <w:rPr>
          <w:rFonts w:ascii="Arial" w:hAnsi="Arial" w:cs="Arial"/>
          <w:sz w:val="20"/>
          <w:szCs w:val="20"/>
          <w:lang w:val="en-US"/>
        </w:rPr>
        <w:t xml:space="preserve">(p=0.08).  </w:t>
      </w:r>
      <w:r w:rsidR="00EA798B">
        <w:rPr>
          <w:rFonts w:ascii="Arial" w:hAnsi="Arial" w:cs="Arial"/>
          <w:sz w:val="20"/>
          <w:szCs w:val="20"/>
          <w:lang w:val="en-US"/>
        </w:rPr>
        <w:t>In</w:t>
      </w:r>
      <w:r w:rsidR="00D60DEB">
        <w:rPr>
          <w:rFonts w:ascii="Arial" w:hAnsi="Arial" w:cs="Arial"/>
          <w:sz w:val="20"/>
          <w:szCs w:val="20"/>
          <w:lang w:val="en-US"/>
        </w:rPr>
        <w:t xml:space="preserve"> </w:t>
      </w:r>
      <w:r w:rsidR="00EA798B">
        <w:rPr>
          <w:rFonts w:ascii="Arial" w:hAnsi="Arial" w:cs="Arial"/>
          <w:sz w:val="20"/>
          <w:szCs w:val="20"/>
          <w:lang w:val="en-US"/>
        </w:rPr>
        <w:t>cases with periodontitis</w:t>
      </w:r>
      <w:r w:rsidR="00D60DEB">
        <w:rPr>
          <w:rFonts w:ascii="Arial" w:hAnsi="Arial" w:cs="Arial"/>
          <w:sz w:val="20"/>
          <w:szCs w:val="20"/>
          <w:lang w:val="en-US"/>
        </w:rPr>
        <w:t xml:space="preserve">, statistically significant reductions in serum TNF-α were noted from </w:t>
      </w:r>
      <w:r w:rsidR="003E3A7C">
        <w:rPr>
          <w:rFonts w:ascii="Arial" w:hAnsi="Arial" w:cs="Arial"/>
          <w:sz w:val="20"/>
          <w:szCs w:val="20"/>
          <w:lang w:val="en-US"/>
        </w:rPr>
        <w:t>baseline</w:t>
      </w:r>
      <w:r w:rsidR="00D60DEB">
        <w:rPr>
          <w:rFonts w:ascii="Arial" w:hAnsi="Arial" w:cs="Arial"/>
          <w:sz w:val="20"/>
          <w:szCs w:val="20"/>
          <w:lang w:val="en-US"/>
        </w:rPr>
        <w:t xml:space="preserve"> to month</w:t>
      </w:r>
      <w:r w:rsidR="009114C4">
        <w:rPr>
          <w:rFonts w:ascii="Arial" w:hAnsi="Arial" w:cs="Arial"/>
          <w:sz w:val="20"/>
          <w:szCs w:val="20"/>
          <w:lang w:val="en-US"/>
        </w:rPr>
        <w:t>s</w:t>
      </w:r>
      <w:r w:rsidR="00D60DEB">
        <w:rPr>
          <w:rFonts w:ascii="Arial" w:hAnsi="Arial" w:cs="Arial"/>
          <w:sz w:val="20"/>
          <w:szCs w:val="20"/>
          <w:lang w:val="en-US"/>
        </w:rPr>
        <w:t xml:space="preserve"> 3</w:t>
      </w:r>
      <w:r w:rsidR="001115CB">
        <w:rPr>
          <w:rFonts w:ascii="Arial" w:hAnsi="Arial" w:cs="Arial"/>
          <w:sz w:val="20"/>
          <w:szCs w:val="20"/>
          <w:lang w:val="en-US"/>
        </w:rPr>
        <w:t xml:space="preserve"> </w:t>
      </w:r>
      <w:r w:rsidR="00D60DEB">
        <w:rPr>
          <w:rFonts w:ascii="Arial" w:hAnsi="Arial" w:cs="Arial"/>
          <w:sz w:val="20"/>
          <w:szCs w:val="20"/>
          <w:lang w:val="en-US"/>
        </w:rPr>
        <w:t>and 6</w:t>
      </w:r>
      <w:r w:rsidR="009114C4">
        <w:rPr>
          <w:rFonts w:ascii="Arial" w:hAnsi="Arial" w:cs="Arial"/>
          <w:sz w:val="20"/>
          <w:szCs w:val="20"/>
          <w:lang w:val="en-US"/>
        </w:rPr>
        <w:t>, but not month 12</w:t>
      </w:r>
      <w:r w:rsidR="00BC4866">
        <w:rPr>
          <w:rFonts w:ascii="Arial" w:hAnsi="Arial" w:cs="Arial"/>
          <w:sz w:val="20"/>
          <w:szCs w:val="20"/>
          <w:lang w:val="en-US"/>
        </w:rPr>
        <w:t xml:space="preserve">. Furthermore, </w:t>
      </w:r>
      <w:r w:rsidR="00EA798B">
        <w:rPr>
          <w:rFonts w:ascii="Arial" w:hAnsi="Arial" w:cs="Arial"/>
          <w:sz w:val="20"/>
          <w:szCs w:val="20"/>
          <w:lang w:val="en-US"/>
        </w:rPr>
        <w:t>among the controls with periodontitis</w:t>
      </w:r>
      <w:r w:rsidR="00BC4866">
        <w:rPr>
          <w:rFonts w:ascii="Arial" w:hAnsi="Arial" w:cs="Arial"/>
          <w:sz w:val="20"/>
          <w:szCs w:val="20"/>
          <w:lang w:val="en-US"/>
        </w:rPr>
        <w:t xml:space="preserve">, statistically significant increases in serum TNF-α were noted from </w:t>
      </w:r>
      <w:r w:rsidR="003E3A7C">
        <w:rPr>
          <w:rFonts w:ascii="Arial" w:hAnsi="Arial" w:cs="Arial"/>
          <w:sz w:val="20"/>
          <w:szCs w:val="20"/>
          <w:lang w:val="en-US"/>
        </w:rPr>
        <w:t>baseline</w:t>
      </w:r>
      <w:r w:rsidR="00BC4866">
        <w:rPr>
          <w:rFonts w:ascii="Arial" w:hAnsi="Arial" w:cs="Arial"/>
          <w:sz w:val="20"/>
          <w:szCs w:val="20"/>
          <w:lang w:val="en-US"/>
        </w:rPr>
        <w:t xml:space="preserve"> </w:t>
      </w:r>
      <w:r w:rsidR="009114C4">
        <w:rPr>
          <w:rFonts w:ascii="Arial" w:hAnsi="Arial" w:cs="Arial"/>
          <w:sz w:val="20"/>
          <w:szCs w:val="20"/>
          <w:lang w:val="en-US"/>
        </w:rPr>
        <w:t>to months</w:t>
      </w:r>
      <w:r w:rsidR="00BC4866">
        <w:rPr>
          <w:rFonts w:ascii="Arial" w:hAnsi="Arial" w:cs="Arial"/>
          <w:sz w:val="20"/>
          <w:szCs w:val="20"/>
          <w:lang w:val="en-US"/>
        </w:rPr>
        <w:t xml:space="preserve"> 6 and </w:t>
      </w:r>
      <w:r w:rsidR="009114C4">
        <w:rPr>
          <w:rFonts w:ascii="Arial" w:hAnsi="Arial" w:cs="Arial"/>
          <w:sz w:val="20"/>
          <w:szCs w:val="20"/>
          <w:lang w:val="en-US"/>
        </w:rPr>
        <w:t>1</w:t>
      </w:r>
      <w:r w:rsidR="00BC4866">
        <w:rPr>
          <w:rFonts w:ascii="Arial" w:hAnsi="Arial" w:cs="Arial"/>
          <w:sz w:val="20"/>
          <w:szCs w:val="20"/>
          <w:lang w:val="en-US"/>
        </w:rPr>
        <w:t xml:space="preserve">2 </w:t>
      </w:r>
      <w:r w:rsidR="00E418A2">
        <w:rPr>
          <w:rFonts w:ascii="Arial" w:hAnsi="Arial" w:cs="Arial"/>
          <w:sz w:val="20"/>
          <w:szCs w:val="20"/>
          <w:lang w:val="en-US"/>
        </w:rPr>
        <w:t>(both p&lt;0.001)</w:t>
      </w:r>
      <w:r w:rsidR="00BC4866">
        <w:rPr>
          <w:rFonts w:ascii="Arial" w:hAnsi="Arial" w:cs="Arial"/>
          <w:sz w:val="20"/>
          <w:szCs w:val="20"/>
          <w:lang w:val="en-US"/>
        </w:rPr>
        <w:t>.</w:t>
      </w:r>
      <w:r w:rsidR="008A756B">
        <w:rPr>
          <w:rFonts w:ascii="Arial" w:hAnsi="Arial" w:cs="Arial"/>
          <w:sz w:val="20"/>
          <w:szCs w:val="20"/>
          <w:lang w:val="en-US"/>
        </w:rPr>
        <w:t xml:space="preserve"> </w:t>
      </w:r>
    </w:p>
    <w:p w14:paraId="7FD9DB14" w14:textId="77777777" w:rsidR="005E6DB9" w:rsidRDefault="005E6DB9" w:rsidP="00A344E7">
      <w:pPr>
        <w:spacing w:line="480" w:lineRule="auto"/>
        <w:rPr>
          <w:rFonts w:ascii="Arial" w:hAnsi="Arial" w:cs="Arial"/>
          <w:sz w:val="20"/>
          <w:szCs w:val="20"/>
          <w:lang w:val="en-US"/>
        </w:rPr>
      </w:pPr>
    </w:p>
    <w:p w14:paraId="33D7FFEF" w14:textId="711094EB" w:rsidR="009E33FD" w:rsidRPr="00F4347C" w:rsidRDefault="001959CF" w:rsidP="00F4347C">
      <w:pPr>
        <w:spacing w:line="480" w:lineRule="auto"/>
        <w:rPr>
          <w:rFonts w:ascii="Arial" w:hAnsi="Arial" w:cs="Arial"/>
          <w:sz w:val="20"/>
          <w:szCs w:val="20"/>
          <w:lang w:val="en-US"/>
        </w:rPr>
      </w:pPr>
      <w:r>
        <w:rPr>
          <w:rFonts w:ascii="Arial" w:hAnsi="Arial" w:cs="Arial"/>
          <w:sz w:val="20"/>
          <w:szCs w:val="20"/>
          <w:lang w:val="en-US"/>
        </w:rPr>
        <w:lastRenderedPageBreak/>
        <w:t>When considering longitudinal changes in</w:t>
      </w:r>
      <w:r w:rsidR="005E6DB9">
        <w:rPr>
          <w:rFonts w:ascii="Arial" w:hAnsi="Arial" w:cs="Arial"/>
          <w:sz w:val="20"/>
          <w:szCs w:val="20"/>
          <w:lang w:val="en-US"/>
        </w:rPr>
        <w:t xml:space="preserve"> clinical indices</w:t>
      </w:r>
      <w:r>
        <w:rPr>
          <w:rFonts w:ascii="Arial" w:hAnsi="Arial" w:cs="Arial"/>
          <w:sz w:val="20"/>
          <w:szCs w:val="20"/>
          <w:lang w:val="en-US"/>
        </w:rPr>
        <w:t xml:space="preserve"> (Table 3)</w:t>
      </w:r>
      <w:r w:rsidR="005E6DB9">
        <w:rPr>
          <w:rFonts w:ascii="Arial" w:hAnsi="Arial" w:cs="Arial"/>
          <w:sz w:val="20"/>
          <w:szCs w:val="20"/>
          <w:lang w:val="en-US"/>
        </w:rPr>
        <w:t xml:space="preserve">, statistically significant improvements in mean </w:t>
      </w:r>
      <w:r w:rsidR="005D0A50">
        <w:rPr>
          <w:rFonts w:ascii="Arial" w:hAnsi="Arial" w:cs="Arial"/>
          <w:sz w:val="20"/>
          <w:szCs w:val="20"/>
          <w:lang w:val="en-US"/>
        </w:rPr>
        <w:t>gingival index</w:t>
      </w:r>
      <w:r w:rsidR="005E6DB9">
        <w:rPr>
          <w:rFonts w:ascii="Arial" w:hAnsi="Arial" w:cs="Arial"/>
          <w:sz w:val="20"/>
          <w:szCs w:val="20"/>
          <w:lang w:val="en-US"/>
        </w:rPr>
        <w:t xml:space="preserve">, </w:t>
      </w:r>
      <w:r w:rsidR="00914F75">
        <w:rPr>
          <w:rFonts w:ascii="Arial" w:hAnsi="Arial" w:cs="Arial"/>
          <w:sz w:val="20"/>
          <w:szCs w:val="20"/>
          <w:lang w:val="en-US"/>
        </w:rPr>
        <w:t>plaque index, probing depth</w:t>
      </w:r>
      <w:r w:rsidR="005E6DB9">
        <w:rPr>
          <w:rFonts w:ascii="Arial" w:hAnsi="Arial" w:cs="Arial"/>
          <w:sz w:val="20"/>
          <w:szCs w:val="20"/>
          <w:lang w:val="en-US"/>
        </w:rPr>
        <w:t xml:space="preserve">, % of sites </w:t>
      </w:r>
      <w:r w:rsidR="00CB6A67">
        <w:rPr>
          <w:rFonts w:ascii="Arial" w:hAnsi="Arial" w:cs="Arial"/>
          <w:sz w:val="20"/>
          <w:szCs w:val="20"/>
          <w:lang w:val="en-US"/>
        </w:rPr>
        <w:t>with probing depth &gt;5 mm, and %</w:t>
      </w:r>
      <w:r w:rsidR="008D3E4E">
        <w:rPr>
          <w:rFonts w:ascii="Arial" w:hAnsi="Arial" w:cs="Arial"/>
          <w:sz w:val="20"/>
          <w:szCs w:val="20"/>
          <w:lang w:val="en-US"/>
        </w:rPr>
        <w:t>BOP</w:t>
      </w:r>
      <w:r w:rsidR="00914F75">
        <w:rPr>
          <w:rFonts w:ascii="Arial" w:hAnsi="Arial" w:cs="Arial"/>
          <w:sz w:val="20"/>
          <w:szCs w:val="20"/>
          <w:lang w:val="en-US"/>
        </w:rPr>
        <w:t xml:space="preserve"> </w:t>
      </w:r>
      <w:r w:rsidR="005E6DB9">
        <w:rPr>
          <w:rFonts w:ascii="Arial" w:hAnsi="Arial" w:cs="Arial"/>
          <w:sz w:val="20"/>
          <w:szCs w:val="20"/>
          <w:lang w:val="en-US"/>
        </w:rPr>
        <w:t xml:space="preserve">were noted in both </w:t>
      </w:r>
      <w:r w:rsidR="00EA798B">
        <w:rPr>
          <w:rFonts w:ascii="Arial" w:hAnsi="Arial" w:cs="Arial"/>
          <w:sz w:val="20"/>
          <w:szCs w:val="20"/>
          <w:lang w:val="en-US"/>
        </w:rPr>
        <w:t>cases and controls with periodontitis</w:t>
      </w:r>
      <w:r w:rsidR="005E6DB9">
        <w:rPr>
          <w:rFonts w:ascii="Arial" w:hAnsi="Arial" w:cs="Arial"/>
          <w:sz w:val="20"/>
          <w:szCs w:val="20"/>
          <w:lang w:val="en-US"/>
        </w:rPr>
        <w:t xml:space="preserve"> from </w:t>
      </w:r>
      <w:r w:rsidR="003E3A7C">
        <w:rPr>
          <w:rFonts w:ascii="Arial" w:hAnsi="Arial" w:cs="Arial"/>
          <w:sz w:val="20"/>
          <w:szCs w:val="20"/>
          <w:lang w:val="en-US"/>
        </w:rPr>
        <w:t>baseline</w:t>
      </w:r>
      <w:r w:rsidR="005E6DB9">
        <w:rPr>
          <w:rFonts w:ascii="Arial" w:hAnsi="Arial" w:cs="Arial"/>
          <w:sz w:val="20"/>
          <w:szCs w:val="20"/>
          <w:lang w:val="en-US"/>
        </w:rPr>
        <w:t xml:space="preserve"> to all post-treatment time-</w:t>
      </w:r>
      <w:r w:rsidR="00EF4C8B">
        <w:rPr>
          <w:rFonts w:ascii="Arial" w:hAnsi="Arial" w:cs="Arial"/>
          <w:sz w:val="20"/>
          <w:szCs w:val="20"/>
          <w:lang w:val="en-US"/>
        </w:rPr>
        <w:t>points</w:t>
      </w:r>
      <w:r w:rsidR="00431647">
        <w:rPr>
          <w:rFonts w:ascii="Arial" w:hAnsi="Arial" w:cs="Arial"/>
          <w:sz w:val="20"/>
          <w:szCs w:val="20"/>
          <w:lang w:val="en-US"/>
        </w:rPr>
        <w:t xml:space="preserve"> (all p</w:t>
      </w:r>
      <w:r w:rsidR="00C85A22">
        <w:rPr>
          <w:rFonts w:ascii="Arial" w:hAnsi="Arial" w:cs="Arial"/>
          <w:sz w:val="20"/>
          <w:szCs w:val="20"/>
          <w:lang w:val="en-US"/>
        </w:rPr>
        <w:t>&lt;0.05)</w:t>
      </w:r>
      <w:r w:rsidR="00EF4C8B">
        <w:rPr>
          <w:rFonts w:ascii="Arial" w:hAnsi="Arial" w:cs="Arial"/>
          <w:sz w:val="20"/>
          <w:szCs w:val="20"/>
          <w:lang w:val="en-US"/>
        </w:rPr>
        <w:t>, representing a good response to periodontal treatment</w:t>
      </w:r>
      <w:r w:rsidR="005E6DB9">
        <w:rPr>
          <w:rFonts w:ascii="Arial" w:hAnsi="Arial" w:cs="Arial"/>
          <w:sz w:val="20"/>
          <w:szCs w:val="20"/>
          <w:lang w:val="en-US"/>
        </w:rPr>
        <w:t xml:space="preserve">. </w:t>
      </w:r>
      <w:r w:rsidR="00DB4E89">
        <w:rPr>
          <w:rFonts w:ascii="Arial" w:hAnsi="Arial" w:cs="Arial"/>
          <w:sz w:val="20"/>
          <w:szCs w:val="20"/>
          <w:lang w:val="en-US"/>
        </w:rPr>
        <w:t xml:space="preserve">Analysis </w:t>
      </w:r>
      <w:r w:rsidR="00DB4E89" w:rsidRPr="00DB4E89">
        <w:rPr>
          <w:rFonts w:ascii="Arial" w:hAnsi="Arial" w:cs="Arial"/>
          <w:sz w:val="20"/>
          <w:szCs w:val="20"/>
          <w:lang w:val="en-US"/>
        </w:rPr>
        <w:t xml:space="preserve">of differences in change data between </w:t>
      </w:r>
      <w:r w:rsidR="00EA798B">
        <w:rPr>
          <w:rFonts w:ascii="Arial" w:hAnsi="Arial" w:cs="Arial"/>
          <w:sz w:val="20"/>
          <w:szCs w:val="20"/>
          <w:lang w:val="en-US"/>
        </w:rPr>
        <w:t xml:space="preserve">cases and controls </w:t>
      </w:r>
      <w:r w:rsidR="00DB4E89">
        <w:rPr>
          <w:rFonts w:ascii="Arial" w:hAnsi="Arial" w:cs="Arial"/>
          <w:sz w:val="20"/>
          <w:szCs w:val="20"/>
          <w:lang w:val="en-US"/>
        </w:rPr>
        <w:t xml:space="preserve">from </w:t>
      </w:r>
      <w:r w:rsidR="00484854">
        <w:rPr>
          <w:rFonts w:ascii="Arial" w:hAnsi="Arial" w:cs="Arial"/>
          <w:sz w:val="20"/>
          <w:szCs w:val="20"/>
          <w:lang w:val="en-US"/>
        </w:rPr>
        <w:t>baseline</w:t>
      </w:r>
      <w:r w:rsidR="00DB4E89">
        <w:rPr>
          <w:rFonts w:ascii="Arial" w:hAnsi="Arial" w:cs="Arial"/>
          <w:sz w:val="20"/>
          <w:szCs w:val="20"/>
          <w:lang w:val="en-US"/>
        </w:rPr>
        <w:t xml:space="preserve"> to all post-treatment time-points revealed </w:t>
      </w:r>
      <w:r w:rsidR="00DB4E89" w:rsidRPr="00DB4E89">
        <w:rPr>
          <w:rFonts w:ascii="Arial" w:hAnsi="Arial" w:cs="Arial"/>
          <w:sz w:val="20"/>
          <w:szCs w:val="20"/>
          <w:lang w:val="en-US"/>
        </w:rPr>
        <w:t>no sig</w:t>
      </w:r>
      <w:r w:rsidR="00DB4E89">
        <w:rPr>
          <w:rFonts w:ascii="Arial" w:hAnsi="Arial" w:cs="Arial"/>
          <w:sz w:val="20"/>
          <w:szCs w:val="20"/>
          <w:lang w:val="en-US"/>
        </w:rPr>
        <w:t>nificant</w:t>
      </w:r>
      <w:r w:rsidR="00DB4E89" w:rsidRPr="00DB4E89">
        <w:rPr>
          <w:rFonts w:ascii="Arial" w:hAnsi="Arial" w:cs="Arial"/>
          <w:sz w:val="20"/>
          <w:szCs w:val="20"/>
          <w:lang w:val="en-US"/>
        </w:rPr>
        <w:t xml:space="preserve"> diff</w:t>
      </w:r>
      <w:r w:rsidR="00DB4E89">
        <w:rPr>
          <w:rFonts w:ascii="Arial" w:hAnsi="Arial" w:cs="Arial"/>
          <w:sz w:val="20"/>
          <w:szCs w:val="20"/>
          <w:lang w:val="en-US"/>
        </w:rPr>
        <w:t>erences</w:t>
      </w:r>
      <w:r w:rsidR="00DB4E89" w:rsidRPr="00DB4E89">
        <w:rPr>
          <w:rFonts w:ascii="Arial" w:hAnsi="Arial" w:cs="Arial"/>
          <w:sz w:val="20"/>
          <w:szCs w:val="20"/>
          <w:lang w:val="en-US"/>
        </w:rPr>
        <w:t xml:space="preserve"> </w:t>
      </w:r>
      <w:r w:rsidR="00DB4E89">
        <w:rPr>
          <w:rFonts w:ascii="Arial" w:hAnsi="Arial" w:cs="Arial"/>
          <w:sz w:val="20"/>
          <w:szCs w:val="20"/>
          <w:lang w:val="en-US"/>
        </w:rPr>
        <w:t xml:space="preserve">between </w:t>
      </w:r>
      <w:r w:rsidR="00A53945">
        <w:rPr>
          <w:rFonts w:ascii="Arial" w:hAnsi="Arial" w:cs="Arial"/>
          <w:sz w:val="20"/>
          <w:szCs w:val="20"/>
          <w:lang w:val="en-US"/>
        </w:rPr>
        <w:t>groups</w:t>
      </w:r>
      <w:r w:rsidR="007F4E0F">
        <w:rPr>
          <w:rFonts w:ascii="Arial" w:hAnsi="Arial" w:cs="Arial"/>
          <w:sz w:val="20"/>
          <w:szCs w:val="20"/>
          <w:lang w:val="en-US"/>
        </w:rPr>
        <w:t xml:space="preserve"> </w:t>
      </w:r>
      <w:r w:rsidR="009122C2">
        <w:rPr>
          <w:rFonts w:ascii="Arial" w:hAnsi="Arial" w:cs="Arial"/>
          <w:sz w:val="20"/>
          <w:szCs w:val="20"/>
          <w:lang w:val="en-US"/>
        </w:rPr>
        <w:t>(data not shown)</w:t>
      </w:r>
      <w:r w:rsidR="00DB4E89" w:rsidRPr="00DB4E89">
        <w:rPr>
          <w:rFonts w:ascii="Arial" w:hAnsi="Arial" w:cs="Arial"/>
          <w:sz w:val="20"/>
          <w:szCs w:val="20"/>
          <w:lang w:val="en-US"/>
        </w:rPr>
        <w:t>, indicating a comparable treatment response in both groups</w:t>
      </w:r>
      <w:r w:rsidR="009122C2">
        <w:rPr>
          <w:rFonts w:ascii="Arial" w:hAnsi="Arial" w:cs="Arial"/>
          <w:sz w:val="20"/>
          <w:szCs w:val="20"/>
          <w:lang w:val="en-US"/>
        </w:rPr>
        <w:t>.</w:t>
      </w:r>
      <w:r w:rsidR="00F4347C">
        <w:rPr>
          <w:rFonts w:ascii="Arial" w:hAnsi="Arial" w:cs="Arial"/>
          <w:sz w:val="20"/>
          <w:szCs w:val="20"/>
          <w:lang w:val="en-US"/>
        </w:rPr>
        <w:t xml:space="preserve"> </w:t>
      </w:r>
      <w:r w:rsidR="003E3A7C">
        <w:rPr>
          <w:rFonts w:ascii="Arial" w:hAnsi="Arial" w:cs="Arial"/>
          <w:sz w:val="20"/>
          <w:szCs w:val="20"/>
          <w:lang w:val="en-US"/>
        </w:rPr>
        <w:t>R</w:t>
      </w:r>
      <w:r w:rsidR="00E45219">
        <w:rPr>
          <w:rFonts w:ascii="Arial" w:hAnsi="Arial" w:cs="Arial"/>
          <w:sz w:val="20"/>
          <w:szCs w:val="20"/>
          <w:lang w:val="en-US"/>
        </w:rPr>
        <w:t xml:space="preserve">eductions in </w:t>
      </w:r>
      <w:r w:rsidR="00CC378E">
        <w:rPr>
          <w:rFonts w:ascii="Arial" w:hAnsi="Arial" w:cs="Arial"/>
          <w:sz w:val="20"/>
          <w:szCs w:val="20"/>
          <w:lang w:val="en-US"/>
        </w:rPr>
        <w:t xml:space="preserve">GCF </w:t>
      </w:r>
      <w:r w:rsidR="00E45219">
        <w:rPr>
          <w:rFonts w:ascii="Arial" w:hAnsi="Arial" w:cs="Arial"/>
          <w:sz w:val="20"/>
          <w:szCs w:val="20"/>
          <w:lang w:val="en-US"/>
        </w:rPr>
        <w:t xml:space="preserve">biomarker levels from </w:t>
      </w:r>
      <w:r w:rsidR="00484854">
        <w:rPr>
          <w:rFonts w:ascii="Arial" w:hAnsi="Arial" w:cs="Arial"/>
          <w:sz w:val="20"/>
          <w:szCs w:val="20"/>
          <w:lang w:val="en-US"/>
        </w:rPr>
        <w:t>baseline</w:t>
      </w:r>
      <w:r w:rsidR="00E45219">
        <w:rPr>
          <w:rFonts w:ascii="Arial" w:hAnsi="Arial" w:cs="Arial"/>
          <w:sz w:val="20"/>
          <w:szCs w:val="20"/>
          <w:lang w:val="en-US"/>
        </w:rPr>
        <w:t xml:space="preserve"> to all post-treatment </w:t>
      </w:r>
      <w:r w:rsidR="0036685D">
        <w:rPr>
          <w:rFonts w:ascii="Arial" w:hAnsi="Arial" w:cs="Arial"/>
          <w:sz w:val="20"/>
          <w:szCs w:val="20"/>
          <w:lang w:val="en-US"/>
        </w:rPr>
        <w:t>time</w:t>
      </w:r>
      <w:r w:rsidR="00E45219">
        <w:rPr>
          <w:rFonts w:ascii="Arial" w:hAnsi="Arial" w:cs="Arial"/>
          <w:sz w:val="20"/>
          <w:szCs w:val="20"/>
          <w:lang w:val="en-US"/>
        </w:rPr>
        <w:t xml:space="preserve">-points </w:t>
      </w:r>
      <w:r w:rsidR="003E3A7C">
        <w:rPr>
          <w:rFonts w:ascii="Arial" w:hAnsi="Arial" w:cs="Arial"/>
          <w:sz w:val="20"/>
          <w:szCs w:val="20"/>
          <w:lang w:val="en-US"/>
        </w:rPr>
        <w:t xml:space="preserve">were consistent </w:t>
      </w:r>
      <w:r w:rsidR="00E45219">
        <w:rPr>
          <w:rFonts w:ascii="Arial" w:hAnsi="Arial" w:cs="Arial"/>
          <w:sz w:val="20"/>
          <w:szCs w:val="20"/>
          <w:lang w:val="en-US"/>
        </w:rPr>
        <w:t xml:space="preserve">in both the </w:t>
      </w:r>
      <w:r w:rsidR="00EA798B">
        <w:rPr>
          <w:rFonts w:ascii="Arial" w:hAnsi="Arial" w:cs="Arial"/>
          <w:sz w:val="20"/>
          <w:szCs w:val="20"/>
          <w:lang w:val="en-US"/>
        </w:rPr>
        <w:t>cases and controls</w:t>
      </w:r>
      <w:r w:rsidR="003E3A7C">
        <w:rPr>
          <w:rFonts w:ascii="Arial" w:hAnsi="Arial" w:cs="Arial"/>
          <w:sz w:val="20"/>
          <w:szCs w:val="20"/>
          <w:lang w:val="en-US"/>
        </w:rPr>
        <w:t xml:space="preserve">; </w:t>
      </w:r>
      <w:r w:rsidR="007B0E21">
        <w:rPr>
          <w:rFonts w:ascii="Arial" w:hAnsi="Arial" w:cs="Arial"/>
          <w:sz w:val="20"/>
          <w:szCs w:val="20"/>
          <w:lang w:val="en-US"/>
        </w:rPr>
        <w:t>broadly</w:t>
      </w:r>
      <w:r w:rsidR="00E45219">
        <w:rPr>
          <w:rFonts w:ascii="Arial" w:hAnsi="Arial" w:cs="Arial"/>
          <w:sz w:val="20"/>
          <w:szCs w:val="20"/>
          <w:lang w:val="en-US"/>
        </w:rPr>
        <w:t xml:space="preserve">, significant reductions in GCF levels of IL-6, TNF-α, IL-1β, MMP-8, MMP-9 and adiponectin were identified from </w:t>
      </w:r>
      <w:r w:rsidR="003E3A7C">
        <w:rPr>
          <w:rFonts w:ascii="Arial" w:hAnsi="Arial" w:cs="Arial"/>
          <w:sz w:val="20"/>
          <w:szCs w:val="20"/>
          <w:lang w:val="en-US"/>
        </w:rPr>
        <w:t>baseline</w:t>
      </w:r>
      <w:r w:rsidR="00E45219">
        <w:rPr>
          <w:rFonts w:ascii="Arial" w:hAnsi="Arial" w:cs="Arial"/>
          <w:sz w:val="20"/>
          <w:szCs w:val="20"/>
          <w:lang w:val="en-US"/>
        </w:rPr>
        <w:t xml:space="preserve"> to month 12</w:t>
      </w:r>
      <w:r w:rsidR="00C85A22">
        <w:rPr>
          <w:rFonts w:ascii="Arial" w:hAnsi="Arial" w:cs="Arial"/>
          <w:sz w:val="20"/>
          <w:szCs w:val="20"/>
          <w:lang w:val="en-US"/>
        </w:rPr>
        <w:t xml:space="preserve"> (all p&lt;0.01)</w:t>
      </w:r>
      <w:r w:rsidR="00E45219">
        <w:rPr>
          <w:rFonts w:ascii="Arial" w:hAnsi="Arial" w:cs="Arial"/>
          <w:sz w:val="20"/>
          <w:szCs w:val="20"/>
          <w:lang w:val="en-US"/>
        </w:rPr>
        <w:t xml:space="preserve">, with additionally a significant reduction in GCF IFN-γ levels in the </w:t>
      </w:r>
      <w:r w:rsidR="00EA798B">
        <w:rPr>
          <w:rFonts w:ascii="Arial" w:hAnsi="Arial" w:cs="Arial"/>
          <w:sz w:val="20"/>
          <w:szCs w:val="20"/>
          <w:lang w:val="en-US"/>
        </w:rPr>
        <w:t xml:space="preserve">controls </w:t>
      </w:r>
      <w:r w:rsidR="00E45219">
        <w:rPr>
          <w:rFonts w:ascii="Arial" w:hAnsi="Arial" w:cs="Arial"/>
          <w:sz w:val="20"/>
          <w:szCs w:val="20"/>
          <w:lang w:val="en-US"/>
        </w:rPr>
        <w:t xml:space="preserve">from </w:t>
      </w:r>
      <w:r w:rsidR="00580056">
        <w:rPr>
          <w:rFonts w:ascii="Arial" w:hAnsi="Arial" w:cs="Arial"/>
          <w:sz w:val="20"/>
          <w:szCs w:val="20"/>
          <w:lang w:val="en-US"/>
        </w:rPr>
        <w:t>baseline</w:t>
      </w:r>
      <w:r w:rsidR="00E45219">
        <w:rPr>
          <w:rFonts w:ascii="Arial" w:hAnsi="Arial" w:cs="Arial"/>
          <w:sz w:val="20"/>
          <w:szCs w:val="20"/>
          <w:lang w:val="en-US"/>
        </w:rPr>
        <w:t xml:space="preserve"> to month 12</w:t>
      </w:r>
      <w:r w:rsidR="00C85A22">
        <w:rPr>
          <w:rFonts w:ascii="Arial" w:hAnsi="Arial" w:cs="Arial"/>
          <w:sz w:val="20"/>
          <w:szCs w:val="20"/>
          <w:lang w:val="en-US"/>
        </w:rPr>
        <w:t xml:space="preserve"> (p&lt;0.001)</w:t>
      </w:r>
      <w:r w:rsidR="00E45219">
        <w:rPr>
          <w:rFonts w:ascii="Arial" w:hAnsi="Arial" w:cs="Arial"/>
          <w:sz w:val="20"/>
          <w:szCs w:val="20"/>
          <w:lang w:val="en-US"/>
        </w:rPr>
        <w:t>.</w:t>
      </w:r>
      <w:r w:rsidR="0067679C" w:rsidRPr="0067679C">
        <w:rPr>
          <w:rFonts w:ascii="Arial" w:hAnsi="Arial" w:cs="Arial"/>
          <w:sz w:val="20"/>
          <w:szCs w:val="20"/>
          <w:lang w:val="en-US"/>
        </w:rPr>
        <w:t xml:space="preserve"> </w:t>
      </w:r>
    </w:p>
    <w:p w14:paraId="6452B505" w14:textId="77777777" w:rsidR="0030145B" w:rsidRDefault="0030145B" w:rsidP="00A344E7">
      <w:pPr>
        <w:spacing w:line="480" w:lineRule="auto"/>
        <w:rPr>
          <w:rFonts w:ascii="Arial" w:hAnsi="Arial" w:cs="Arial"/>
          <w:sz w:val="20"/>
          <w:szCs w:val="20"/>
          <w:lang w:val="en-US"/>
        </w:rPr>
      </w:pPr>
    </w:p>
    <w:p w14:paraId="094BF2E3" w14:textId="5EAC8FD2" w:rsidR="00CB55A1" w:rsidRPr="001D24F1" w:rsidRDefault="00D841EB" w:rsidP="005F0E59">
      <w:pPr>
        <w:spacing w:line="480" w:lineRule="auto"/>
        <w:rPr>
          <w:rFonts w:ascii="Arial" w:hAnsi="Arial" w:cs="Arial"/>
          <w:color w:val="5B9BD5" w:themeColor="accent1"/>
          <w:sz w:val="20"/>
          <w:szCs w:val="20"/>
          <w:lang w:val="en-US"/>
        </w:rPr>
      </w:pPr>
      <w:r>
        <w:rPr>
          <w:rFonts w:ascii="Arial" w:hAnsi="Arial" w:cs="Arial"/>
          <w:sz w:val="20"/>
          <w:szCs w:val="20"/>
          <w:lang w:val="en-US"/>
        </w:rPr>
        <w:t xml:space="preserve">Figure 2 presents results of the </w:t>
      </w:r>
      <w:r w:rsidR="00445E37" w:rsidRPr="00445E37">
        <w:rPr>
          <w:rFonts w:ascii="Arial" w:hAnsi="Arial" w:cs="Arial"/>
          <w:sz w:val="20"/>
          <w:szCs w:val="20"/>
          <w:lang w:val="en-US"/>
        </w:rPr>
        <w:t>structural equation modelling</w:t>
      </w:r>
      <w:r>
        <w:rPr>
          <w:rFonts w:ascii="Arial" w:hAnsi="Arial" w:cs="Arial"/>
          <w:sz w:val="20"/>
          <w:szCs w:val="20"/>
          <w:lang w:val="en-US"/>
        </w:rPr>
        <w:t>.</w:t>
      </w:r>
      <w:r w:rsidR="00B958CA">
        <w:rPr>
          <w:rFonts w:ascii="Arial" w:hAnsi="Arial" w:cs="Arial"/>
          <w:sz w:val="20"/>
          <w:szCs w:val="20"/>
          <w:lang w:val="en-US"/>
        </w:rPr>
        <w:t xml:space="preserve"> At baseline, </w:t>
      </w:r>
      <w:r w:rsidR="00EA798B">
        <w:rPr>
          <w:rFonts w:ascii="Arial" w:hAnsi="Arial" w:cs="Arial"/>
          <w:sz w:val="20"/>
          <w:szCs w:val="20"/>
          <w:lang w:val="en-US"/>
        </w:rPr>
        <w:t>cases (with periodontitis)</w:t>
      </w:r>
      <w:r w:rsidR="00B958CA">
        <w:rPr>
          <w:rFonts w:ascii="Arial" w:hAnsi="Arial" w:cs="Arial"/>
          <w:sz w:val="20"/>
          <w:szCs w:val="20"/>
          <w:lang w:val="en-US"/>
        </w:rPr>
        <w:t xml:space="preserve"> had significantly higher systemic inflammation compared to </w:t>
      </w:r>
      <w:r w:rsidR="00EA798B">
        <w:rPr>
          <w:rFonts w:ascii="Arial" w:hAnsi="Arial" w:cs="Arial"/>
          <w:sz w:val="20"/>
          <w:szCs w:val="20"/>
          <w:lang w:val="en-US"/>
        </w:rPr>
        <w:t>controls (with periodontitis)</w:t>
      </w:r>
      <w:r w:rsidR="00B958CA">
        <w:rPr>
          <w:rFonts w:ascii="Arial" w:hAnsi="Arial" w:cs="Arial"/>
          <w:sz w:val="20"/>
          <w:szCs w:val="20"/>
          <w:lang w:val="en-US"/>
        </w:rPr>
        <w:t xml:space="preserve"> as assessed </w:t>
      </w:r>
      <w:r w:rsidR="00136D3B">
        <w:rPr>
          <w:rFonts w:ascii="Arial" w:hAnsi="Arial" w:cs="Arial"/>
          <w:sz w:val="20"/>
          <w:szCs w:val="20"/>
          <w:lang w:val="en-US"/>
        </w:rPr>
        <w:t>using</w:t>
      </w:r>
      <w:r w:rsidR="00B958CA">
        <w:rPr>
          <w:rFonts w:ascii="Arial" w:hAnsi="Arial" w:cs="Arial"/>
          <w:sz w:val="20"/>
          <w:szCs w:val="20"/>
          <w:lang w:val="en-US"/>
        </w:rPr>
        <w:t xml:space="preserve"> the latent </w:t>
      </w:r>
      <w:r w:rsidR="00B958CA" w:rsidRPr="00CB6A67">
        <w:rPr>
          <w:rFonts w:ascii="Arial" w:hAnsi="Arial" w:cs="Arial"/>
          <w:sz w:val="20"/>
          <w:szCs w:val="20"/>
          <w:lang w:val="en-US"/>
        </w:rPr>
        <w:t xml:space="preserve">variable </w:t>
      </w:r>
      <w:r w:rsidR="00B958CA" w:rsidRPr="0097712B">
        <w:rPr>
          <w:rFonts w:ascii="Arial" w:hAnsi="Arial" w:cs="Arial"/>
          <w:i/>
          <w:sz w:val="20"/>
          <w:szCs w:val="20"/>
          <w:lang w:val="en-US"/>
        </w:rPr>
        <w:t>systemic inflammation</w:t>
      </w:r>
      <w:r w:rsidR="00B958CA">
        <w:rPr>
          <w:rFonts w:ascii="Arial" w:hAnsi="Arial" w:cs="Arial"/>
          <w:sz w:val="20"/>
          <w:szCs w:val="20"/>
          <w:lang w:val="en-US"/>
        </w:rPr>
        <w:t xml:space="preserve"> (</w:t>
      </w:r>
      <w:r w:rsidR="00EB22A7">
        <w:rPr>
          <w:rFonts w:ascii="Arial" w:hAnsi="Arial" w:cs="Arial"/>
          <w:sz w:val="20"/>
          <w:szCs w:val="20"/>
          <w:lang w:val="en-US"/>
        </w:rPr>
        <w:t xml:space="preserve">Δ=0.20, </w:t>
      </w:r>
      <w:r w:rsidR="00B958CA">
        <w:rPr>
          <w:rFonts w:ascii="Arial" w:hAnsi="Arial" w:cs="Arial"/>
          <w:sz w:val="20"/>
          <w:szCs w:val="20"/>
          <w:lang w:val="en-US"/>
        </w:rPr>
        <w:t>p=0.</w:t>
      </w:r>
      <w:r w:rsidR="00672043">
        <w:rPr>
          <w:rFonts w:ascii="Arial" w:hAnsi="Arial" w:cs="Arial"/>
          <w:sz w:val="20"/>
          <w:szCs w:val="20"/>
          <w:lang w:val="en-US"/>
        </w:rPr>
        <w:t>002</w:t>
      </w:r>
      <w:r w:rsidR="00B958CA">
        <w:rPr>
          <w:rFonts w:ascii="Arial" w:hAnsi="Arial" w:cs="Arial"/>
          <w:sz w:val="20"/>
          <w:szCs w:val="20"/>
          <w:lang w:val="en-US"/>
        </w:rPr>
        <w:t xml:space="preserve">), whereas there were no significant differences between </w:t>
      </w:r>
      <w:r w:rsidR="00EA798B">
        <w:rPr>
          <w:rFonts w:ascii="Arial" w:hAnsi="Arial" w:cs="Arial"/>
          <w:sz w:val="20"/>
          <w:szCs w:val="20"/>
          <w:lang w:val="en-US"/>
        </w:rPr>
        <w:t>cases and controls</w:t>
      </w:r>
      <w:r w:rsidR="00B958CA">
        <w:rPr>
          <w:rFonts w:ascii="Arial" w:hAnsi="Arial" w:cs="Arial"/>
          <w:sz w:val="20"/>
          <w:szCs w:val="20"/>
          <w:lang w:val="en-US"/>
        </w:rPr>
        <w:t xml:space="preserve"> </w:t>
      </w:r>
      <w:r w:rsidR="007A1625" w:rsidRPr="00CB6A67">
        <w:rPr>
          <w:rFonts w:ascii="Arial" w:hAnsi="Arial" w:cs="Arial"/>
          <w:sz w:val="20"/>
          <w:szCs w:val="20"/>
          <w:lang w:val="en-US"/>
        </w:rPr>
        <w:t>for</w:t>
      </w:r>
      <w:r w:rsidR="00B958CA" w:rsidRPr="00CB6A67">
        <w:rPr>
          <w:rFonts w:ascii="Arial" w:hAnsi="Arial" w:cs="Arial"/>
          <w:sz w:val="20"/>
          <w:szCs w:val="20"/>
          <w:lang w:val="en-US"/>
        </w:rPr>
        <w:t xml:space="preserve"> </w:t>
      </w:r>
      <w:r w:rsidR="00B958CA" w:rsidRPr="0097712B">
        <w:rPr>
          <w:rFonts w:ascii="Arial" w:hAnsi="Arial" w:cs="Arial"/>
          <w:i/>
          <w:sz w:val="20"/>
          <w:szCs w:val="20"/>
          <w:lang w:val="en-US"/>
        </w:rPr>
        <w:t>oral inflammation</w:t>
      </w:r>
      <w:r w:rsidR="001D24F1">
        <w:rPr>
          <w:rFonts w:ascii="Arial" w:hAnsi="Arial" w:cs="Arial"/>
          <w:sz w:val="20"/>
          <w:szCs w:val="20"/>
          <w:lang w:val="en-US"/>
        </w:rPr>
        <w:t xml:space="preserve"> (panel A2)</w:t>
      </w:r>
      <w:r w:rsidR="00B958CA">
        <w:rPr>
          <w:rFonts w:ascii="Arial" w:hAnsi="Arial" w:cs="Arial"/>
          <w:sz w:val="20"/>
          <w:szCs w:val="20"/>
          <w:lang w:val="en-US"/>
        </w:rPr>
        <w:t xml:space="preserve">. </w:t>
      </w:r>
      <w:r w:rsidR="007B0E21">
        <w:rPr>
          <w:rFonts w:ascii="Arial" w:hAnsi="Arial" w:cs="Arial"/>
          <w:sz w:val="20"/>
          <w:szCs w:val="20"/>
          <w:lang w:val="en-US"/>
        </w:rPr>
        <w:t>Additionally</w:t>
      </w:r>
      <w:r w:rsidR="005F0E59">
        <w:rPr>
          <w:rFonts w:ascii="Arial" w:hAnsi="Arial" w:cs="Arial"/>
          <w:sz w:val="20"/>
          <w:szCs w:val="20"/>
          <w:lang w:val="en-US"/>
        </w:rPr>
        <w:t xml:space="preserve">, for </w:t>
      </w:r>
      <w:r w:rsidR="00EA798B">
        <w:rPr>
          <w:rFonts w:ascii="Arial" w:hAnsi="Arial" w:cs="Arial"/>
          <w:sz w:val="20"/>
          <w:szCs w:val="20"/>
          <w:lang w:val="en-US"/>
        </w:rPr>
        <w:t>cases with periodontitis</w:t>
      </w:r>
      <w:r w:rsidR="005F0E59">
        <w:rPr>
          <w:rFonts w:ascii="Arial" w:hAnsi="Arial" w:cs="Arial"/>
          <w:sz w:val="20"/>
          <w:szCs w:val="20"/>
          <w:lang w:val="en-US"/>
        </w:rPr>
        <w:t xml:space="preserve">, </w:t>
      </w:r>
      <w:r w:rsidR="005F0E59" w:rsidRPr="005F0E59">
        <w:rPr>
          <w:rFonts w:ascii="Arial" w:hAnsi="Arial" w:cs="Arial"/>
          <w:sz w:val="20"/>
          <w:szCs w:val="20"/>
          <w:lang w:val="en-US"/>
        </w:rPr>
        <w:t xml:space="preserve">a significant, positive correlation </w:t>
      </w:r>
      <w:r w:rsidR="005F0E59">
        <w:rPr>
          <w:rFonts w:ascii="Arial" w:hAnsi="Arial" w:cs="Arial"/>
          <w:sz w:val="20"/>
          <w:szCs w:val="20"/>
          <w:lang w:val="en-US"/>
        </w:rPr>
        <w:t>(</w:t>
      </w:r>
      <w:r w:rsidR="00586C51">
        <w:rPr>
          <w:rFonts w:ascii="Arial" w:hAnsi="Arial" w:cs="Arial"/>
          <w:sz w:val="20"/>
          <w:szCs w:val="20"/>
          <w:lang w:val="en-US"/>
        </w:rPr>
        <w:t>r</w:t>
      </w:r>
      <w:r w:rsidR="005F0E59">
        <w:rPr>
          <w:rFonts w:ascii="Arial" w:hAnsi="Arial" w:cs="Arial"/>
          <w:sz w:val="20"/>
          <w:szCs w:val="20"/>
          <w:lang w:val="en-US"/>
        </w:rPr>
        <w:t xml:space="preserve">=0.58, p=0.02) </w:t>
      </w:r>
      <w:r w:rsidR="007A1625">
        <w:rPr>
          <w:rFonts w:ascii="Arial" w:hAnsi="Arial" w:cs="Arial"/>
          <w:sz w:val="20"/>
          <w:szCs w:val="20"/>
          <w:lang w:val="en-US"/>
        </w:rPr>
        <w:t>was</w:t>
      </w:r>
      <w:r w:rsidR="005F0E59" w:rsidRPr="005F0E59">
        <w:rPr>
          <w:rFonts w:ascii="Arial" w:hAnsi="Arial" w:cs="Arial"/>
          <w:sz w:val="20"/>
          <w:szCs w:val="20"/>
          <w:lang w:val="en-US"/>
        </w:rPr>
        <w:t xml:space="preserve"> observed </w:t>
      </w:r>
      <w:r w:rsidR="005F0E59">
        <w:rPr>
          <w:rFonts w:ascii="Arial" w:hAnsi="Arial" w:cs="Arial"/>
          <w:sz w:val="20"/>
          <w:szCs w:val="20"/>
          <w:lang w:val="en-US"/>
        </w:rPr>
        <w:t xml:space="preserve">between oral and systemic inflammation, </w:t>
      </w:r>
      <w:r w:rsidR="005F0E59" w:rsidRPr="005F0E59">
        <w:rPr>
          <w:rFonts w:ascii="Arial" w:hAnsi="Arial" w:cs="Arial"/>
          <w:sz w:val="20"/>
          <w:szCs w:val="20"/>
          <w:lang w:val="en-US"/>
        </w:rPr>
        <w:t xml:space="preserve">while there </w:t>
      </w:r>
      <w:r w:rsidR="007A1625">
        <w:rPr>
          <w:rFonts w:ascii="Arial" w:hAnsi="Arial" w:cs="Arial"/>
          <w:sz w:val="20"/>
          <w:szCs w:val="20"/>
          <w:lang w:val="en-US"/>
        </w:rPr>
        <w:t>was</w:t>
      </w:r>
      <w:r w:rsidR="005F0E59" w:rsidRPr="005F0E59">
        <w:rPr>
          <w:rFonts w:ascii="Arial" w:hAnsi="Arial" w:cs="Arial"/>
          <w:sz w:val="20"/>
          <w:szCs w:val="20"/>
          <w:lang w:val="en-US"/>
        </w:rPr>
        <w:t xml:space="preserve"> no </w:t>
      </w:r>
      <w:r w:rsidR="00586C51">
        <w:rPr>
          <w:rFonts w:ascii="Arial" w:hAnsi="Arial" w:cs="Arial"/>
          <w:sz w:val="20"/>
          <w:szCs w:val="20"/>
          <w:lang w:val="en-US"/>
        </w:rPr>
        <w:t xml:space="preserve">significant </w:t>
      </w:r>
      <w:r w:rsidR="005F0E59" w:rsidRPr="005F0E59">
        <w:rPr>
          <w:rFonts w:ascii="Arial" w:hAnsi="Arial" w:cs="Arial"/>
          <w:sz w:val="20"/>
          <w:szCs w:val="20"/>
          <w:lang w:val="en-US"/>
        </w:rPr>
        <w:t xml:space="preserve">correlation for </w:t>
      </w:r>
      <w:r w:rsidR="00EA798B">
        <w:rPr>
          <w:rFonts w:ascii="Arial" w:hAnsi="Arial" w:cs="Arial"/>
          <w:sz w:val="20"/>
          <w:szCs w:val="20"/>
          <w:lang w:val="en-US"/>
        </w:rPr>
        <w:t>controls with periodontitis</w:t>
      </w:r>
      <w:r w:rsidR="001D24F1">
        <w:rPr>
          <w:rFonts w:ascii="Arial" w:hAnsi="Arial" w:cs="Arial"/>
          <w:sz w:val="20"/>
          <w:szCs w:val="20"/>
          <w:lang w:val="en-US"/>
        </w:rPr>
        <w:t xml:space="preserve"> (panel A1)</w:t>
      </w:r>
      <w:r w:rsidR="005F0E59" w:rsidRPr="005F0E59">
        <w:rPr>
          <w:rFonts w:ascii="Arial" w:hAnsi="Arial" w:cs="Arial"/>
          <w:sz w:val="20"/>
          <w:szCs w:val="20"/>
          <w:lang w:val="en-US"/>
        </w:rPr>
        <w:t>.</w:t>
      </w:r>
      <w:r w:rsidR="005F0E59">
        <w:rPr>
          <w:rFonts w:ascii="Arial" w:hAnsi="Arial" w:cs="Arial"/>
          <w:sz w:val="20"/>
          <w:szCs w:val="20"/>
          <w:lang w:val="en-US"/>
        </w:rPr>
        <w:t xml:space="preserve"> </w:t>
      </w:r>
      <w:r w:rsidR="00C034C4">
        <w:rPr>
          <w:rFonts w:ascii="Arial" w:hAnsi="Arial" w:cs="Arial"/>
          <w:sz w:val="20"/>
          <w:szCs w:val="20"/>
          <w:lang w:val="en-US"/>
        </w:rPr>
        <w:t>Change data between months 0 and 12 indicate</w:t>
      </w:r>
      <w:r w:rsidR="0000472D">
        <w:rPr>
          <w:rFonts w:ascii="Arial" w:hAnsi="Arial" w:cs="Arial"/>
          <w:sz w:val="20"/>
          <w:szCs w:val="20"/>
          <w:lang w:val="en-US"/>
        </w:rPr>
        <w:t>d</w:t>
      </w:r>
      <w:r w:rsidR="00C034C4">
        <w:rPr>
          <w:rFonts w:ascii="Arial" w:hAnsi="Arial" w:cs="Arial"/>
          <w:sz w:val="20"/>
          <w:szCs w:val="20"/>
          <w:lang w:val="en-US"/>
        </w:rPr>
        <w:t xml:space="preserve"> that the </w:t>
      </w:r>
      <w:r w:rsidR="00EA798B">
        <w:rPr>
          <w:rFonts w:ascii="Arial" w:hAnsi="Arial" w:cs="Arial"/>
          <w:sz w:val="20"/>
          <w:szCs w:val="20"/>
          <w:lang w:val="en-US"/>
        </w:rPr>
        <w:t>cases with periodontitis</w:t>
      </w:r>
      <w:r w:rsidR="00C034C4">
        <w:rPr>
          <w:rFonts w:ascii="Arial" w:hAnsi="Arial" w:cs="Arial"/>
          <w:sz w:val="20"/>
          <w:szCs w:val="20"/>
          <w:lang w:val="en-US"/>
        </w:rPr>
        <w:t xml:space="preserve"> demonstrated a </w:t>
      </w:r>
      <w:r w:rsidR="00C034C4" w:rsidRPr="00CB42EC">
        <w:rPr>
          <w:rFonts w:ascii="Arial" w:hAnsi="Arial" w:cs="Arial"/>
          <w:sz w:val="20"/>
          <w:szCs w:val="20"/>
          <w:lang w:val="en-US"/>
        </w:rPr>
        <w:t>significantly greater reduction in systemic inflammation</w:t>
      </w:r>
      <w:r w:rsidR="00C034C4" w:rsidRPr="00C034C4">
        <w:rPr>
          <w:rFonts w:ascii="Arial" w:hAnsi="Arial" w:cs="Arial"/>
          <w:sz w:val="20"/>
          <w:szCs w:val="20"/>
          <w:lang w:val="en-US"/>
        </w:rPr>
        <w:t xml:space="preserve"> </w:t>
      </w:r>
      <w:r w:rsidR="00C034C4" w:rsidRPr="00CB42EC">
        <w:rPr>
          <w:rFonts w:ascii="Arial" w:hAnsi="Arial" w:cs="Arial"/>
          <w:sz w:val="20"/>
          <w:szCs w:val="20"/>
          <w:lang w:val="en-US"/>
        </w:rPr>
        <w:t xml:space="preserve">compared to the </w:t>
      </w:r>
      <w:r w:rsidR="00EA798B">
        <w:rPr>
          <w:rFonts w:ascii="Arial" w:hAnsi="Arial" w:cs="Arial"/>
          <w:sz w:val="20"/>
          <w:szCs w:val="20"/>
          <w:lang w:val="en-US"/>
        </w:rPr>
        <w:t>controls with periodontitis</w:t>
      </w:r>
      <w:r w:rsidR="00C034C4">
        <w:rPr>
          <w:rFonts w:ascii="Arial" w:hAnsi="Arial" w:cs="Arial"/>
          <w:sz w:val="20"/>
          <w:szCs w:val="20"/>
          <w:lang w:val="en-US"/>
        </w:rPr>
        <w:t xml:space="preserve"> </w:t>
      </w:r>
      <w:r w:rsidR="00484854">
        <w:rPr>
          <w:rFonts w:ascii="Arial" w:hAnsi="Arial" w:cs="Arial"/>
          <w:sz w:val="20"/>
          <w:szCs w:val="20"/>
          <w:lang w:val="en-US"/>
        </w:rPr>
        <w:t>(</w:t>
      </w:r>
      <w:r w:rsidR="00EB22A7">
        <w:rPr>
          <w:rFonts w:ascii="Arial" w:hAnsi="Arial" w:cs="Arial"/>
          <w:sz w:val="20"/>
          <w:szCs w:val="20"/>
          <w:lang w:val="en-US"/>
        </w:rPr>
        <w:t xml:space="preserve">Δ=-0.25, </w:t>
      </w:r>
      <w:r w:rsidR="00C034C4">
        <w:rPr>
          <w:rFonts w:ascii="Arial" w:hAnsi="Arial" w:cs="Arial"/>
          <w:sz w:val="20"/>
          <w:szCs w:val="20"/>
          <w:lang w:val="en-US"/>
        </w:rPr>
        <w:t xml:space="preserve">p=0.01), whereas there was no difference in change data between the groups </w:t>
      </w:r>
      <w:r w:rsidR="007A1625">
        <w:rPr>
          <w:rFonts w:ascii="Arial" w:hAnsi="Arial" w:cs="Arial"/>
          <w:sz w:val="20"/>
          <w:szCs w:val="20"/>
          <w:lang w:val="en-US"/>
        </w:rPr>
        <w:t>for</w:t>
      </w:r>
      <w:r w:rsidR="00C034C4">
        <w:rPr>
          <w:rFonts w:ascii="Arial" w:hAnsi="Arial" w:cs="Arial"/>
          <w:sz w:val="20"/>
          <w:szCs w:val="20"/>
          <w:lang w:val="en-US"/>
        </w:rPr>
        <w:t xml:space="preserve"> oral inflammation</w:t>
      </w:r>
      <w:r w:rsidR="00EB22A7">
        <w:rPr>
          <w:rFonts w:ascii="Arial" w:hAnsi="Arial" w:cs="Arial"/>
          <w:sz w:val="20"/>
          <w:szCs w:val="20"/>
          <w:lang w:val="en-US"/>
        </w:rPr>
        <w:t xml:space="preserve"> (Δ=0.06, p=0.53)</w:t>
      </w:r>
      <w:r w:rsidR="001D24F1">
        <w:rPr>
          <w:rFonts w:ascii="Arial" w:hAnsi="Arial" w:cs="Arial"/>
          <w:sz w:val="20"/>
          <w:szCs w:val="20"/>
          <w:lang w:val="en-US"/>
        </w:rPr>
        <w:t xml:space="preserve"> (panel B2)</w:t>
      </w:r>
      <w:r w:rsidR="00C034C4">
        <w:rPr>
          <w:rFonts w:ascii="Arial" w:hAnsi="Arial" w:cs="Arial"/>
          <w:sz w:val="20"/>
          <w:szCs w:val="20"/>
          <w:lang w:val="en-US"/>
        </w:rPr>
        <w:t>.</w:t>
      </w:r>
      <w:r w:rsidR="000E02F6">
        <w:rPr>
          <w:rFonts w:ascii="Arial" w:hAnsi="Arial" w:cs="Arial"/>
          <w:sz w:val="20"/>
          <w:szCs w:val="20"/>
          <w:lang w:val="en-US"/>
        </w:rPr>
        <w:t xml:space="preserve"> </w:t>
      </w:r>
      <w:r w:rsidR="00101AE0">
        <w:rPr>
          <w:rFonts w:ascii="Arial" w:hAnsi="Arial" w:cs="Arial"/>
          <w:sz w:val="20"/>
          <w:szCs w:val="20"/>
          <w:lang w:val="en-US"/>
        </w:rPr>
        <w:t>To allow interpretation of this difference in change data</w:t>
      </w:r>
      <w:r w:rsidR="00526787">
        <w:rPr>
          <w:rFonts w:ascii="Arial" w:hAnsi="Arial" w:cs="Arial"/>
          <w:sz w:val="20"/>
          <w:szCs w:val="20"/>
          <w:lang w:val="en-US"/>
        </w:rPr>
        <w:t xml:space="preserve"> (Δ=-0.25)</w:t>
      </w:r>
      <w:r w:rsidR="00101AE0">
        <w:rPr>
          <w:rFonts w:ascii="Arial" w:hAnsi="Arial" w:cs="Arial"/>
          <w:sz w:val="20"/>
          <w:szCs w:val="20"/>
          <w:lang w:val="en-US"/>
        </w:rPr>
        <w:t xml:space="preserve">, </w:t>
      </w:r>
      <w:r w:rsidR="00526787">
        <w:rPr>
          <w:rFonts w:ascii="Arial" w:hAnsi="Arial" w:cs="Arial"/>
          <w:sz w:val="20"/>
          <w:szCs w:val="20"/>
          <w:lang w:val="en-US"/>
        </w:rPr>
        <w:t>its</w:t>
      </w:r>
      <w:r w:rsidR="00101AE0">
        <w:rPr>
          <w:rFonts w:ascii="Arial" w:hAnsi="Arial" w:cs="Arial"/>
          <w:sz w:val="20"/>
          <w:szCs w:val="20"/>
          <w:lang w:val="en-US"/>
        </w:rPr>
        <w:t xml:space="preserve"> </w:t>
      </w:r>
      <w:r w:rsidR="000E02F6">
        <w:rPr>
          <w:rFonts w:ascii="Arial" w:hAnsi="Arial" w:cs="Arial"/>
          <w:sz w:val="20"/>
          <w:szCs w:val="20"/>
          <w:lang w:val="en-US"/>
        </w:rPr>
        <w:t>effect size (Δ/SD) relative to the population SD (0.32)</w:t>
      </w:r>
      <w:r w:rsidR="00101AE0">
        <w:rPr>
          <w:rFonts w:ascii="Arial" w:hAnsi="Arial" w:cs="Arial"/>
          <w:sz w:val="20"/>
          <w:szCs w:val="20"/>
          <w:lang w:val="en-US"/>
        </w:rPr>
        <w:t xml:space="preserve"> was calculated</w:t>
      </w:r>
      <w:r w:rsidR="0097712B">
        <w:rPr>
          <w:rFonts w:ascii="Arial" w:hAnsi="Arial" w:cs="Arial"/>
          <w:sz w:val="20"/>
          <w:szCs w:val="20"/>
          <w:lang w:val="en-US"/>
        </w:rPr>
        <w:t xml:space="preserve"> (</w:t>
      </w:r>
      <w:r w:rsidR="000E02F6">
        <w:rPr>
          <w:rFonts w:ascii="Arial" w:hAnsi="Arial" w:cs="Arial"/>
          <w:sz w:val="20"/>
          <w:szCs w:val="20"/>
          <w:lang w:val="en-US"/>
        </w:rPr>
        <w:t>-0.79</w:t>
      </w:r>
      <w:r w:rsidR="0097712B">
        <w:rPr>
          <w:rFonts w:ascii="Arial" w:hAnsi="Arial" w:cs="Arial"/>
          <w:sz w:val="20"/>
          <w:szCs w:val="20"/>
          <w:lang w:val="en-US"/>
        </w:rPr>
        <w:t>)</w:t>
      </w:r>
      <w:r w:rsidR="00136D3B">
        <w:rPr>
          <w:rFonts w:ascii="Arial" w:hAnsi="Arial" w:cs="Arial"/>
          <w:sz w:val="20"/>
          <w:szCs w:val="20"/>
          <w:lang w:val="en-US"/>
        </w:rPr>
        <w:t>.</w:t>
      </w:r>
      <w:r w:rsidR="00D572C4">
        <w:rPr>
          <w:rFonts w:ascii="Arial" w:hAnsi="Arial" w:cs="Arial"/>
          <w:sz w:val="20"/>
          <w:szCs w:val="20"/>
          <w:lang w:val="en-US"/>
        </w:rPr>
        <w:t xml:space="preserve"> </w:t>
      </w:r>
      <w:r w:rsidR="00CB55A1" w:rsidRPr="001D24F1">
        <w:rPr>
          <w:rFonts w:ascii="Arial" w:hAnsi="Arial" w:cs="Arial"/>
          <w:color w:val="5B9BD5" w:themeColor="accent1"/>
          <w:sz w:val="20"/>
          <w:szCs w:val="20"/>
          <w:lang w:val="en-US"/>
        </w:rPr>
        <w:t xml:space="preserve">Given the pre-existing differences in BMI between cases and controls, we performed additional analyses to investigate whether BMI </w:t>
      </w:r>
      <w:r w:rsidR="006D1813" w:rsidRPr="001D24F1">
        <w:rPr>
          <w:rFonts w:ascii="Arial" w:hAnsi="Arial" w:cs="Arial"/>
          <w:color w:val="5B9BD5" w:themeColor="accent1"/>
          <w:sz w:val="20"/>
          <w:szCs w:val="20"/>
          <w:lang w:val="en-US"/>
        </w:rPr>
        <w:t>might be</w:t>
      </w:r>
      <w:r w:rsidR="00CB55A1" w:rsidRPr="001D24F1">
        <w:rPr>
          <w:rFonts w:ascii="Arial" w:hAnsi="Arial" w:cs="Arial"/>
          <w:color w:val="5B9BD5" w:themeColor="accent1"/>
          <w:sz w:val="20"/>
          <w:szCs w:val="20"/>
          <w:lang w:val="en-US"/>
        </w:rPr>
        <w:t xml:space="preserve"> an explanatory variable in the SEM analyses</w:t>
      </w:r>
      <w:r w:rsidR="001D24F1">
        <w:rPr>
          <w:rFonts w:ascii="Arial" w:hAnsi="Arial" w:cs="Arial"/>
          <w:color w:val="5B9BD5" w:themeColor="accent1"/>
          <w:sz w:val="20"/>
          <w:szCs w:val="20"/>
          <w:lang w:val="en-US"/>
        </w:rPr>
        <w:t xml:space="preserve"> (panels A3, B3)</w:t>
      </w:r>
      <w:r w:rsidR="00CB55A1" w:rsidRPr="001D24F1">
        <w:rPr>
          <w:rFonts w:ascii="Arial" w:hAnsi="Arial" w:cs="Arial"/>
          <w:color w:val="5B9BD5" w:themeColor="accent1"/>
          <w:sz w:val="20"/>
          <w:szCs w:val="20"/>
          <w:lang w:val="en-US"/>
        </w:rPr>
        <w:t xml:space="preserve">. Regression by group with an interaction of BMI </w:t>
      </w:r>
      <w:r w:rsidR="00676852" w:rsidRPr="001D24F1">
        <w:rPr>
          <w:rFonts w:ascii="Arial" w:hAnsi="Arial" w:cs="Arial"/>
          <w:color w:val="5B9BD5" w:themeColor="accent1"/>
          <w:sz w:val="20"/>
          <w:szCs w:val="20"/>
          <w:lang w:val="en-US"/>
        </w:rPr>
        <w:t xml:space="preserve">resulted in </w:t>
      </w:r>
      <w:r w:rsidR="00CB55A1" w:rsidRPr="001D24F1">
        <w:rPr>
          <w:rFonts w:ascii="Arial" w:hAnsi="Arial" w:cs="Arial"/>
          <w:color w:val="5B9BD5" w:themeColor="accent1"/>
          <w:sz w:val="20"/>
          <w:szCs w:val="20"/>
          <w:lang w:val="en-US"/>
        </w:rPr>
        <w:t xml:space="preserve">no </w:t>
      </w:r>
      <w:r w:rsidR="00676852" w:rsidRPr="001D24F1">
        <w:rPr>
          <w:rFonts w:ascii="Arial" w:hAnsi="Arial" w:cs="Arial"/>
          <w:color w:val="5B9BD5" w:themeColor="accent1"/>
          <w:sz w:val="20"/>
          <w:szCs w:val="20"/>
          <w:lang w:val="en-US"/>
        </w:rPr>
        <w:t xml:space="preserve">significant </w:t>
      </w:r>
      <w:r w:rsidR="00CB55A1" w:rsidRPr="001D24F1">
        <w:rPr>
          <w:rFonts w:ascii="Arial" w:hAnsi="Arial" w:cs="Arial"/>
          <w:color w:val="5B9BD5" w:themeColor="accent1"/>
          <w:sz w:val="20"/>
          <w:szCs w:val="20"/>
          <w:lang w:val="en-US"/>
        </w:rPr>
        <w:t>effect</w:t>
      </w:r>
      <w:r w:rsidR="00676852" w:rsidRPr="001D24F1">
        <w:rPr>
          <w:rFonts w:ascii="Arial" w:hAnsi="Arial" w:cs="Arial"/>
          <w:color w:val="5B9BD5" w:themeColor="accent1"/>
          <w:sz w:val="20"/>
          <w:szCs w:val="20"/>
          <w:lang w:val="en-US"/>
        </w:rPr>
        <w:t>s</w:t>
      </w:r>
      <w:r w:rsidR="00CB55A1" w:rsidRPr="001D24F1">
        <w:rPr>
          <w:rFonts w:ascii="Arial" w:hAnsi="Arial" w:cs="Arial"/>
          <w:color w:val="5B9BD5" w:themeColor="accent1"/>
          <w:sz w:val="20"/>
          <w:szCs w:val="20"/>
          <w:lang w:val="en-US"/>
        </w:rPr>
        <w:t xml:space="preserve"> of BMI on the SEM outcomes, whether evaluating BMI effects separately for cases and controls, or </w:t>
      </w:r>
      <w:r w:rsidR="00676852" w:rsidRPr="001D24F1">
        <w:rPr>
          <w:rFonts w:ascii="Arial" w:hAnsi="Arial" w:cs="Arial"/>
          <w:color w:val="5B9BD5" w:themeColor="accent1"/>
          <w:sz w:val="20"/>
          <w:szCs w:val="20"/>
          <w:lang w:val="en-US"/>
        </w:rPr>
        <w:t>their average effect</w:t>
      </w:r>
      <w:r w:rsidR="00CB55A1" w:rsidRPr="001D24F1">
        <w:rPr>
          <w:rFonts w:ascii="Arial" w:hAnsi="Arial" w:cs="Arial"/>
          <w:color w:val="5B9BD5" w:themeColor="accent1"/>
          <w:sz w:val="20"/>
          <w:szCs w:val="20"/>
          <w:lang w:val="en-US"/>
        </w:rPr>
        <w:t xml:space="preserve">. </w:t>
      </w:r>
      <w:r w:rsidR="00676852" w:rsidRPr="001D24F1">
        <w:rPr>
          <w:rFonts w:ascii="Arial" w:hAnsi="Arial" w:cs="Arial"/>
          <w:color w:val="5B9BD5" w:themeColor="accent1"/>
          <w:sz w:val="20"/>
          <w:szCs w:val="20"/>
          <w:lang w:val="en-US"/>
        </w:rPr>
        <w:t>The r</w:t>
      </w:r>
      <w:r w:rsidR="00CB55A1" w:rsidRPr="001D24F1">
        <w:rPr>
          <w:rFonts w:ascii="Arial" w:hAnsi="Arial" w:cs="Arial"/>
          <w:color w:val="5B9BD5" w:themeColor="accent1"/>
          <w:sz w:val="20"/>
          <w:szCs w:val="20"/>
          <w:lang w:val="en-US"/>
        </w:rPr>
        <w:t>egression analyses confirmed the SEM findings, identifying that for change data in systemic inflammation, the effect of diabetes vs. no diabetes</w:t>
      </w:r>
      <w:r w:rsidR="001D24F1">
        <w:rPr>
          <w:rFonts w:ascii="Arial" w:hAnsi="Arial" w:cs="Arial"/>
          <w:color w:val="5B9BD5" w:themeColor="accent1"/>
          <w:sz w:val="20"/>
          <w:szCs w:val="20"/>
          <w:lang w:val="en-US"/>
        </w:rPr>
        <w:t xml:space="preserve"> was statistically significant</w:t>
      </w:r>
      <w:r w:rsidR="0097712B">
        <w:rPr>
          <w:rFonts w:ascii="Arial" w:hAnsi="Arial" w:cs="Arial"/>
          <w:color w:val="5B9BD5" w:themeColor="accent1"/>
          <w:sz w:val="20"/>
          <w:szCs w:val="20"/>
          <w:lang w:val="en-US"/>
        </w:rPr>
        <w:t>,</w:t>
      </w:r>
      <w:r w:rsidR="00CB55A1" w:rsidRPr="001D24F1">
        <w:rPr>
          <w:rFonts w:ascii="Arial" w:hAnsi="Arial" w:cs="Arial"/>
          <w:color w:val="5B9BD5" w:themeColor="accent1"/>
          <w:sz w:val="20"/>
          <w:szCs w:val="20"/>
          <w:lang w:val="en-US"/>
        </w:rPr>
        <w:t xml:space="preserve"> with no impact of BMI on outcomes. </w:t>
      </w:r>
    </w:p>
    <w:p w14:paraId="65EAC498" w14:textId="26346AFE" w:rsidR="00DA601A" w:rsidRPr="00CB42EC" w:rsidRDefault="00DA601A" w:rsidP="00CB42EC">
      <w:pPr>
        <w:spacing w:line="480" w:lineRule="auto"/>
        <w:rPr>
          <w:rFonts w:ascii="Arial" w:hAnsi="Arial" w:cs="Arial"/>
          <w:sz w:val="20"/>
          <w:szCs w:val="20"/>
          <w:lang w:val="en-US"/>
        </w:rPr>
      </w:pPr>
    </w:p>
    <w:p w14:paraId="6EF560A9" w14:textId="77777777" w:rsidR="0009495F" w:rsidRPr="001D423C" w:rsidRDefault="0009495F" w:rsidP="00A344E7">
      <w:pPr>
        <w:spacing w:line="480" w:lineRule="auto"/>
        <w:rPr>
          <w:rFonts w:ascii="Arial" w:hAnsi="Arial" w:cs="Arial"/>
          <w:b/>
          <w:sz w:val="20"/>
          <w:szCs w:val="20"/>
        </w:rPr>
      </w:pPr>
      <w:r w:rsidRPr="001D423C">
        <w:rPr>
          <w:rFonts w:ascii="Arial" w:hAnsi="Arial" w:cs="Arial"/>
          <w:b/>
          <w:sz w:val="20"/>
          <w:szCs w:val="20"/>
        </w:rPr>
        <w:t>DISCUSSION</w:t>
      </w:r>
    </w:p>
    <w:p w14:paraId="0513665F" w14:textId="71A8F33D" w:rsidR="00A82E8E" w:rsidRDefault="007A12AE" w:rsidP="009C58E3">
      <w:pPr>
        <w:spacing w:line="480" w:lineRule="auto"/>
        <w:rPr>
          <w:rFonts w:ascii="Arial" w:hAnsi="Arial" w:cs="Arial"/>
          <w:sz w:val="20"/>
          <w:szCs w:val="20"/>
          <w:lang w:val="en-US"/>
        </w:rPr>
      </w:pPr>
      <w:r>
        <w:rPr>
          <w:rFonts w:ascii="Arial" w:hAnsi="Arial" w:cs="Arial"/>
          <w:sz w:val="20"/>
          <w:szCs w:val="20"/>
          <w:lang w:val="en-US"/>
        </w:rPr>
        <w:t>The</w:t>
      </w:r>
      <w:r w:rsidR="009C58E3">
        <w:rPr>
          <w:rFonts w:ascii="Arial" w:hAnsi="Arial" w:cs="Arial"/>
          <w:sz w:val="20"/>
          <w:szCs w:val="20"/>
          <w:lang w:val="en-US"/>
        </w:rPr>
        <w:t xml:space="preserve"> bi</w:t>
      </w:r>
      <w:r w:rsidR="004F5214">
        <w:rPr>
          <w:rFonts w:ascii="Arial" w:hAnsi="Arial" w:cs="Arial"/>
          <w:sz w:val="20"/>
          <w:szCs w:val="20"/>
          <w:lang w:val="en-US"/>
        </w:rPr>
        <w:t>directional relationship between periodontitis and diabetes</w:t>
      </w:r>
      <w:r>
        <w:rPr>
          <w:rFonts w:ascii="Arial" w:hAnsi="Arial" w:cs="Arial"/>
          <w:sz w:val="20"/>
          <w:szCs w:val="20"/>
          <w:lang w:val="en-US"/>
        </w:rPr>
        <w:t xml:space="preserve"> </w:t>
      </w:r>
      <w:r w:rsidR="00CB6A67">
        <w:rPr>
          <w:rFonts w:ascii="Arial" w:hAnsi="Arial" w:cs="Arial"/>
          <w:sz w:val="20"/>
          <w:szCs w:val="20"/>
          <w:lang w:val="en-US"/>
        </w:rPr>
        <w:t>is</w:t>
      </w:r>
      <w:r>
        <w:rPr>
          <w:rFonts w:ascii="Arial" w:hAnsi="Arial" w:cs="Arial"/>
          <w:sz w:val="20"/>
          <w:szCs w:val="20"/>
          <w:lang w:val="en-US"/>
        </w:rPr>
        <w:t xml:space="preserve"> </w:t>
      </w:r>
      <w:r w:rsidR="0097712B">
        <w:rPr>
          <w:rFonts w:ascii="Arial" w:hAnsi="Arial" w:cs="Arial"/>
          <w:sz w:val="20"/>
          <w:szCs w:val="20"/>
          <w:lang w:val="en-US"/>
        </w:rPr>
        <w:t>characterized by</w:t>
      </w:r>
      <w:r w:rsidR="004F5214">
        <w:rPr>
          <w:rFonts w:ascii="Arial" w:hAnsi="Arial" w:cs="Arial"/>
          <w:sz w:val="20"/>
          <w:szCs w:val="20"/>
          <w:lang w:val="en-US"/>
        </w:rPr>
        <w:t xml:space="preserve"> increased risk of periodontitis in individuals with diabetes</w:t>
      </w:r>
      <w:r w:rsidR="009C58E3">
        <w:rPr>
          <w:rFonts w:ascii="Arial" w:hAnsi="Arial" w:cs="Arial"/>
          <w:sz w:val="20"/>
          <w:szCs w:val="20"/>
          <w:lang w:val="en-US"/>
        </w:rPr>
        <w:t>,</w:t>
      </w:r>
      <w:r w:rsidR="002718F2">
        <w:rPr>
          <w:rFonts w:ascii="Arial" w:hAnsi="Arial" w:cs="Arial"/>
          <w:sz w:val="20"/>
          <w:szCs w:val="20"/>
          <w:lang w:val="en-US"/>
        </w:rPr>
        <w:t xml:space="preserve"> </w:t>
      </w:r>
      <w:r w:rsidR="009C58E3">
        <w:rPr>
          <w:rFonts w:ascii="Arial" w:hAnsi="Arial" w:cs="Arial"/>
          <w:sz w:val="20"/>
          <w:szCs w:val="20"/>
          <w:lang w:val="en-US"/>
        </w:rPr>
        <w:t>and</w:t>
      </w:r>
      <w:r w:rsidR="002718F2">
        <w:rPr>
          <w:rFonts w:ascii="Arial" w:hAnsi="Arial" w:cs="Arial"/>
          <w:sz w:val="20"/>
          <w:szCs w:val="20"/>
          <w:lang w:val="en-US"/>
        </w:rPr>
        <w:t xml:space="preserve"> poorer glycaemic control and increased risk of diabetes complications in people with diabetes who also have advanced periodontitis</w:t>
      </w:r>
      <w:r w:rsidR="00085F4E">
        <w:rPr>
          <w:rFonts w:ascii="Arial" w:hAnsi="Arial" w:cs="Arial"/>
          <w:sz w:val="20"/>
          <w:szCs w:val="20"/>
          <w:lang w:val="en-US"/>
        </w:rPr>
        <w:t xml:space="preserve"> </w:t>
      </w:r>
      <w:r w:rsidR="00085F4E">
        <w:rPr>
          <w:rFonts w:ascii="Arial" w:hAnsi="Arial" w:cs="Arial"/>
          <w:sz w:val="20"/>
          <w:szCs w:val="20"/>
          <w:lang w:val="en-US"/>
        </w:rPr>
        <w:fldChar w:fldCharType="begin">
          <w:fldData xml:space="preserve">PEVuZE5vdGU+PENpdGU+PEF1dGhvcj5Cb3JnbmFra2U8L0F1dGhvcj48WWVhcj4yMDEzPC9ZZWFy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==
</w:fldData>
        </w:fldChar>
      </w:r>
      <w:r w:rsidR="00B00F0C">
        <w:rPr>
          <w:rFonts w:ascii="Arial" w:hAnsi="Arial" w:cs="Arial"/>
          <w:sz w:val="20"/>
          <w:szCs w:val="20"/>
          <w:lang w:val="en-US"/>
        </w:rPr>
        <w:instrText xml:space="preserve"> ADDIN EN.CITE </w:instrText>
      </w:r>
      <w:r w:rsidR="00B00F0C">
        <w:rPr>
          <w:rFonts w:ascii="Arial" w:hAnsi="Arial" w:cs="Arial"/>
          <w:sz w:val="20"/>
          <w:szCs w:val="20"/>
          <w:lang w:val="en-US"/>
        </w:rPr>
        <w:fldChar w:fldCharType="begin">
          <w:fldData xml:space="preserve">PEVuZE5vdGU+PENpdGU+PEF1dGhvcj5Cb3JnbmFra2U8L0F1dGhvcj48WWVhcj4yMDEzPC9ZZWFy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==
</w:fldData>
        </w:fldChar>
      </w:r>
      <w:r w:rsidR="00B00F0C">
        <w:rPr>
          <w:rFonts w:ascii="Arial" w:hAnsi="Arial" w:cs="Arial"/>
          <w:sz w:val="20"/>
          <w:szCs w:val="20"/>
          <w:lang w:val="en-US"/>
        </w:rPr>
        <w:instrText xml:space="preserve"> ADDIN EN.CITE.DATA </w:instrText>
      </w:r>
      <w:r w:rsidR="00B00F0C">
        <w:rPr>
          <w:rFonts w:ascii="Arial" w:hAnsi="Arial" w:cs="Arial"/>
          <w:sz w:val="20"/>
          <w:szCs w:val="20"/>
          <w:lang w:val="en-US"/>
        </w:rPr>
      </w:r>
      <w:r w:rsidR="00B00F0C">
        <w:rPr>
          <w:rFonts w:ascii="Arial" w:hAnsi="Arial" w:cs="Arial"/>
          <w:sz w:val="20"/>
          <w:szCs w:val="20"/>
          <w:lang w:val="en-US"/>
        </w:rPr>
        <w:fldChar w:fldCharType="end"/>
      </w:r>
      <w:r w:rsidR="00085F4E">
        <w:rPr>
          <w:rFonts w:ascii="Arial" w:hAnsi="Arial" w:cs="Arial"/>
          <w:sz w:val="20"/>
          <w:szCs w:val="20"/>
          <w:lang w:val="en-US"/>
        </w:rPr>
      </w:r>
      <w:r w:rsidR="00085F4E">
        <w:rPr>
          <w:rFonts w:ascii="Arial" w:hAnsi="Arial" w:cs="Arial"/>
          <w:sz w:val="20"/>
          <w:szCs w:val="20"/>
          <w:lang w:val="en-US"/>
        </w:rPr>
        <w:fldChar w:fldCharType="separate"/>
      </w:r>
      <w:r w:rsidR="00B00F0C">
        <w:rPr>
          <w:rFonts w:ascii="Arial" w:hAnsi="Arial" w:cs="Arial"/>
          <w:noProof/>
          <w:sz w:val="20"/>
          <w:szCs w:val="20"/>
          <w:lang w:val="en-US"/>
        </w:rPr>
        <w:t>(Borgnakke et al. 2013; Preshaw et al. 2012; Saremi et al. 2005; Shultis et al. 2007)</w:t>
      </w:r>
      <w:r w:rsidR="00085F4E">
        <w:rPr>
          <w:rFonts w:ascii="Arial" w:hAnsi="Arial" w:cs="Arial"/>
          <w:sz w:val="20"/>
          <w:szCs w:val="20"/>
          <w:lang w:val="en-US"/>
        </w:rPr>
        <w:fldChar w:fldCharType="end"/>
      </w:r>
      <w:r w:rsidR="002718F2">
        <w:rPr>
          <w:rFonts w:ascii="Arial" w:hAnsi="Arial" w:cs="Arial"/>
          <w:sz w:val="20"/>
          <w:szCs w:val="20"/>
          <w:lang w:val="en-US"/>
        </w:rPr>
        <w:t>.</w:t>
      </w:r>
      <w:r w:rsidR="00333A29">
        <w:rPr>
          <w:rFonts w:ascii="Arial" w:hAnsi="Arial" w:cs="Arial"/>
          <w:sz w:val="20"/>
          <w:szCs w:val="20"/>
          <w:lang w:val="en-US"/>
        </w:rPr>
        <w:t xml:space="preserve"> </w:t>
      </w:r>
      <w:r w:rsidR="00CB6A67">
        <w:rPr>
          <w:rFonts w:ascii="Arial" w:hAnsi="Arial" w:cs="Arial"/>
          <w:sz w:val="20"/>
          <w:szCs w:val="20"/>
          <w:lang w:val="en-US"/>
        </w:rPr>
        <w:t>P</w:t>
      </w:r>
      <w:r w:rsidR="00CE329B" w:rsidRPr="00CE329B">
        <w:rPr>
          <w:rFonts w:ascii="Arial" w:hAnsi="Arial" w:cs="Arial"/>
          <w:sz w:val="20"/>
          <w:szCs w:val="20"/>
          <w:lang w:val="en-US"/>
        </w:rPr>
        <w:t>eriodontitis is frequent</w:t>
      </w:r>
      <w:r w:rsidR="00CB6A67">
        <w:rPr>
          <w:rFonts w:ascii="Arial" w:hAnsi="Arial" w:cs="Arial"/>
          <w:sz w:val="20"/>
          <w:szCs w:val="20"/>
          <w:lang w:val="en-US"/>
        </w:rPr>
        <w:t>ly found</w:t>
      </w:r>
      <w:r w:rsidR="00CE329B" w:rsidRPr="00CE329B">
        <w:rPr>
          <w:rFonts w:ascii="Arial" w:hAnsi="Arial" w:cs="Arial"/>
          <w:sz w:val="20"/>
          <w:szCs w:val="20"/>
          <w:lang w:val="en-US"/>
        </w:rPr>
        <w:t xml:space="preserve"> in adults with type 2 diabetes</w:t>
      </w:r>
      <w:r w:rsidR="00CB6A67">
        <w:rPr>
          <w:rFonts w:ascii="Arial" w:hAnsi="Arial" w:cs="Arial"/>
          <w:sz w:val="20"/>
          <w:szCs w:val="20"/>
          <w:lang w:val="en-US"/>
        </w:rPr>
        <w:t>, suggesting a need for periodontal screening of all patients with diabetes</w:t>
      </w:r>
      <w:r w:rsidR="00CE329B">
        <w:rPr>
          <w:rFonts w:ascii="Arial" w:hAnsi="Arial" w:cs="Arial"/>
          <w:sz w:val="20"/>
          <w:szCs w:val="20"/>
          <w:lang w:val="en-US"/>
        </w:rPr>
        <w:t xml:space="preserve"> </w:t>
      </w:r>
      <w:r w:rsidR="00CE329B">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&lt;EndNote&gt;&lt;Cite&gt;&lt;Author&gt;Pumerantz&lt;/Author&gt;&lt;Year&gt;2017&lt;/Year&gt;&lt;RecNum&gt;5257&lt;/RecNum&gt;&lt;DisplayText&gt;(Pumerantz et al. 2017)&lt;/DisplayText&gt;&lt;record&gt;&lt;rec-number&gt;5257&lt;/rec-number&gt;&lt;foreign-keys&gt;&lt;key app="EN" db-id="vz0wvpv22rxr2ievdp8x5ppjrtesz5wdrdv5" timestamp="1539787029"&gt;5257&lt;/key&gt;&lt;/foreign-keys&gt;&lt;ref-type name="Journal Article"&gt;17&lt;/ref-type&gt;&lt;contributors&gt;&lt;authors&gt;&lt;author&gt;Pumerantz, A.&lt;/author&gt;&lt;author&gt;Bissett, S. M.&lt;/author&gt;&lt;author&gt;Dong, F.&lt;/author&gt;&lt;author&gt;Ochoa, C.&lt;/author&gt;&lt;author&gt;Wassall, R. W.&lt;/author&gt;&lt;author&gt;Davila, H.&lt;/author&gt;&lt;author&gt;Barbee, M.&lt;/author&gt;&lt;author&gt;Nguyen, J.&lt;/author&gt;&lt;author&gt;Vila, P.&lt;/author&gt;&lt;author&gt;Preshaw, P. M.&lt;/author&gt;&lt;/authors&gt;&lt;/contributors&gt;&lt;titles&gt;&lt;title&gt;Standardized screening for periodontitis as an integral part of multidisciplinary management of adults with type 2 diabetes: an observational cross-sectional study of cohorts in the USA and UK&lt;/title&gt;&lt;secondary-title&gt;BMJ Open Diabetes Research &amp;amp; Care&lt;/secondary-title&gt;&lt;/titles&gt;&lt;periodical&gt;&lt;full-title&gt;BMJ Open Diabetes Research &amp;amp; Care&lt;/full-title&gt;&lt;/periodical&gt;&lt;pages&gt;1-7&lt;/pages&gt;&lt;volume&gt;5:e000413&lt;/volume&gt;&lt;dates&gt;&lt;year&gt;2017&lt;/year&gt;&lt;/dates&gt;&lt;urls&gt;&lt;/urls&gt;&lt;/record&gt;&lt;/Cite&gt;&lt;/EndNote&gt;</w:instrText>
      </w:r>
      <w:r w:rsidR="00CE329B">
        <w:rPr>
          <w:rFonts w:ascii="Arial" w:hAnsi="Arial" w:cs="Arial"/>
          <w:sz w:val="20"/>
          <w:szCs w:val="20"/>
          <w:lang w:val="en-US"/>
        </w:rPr>
        <w:fldChar w:fldCharType="separate"/>
      </w:r>
      <w:r w:rsidR="00B00F0C">
        <w:rPr>
          <w:rFonts w:ascii="Arial" w:hAnsi="Arial" w:cs="Arial"/>
          <w:noProof/>
          <w:sz w:val="20"/>
          <w:szCs w:val="20"/>
          <w:lang w:val="en-US"/>
        </w:rPr>
        <w:t>(Pumerantz et al. 2017)</w:t>
      </w:r>
      <w:r w:rsidR="00CE329B">
        <w:rPr>
          <w:rFonts w:ascii="Arial" w:hAnsi="Arial" w:cs="Arial"/>
          <w:sz w:val="20"/>
          <w:szCs w:val="20"/>
          <w:lang w:val="en-US"/>
        </w:rPr>
        <w:fldChar w:fldCharType="end"/>
      </w:r>
      <w:r w:rsidR="008D3E4E">
        <w:rPr>
          <w:rFonts w:ascii="Arial" w:hAnsi="Arial" w:cs="Arial"/>
          <w:sz w:val="20"/>
          <w:szCs w:val="20"/>
          <w:lang w:val="en-US"/>
        </w:rPr>
        <w:t>.</w:t>
      </w:r>
      <w:r w:rsidR="00CE329B" w:rsidRPr="00CE329B">
        <w:rPr>
          <w:rFonts w:ascii="Arial" w:hAnsi="Arial" w:cs="Arial"/>
          <w:sz w:val="20"/>
          <w:szCs w:val="20"/>
          <w:lang w:val="en-US"/>
        </w:rPr>
        <w:t xml:space="preserve"> </w:t>
      </w:r>
      <w:r w:rsidR="008D3E4E" w:rsidRPr="008D3E4E">
        <w:rPr>
          <w:rFonts w:ascii="Arial" w:hAnsi="Arial" w:cs="Arial"/>
          <w:sz w:val="20"/>
          <w:szCs w:val="20"/>
          <w:lang w:val="en-US"/>
        </w:rPr>
        <w:t xml:space="preserve">A review of pathogenic mechanisms that may link periodontitis and diabetes suggested that inflammation is likely to link the two diseases, </w:t>
      </w:r>
      <w:r w:rsidR="00CB6A67">
        <w:rPr>
          <w:rFonts w:ascii="Arial" w:hAnsi="Arial" w:cs="Arial"/>
          <w:sz w:val="20"/>
          <w:szCs w:val="20"/>
          <w:lang w:val="en-US"/>
        </w:rPr>
        <w:t>and that</w:t>
      </w:r>
      <w:r w:rsidR="008D3E4E" w:rsidRPr="008D3E4E">
        <w:rPr>
          <w:rFonts w:ascii="Arial" w:hAnsi="Arial" w:cs="Arial"/>
          <w:sz w:val="20"/>
          <w:szCs w:val="20"/>
          <w:lang w:val="en-US"/>
        </w:rPr>
        <w:t xml:space="preserve"> longitudinal clinical studies are required to investigate this further</w:t>
      </w:r>
      <w:r w:rsidR="008D3E4E">
        <w:rPr>
          <w:rFonts w:ascii="Arial" w:hAnsi="Arial" w:cs="Arial"/>
          <w:sz w:val="20"/>
          <w:szCs w:val="20"/>
          <w:lang w:val="en-US"/>
        </w:rPr>
        <w:t xml:space="preserve"> </w:t>
      </w:r>
      <w:r w:rsidR="008D3E4E">
        <w:rPr>
          <w:rFonts w:ascii="Arial" w:hAnsi="Arial" w:cs="Arial"/>
          <w:sz w:val="20"/>
          <w:szCs w:val="20"/>
          <w:lang w:val="en-US"/>
        </w:rPr>
        <w:fldChar w:fldCharType="begin">
          <w:fldData xml:space="preserve">PEVuZE5vdGU+PENpdGU+PEF1dGhvcj5UYXlsb3I8L0F1dGhvcj48WWVhcj4yMDEzPC9ZZWFyPjxS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8D3E4E">
        <w:rPr>
          <w:rFonts w:ascii="Arial" w:hAnsi="Arial" w:cs="Arial"/>
          <w:sz w:val="20"/>
          <w:szCs w:val="20"/>
          <w:lang w:val="en-US"/>
        </w:rPr>
        <w:instrText xml:space="preserve"> ADDIN EN.CITE </w:instrText>
      </w:r>
      <w:r w:rsidR="008D3E4E">
        <w:rPr>
          <w:rFonts w:ascii="Arial" w:hAnsi="Arial" w:cs="Arial"/>
          <w:sz w:val="20"/>
          <w:szCs w:val="20"/>
          <w:lang w:val="en-US"/>
        </w:rPr>
        <w:fldChar w:fldCharType="begin">
          <w:fldData xml:space="preserve">PEVuZE5vdGU+PENpdGU+PEF1dGhvcj5UYXlsb3I8L0F1dGhvcj48WWVhcj4yMDEzPC9ZZWFyPjxS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8D3E4E">
        <w:rPr>
          <w:rFonts w:ascii="Arial" w:hAnsi="Arial" w:cs="Arial"/>
          <w:sz w:val="20"/>
          <w:szCs w:val="20"/>
          <w:lang w:val="en-US"/>
        </w:rPr>
        <w:instrText xml:space="preserve"> ADDIN EN.CITE.DATA </w:instrText>
      </w:r>
      <w:r w:rsidR="008D3E4E">
        <w:rPr>
          <w:rFonts w:ascii="Arial" w:hAnsi="Arial" w:cs="Arial"/>
          <w:sz w:val="20"/>
          <w:szCs w:val="20"/>
          <w:lang w:val="en-US"/>
        </w:rPr>
      </w:r>
      <w:r w:rsidR="008D3E4E">
        <w:rPr>
          <w:rFonts w:ascii="Arial" w:hAnsi="Arial" w:cs="Arial"/>
          <w:sz w:val="20"/>
          <w:szCs w:val="20"/>
          <w:lang w:val="en-US"/>
        </w:rPr>
        <w:fldChar w:fldCharType="end"/>
      </w:r>
      <w:r w:rsidR="008D3E4E">
        <w:rPr>
          <w:rFonts w:ascii="Arial" w:hAnsi="Arial" w:cs="Arial"/>
          <w:sz w:val="20"/>
          <w:szCs w:val="20"/>
          <w:lang w:val="en-US"/>
        </w:rPr>
      </w:r>
      <w:r w:rsidR="008D3E4E">
        <w:rPr>
          <w:rFonts w:ascii="Arial" w:hAnsi="Arial" w:cs="Arial"/>
          <w:sz w:val="20"/>
          <w:szCs w:val="20"/>
          <w:lang w:val="en-US"/>
        </w:rPr>
        <w:fldChar w:fldCharType="separate"/>
      </w:r>
      <w:r w:rsidR="008D3E4E">
        <w:rPr>
          <w:rFonts w:ascii="Arial" w:hAnsi="Arial" w:cs="Arial"/>
          <w:noProof/>
          <w:sz w:val="20"/>
          <w:szCs w:val="20"/>
          <w:lang w:val="en-US"/>
        </w:rPr>
        <w:t>(Taylor et al. 2013)</w:t>
      </w:r>
      <w:r w:rsidR="008D3E4E">
        <w:rPr>
          <w:rFonts w:ascii="Arial" w:hAnsi="Arial" w:cs="Arial"/>
          <w:sz w:val="20"/>
          <w:szCs w:val="20"/>
          <w:lang w:val="en-US"/>
        </w:rPr>
        <w:fldChar w:fldCharType="end"/>
      </w:r>
      <w:r w:rsidR="008D3E4E">
        <w:rPr>
          <w:rFonts w:ascii="Arial" w:hAnsi="Arial" w:cs="Arial"/>
          <w:sz w:val="20"/>
          <w:szCs w:val="20"/>
          <w:lang w:val="en-US"/>
        </w:rPr>
        <w:t xml:space="preserve">. </w:t>
      </w:r>
      <w:r w:rsidR="00537C76">
        <w:rPr>
          <w:rFonts w:ascii="Arial" w:hAnsi="Arial" w:cs="Arial"/>
          <w:sz w:val="20"/>
          <w:szCs w:val="20"/>
          <w:lang w:val="en-US"/>
        </w:rPr>
        <w:t xml:space="preserve">Dysregulation of </w:t>
      </w:r>
      <w:r w:rsidR="000D1811">
        <w:rPr>
          <w:rFonts w:ascii="Arial" w:hAnsi="Arial" w:cs="Arial"/>
          <w:sz w:val="20"/>
          <w:szCs w:val="20"/>
          <w:lang w:val="en-US"/>
        </w:rPr>
        <w:t xml:space="preserve">peripheral </w:t>
      </w:r>
      <w:r w:rsidR="00537C76">
        <w:rPr>
          <w:rFonts w:ascii="Arial" w:hAnsi="Arial" w:cs="Arial"/>
          <w:sz w:val="20"/>
          <w:szCs w:val="20"/>
          <w:lang w:val="en-US"/>
        </w:rPr>
        <w:t xml:space="preserve">cytokine activity </w:t>
      </w:r>
      <w:r w:rsidR="000D1811">
        <w:rPr>
          <w:rFonts w:ascii="Arial" w:hAnsi="Arial" w:cs="Arial"/>
          <w:sz w:val="20"/>
          <w:szCs w:val="20"/>
          <w:lang w:val="en-US"/>
        </w:rPr>
        <w:t xml:space="preserve">and chronic low-grade inflammation have been linked to </w:t>
      </w:r>
      <w:r w:rsidR="000617BB">
        <w:rPr>
          <w:rFonts w:ascii="Arial" w:hAnsi="Arial" w:cs="Arial"/>
          <w:sz w:val="20"/>
          <w:szCs w:val="20"/>
          <w:lang w:val="en-US"/>
        </w:rPr>
        <w:t xml:space="preserve">development of </w:t>
      </w:r>
      <w:r w:rsidR="00085F4E">
        <w:rPr>
          <w:rFonts w:ascii="Arial" w:hAnsi="Arial" w:cs="Arial"/>
          <w:sz w:val="20"/>
          <w:szCs w:val="20"/>
          <w:lang w:val="en-US"/>
        </w:rPr>
        <w:t xml:space="preserve">diabetes </w:t>
      </w:r>
      <w:r w:rsidR="00BD18AE">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&lt;EndNote&gt;&lt;Cite&gt;&lt;Author&gt;Kolb&lt;/Author&gt;&lt;Year&gt;2010&lt;/Year&gt;&lt;RecNum&gt;5258&lt;/RecNum&gt;&lt;DisplayText&gt;(Kolb and Mandrup-Poulsen 2010)&lt;/DisplayText&gt;&lt;record&gt;&lt;rec-number&gt;5258&lt;/rec-number&gt;&lt;foreign-keys&gt;&lt;key app="EN" db-id="vz0wvpv22rxr2ievdp8x5ppjrtesz5wdrdv5" timestamp="1539787557"&gt;5258&lt;/key&gt;&lt;/foreign-keys&gt;&lt;ref-type name="Journal Article"&gt;17&lt;/ref-type&gt;&lt;contributors&gt;&lt;authors&gt;&lt;author&gt;Kolb, H.&lt;/author&gt;&lt;author&gt;Mandrup-Poulsen, T.&lt;/author&gt;&lt;/authors&gt;&lt;/contributors&gt;&lt;auth-address&gt;Hagedorn Res Inst, DK-2820 Gentofte, Denmark&amp;#xD;Univ Copenhagen, Fac Hlth Sci, Inst Biomed Sci, Ctr Med Res Methodol, Copenhagen, Denmark&amp;#xD;Karolinska Inst, Dept Med &amp;amp; Surg, Stockholm, Sweden&lt;/auth-address&gt;&lt;titles&gt;&lt;title&gt;The global diabetes epidemic as a consequence of lifestyle-induced low-grade inflammation&lt;/title&gt;&lt;secondary-title&gt;Diabetologia&lt;/secondary-title&gt;&lt;alt-title&gt;Diabetologia&lt;/alt-title&gt;&lt;/titles&gt;&lt;periodical&gt;&lt;full-title&gt;Diabetologia&lt;/full-title&gt;&lt;/periodical&gt;&lt;alt-periodical&gt;&lt;full-title&gt;Diabetologia&lt;/full-title&gt;&lt;/alt-periodical&gt;&lt;pages&gt;10-20&lt;/pages&gt;&lt;volume&gt;53&lt;/volume&gt;&lt;number&gt;1&lt;/number&gt;&lt;dates&gt;&lt;year&gt;2010&lt;/year&gt;&lt;pub-dates&gt;&lt;date&gt;Jan&lt;/date&gt;&lt;/pub-dates&gt;&lt;/dates&gt;&lt;isbn&gt;0012-186x&lt;/isbn&gt;&lt;accession-num&gt;WOS:000272530600003&lt;/accession-num&gt;&lt;urls&gt;&lt;related-urls&gt;&lt;url&gt;&amp;lt;Go to ISI&amp;gt;://WOS:000272530600003&lt;/url&gt;&lt;/related-urls&gt;&lt;/urls&gt;&lt;electronic-resource-num&gt;10.1007/s00125-009-1573-7&lt;/electronic-resource-num&gt;&lt;language&gt;English&lt;/language&gt;&lt;/record&gt;&lt;/Cite&gt;&lt;/EndNote&gt;</w:instrText>
      </w:r>
      <w:r w:rsidR="00BD18AE">
        <w:rPr>
          <w:rFonts w:ascii="Arial" w:hAnsi="Arial" w:cs="Arial"/>
          <w:sz w:val="20"/>
          <w:szCs w:val="20"/>
          <w:lang w:val="en-US"/>
        </w:rPr>
        <w:fldChar w:fldCharType="separate"/>
      </w:r>
      <w:r w:rsidR="00B00F0C">
        <w:rPr>
          <w:rFonts w:ascii="Arial" w:hAnsi="Arial" w:cs="Arial"/>
          <w:noProof/>
          <w:sz w:val="20"/>
          <w:szCs w:val="20"/>
          <w:lang w:val="en-US"/>
        </w:rPr>
        <w:t>(Kolb and Mandrup-Poulsen 2010)</w:t>
      </w:r>
      <w:r w:rsidR="00BD18AE">
        <w:rPr>
          <w:rFonts w:ascii="Arial" w:hAnsi="Arial" w:cs="Arial"/>
          <w:sz w:val="20"/>
          <w:szCs w:val="20"/>
          <w:lang w:val="en-US"/>
        </w:rPr>
        <w:fldChar w:fldCharType="end"/>
      </w:r>
      <w:r w:rsidR="000D1811">
        <w:rPr>
          <w:rFonts w:ascii="Arial" w:hAnsi="Arial" w:cs="Arial"/>
          <w:sz w:val="20"/>
          <w:szCs w:val="20"/>
          <w:lang w:val="en-US"/>
        </w:rPr>
        <w:t xml:space="preserve">, </w:t>
      </w:r>
      <w:r w:rsidR="00333A29">
        <w:rPr>
          <w:rFonts w:ascii="Arial" w:hAnsi="Arial" w:cs="Arial"/>
          <w:sz w:val="20"/>
          <w:szCs w:val="20"/>
          <w:lang w:val="en-US"/>
        </w:rPr>
        <w:t>and periodont</w:t>
      </w:r>
      <w:r w:rsidR="00085F4E">
        <w:rPr>
          <w:rFonts w:ascii="Arial" w:hAnsi="Arial" w:cs="Arial"/>
          <w:sz w:val="20"/>
          <w:szCs w:val="20"/>
          <w:lang w:val="en-US"/>
        </w:rPr>
        <w:t>itis</w:t>
      </w:r>
      <w:r w:rsidR="00333A29">
        <w:rPr>
          <w:rFonts w:ascii="Arial" w:hAnsi="Arial" w:cs="Arial"/>
          <w:sz w:val="20"/>
          <w:szCs w:val="20"/>
          <w:lang w:val="en-US"/>
        </w:rPr>
        <w:t xml:space="preserve"> is associated with elevated levels of circulating inflammatory mediators such as CRP, TNF-α and IL-6 </w:t>
      </w:r>
      <w:r w:rsidR="00BD18AE">
        <w:rPr>
          <w:rFonts w:ascii="Arial" w:hAnsi="Arial" w:cs="Arial"/>
          <w:sz w:val="20"/>
          <w:szCs w:val="20"/>
          <w:lang w:val="en-US"/>
        </w:rPr>
        <w:fldChar w:fldCharType="begin">
          <w:fldData xml:space="preserve">PEVuZE5vdGU+PENpdGU+PEF1dGhvcj5CcmV0ejwvQXV0aG9yPjxZZWFyPjIwMDU8L1llYXI+PFJl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</w:fldData>
        </w:fldChar>
      </w:r>
      <w:r w:rsidR="00B00F0C">
        <w:rPr>
          <w:rFonts w:ascii="Arial" w:hAnsi="Arial" w:cs="Arial"/>
          <w:sz w:val="20"/>
          <w:szCs w:val="20"/>
          <w:lang w:val="en-US"/>
        </w:rPr>
        <w:instrText xml:space="preserve"> ADDIN EN.CITE </w:instrText>
      </w:r>
      <w:r w:rsidR="00B00F0C">
        <w:rPr>
          <w:rFonts w:ascii="Arial" w:hAnsi="Arial" w:cs="Arial"/>
          <w:sz w:val="20"/>
          <w:szCs w:val="20"/>
          <w:lang w:val="en-US"/>
        </w:rPr>
        <w:fldChar w:fldCharType="begin">
          <w:fldData xml:space="preserve">PEVuZE5vdGU+PENpdGU+PEF1dGhvcj5CcmV0ejwvQXV0aG9yPjxZZWFyPjIwMDU8L1llYXI+PFJl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</w:fldData>
        </w:fldChar>
      </w:r>
      <w:r w:rsidR="00B00F0C">
        <w:rPr>
          <w:rFonts w:ascii="Arial" w:hAnsi="Arial" w:cs="Arial"/>
          <w:sz w:val="20"/>
          <w:szCs w:val="20"/>
          <w:lang w:val="en-US"/>
        </w:rPr>
        <w:instrText xml:space="preserve"> ADDIN EN.CITE.DATA </w:instrText>
      </w:r>
      <w:r w:rsidR="00B00F0C">
        <w:rPr>
          <w:rFonts w:ascii="Arial" w:hAnsi="Arial" w:cs="Arial"/>
          <w:sz w:val="20"/>
          <w:szCs w:val="20"/>
          <w:lang w:val="en-US"/>
        </w:rPr>
      </w:r>
      <w:r w:rsidR="00B00F0C">
        <w:rPr>
          <w:rFonts w:ascii="Arial" w:hAnsi="Arial" w:cs="Arial"/>
          <w:sz w:val="20"/>
          <w:szCs w:val="20"/>
          <w:lang w:val="en-US"/>
        </w:rPr>
        <w:fldChar w:fldCharType="end"/>
      </w:r>
      <w:r w:rsidR="00BD18AE">
        <w:rPr>
          <w:rFonts w:ascii="Arial" w:hAnsi="Arial" w:cs="Arial"/>
          <w:sz w:val="20"/>
          <w:szCs w:val="20"/>
          <w:lang w:val="en-US"/>
        </w:rPr>
      </w:r>
      <w:r w:rsidR="00BD18AE">
        <w:rPr>
          <w:rFonts w:ascii="Arial" w:hAnsi="Arial" w:cs="Arial"/>
          <w:sz w:val="20"/>
          <w:szCs w:val="20"/>
          <w:lang w:val="en-US"/>
        </w:rPr>
        <w:fldChar w:fldCharType="separate"/>
      </w:r>
      <w:r w:rsidR="00B00F0C">
        <w:rPr>
          <w:rFonts w:ascii="Arial" w:hAnsi="Arial" w:cs="Arial"/>
          <w:noProof/>
          <w:sz w:val="20"/>
          <w:szCs w:val="20"/>
          <w:lang w:val="en-US"/>
        </w:rPr>
        <w:t>(Bretz et al. 2005; Engebretson et al. 2007; Paraskevas et al. 2008)</w:t>
      </w:r>
      <w:r w:rsidR="00BD18AE">
        <w:rPr>
          <w:rFonts w:ascii="Arial" w:hAnsi="Arial" w:cs="Arial"/>
          <w:sz w:val="20"/>
          <w:szCs w:val="20"/>
          <w:lang w:val="en-US"/>
        </w:rPr>
        <w:fldChar w:fldCharType="end"/>
      </w:r>
      <w:r w:rsidR="00333A29">
        <w:rPr>
          <w:rFonts w:ascii="Arial" w:hAnsi="Arial" w:cs="Arial"/>
          <w:sz w:val="20"/>
          <w:szCs w:val="20"/>
          <w:lang w:val="en-US"/>
        </w:rPr>
        <w:t xml:space="preserve">. It has been presumed that </w:t>
      </w:r>
      <w:r w:rsidR="00085F4E">
        <w:rPr>
          <w:rFonts w:ascii="Arial" w:hAnsi="Arial" w:cs="Arial"/>
          <w:sz w:val="20"/>
          <w:szCs w:val="20"/>
          <w:lang w:val="en-US"/>
        </w:rPr>
        <w:t>reductions in HbA</w:t>
      </w:r>
      <w:r w:rsidR="00064FB1">
        <w:rPr>
          <w:rFonts w:ascii="Arial" w:hAnsi="Arial" w:cs="Arial"/>
          <w:sz w:val="20"/>
          <w:szCs w:val="20"/>
          <w:lang w:val="en-US"/>
        </w:rPr>
        <w:t>1c</w:t>
      </w:r>
      <w:r w:rsidR="00085F4E">
        <w:rPr>
          <w:rFonts w:ascii="Arial" w:hAnsi="Arial" w:cs="Arial"/>
          <w:sz w:val="20"/>
          <w:szCs w:val="20"/>
          <w:lang w:val="en-US"/>
        </w:rPr>
        <w:t xml:space="preserve"> following </w:t>
      </w:r>
      <w:r w:rsidR="00333A29">
        <w:rPr>
          <w:rFonts w:ascii="Arial" w:hAnsi="Arial" w:cs="Arial"/>
          <w:sz w:val="20"/>
          <w:szCs w:val="20"/>
          <w:lang w:val="en-US"/>
        </w:rPr>
        <w:t xml:space="preserve">periodontitis treatment result </w:t>
      </w:r>
      <w:r w:rsidR="00085F4E">
        <w:rPr>
          <w:rFonts w:ascii="Arial" w:hAnsi="Arial" w:cs="Arial"/>
          <w:sz w:val="20"/>
          <w:szCs w:val="20"/>
          <w:lang w:val="en-US"/>
        </w:rPr>
        <w:t>from</w:t>
      </w:r>
      <w:r w:rsidR="00333A29">
        <w:rPr>
          <w:rFonts w:ascii="Arial" w:hAnsi="Arial" w:cs="Arial"/>
          <w:sz w:val="20"/>
          <w:szCs w:val="20"/>
          <w:lang w:val="en-US"/>
        </w:rPr>
        <w:t xml:space="preserve"> resolution of periodontal inflammation, leading to reduced inflammat</w:t>
      </w:r>
      <w:r w:rsidR="00085F4E">
        <w:rPr>
          <w:rFonts w:ascii="Arial" w:hAnsi="Arial" w:cs="Arial"/>
          <w:sz w:val="20"/>
          <w:szCs w:val="20"/>
          <w:lang w:val="en-US"/>
        </w:rPr>
        <w:t>ion</w:t>
      </w:r>
      <w:r w:rsidR="00333A29">
        <w:rPr>
          <w:rFonts w:ascii="Arial" w:hAnsi="Arial" w:cs="Arial"/>
          <w:sz w:val="20"/>
          <w:szCs w:val="20"/>
          <w:lang w:val="en-US"/>
        </w:rPr>
        <w:t xml:space="preserve"> locally in the periodontal tissues and also systemically, though this has not previously been tested beyond studies of single (or low numbers of) inflammatory mediators.</w:t>
      </w:r>
    </w:p>
    <w:p w14:paraId="22A27826" w14:textId="77777777" w:rsidR="00333A29" w:rsidRDefault="00333A29" w:rsidP="009C58E3">
      <w:pPr>
        <w:spacing w:line="480" w:lineRule="auto"/>
        <w:rPr>
          <w:rFonts w:ascii="Arial" w:hAnsi="Arial" w:cs="Arial"/>
          <w:sz w:val="20"/>
          <w:szCs w:val="20"/>
          <w:lang w:val="en-US"/>
        </w:rPr>
      </w:pPr>
    </w:p>
    <w:p w14:paraId="753A781A" w14:textId="4F3B34C0" w:rsidR="008D3E4E" w:rsidRPr="001D24F1" w:rsidRDefault="00333A29" w:rsidP="000E02F6">
      <w:pPr>
        <w:spacing w:line="480" w:lineRule="auto"/>
        <w:rPr>
          <w:rFonts w:ascii="Arial" w:hAnsi="Arial" w:cs="Arial"/>
          <w:color w:val="5B9BD5" w:themeColor="accent1"/>
          <w:sz w:val="20"/>
          <w:szCs w:val="20"/>
        </w:rPr>
      </w:pPr>
      <w:r>
        <w:rPr>
          <w:rFonts w:ascii="Arial" w:hAnsi="Arial" w:cs="Arial"/>
          <w:sz w:val="20"/>
          <w:szCs w:val="20"/>
          <w:lang w:val="en-US"/>
        </w:rPr>
        <w:t xml:space="preserve">In order to address this issue, </w:t>
      </w:r>
      <w:r w:rsidR="00445E37" w:rsidRPr="00445E37">
        <w:rPr>
          <w:rFonts w:ascii="Arial" w:hAnsi="Arial" w:cs="Arial"/>
          <w:sz w:val="20"/>
          <w:szCs w:val="20"/>
          <w:lang w:val="en-US"/>
        </w:rPr>
        <w:t xml:space="preserve">structural equation modelling </w:t>
      </w:r>
      <w:r w:rsidR="008F16F5">
        <w:rPr>
          <w:rFonts w:ascii="Arial" w:hAnsi="Arial" w:cs="Arial"/>
          <w:sz w:val="20"/>
          <w:szCs w:val="20"/>
          <w:lang w:val="en-US"/>
        </w:rPr>
        <w:t>ha</w:t>
      </w:r>
      <w:r w:rsidR="00445E37">
        <w:rPr>
          <w:rFonts w:ascii="Arial" w:hAnsi="Arial" w:cs="Arial"/>
          <w:sz w:val="20"/>
          <w:szCs w:val="20"/>
          <w:lang w:val="en-US"/>
        </w:rPr>
        <w:t>s</w:t>
      </w:r>
      <w:r w:rsidR="008F16F5">
        <w:rPr>
          <w:rFonts w:ascii="Arial" w:hAnsi="Arial" w:cs="Arial"/>
          <w:sz w:val="20"/>
          <w:szCs w:val="20"/>
          <w:lang w:val="en-US"/>
        </w:rPr>
        <w:t xml:space="preserve"> been applied </w:t>
      </w:r>
      <w:r w:rsidR="009C56F6">
        <w:rPr>
          <w:rFonts w:ascii="Arial" w:hAnsi="Arial" w:cs="Arial"/>
          <w:sz w:val="20"/>
          <w:szCs w:val="20"/>
          <w:lang w:val="en-US"/>
        </w:rPr>
        <w:t xml:space="preserve">for the first time </w:t>
      </w:r>
      <w:r w:rsidR="008F16F5">
        <w:rPr>
          <w:rFonts w:ascii="Arial" w:hAnsi="Arial" w:cs="Arial"/>
          <w:sz w:val="20"/>
          <w:szCs w:val="20"/>
          <w:lang w:val="en-US"/>
        </w:rPr>
        <w:t>in the context of periodontitis and diabetes, to assess the relationship between oral and systemic inflammation. This powerful technique allowed us to represent, holistically within the experimental design, hypothetical constructs representing oral and systemic inflammation, and the changes which may occur following therapy.</w:t>
      </w:r>
      <w:r w:rsidR="008F16F5" w:rsidRPr="008F16F5">
        <w:t xml:space="preserve"> </w:t>
      </w:r>
      <w:r w:rsidR="008D3E4E">
        <w:rPr>
          <w:rFonts w:ascii="Arial" w:hAnsi="Arial" w:cs="Arial"/>
          <w:sz w:val="20"/>
          <w:szCs w:val="20"/>
          <w:lang w:val="en-US"/>
        </w:rPr>
        <w:t xml:space="preserve">The current study showed that while post-treatment changes in oral inflammation were comparable in periodontitis sufferers with and without diabetes, </w:t>
      </w:r>
      <w:r w:rsidR="00CB6A67">
        <w:rPr>
          <w:rFonts w:ascii="Arial" w:hAnsi="Arial" w:cs="Arial"/>
          <w:sz w:val="20"/>
          <w:szCs w:val="20"/>
          <w:lang w:val="en-US"/>
        </w:rPr>
        <w:t xml:space="preserve">periodontitis </w:t>
      </w:r>
      <w:r w:rsidR="008D3E4E">
        <w:rPr>
          <w:rFonts w:ascii="Arial" w:hAnsi="Arial" w:cs="Arial"/>
          <w:sz w:val="20"/>
          <w:szCs w:val="20"/>
          <w:lang w:val="en-US"/>
        </w:rPr>
        <w:t xml:space="preserve">treatment resulted in significantly greater reductions in systemic inflammation in individuals with diabetes and periodontitis compared to </w:t>
      </w:r>
      <w:r w:rsidR="008D3E4E" w:rsidRPr="00532B63">
        <w:rPr>
          <w:rFonts w:ascii="Arial" w:hAnsi="Arial" w:cs="Arial"/>
          <w:sz w:val="20"/>
          <w:szCs w:val="20"/>
          <w:lang w:val="en-US"/>
        </w:rPr>
        <w:t xml:space="preserve">those with periodontitis alone </w:t>
      </w:r>
      <w:r w:rsidR="00CB6A67">
        <w:rPr>
          <w:rFonts w:ascii="Arial" w:hAnsi="Arial" w:cs="Arial"/>
          <w:sz w:val="20"/>
          <w:szCs w:val="20"/>
          <w:lang w:val="en-US"/>
        </w:rPr>
        <w:t>after</w:t>
      </w:r>
      <w:r w:rsidR="008D3E4E" w:rsidRPr="00532B63">
        <w:rPr>
          <w:rFonts w:ascii="Arial" w:hAnsi="Arial" w:cs="Arial"/>
          <w:sz w:val="20"/>
          <w:szCs w:val="20"/>
          <w:lang w:val="en-US"/>
        </w:rPr>
        <w:t xml:space="preserve"> 12 months. Additionally, we identified a positive correlation between oral and systemic inflammation that was only present in the diabetes group and not in controls.</w:t>
      </w:r>
      <w:r w:rsidR="008D3E4E" w:rsidRPr="00532B63">
        <w:rPr>
          <w:rFonts w:ascii="Arial" w:hAnsi="Arial" w:cs="Arial"/>
          <w:sz w:val="20"/>
          <w:szCs w:val="20"/>
        </w:rPr>
        <w:t xml:space="preserve"> </w:t>
      </w:r>
      <w:r w:rsidR="00532B63" w:rsidRPr="001D24F1">
        <w:rPr>
          <w:rFonts w:ascii="Arial" w:hAnsi="Arial" w:cs="Arial"/>
          <w:color w:val="5B9BD5" w:themeColor="accent1"/>
          <w:sz w:val="20"/>
          <w:szCs w:val="20"/>
        </w:rPr>
        <w:t xml:space="preserve">Given the baseline differences in BMI between cases and controls, </w:t>
      </w:r>
      <w:r w:rsidR="000F6CEA" w:rsidRPr="001D24F1">
        <w:rPr>
          <w:rFonts w:ascii="Arial" w:hAnsi="Arial" w:cs="Arial"/>
          <w:color w:val="5B9BD5" w:themeColor="accent1"/>
          <w:sz w:val="20"/>
          <w:szCs w:val="20"/>
        </w:rPr>
        <w:t>we considered that</w:t>
      </w:r>
      <w:r w:rsidR="00532B63" w:rsidRPr="001D24F1">
        <w:rPr>
          <w:rFonts w:ascii="Arial" w:hAnsi="Arial" w:cs="Arial"/>
          <w:color w:val="5B9BD5" w:themeColor="accent1"/>
          <w:sz w:val="20"/>
          <w:szCs w:val="20"/>
        </w:rPr>
        <w:t xml:space="preserve"> BMI might be a potential confounding factor</w:t>
      </w:r>
      <w:r w:rsidR="000F6CEA" w:rsidRPr="001D24F1">
        <w:rPr>
          <w:rFonts w:ascii="Arial" w:hAnsi="Arial" w:cs="Arial"/>
          <w:color w:val="5B9BD5" w:themeColor="accent1"/>
          <w:sz w:val="20"/>
          <w:szCs w:val="20"/>
        </w:rPr>
        <w:t xml:space="preserve"> in the SEM outcomes; </w:t>
      </w:r>
      <w:r w:rsidR="000F6CEA" w:rsidRPr="001D24F1">
        <w:rPr>
          <w:rFonts w:ascii="Arial" w:hAnsi="Arial" w:cs="Arial"/>
          <w:color w:val="5B9BD5" w:themeColor="accent1"/>
          <w:sz w:val="20"/>
          <w:szCs w:val="20"/>
        </w:rPr>
        <w:lastRenderedPageBreak/>
        <w:t>additional</w:t>
      </w:r>
      <w:r w:rsidR="00532B63" w:rsidRPr="001D24F1">
        <w:rPr>
          <w:rFonts w:ascii="Arial" w:hAnsi="Arial" w:cs="Arial"/>
          <w:color w:val="5B9BD5" w:themeColor="accent1"/>
          <w:sz w:val="20"/>
          <w:szCs w:val="20"/>
        </w:rPr>
        <w:t xml:space="preserve"> analyses showed this not to be the case</w:t>
      </w:r>
      <w:r w:rsidR="000F6CEA" w:rsidRPr="001D24F1">
        <w:rPr>
          <w:rFonts w:ascii="Arial" w:hAnsi="Arial" w:cs="Arial"/>
          <w:color w:val="5B9BD5" w:themeColor="accent1"/>
          <w:sz w:val="20"/>
          <w:szCs w:val="20"/>
        </w:rPr>
        <w:t>, with no impact of BMI being observed on the reductions in systemic inflammation between case and controls.</w:t>
      </w:r>
    </w:p>
    <w:p w14:paraId="3CDA29C2" w14:textId="77777777" w:rsidR="008D3E4E" w:rsidRPr="00532B63" w:rsidRDefault="008D3E4E" w:rsidP="000E02F6">
      <w:pPr>
        <w:spacing w:line="480" w:lineRule="auto"/>
        <w:rPr>
          <w:rFonts w:ascii="Arial" w:hAnsi="Arial" w:cs="Arial"/>
          <w:sz w:val="20"/>
          <w:szCs w:val="20"/>
        </w:rPr>
      </w:pPr>
    </w:p>
    <w:p w14:paraId="4BD65C1A" w14:textId="48D0B0D4" w:rsidR="00D066C9" w:rsidRDefault="008F16F5" w:rsidP="000E02F6">
      <w:pPr>
        <w:spacing w:line="480" w:lineRule="auto"/>
        <w:rPr>
          <w:rFonts w:ascii="Arial" w:hAnsi="Arial" w:cs="Arial"/>
          <w:sz w:val="20"/>
          <w:szCs w:val="20"/>
          <w:lang w:val="en-US"/>
        </w:rPr>
      </w:pPr>
      <w:r w:rsidRPr="00532B63">
        <w:rPr>
          <w:rFonts w:ascii="Arial" w:hAnsi="Arial" w:cs="Arial"/>
          <w:sz w:val="20"/>
          <w:szCs w:val="20"/>
          <w:lang w:val="en-US"/>
        </w:rPr>
        <w:t xml:space="preserve">Limitations include that </w:t>
      </w:r>
      <w:r w:rsidR="006B732E">
        <w:rPr>
          <w:rFonts w:ascii="Arial" w:hAnsi="Arial" w:cs="Arial"/>
          <w:sz w:val="20"/>
          <w:szCs w:val="20"/>
          <w:lang w:val="en-US"/>
        </w:rPr>
        <w:t>this</w:t>
      </w:r>
      <w:r w:rsidRPr="00532B63">
        <w:rPr>
          <w:rFonts w:ascii="Arial" w:hAnsi="Arial" w:cs="Arial"/>
          <w:sz w:val="20"/>
          <w:szCs w:val="20"/>
          <w:lang w:val="en-US"/>
        </w:rPr>
        <w:t xml:space="preserve"> was a case-control study rather than a cohort study or randomized controlled trial. However, strengths include the precise clinical phenotyping</w:t>
      </w:r>
      <w:r w:rsidRPr="008F16F5">
        <w:rPr>
          <w:rFonts w:ascii="Arial" w:hAnsi="Arial" w:cs="Arial"/>
          <w:sz w:val="20"/>
          <w:szCs w:val="20"/>
          <w:lang w:val="en-US"/>
        </w:rPr>
        <w:t xml:space="preserve"> with use of robust criteria to define cases of advanced periodontitis to avoid misclassification, a high standard of</w:t>
      </w:r>
      <w:r w:rsidR="006358AA">
        <w:rPr>
          <w:rFonts w:ascii="Arial" w:hAnsi="Arial" w:cs="Arial"/>
          <w:sz w:val="20"/>
          <w:szCs w:val="20"/>
          <w:lang w:val="en-US"/>
        </w:rPr>
        <w:t xml:space="preserve"> </w:t>
      </w:r>
      <w:r w:rsidRPr="008F16F5">
        <w:rPr>
          <w:rFonts w:ascii="Arial" w:hAnsi="Arial" w:cs="Arial"/>
          <w:sz w:val="20"/>
          <w:szCs w:val="20"/>
          <w:lang w:val="en-US"/>
        </w:rPr>
        <w:t xml:space="preserve">analysis including quality control assessments, and a wide range of local and systemic inflammatory mediators that were assessed cohesively using </w:t>
      </w:r>
      <w:r w:rsidR="00445E37" w:rsidRPr="00445E37">
        <w:rPr>
          <w:rFonts w:ascii="Arial" w:hAnsi="Arial" w:cs="Arial"/>
          <w:sz w:val="20"/>
          <w:szCs w:val="20"/>
          <w:lang w:val="en-US"/>
        </w:rPr>
        <w:t>structural equation modelling</w:t>
      </w:r>
      <w:r w:rsidRPr="008F16F5">
        <w:rPr>
          <w:rFonts w:ascii="Arial" w:hAnsi="Arial" w:cs="Arial"/>
          <w:sz w:val="20"/>
          <w:szCs w:val="20"/>
          <w:lang w:val="en-US"/>
        </w:rPr>
        <w:t xml:space="preserve">. </w:t>
      </w:r>
      <w:r w:rsidR="004138D8">
        <w:rPr>
          <w:rFonts w:ascii="Arial" w:hAnsi="Arial" w:cs="Arial"/>
          <w:sz w:val="20"/>
          <w:szCs w:val="20"/>
          <w:lang w:val="en-US"/>
        </w:rPr>
        <w:t>Whereas</w:t>
      </w:r>
      <w:r w:rsidR="00D043E3">
        <w:rPr>
          <w:rFonts w:ascii="Arial" w:hAnsi="Arial" w:cs="Arial"/>
          <w:sz w:val="20"/>
          <w:szCs w:val="20"/>
          <w:lang w:val="en-US"/>
        </w:rPr>
        <w:t xml:space="preserve"> many previous studies </w:t>
      </w:r>
      <w:r w:rsidR="004138D8">
        <w:rPr>
          <w:rFonts w:ascii="Arial" w:hAnsi="Arial" w:cs="Arial"/>
          <w:sz w:val="20"/>
          <w:szCs w:val="20"/>
          <w:lang w:val="en-US"/>
        </w:rPr>
        <w:t>have assessed only</w:t>
      </w:r>
      <w:r w:rsidR="00D043E3">
        <w:rPr>
          <w:rFonts w:ascii="Arial" w:hAnsi="Arial" w:cs="Arial"/>
          <w:sz w:val="20"/>
          <w:szCs w:val="20"/>
          <w:lang w:val="en-US"/>
        </w:rPr>
        <w:t xml:space="preserve"> single </w:t>
      </w:r>
      <w:r w:rsidR="004138D8">
        <w:rPr>
          <w:rFonts w:ascii="Arial" w:hAnsi="Arial" w:cs="Arial"/>
          <w:sz w:val="20"/>
          <w:szCs w:val="20"/>
          <w:lang w:val="en-US"/>
        </w:rPr>
        <w:t>or few biomarkers, i</w:t>
      </w:r>
      <w:r w:rsidR="00D043E3">
        <w:rPr>
          <w:rFonts w:ascii="Arial" w:hAnsi="Arial" w:cs="Arial"/>
          <w:sz w:val="20"/>
          <w:szCs w:val="20"/>
          <w:lang w:val="en-US"/>
        </w:rPr>
        <w:t xml:space="preserve">t is recognized that </w:t>
      </w:r>
      <w:r w:rsidR="0000472D">
        <w:rPr>
          <w:rFonts w:ascii="Arial" w:hAnsi="Arial" w:cs="Arial"/>
          <w:sz w:val="20"/>
          <w:szCs w:val="20"/>
          <w:lang w:val="en-US"/>
        </w:rPr>
        <w:t xml:space="preserve">inflammatory mediators </w:t>
      </w:r>
      <w:r w:rsidR="00D043E3">
        <w:rPr>
          <w:rFonts w:ascii="Arial" w:hAnsi="Arial" w:cs="Arial"/>
          <w:sz w:val="20"/>
          <w:szCs w:val="20"/>
          <w:lang w:val="en-US"/>
        </w:rPr>
        <w:t xml:space="preserve">effectively function in networks and such a </w:t>
      </w:r>
      <w:r w:rsidR="0000472D">
        <w:rPr>
          <w:rFonts w:ascii="Arial" w:hAnsi="Arial" w:cs="Arial"/>
          <w:sz w:val="20"/>
          <w:szCs w:val="20"/>
          <w:lang w:val="en-US"/>
        </w:rPr>
        <w:t>restricted</w:t>
      </w:r>
      <w:r w:rsidR="00D043E3">
        <w:rPr>
          <w:rFonts w:ascii="Arial" w:hAnsi="Arial" w:cs="Arial"/>
          <w:sz w:val="20"/>
          <w:szCs w:val="20"/>
          <w:lang w:val="en-US"/>
        </w:rPr>
        <w:t xml:space="preserve"> approach </w:t>
      </w:r>
      <w:r w:rsidR="0000472D">
        <w:rPr>
          <w:rFonts w:ascii="Arial" w:hAnsi="Arial" w:cs="Arial"/>
          <w:sz w:val="20"/>
          <w:szCs w:val="20"/>
          <w:lang w:val="en-US"/>
        </w:rPr>
        <w:t>only provides limited</w:t>
      </w:r>
      <w:r w:rsidR="00D043E3">
        <w:rPr>
          <w:rFonts w:ascii="Arial" w:hAnsi="Arial" w:cs="Arial"/>
          <w:sz w:val="20"/>
          <w:szCs w:val="20"/>
          <w:lang w:val="en-US"/>
        </w:rPr>
        <w:t xml:space="preserve"> information</w:t>
      </w:r>
      <w:r w:rsidR="00FC61AD">
        <w:rPr>
          <w:rFonts w:ascii="Arial" w:hAnsi="Arial" w:cs="Arial"/>
          <w:sz w:val="20"/>
          <w:szCs w:val="20"/>
          <w:lang w:val="en-US"/>
        </w:rPr>
        <w:t xml:space="preserve"> </w:t>
      </w:r>
      <w:r w:rsidR="00B00225">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&lt;EndNote&gt;&lt;Cite&gt;&lt;Author&gt;Preshaw&lt;/Author&gt;&lt;Year&gt;2011&lt;/Year&gt;&lt;RecNum&gt;4620&lt;/RecNum&gt;&lt;DisplayText&gt;(Preshaw and Taylor 2011)&lt;/DisplayText&gt;&lt;record&gt;&lt;rec-number&gt;4620&lt;/rec-number&gt;&lt;foreign-keys&gt;&lt;key app="EN" db-id="vz0wvpv22rxr2ievdp8x5ppjrtesz5wdrdv5" timestamp="1364912514"&gt;4620&lt;/key&gt;&lt;/foreign-keys&gt;&lt;ref-type name="Journal Article"&gt;17&lt;/ref-type&gt;&lt;contributors&gt;&lt;authors&gt;&lt;author&gt;Preshaw, P. M.&lt;/author&gt;&lt;author&gt;Taylor, J. J.&lt;/author&gt;&lt;/authors&gt;&lt;/contributors&gt;&lt;auth-address&gt;School of Dental Sciences and Institute of Cellular Medicine, Newcastle University, Newcastle Upon Tyne, UK. p.m.preshaw@ncl.ac.uk&lt;/auth-address&gt;&lt;titles&gt;&lt;title&gt;How has research into cytokine interactions and their role in driving immune responses impacted our understanding of periodontitis?&lt;/title&gt;&lt;secondary-title&gt;Journal of Clinical Periodontology&lt;/secondary-title&gt;&lt;/titles&gt;&lt;periodical&gt;&lt;full-title&gt;Journal of Clinical Periodontology&lt;/full-title&gt;&lt;abbr-1&gt;J Clin Periodontol&lt;/abbr-1&gt;&lt;/periodical&gt;&lt;pages&gt;60-84&lt;/pages&gt;&lt;volume&gt;38 Suppl 11&lt;/volume&gt;&lt;dates&gt;&lt;year&gt;2011&lt;/year&gt;&lt;/dates&gt;&lt;accession-num&gt;21323705&lt;/accession-num&gt;&lt;work-type&gt;Research Support, Non-U.S. Gov&amp;apos;t&amp;#xD;Review&lt;/work-type&gt;&lt;urls&gt;&lt;related-urls&gt;&lt;url&gt;http://ovidsp.ovid.com/athens/ovidweb.cgi?T=JS&amp;amp;CSC=Y&amp;amp;NEWS=N&amp;amp;PAGE=fulltext&amp;amp;D=medl&amp;amp;AN=21323705&lt;/url&gt;&lt;url&gt;http://sfxhosted.exlibrisgroup.com/newcastle?sid=OVID&amp;amp;isbn=&amp;amp;issn=0303-6979&amp;amp;volume=38&amp;amp;issue=11&amp;amp;date=2011&amp;amp;title=Journal+of+Clinical+Periodontology&amp;amp;atitle=How+has+research+into+cytokine+interactions+and+their+role+in+driving+immune+responses+impacted+our+understanding+of+periodontitis%3F.&amp;amp;aulast=Preshaw+PM&amp;amp;spage=60&lt;/url&gt;&lt;/related-urls&gt;&lt;/urls&gt;&lt;remote-database-name&gt;MEDLINE&lt;/remote-database-name&gt;&lt;remote-database-provider&gt;Ovid Technologies&lt;/remote-database-provider&gt;&lt;/record&gt;&lt;/Cite&gt;&lt;/EndNote&gt;</w:instrText>
      </w:r>
      <w:r w:rsidR="00B00225">
        <w:rPr>
          <w:rFonts w:ascii="Arial" w:hAnsi="Arial" w:cs="Arial"/>
          <w:sz w:val="20"/>
          <w:szCs w:val="20"/>
          <w:lang w:val="en-US"/>
        </w:rPr>
        <w:fldChar w:fldCharType="separate"/>
      </w:r>
      <w:r w:rsidR="00B00F0C">
        <w:rPr>
          <w:rFonts w:ascii="Arial" w:hAnsi="Arial" w:cs="Arial"/>
          <w:noProof/>
          <w:sz w:val="20"/>
          <w:szCs w:val="20"/>
          <w:lang w:val="en-US"/>
        </w:rPr>
        <w:t>(Preshaw and Taylor 2011)</w:t>
      </w:r>
      <w:r w:rsidR="00B00225">
        <w:rPr>
          <w:rFonts w:ascii="Arial" w:hAnsi="Arial" w:cs="Arial"/>
          <w:sz w:val="20"/>
          <w:szCs w:val="20"/>
          <w:lang w:val="en-US"/>
        </w:rPr>
        <w:fldChar w:fldCharType="end"/>
      </w:r>
      <w:r w:rsidR="00FC61AD">
        <w:rPr>
          <w:rFonts w:ascii="Arial" w:hAnsi="Arial" w:cs="Arial"/>
          <w:sz w:val="20"/>
          <w:szCs w:val="20"/>
          <w:lang w:val="en-US"/>
        </w:rPr>
        <w:t>.</w:t>
      </w:r>
      <w:r w:rsidR="000617BB" w:rsidRPr="000617BB">
        <w:t xml:space="preserve"> </w:t>
      </w:r>
      <w:r w:rsidR="000617BB" w:rsidRPr="000617BB">
        <w:rPr>
          <w:rFonts w:ascii="Arial" w:hAnsi="Arial" w:cs="Arial"/>
          <w:sz w:val="20"/>
          <w:szCs w:val="20"/>
          <w:lang w:val="en-US"/>
        </w:rPr>
        <w:t xml:space="preserve">Furthermore, variability in experimental designs and mediator levels that are close to the limits of sensitivity of assay systems further contribute to problems inherent in evaluating individual or few mediators. </w:t>
      </w:r>
      <w:r w:rsidR="00D043E3">
        <w:rPr>
          <w:rFonts w:ascii="Arial" w:hAnsi="Arial" w:cs="Arial"/>
          <w:sz w:val="20"/>
          <w:szCs w:val="20"/>
          <w:lang w:val="en-US"/>
        </w:rPr>
        <w:t xml:space="preserve"> </w:t>
      </w:r>
      <w:r w:rsidR="0000472D">
        <w:rPr>
          <w:rFonts w:ascii="Arial" w:hAnsi="Arial" w:cs="Arial"/>
          <w:sz w:val="20"/>
          <w:szCs w:val="20"/>
          <w:lang w:val="en-US"/>
        </w:rPr>
        <w:t>Interestingly</w:t>
      </w:r>
      <w:r w:rsidR="004060E5">
        <w:rPr>
          <w:rFonts w:ascii="Arial" w:hAnsi="Arial" w:cs="Arial"/>
          <w:sz w:val="20"/>
          <w:szCs w:val="20"/>
          <w:lang w:val="en-US"/>
        </w:rPr>
        <w:t xml:space="preserve">, </w:t>
      </w:r>
      <w:r w:rsidR="00D043E3">
        <w:rPr>
          <w:rFonts w:ascii="Arial" w:hAnsi="Arial" w:cs="Arial"/>
          <w:sz w:val="20"/>
          <w:szCs w:val="20"/>
          <w:lang w:val="en-US"/>
        </w:rPr>
        <w:t>a study of</w:t>
      </w:r>
      <w:r w:rsidR="00932A05">
        <w:rPr>
          <w:rFonts w:ascii="Arial" w:hAnsi="Arial" w:cs="Arial"/>
          <w:sz w:val="20"/>
          <w:szCs w:val="20"/>
          <w:lang w:val="en-US"/>
        </w:rPr>
        <w:t xml:space="preserve"> </w:t>
      </w:r>
      <w:r w:rsidR="00FC61AD">
        <w:rPr>
          <w:rFonts w:ascii="Arial" w:hAnsi="Arial" w:cs="Arial"/>
          <w:sz w:val="20"/>
          <w:szCs w:val="20"/>
          <w:lang w:val="en-US"/>
        </w:rPr>
        <w:t>people</w:t>
      </w:r>
      <w:r w:rsidR="00932A05">
        <w:rPr>
          <w:rFonts w:ascii="Arial" w:hAnsi="Arial" w:cs="Arial"/>
          <w:sz w:val="20"/>
          <w:szCs w:val="20"/>
          <w:lang w:val="en-US"/>
        </w:rPr>
        <w:t xml:space="preserve"> with </w:t>
      </w:r>
      <w:r w:rsidR="00D12023">
        <w:rPr>
          <w:rFonts w:ascii="Arial" w:hAnsi="Arial" w:cs="Arial"/>
          <w:sz w:val="20"/>
          <w:szCs w:val="20"/>
          <w:lang w:val="en-US"/>
        </w:rPr>
        <w:t>diabetes</w:t>
      </w:r>
      <w:r w:rsidR="00932A05">
        <w:rPr>
          <w:rFonts w:ascii="Arial" w:hAnsi="Arial" w:cs="Arial"/>
          <w:sz w:val="20"/>
          <w:szCs w:val="20"/>
          <w:lang w:val="en-US"/>
        </w:rPr>
        <w:t xml:space="preserve"> and periodontitis</w:t>
      </w:r>
      <w:r w:rsidR="007B0E21">
        <w:rPr>
          <w:rFonts w:ascii="Arial" w:hAnsi="Arial" w:cs="Arial"/>
          <w:sz w:val="20"/>
          <w:szCs w:val="20"/>
          <w:lang w:val="en-US"/>
        </w:rPr>
        <w:t xml:space="preserve"> identified</w:t>
      </w:r>
      <w:r w:rsidR="00932A05">
        <w:rPr>
          <w:rFonts w:ascii="Arial" w:hAnsi="Arial" w:cs="Arial"/>
          <w:sz w:val="20"/>
          <w:szCs w:val="20"/>
          <w:lang w:val="en-US"/>
        </w:rPr>
        <w:t xml:space="preserve"> no significant </w:t>
      </w:r>
      <w:r w:rsidR="007B0E21">
        <w:rPr>
          <w:rFonts w:ascii="Arial" w:hAnsi="Arial" w:cs="Arial"/>
          <w:sz w:val="20"/>
          <w:szCs w:val="20"/>
          <w:lang w:val="en-US"/>
        </w:rPr>
        <w:t xml:space="preserve">individual </w:t>
      </w:r>
      <w:r w:rsidR="00932A05">
        <w:rPr>
          <w:rFonts w:ascii="Arial" w:hAnsi="Arial" w:cs="Arial"/>
          <w:sz w:val="20"/>
          <w:szCs w:val="20"/>
          <w:lang w:val="en-US"/>
        </w:rPr>
        <w:t xml:space="preserve">changes in </w:t>
      </w:r>
      <w:r w:rsidR="00DD0334">
        <w:rPr>
          <w:rFonts w:ascii="Arial" w:hAnsi="Arial" w:cs="Arial"/>
          <w:sz w:val="20"/>
          <w:szCs w:val="20"/>
          <w:lang w:val="en-US"/>
        </w:rPr>
        <w:t xml:space="preserve">8 investigated </w:t>
      </w:r>
      <w:r w:rsidR="00932A05">
        <w:rPr>
          <w:rFonts w:ascii="Arial" w:hAnsi="Arial" w:cs="Arial"/>
          <w:sz w:val="20"/>
          <w:szCs w:val="20"/>
          <w:lang w:val="en-US"/>
        </w:rPr>
        <w:t>serum biomarkers</w:t>
      </w:r>
      <w:r w:rsidR="00DD0334">
        <w:rPr>
          <w:rFonts w:ascii="Arial" w:hAnsi="Arial" w:cs="Arial"/>
          <w:sz w:val="20"/>
          <w:szCs w:val="20"/>
          <w:lang w:val="en-US"/>
        </w:rPr>
        <w:t xml:space="preserve"> </w:t>
      </w:r>
      <w:r w:rsidR="00932A05">
        <w:rPr>
          <w:rFonts w:ascii="Arial" w:hAnsi="Arial" w:cs="Arial"/>
          <w:sz w:val="20"/>
          <w:szCs w:val="20"/>
          <w:lang w:val="en-US"/>
        </w:rPr>
        <w:t xml:space="preserve">over 6-months </w:t>
      </w:r>
      <w:r w:rsidR="007B0E21">
        <w:rPr>
          <w:rFonts w:ascii="Arial" w:hAnsi="Arial" w:cs="Arial"/>
          <w:sz w:val="20"/>
          <w:szCs w:val="20"/>
          <w:lang w:val="en-US"/>
        </w:rPr>
        <w:t>after periodontal therapy</w:t>
      </w:r>
      <w:r w:rsidR="00FC61AD">
        <w:rPr>
          <w:rFonts w:ascii="Arial" w:hAnsi="Arial" w:cs="Arial"/>
          <w:sz w:val="20"/>
          <w:szCs w:val="20"/>
          <w:lang w:val="en-US"/>
        </w:rPr>
        <w:t xml:space="preserve"> </w:t>
      </w:r>
      <w:r w:rsidR="00B00225">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&lt;EndNote&gt;&lt;Cite&gt;&lt;Author&gt;Geisinger&lt;/Author&gt;&lt;Year&gt;2016&lt;/Year&gt;&lt;RecNum&gt;5230&lt;/RecNum&gt;&lt;DisplayText&gt;(Geisinger et al. 2016)&lt;/DisplayText&gt;&lt;record&gt;&lt;rec-number&gt;5230&lt;/rec-number&gt;&lt;foreign-keys&gt;&lt;key app="EN" db-id="vz0wvpv22rxr2ievdp8x5ppjrtesz5wdrdv5" timestamp="1509546926"&gt;5230&lt;/key&gt;&lt;/foreign-keys&gt;&lt;ref-type name="Journal Article"&gt;17&lt;/ref-type&gt;&lt;contributors&gt;&lt;authors&gt;&lt;author&gt;Geisinger, M. L.&lt;/author&gt;&lt;author&gt;Michalowicz, B. S.&lt;/author&gt;&lt;author&gt;Hou, W.&lt;/author&gt;&lt;author&gt;Schoenfeld, E. R.&lt;/author&gt;&lt;author&gt;Gelato, M. C.&lt;/author&gt;&lt;author&gt;Engebretson, Steven P.&lt;/author&gt;&lt;author&gt;Reddy, M. S.&lt;/author&gt;&lt;author&gt;Hyman, L. G.&lt;/author&gt;&lt;/authors&gt;&lt;/contributors&gt;&lt;titles&gt;&lt;title&gt;Systemic inflammatory biomarkers and their association with periodontal and diabetes-related factors in the Diabetes and Periodontal Therapy Trial, a randomised controlled trial&lt;/title&gt;&lt;secondary-title&gt;Journal of Periodontology&lt;/secondary-title&gt;&lt;/titles&gt;&lt;periodical&gt;&lt;full-title&gt;Journal of Periodontology&lt;/full-title&gt;&lt;abbr-1&gt;J Periodontol&lt;/abbr-1&gt;&lt;/periodical&gt;&lt;pages&gt;900-913&lt;/pages&gt;&lt;volume&gt;87&lt;/volume&gt;&lt;dates&gt;&lt;year&gt;2016&lt;/year&gt;&lt;/dates&gt;&lt;urls&gt;&lt;/urls&gt;&lt;/record&gt;&lt;/Cite&gt;&lt;/EndNote&gt;</w:instrText>
      </w:r>
      <w:r w:rsidR="00B00225">
        <w:rPr>
          <w:rFonts w:ascii="Arial" w:hAnsi="Arial" w:cs="Arial"/>
          <w:sz w:val="20"/>
          <w:szCs w:val="20"/>
          <w:lang w:val="en-US"/>
        </w:rPr>
        <w:fldChar w:fldCharType="separate"/>
      </w:r>
      <w:r w:rsidR="00B00F0C">
        <w:rPr>
          <w:rFonts w:ascii="Arial" w:hAnsi="Arial" w:cs="Arial"/>
          <w:noProof/>
          <w:sz w:val="20"/>
          <w:szCs w:val="20"/>
          <w:lang w:val="en-US"/>
        </w:rPr>
        <w:t>(Geisinger et al. 2016)</w:t>
      </w:r>
      <w:r w:rsidR="00B00225">
        <w:rPr>
          <w:rFonts w:ascii="Arial" w:hAnsi="Arial" w:cs="Arial"/>
          <w:sz w:val="20"/>
          <w:szCs w:val="20"/>
          <w:lang w:val="en-US"/>
        </w:rPr>
        <w:fldChar w:fldCharType="end"/>
      </w:r>
      <w:r w:rsidR="00FC61AD">
        <w:rPr>
          <w:rFonts w:ascii="Arial" w:hAnsi="Arial" w:cs="Arial"/>
          <w:sz w:val="20"/>
          <w:szCs w:val="20"/>
          <w:lang w:val="en-US"/>
        </w:rPr>
        <w:t>.</w:t>
      </w:r>
      <w:r w:rsidR="00580639">
        <w:rPr>
          <w:rFonts w:ascii="Arial" w:hAnsi="Arial" w:cs="Arial"/>
          <w:sz w:val="20"/>
          <w:szCs w:val="20"/>
          <w:lang w:val="en-US"/>
        </w:rPr>
        <w:t xml:space="preserve"> </w:t>
      </w:r>
      <w:r w:rsidR="000617BB" w:rsidRPr="000617BB">
        <w:rPr>
          <w:rFonts w:ascii="Arial" w:hAnsi="Arial" w:cs="Arial"/>
          <w:sz w:val="20"/>
          <w:szCs w:val="20"/>
          <w:lang w:val="en-US"/>
        </w:rPr>
        <w:t xml:space="preserve">Indeed, as indicated in Table 3 of the present study, it can be </w:t>
      </w:r>
      <w:r w:rsidR="006B732E">
        <w:rPr>
          <w:rFonts w:ascii="Arial" w:hAnsi="Arial" w:cs="Arial"/>
          <w:sz w:val="20"/>
          <w:szCs w:val="20"/>
          <w:lang w:val="en-US"/>
        </w:rPr>
        <w:t>challenging</w:t>
      </w:r>
      <w:r w:rsidR="000617BB" w:rsidRPr="000617BB">
        <w:rPr>
          <w:rFonts w:ascii="Arial" w:hAnsi="Arial" w:cs="Arial"/>
          <w:sz w:val="20"/>
          <w:szCs w:val="20"/>
          <w:lang w:val="en-US"/>
        </w:rPr>
        <w:t xml:space="preserve"> to meaningfully interpret changes occurring in individual biomarkers over time. </w:t>
      </w:r>
      <w:r w:rsidR="00445E37">
        <w:rPr>
          <w:rFonts w:ascii="Arial" w:hAnsi="Arial" w:cs="Arial"/>
          <w:sz w:val="20"/>
          <w:szCs w:val="20"/>
          <w:lang w:val="en-US"/>
        </w:rPr>
        <w:t>S</w:t>
      </w:r>
      <w:r w:rsidR="00445E37" w:rsidRPr="00445E37">
        <w:rPr>
          <w:rFonts w:ascii="Arial" w:hAnsi="Arial" w:cs="Arial"/>
          <w:sz w:val="20"/>
          <w:szCs w:val="20"/>
          <w:lang w:val="en-US"/>
        </w:rPr>
        <w:t xml:space="preserve">tructural equation modelling </w:t>
      </w:r>
      <w:r w:rsidR="00445E37">
        <w:rPr>
          <w:rFonts w:ascii="Arial" w:hAnsi="Arial" w:cs="Arial"/>
          <w:sz w:val="20"/>
          <w:szCs w:val="20"/>
          <w:lang w:val="en-US"/>
        </w:rPr>
        <w:t>o</w:t>
      </w:r>
      <w:r w:rsidR="003E3A7C">
        <w:rPr>
          <w:rFonts w:ascii="Arial" w:hAnsi="Arial" w:cs="Arial"/>
          <w:sz w:val="20"/>
          <w:szCs w:val="20"/>
          <w:lang w:val="en-US"/>
        </w:rPr>
        <w:t>ffered</w:t>
      </w:r>
      <w:r w:rsidR="00445257">
        <w:rPr>
          <w:rFonts w:ascii="Arial" w:hAnsi="Arial" w:cs="Arial"/>
          <w:sz w:val="20"/>
          <w:szCs w:val="20"/>
          <w:lang w:val="en-US"/>
        </w:rPr>
        <w:t xml:space="preserve"> a</w:t>
      </w:r>
      <w:r w:rsidR="006B732E">
        <w:rPr>
          <w:rFonts w:ascii="Arial" w:hAnsi="Arial" w:cs="Arial"/>
          <w:sz w:val="20"/>
          <w:szCs w:val="20"/>
          <w:lang w:val="en-US"/>
        </w:rPr>
        <w:t>n</w:t>
      </w:r>
      <w:r w:rsidR="00445257">
        <w:rPr>
          <w:rFonts w:ascii="Arial" w:hAnsi="Arial" w:cs="Arial"/>
          <w:sz w:val="20"/>
          <w:szCs w:val="20"/>
          <w:lang w:val="en-US"/>
        </w:rPr>
        <w:t xml:space="preserve"> alternative to overcome </w:t>
      </w:r>
      <w:r w:rsidR="00B57252">
        <w:rPr>
          <w:rFonts w:ascii="Arial" w:hAnsi="Arial" w:cs="Arial"/>
          <w:sz w:val="20"/>
          <w:szCs w:val="20"/>
          <w:lang w:val="en-US"/>
        </w:rPr>
        <w:t xml:space="preserve">some of </w:t>
      </w:r>
      <w:r w:rsidR="00445257">
        <w:rPr>
          <w:rFonts w:ascii="Arial" w:hAnsi="Arial" w:cs="Arial"/>
          <w:sz w:val="20"/>
          <w:szCs w:val="20"/>
          <w:lang w:val="en-US"/>
        </w:rPr>
        <w:t xml:space="preserve">these </w:t>
      </w:r>
      <w:r w:rsidR="00B57252">
        <w:rPr>
          <w:rFonts w:ascii="Arial" w:hAnsi="Arial" w:cs="Arial"/>
          <w:sz w:val="20"/>
          <w:szCs w:val="20"/>
          <w:lang w:val="en-US"/>
        </w:rPr>
        <w:t>problems</w:t>
      </w:r>
      <w:r w:rsidR="00445257">
        <w:rPr>
          <w:rFonts w:ascii="Arial" w:hAnsi="Arial" w:cs="Arial"/>
          <w:sz w:val="20"/>
          <w:szCs w:val="20"/>
          <w:lang w:val="en-US"/>
        </w:rPr>
        <w:t>.</w:t>
      </w:r>
      <w:r w:rsidR="00932A05">
        <w:rPr>
          <w:rFonts w:ascii="Arial" w:hAnsi="Arial" w:cs="Arial"/>
          <w:sz w:val="20"/>
          <w:szCs w:val="20"/>
          <w:lang w:val="en-US"/>
        </w:rPr>
        <w:t xml:space="preserve">  </w:t>
      </w:r>
    </w:p>
    <w:p w14:paraId="04922611" w14:textId="77777777" w:rsidR="008F16F5" w:rsidRDefault="008F16F5" w:rsidP="000E02F6">
      <w:pPr>
        <w:spacing w:line="480" w:lineRule="auto"/>
        <w:rPr>
          <w:rFonts w:ascii="Arial" w:hAnsi="Arial" w:cs="Arial"/>
          <w:sz w:val="20"/>
          <w:szCs w:val="20"/>
          <w:lang w:val="en-US"/>
        </w:rPr>
      </w:pPr>
    </w:p>
    <w:p w14:paraId="04C87776" w14:textId="0A320B3F" w:rsidR="00133D7A" w:rsidRDefault="008A6C9E" w:rsidP="000E02F6">
      <w:pPr>
        <w:spacing w:line="480" w:lineRule="auto"/>
        <w:rPr>
          <w:rFonts w:ascii="Arial" w:hAnsi="Arial" w:cs="Arial"/>
          <w:sz w:val="20"/>
          <w:szCs w:val="20"/>
          <w:lang w:val="en-US"/>
        </w:rPr>
      </w:pPr>
      <w:r>
        <w:rPr>
          <w:rFonts w:ascii="Arial" w:hAnsi="Arial" w:cs="Arial"/>
          <w:sz w:val="20"/>
          <w:szCs w:val="20"/>
          <w:lang w:val="en-US"/>
        </w:rPr>
        <w:t>O</w:t>
      </w:r>
      <w:r w:rsidR="00634F6C">
        <w:rPr>
          <w:rFonts w:ascii="Arial" w:hAnsi="Arial" w:cs="Arial"/>
          <w:sz w:val="20"/>
          <w:szCs w:val="20"/>
          <w:lang w:val="en-US"/>
        </w:rPr>
        <w:t>ur study was originally powered to identify changes in HbA</w:t>
      </w:r>
      <w:r w:rsidR="00064FB1">
        <w:rPr>
          <w:rFonts w:ascii="Arial" w:hAnsi="Arial" w:cs="Arial"/>
          <w:sz w:val="20"/>
          <w:szCs w:val="20"/>
          <w:lang w:val="en-US"/>
        </w:rPr>
        <w:t>1c</w:t>
      </w:r>
      <w:r w:rsidR="00634F6C">
        <w:rPr>
          <w:rFonts w:ascii="Arial" w:hAnsi="Arial" w:cs="Arial"/>
          <w:sz w:val="20"/>
          <w:szCs w:val="20"/>
          <w:lang w:val="en-US"/>
        </w:rPr>
        <w:t xml:space="preserve"> following periodontal therapy that, with consideration of current </w:t>
      </w:r>
      <w:r w:rsidR="004060E5">
        <w:rPr>
          <w:rFonts w:ascii="Arial" w:hAnsi="Arial" w:cs="Arial"/>
          <w:sz w:val="20"/>
          <w:szCs w:val="20"/>
          <w:lang w:val="en-US"/>
        </w:rPr>
        <w:t>evidence from</w:t>
      </w:r>
      <w:r w:rsidR="00634F6C">
        <w:rPr>
          <w:rFonts w:ascii="Arial" w:hAnsi="Arial" w:cs="Arial"/>
          <w:sz w:val="20"/>
          <w:szCs w:val="20"/>
          <w:lang w:val="en-US"/>
        </w:rPr>
        <w:t xml:space="preserve"> systematic reviews</w:t>
      </w:r>
      <w:r w:rsidR="00815BBA">
        <w:rPr>
          <w:rFonts w:ascii="Arial" w:hAnsi="Arial" w:cs="Arial"/>
          <w:sz w:val="20"/>
          <w:szCs w:val="20"/>
          <w:lang w:val="en-US"/>
        </w:rPr>
        <w:t>,</w:t>
      </w:r>
      <w:r w:rsidR="00634F6C">
        <w:rPr>
          <w:rFonts w:ascii="Arial" w:hAnsi="Arial" w:cs="Arial"/>
          <w:sz w:val="20"/>
          <w:szCs w:val="20"/>
          <w:lang w:val="en-US"/>
        </w:rPr>
        <w:t xml:space="preserve"> would now be regarded as being overly optimistic.</w:t>
      </w:r>
      <w:r w:rsidR="00CC446F">
        <w:rPr>
          <w:rFonts w:ascii="Arial" w:hAnsi="Arial" w:cs="Arial"/>
          <w:sz w:val="20"/>
          <w:szCs w:val="20"/>
          <w:lang w:val="en-US"/>
        </w:rPr>
        <w:t xml:space="preserve"> </w:t>
      </w:r>
      <w:r w:rsidR="005C10AE">
        <w:rPr>
          <w:rFonts w:ascii="Arial" w:hAnsi="Arial" w:cs="Arial"/>
          <w:sz w:val="20"/>
          <w:szCs w:val="20"/>
          <w:lang w:val="en-US"/>
        </w:rPr>
        <w:t>I</w:t>
      </w:r>
      <w:r w:rsidR="00CC446F">
        <w:rPr>
          <w:rFonts w:ascii="Arial" w:hAnsi="Arial" w:cs="Arial"/>
          <w:sz w:val="20"/>
          <w:szCs w:val="20"/>
          <w:lang w:val="en-US"/>
        </w:rPr>
        <w:t xml:space="preserve">n the </w:t>
      </w:r>
      <w:r w:rsidR="00FC61AD">
        <w:rPr>
          <w:rFonts w:ascii="Arial" w:hAnsi="Arial" w:cs="Arial"/>
          <w:sz w:val="20"/>
          <w:szCs w:val="20"/>
          <w:lang w:val="en-US"/>
        </w:rPr>
        <w:t>cases with periodontitis</w:t>
      </w:r>
      <w:r w:rsidR="00CC446F">
        <w:rPr>
          <w:rFonts w:ascii="Arial" w:hAnsi="Arial" w:cs="Arial"/>
          <w:sz w:val="20"/>
          <w:szCs w:val="20"/>
          <w:lang w:val="en-US"/>
        </w:rPr>
        <w:t xml:space="preserve">, </w:t>
      </w:r>
      <w:r w:rsidR="005C10AE">
        <w:rPr>
          <w:rFonts w:ascii="Arial" w:hAnsi="Arial" w:cs="Arial"/>
          <w:sz w:val="20"/>
          <w:szCs w:val="20"/>
          <w:lang w:val="en-US"/>
        </w:rPr>
        <w:t>there was a non-significant change</w:t>
      </w:r>
      <w:r w:rsidR="00CC446F">
        <w:rPr>
          <w:rFonts w:ascii="Arial" w:hAnsi="Arial" w:cs="Arial"/>
          <w:sz w:val="20"/>
          <w:szCs w:val="20"/>
          <w:lang w:val="en-US"/>
        </w:rPr>
        <w:t xml:space="preserve"> in HbA</w:t>
      </w:r>
      <w:r w:rsidR="00064FB1">
        <w:rPr>
          <w:rFonts w:ascii="Arial" w:hAnsi="Arial" w:cs="Arial"/>
          <w:sz w:val="20"/>
          <w:szCs w:val="20"/>
          <w:lang w:val="en-US"/>
        </w:rPr>
        <w:t>1c</w:t>
      </w:r>
      <w:r w:rsidR="00CC446F">
        <w:rPr>
          <w:rFonts w:ascii="Arial" w:hAnsi="Arial" w:cs="Arial"/>
          <w:sz w:val="20"/>
          <w:szCs w:val="20"/>
          <w:lang w:val="en-US"/>
        </w:rPr>
        <w:t xml:space="preserve"> of around </w:t>
      </w:r>
      <w:r w:rsidR="00123031">
        <w:rPr>
          <w:rFonts w:ascii="Arial" w:hAnsi="Arial" w:cs="Arial"/>
          <w:sz w:val="20"/>
          <w:szCs w:val="20"/>
          <w:lang w:val="en-US"/>
        </w:rPr>
        <w:t>5</w:t>
      </w:r>
      <w:r w:rsidR="00DA601A">
        <w:rPr>
          <w:rFonts w:ascii="Arial" w:hAnsi="Arial" w:cs="Arial"/>
          <w:sz w:val="20"/>
          <w:szCs w:val="20"/>
          <w:lang w:val="en-US"/>
        </w:rPr>
        <w:t xml:space="preserve"> mmol/mol (</w:t>
      </w:r>
      <w:r w:rsidR="00CC446F">
        <w:rPr>
          <w:rFonts w:ascii="Arial" w:hAnsi="Arial" w:cs="Arial"/>
          <w:sz w:val="20"/>
          <w:szCs w:val="20"/>
          <w:lang w:val="en-US"/>
        </w:rPr>
        <w:t>0.4</w:t>
      </w:r>
      <w:r w:rsidR="00FC61AD">
        <w:rPr>
          <w:rFonts w:ascii="Arial" w:hAnsi="Arial" w:cs="Arial"/>
          <w:sz w:val="20"/>
          <w:szCs w:val="20"/>
          <w:lang w:val="en-US"/>
        </w:rPr>
        <w:t>%)</w:t>
      </w:r>
      <w:r w:rsidR="00CC446F">
        <w:rPr>
          <w:rFonts w:ascii="Arial" w:hAnsi="Arial" w:cs="Arial"/>
          <w:sz w:val="20"/>
          <w:szCs w:val="20"/>
          <w:lang w:val="en-US"/>
        </w:rPr>
        <w:t xml:space="preserve">, which is similar in magnitude to </w:t>
      </w:r>
      <w:r w:rsidR="004459FD">
        <w:rPr>
          <w:rFonts w:ascii="Arial" w:hAnsi="Arial" w:cs="Arial"/>
          <w:sz w:val="20"/>
          <w:szCs w:val="20"/>
          <w:lang w:val="en-US"/>
        </w:rPr>
        <w:t>statistically significant reductions</w:t>
      </w:r>
      <w:r w:rsidR="00CC446F">
        <w:rPr>
          <w:rFonts w:ascii="Arial" w:hAnsi="Arial" w:cs="Arial"/>
          <w:sz w:val="20"/>
          <w:szCs w:val="20"/>
          <w:lang w:val="en-US"/>
        </w:rPr>
        <w:t xml:space="preserve"> </w:t>
      </w:r>
      <w:r w:rsidR="004459FD">
        <w:rPr>
          <w:rFonts w:ascii="Arial" w:hAnsi="Arial" w:cs="Arial"/>
          <w:sz w:val="20"/>
          <w:szCs w:val="20"/>
          <w:lang w:val="en-US"/>
        </w:rPr>
        <w:t>in HbA</w:t>
      </w:r>
      <w:r w:rsidR="00064FB1">
        <w:rPr>
          <w:rFonts w:ascii="Arial" w:hAnsi="Arial" w:cs="Arial"/>
          <w:sz w:val="20"/>
          <w:szCs w:val="20"/>
          <w:lang w:val="en-US"/>
        </w:rPr>
        <w:t>1c</w:t>
      </w:r>
      <w:r w:rsidR="004459FD">
        <w:rPr>
          <w:rFonts w:ascii="Arial" w:hAnsi="Arial" w:cs="Arial"/>
          <w:sz w:val="20"/>
          <w:szCs w:val="20"/>
          <w:lang w:val="en-US"/>
        </w:rPr>
        <w:t xml:space="preserve"> </w:t>
      </w:r>
      <w:r w:rsidR="00CC446F">
        <w:rPr>
          <w:rFonts w:ascii="Arial" w:hAnsi="Arial" w:cs="Arial"/>
          <w:sz w:val="20"/>
          <w:szCs w:val="20"/>
          <w:lang w:val="en-US"/>
        </w:rPr>
        <w:t>reported in meta-analyses</w:t>
      </w:r>
      <w:r w:rsidR="00FC61AD">
        <w:rPr>
          <w:rFonts w:ascii="Arial" w:hAnsi="Arial" w:cs="Arial"/>
          <w:sz w:val="20"/>
          <w:szCs w:val="20"/>
          <w:lang w:val="en-US"/>
        </w:rPr>
        <w:t xml:space="preserve"> </w:t>
      </w:r>
      <w:r w:rsidR="00FC61AD">
        <w:rPr>
          <w:rFonts w:ascii="Arial" w:hAnsi="Arial" w:cs="Arial"/>
          <w:sz w:val="20"/>
          <w:szCs w:val="20"/>
          <w:lang w:val="en-US"/>
        </w:rPr>
        <w:fldChar w:fldCharType="begin">
          <w:fldData xml:space="preserve">PEVuZE5vdGU+PENpdGU+PEF1dGhvcj5FbmdlYnJldHNvbjwvQXV0aG9yPjxZZWFyPjIwMTM8L1ll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</w:fldData>
        </w:fldChar>
      </w:r>
      <w:r w:rsidR="00B00F0C">
        <w:rPr>
          <w:rFonts w:ascii="Arial" w:hAnsi="Arial" w:cs="Arial"/>
          <w:sz w:val="20"/>
          <w:szCs w:val="20"/>
          <w:lang w:val="en-US"/>
        </w:rPr>
        <w:instrText xml:space="preserve"> ADDIN EN.CITE </w:instrText>
      </w:r>
      <w:r w:rsidR="00B00F0C">
        <w:rPr>
          <w:rFonts w:ascii="Arial" w:hAnsi="Arial" w:cs="Arial"/>
          <w:sz w:val="20"/>
          <w:szCs w:val="20"/>
          <w:lang w:val="en-US"/>
        </w:rPr>
        <w:fldChar w:fldCharType="begin">
          <w:fldData xml:space="preserve">PEVuZE5vdGU+PENpdGU+PEF1dGhvcj5FbmdlYnJldHNvbjwvQXV0aG9yPjxZZWFyPjIwMTM8L1ll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</w:fldData>
        </w:fldChar>
      </w:r>
      <w:r w:rsidR="00B00F0C">
        <w:rPr>
          <w:rFonts w:ascii="Arial" w:hAnsi="Arial" w:cs="Arial"/>
          <w:sz w:val="20"/>
          <w:szCs w:val="20"/>
          <w:lang w:val="en-US"/>
        </w:rPr>
        <w:instrText xml:space="preserve"> ADDIN EN.CITE.DATA </w:instrText>
      </w:r>
      <w:r w:rsidR="00B00F0C">
        <w:rPr>
          <w:rFonts w:ascii="Arial" w:hAnsi="Arial" w:cs="Arial"/>
          <w:sz w:val="20"/>
          <w:szCs w:val="20"/>
          <w:lang w:val="en-US"/>
        </w:rPr>
      </w:r>
      <w:r w:rsidR="00B00F0C">
        <w:rPr>
          <w:rFonts w:ascii="Arial" w:hAnsi="Arial" w:cs="Arial"/>
          <w:sz w:val="20"/>
          <w:szCs w:val="20"/>
          <w:lang w:val="en-US"/>
        </w:rPr>
        <w:fldChar w:fldCharType="end"/>
      </w:r>
      <w:r w:rsidR="00FC61AD">
        <w:rPr>
          <w:rFonts w:ascii="Arial" w:hAnsi="Arial" w:cs="Arial"/>
          <w:sz w:val="20"/>
          <w:szCs w:val="20"/>
          <w:lang w:val="en-US"/>
        </w:rPr>
      </w:r>
      <w:r w:rsidR="00FC61AD">
        <w:rPr>
          <w:rFonts w:ascii="Arial" w:hAnsi="Arial" w:cs="Arial"/>
          <w:sz w:val="20"/>
          <w:szCs w:val="20"/>
          <w:lang w:val="en-US"/>
        </w:rPr>
        <w:fldChar w:fldCharType="separate"/>
      </w:r>
      <w:r w:rsidR="00B00F0C">
        <w:rPr>
          <w:rFonts w:ascii="Arial" w:hAnsi="Arial" w:cs="Arial"/>
          <w:noProof/>
          <w:sz w:val="20"/>
          <w:szCs w:val="20"/>
          <w:lang w:val="en-US"/>
        </w:rPr>
        <w:t>(Engebretson and Kocher 2013; Madianos and Koromantzos 2018; Simpson et al. 2010; Simpson et al. 2015)</w:t>
      </w:r>
      <w:r w:rsidR="00FC61AD">
        <w:rPr>
          <w:rFonts w:ascii="Arial" w:hAnsi="Arial" w:cs="Arial"/>
          <w:sz w:val="20"/>
          <w:szCs w:val="20"/>
          <w:lang w:val="en-US"/>
        </w:rPr>
        <w:fldChar w:fldCharType="end"/>
      </w:r>
      <w:r w:rsidR="00FC61AD">
        <w:rPr>
          <w:rFonts w:ascii="Arial" w:hAnsi="Arial" w:cs="Arial"/>
          <w:sz w:val="20"/>
          <w:szCs w:val="20"/>
          <w:lang w:val="en-US"/>
        </w:rPr>
        <w:t>.</w:t>
      </w:r>
      <w:r w:rsidR="00DD0334">
        <w:rPr>
          <w:rFonts w:ascii="Arial" w:hAnsi="Arial" w:cs="Arial"/>
          <w:sz w:val="20"/>
          <w:szCs w:val="20"/>
          <w:lang w:val="en-US"/>
        </w:rPr>
        <w:t xml:space="preserve"> </w:t>
      </w:r>
      <w:r w:rsidR="00753341">
        <w:rPr>
          <w:rFonts w:ascii="Arial" w:hAnsi="Arial" w:cs="Arial"/>
          <w:sz w:val="20"/>
          <w:szCs w:val="20"/>
          <w:lang w:val="en-US"/>
        </w:rPr>
        <w:t xml:space="preserve">The outcomes of periodontal treatment in the </w:t>
      </w:r>
      <w:r w:rsidR="00FC61AD">
        <w:rPr>
          <w:rFonts w:ascii="Arial" w:hAnsi="Arial" w:cs="Arial"/>
          <w:sz w:val="20"/>
          <w:szCs w:val="20"/>
          <w:lang w:val="en-US"/>
        </w:rPr>
        <w:t xml:space="preserve">individuals with </w:t>
      </w:r>
      <w:r w:rsidR="00782FBA">
        <w:rPr>
          <w:rFonts w:ascii="Arial" w:hAnsi="Arial" w:cs="Arial"/>
          <w:sz w:val="20"/>
          <w:szCs w:val="20"/>
          <w:lang w:val="en-US"/>
        </w:rPr>
        <w:t xml:space="preserve">periodontitis </w:t>
      </w:r>
      <w:r w:rsidR="005C10AE">
        <w:rPr>
          <w:rFonts w:ascii="Arial" w:hAnsi="Arial" w:cs="Arial"/>
          <w:sz w:val="20"/>
          <w:szCs w:val="20"/>
          <w:lang w:val="en-US"/>
        </w:rPr>
        <w:t>were</w:t>
      </w:r>
      <w:r w:rsidR="00753341">
        <w:rPr>
          <w:rFonts w:ascii="Arial" w:hAnsi="Arial" w:cs="Arial"/>
          <w:sz w:val="20"/>
          <w:szCs w:val="20"/>
          <w:lang w:val="en-US"/>
        </w:rPr>
        <w:t xml:space="preserve"> consistent with those </w:t>
      </w:r>
      <w:r w:rsidR="005C10AE">
        <w:rPr>
          <w:rFonts w:ascii="Arial" w:hAnsi="Arial" w:cs="Arial"/>
          <w:sz w:val="20"/>
          <w:szCs w:val="20"/>
          <w:lang w:val="en-US"/>
        </w:rPr>
        <w:t xml:space="preserve">previously </w:t>
      </w:r>
      <w:r w:rsidR="00753341">
        <w:rPr>
          <w:rFonts w:ascii="Arial" w:hAnsi="Arial" w:cs="Arial"/>
          <w:sz w:val="20"/>
          <w:szCs w:val="20"/>
          <w:lang w:val="en-US"/>
        </w:rPr>
        <w:t>reported</w:t>
      </w:r>
      <w:r w:rsidR="00FC61AD">
        <w:rPr>
          <w:rFonts w:ascii="Arial" w:hAnsi="Arial" w:cs="Arial"/>
          <w:sz w:val="20"/>
          <w:szCs w:val="20"/>
          <w:lang w:val="en-US"/>
        </w:rPr>
        <w:t xml:space="preserve"> </w:t>
      </w:r>
      <w:r w:rsidR="00B00225">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&lt;EndNote&gt;&lt;Cite&gt;&lt;Author&gt;Cobb&lt;/Author&gt;&lt;Year&gt;2002&lt;/Year&gt;&lt;RecNum&gt;2066&lt;/RecNum&gt;&lt;DisplayText&gt;(Cobb 2002)&lt;/DisplayText&gt;&lt;record&gt;&lt;rec-number&gt;2066&lt;/rec-number&gt;&lt;foreign-keys&gt;&lt;key app="EN" db-id="vz0wvpv22rxr2ievdp8x5ppjrtesz5wdrdv5" timestamp="0"&gt;2066&lt;/key&gt;&lt;/foreign-keys&gt;&lt;ref-type name="Journal Article"&gt;17&lt;/ref-type&gt;&lt;contributors&gt;&lt;authors&gt;&lt;author&gt;Cobb, C. M.&lt;/author&gt;&lt;/authors&gt;&lt;/contributors&gt;&lt;titles&gt;&lt;title&gt;Clinical significance of non-surgical periodontal therapy: an evidence-based perspective of scaling and root planing&lt;/title&gt;&lt;secondary-title&gt;Journal of Clinical Periodontology&lt;/secondary-title&gt;&lt;alt-title&gt;J Clin Periodontol&lt;/alt-title&gt;&lt;/titles&gt;&lt;periodical&gt;&lt;full-title&gt;Journal of Clinical Periodontology&lt;/full-title&gt;&lt;abbr-1&gt;J Clin Periodontol&lt;/abbr-1&gt;&lt;/periodical&gt;&lt;alt-periodical&gt;&lt;full-title&gt;Journal of Clinical Periodontology&lt;/full-title&gt;&lt;abbr-1&gt;J Clin Periodontol&lt;/abbr-1&gt;&lt;/alt-periodical&gt;&lt;pages&gt;6-16&lt;/pages&gt;&lt;volume&gt;29 (Suppl. 2)&lt;/volume&gt;&lt;dates&gt;&lt;year&gt;2002&lt;/year&gt;&lt;pub-dates&gt;&lt;date&gt;May&lt;/date&gt;&lt;/pub-dates&gt;&lt;/dates&gt;&lt;urls&gt;&lt;/urls&gt;&lt;/record&gt;&lt;/Cite&gt;&lt;/EndNote&gt;</w:instrText>
      </w:r>
      <w:r w:rsidR="00B00225">
        <w:rPr>
          <w:rFonts w:ascii="Arial" w:hAnsi="Arial" w:cs="Arial"/>
          <w:sz w:val="20"/>
          <w:szCs w:val="20"/>
          <w:lang w:val="en-US"/>
        </w:rPr>
        <w:fldChar w:fldCharType="separate"/>
      </w:r>
      <w:r w:rsidR="00B00F0C">
        <w:rPr>
          <w:rFonts w:ascii="Arial" w:hAnsi="Arial" w:cs="Arial"/>
          <w:noProof/>
          <w:sz w:val="20"/>
          <w:szCs w:val="20"/>
          <w:lang w:val="en-US"/>
        </w:rPr>
        <w:t>(Cobb 2002)</w:t>
      </w:r>
      <w:r w:rsidR="00B00225">
        <w:rPr>
          <w:rFonts w:ascii="Arial" w:hAnsi="Arial" w:cs="Arial"/>
          <w:sz w:val="20"/>
          <w:szCs w:val="20"/>
          <w:lang w:val="en-US"/>
        </w:rPr>
        <w:fldChar w:fldCharType="end"/>
      </w:r>
      <w:r w:rsidR="00FC61AD">
        <w:rPr>
          <w:rFonts w:ascii="Arial" w:hAnsi="Arial" w:cs="Arial"/>
          <w:sz w:val="20"/>
          <w:szCs w:val="20"/>
          <w:lang w:val="en-US"/>
        </w:rPr>
        <w:t>,</w:t>
      </w:r>
      <w:r w:rsidR="00753341">
        <w:rPr>
          <w:rFonts w:ascii="Arial" w:hAnsi="Arial" w:cs="Arial"/>
          <w:sz w:val="20"/>
          <w:szCs w:val="20"/>
          <w:lang w:val="en-US"/>
        </w:rPr>
        <w:t xml:space="preserve"> indicating a good response to therapy. </w:t>
      </w:r>
      <w:r w:rsidR="005C10AE">
        <w:rPr>
          <w:rFonts w:ascii="Arial" w:hAnsi="Arial" w:cs="Arial"/>
          <w:sz w:val="20"/>
          <w:szCs w:val="20"/>
          <w:lang w:val="en-US"/>
        </w:rPr>
        <w:t>T</w:t>
      </w:r>
      <w:r w:rsidR="00753341">
        <w:rPr>
          <w:rFonts w:ascii="Arial" w:hAnsi="Arial" w:cs="Arial"/>
          <w:sz w:val="20"/>
          <w:szCs w:val="20"/>
          <w:lang w:val="en-US"/>
        </w:rPr>
        <w:t xml:space="preserve">he </w:t>
      </w:r>
      <w:r w:rsidR="00FC61AD">
        <w:rPr>
          <w:rFonts w:ascii="Arial" w:hAnsi="Arial" w:cs="Arial"/>
          <w:sz w:val="20"/>
          <w:szCs w:val="20"/>
          <w:lang w:val="en-US"/>
        </w:rPr>
        <w:t>cases with periodontitis</w:t>
      </w:r>
      <w:r w:rsidR="00753341">
        <w:rPr>
          <w:rFonts w:ascii="Arial" w:hAnsi="Arial" w:cs="Arial"/>
          <w:sz w:val="20"/>
          <w:szCs w:val="20"/>
          <w:lang w:val="en-US"/>
        </w:rPr>
        <w:t xml:space="preserve"> presented with slightly less advanced </w:t>
      </w:r>
      <w:r w:rsidR="00FC61AD">
        <w:rPr>
          <w:rFonts w:ascii="Arial" w:hAnsi="Arial" w:cs="Arial"/>
          <w:sz w:val="20"/>
          <w:szCs w:val="20"/>
          <w:lang w:val="en-US"/>
        </w:rPr>
        <w:t>disease</w:t>
      </w:r>
      <w:r w:rsidR="00753341">
        <w:rPr>
          <w:rFonts w:ascii="Arial" w:hAnsi="Arial" w:cs="Arial"/>
          <w:sz w:val="20"/>
          <w:szCs w:val="20"/>
          <w:lang w:val="en-US"/>
        </w:rPr>
        <w:t xml:space="preserve"> (</w:t>
      </w:r>
      <w:r w:rsidR="002D6F9B">
        <w:rPr>
          <w:rFonts w:ascii="Arial" w:hAnsi="Arial" w:cs="Arial"/>
          <w:sz w:val="20"/>
          <w:szCs w:val="20"/>
          <w:lang w:val="en-US"/>
        </w:rPr>
        <w:t>fewer</w:t>
      </w:r>
      <w:r w:rsidR="00753341">
        <w:rPr>
          <w:rFonts w:ascii="Arial" w:hAnsi="Arial" w:cs="Arial"/>
          <w:sz w:val="20"/>
          <w:szCs w:val="20"/>
          <w:lang w:val="en-US"/>
        </w:rPr>
        <w:t xml:space="preserve"> sites with </w:t>
      </w:r>
      <w:r w:rsidR="004476CC">
        <w:rPr>
          <w:rFonts w:ascii="Arial" w:hAnsi="Arial" w:cs="Arial"/>
          <w:sz w:val="20"/>
          <w:szCs w:val="20"/>
          <w:lang w:val="en-US"/>
        </w:rPr>
        <w:t>probing depth</w:t>
      </w:r>
      <w:r w:rsidR="00753341">
        <w:rPr>
          <w:rFonts w:ascii="Arial" w:hAnsi="Arial" w:cs="Arial"/>
          <w:sz w:val="20"/>
          <w:szCs w:val="20"/>
          <w:lang w:val="en-US"/>
        </w:rPr>
        <w:t xml:space="preserve"> &gt;5mm</w:t>
      </w:r>
      <w:r w:rsidR="00261415">
        <w:rPr>
          <w:rFonts w:ascii="Arial" w:hAnsi="Arial" w:cs="Arial"/>
          <w:sz w:val="20"/>
          <w:szCs w:val="20"/>
          <w:lang w:val="en-US"/>
        </w:rPr>
        <w:t>, non-significant difference</w:t>
      </w:r>
      <w:r w:rsidR="00753341">
        <w:rPr>
          <w:rFonts w:ascii="Arial" w:hAnsi="Arial" w:cs="Arial"/>
          <w:sz w:val="20"/>
          <w:szCs w:val="20"/>
          <w:lang w:val="en-US"/>
        </w:rPr>
        <w:t xml:space="preserve">) </w:t>
      </w:r>
      <w:r w:rsidR="002D6F9B">
        <w:rPr>
          <w:rFonts w:ascii="Arial" w:hAnsi="Arial" w:cs="Arial"/>
          <w:sz w:val="20"/>
          <w:szCs w:val="20"/>
          <w:lang w:val="en-US"/>
        </w:rPr>
        <w:t>than</w:t>
      </w:r>
      <w:r w:rsidR="00753341">
        <w:rPr>
          <w:rFonts w:ascii="Arial" w:hAnsi="Arial" w:cs="Arial"/>
          <w:sz w:val="20"/>
          <w:szCs w:val="20"/>
          <w:lang w:val="en-US"/>
        </w:rPr>
        <w:t xml:space="preserve"> the </w:t>
      </w:r>
      <w:r w:rsidR="00FC61AD">
        <w:rPr>
          <w:rFonts w:ascii="Arial" w:hAnsi="Arial" w:cs="Arial"/>
          <w:sz w:val="20"/>
          <w:szCs w:val="20"/>
          <w:lang w:val="en-US"/>
        </w:rPr>
        <w:t>controls with periodontitis</w:t>
      </w:r>
      <w:r w:rsidR="00753341">
        <w:rPr>
          <w:rFonts w:ascii="Arial" w:hAnsi="Arial" w:cs="Arial"/>
          <w:sz w:val="20"/>
          <w:szCs w:val="20"/>
          <w:lang w:val="en-US"/>
        </w:rPr>
        <w:t xml:space="preserve">, whereas the expectation is usually that diabetes increases extent and severity of periodontitis. </w:t>
      </w:r>
      <w:r w:rsidR="005C10AE">
        <w:rPr>
          <w:rFonts w:ascii="Arial" w:hAnsi="Arial" w:cs="Arial"/>
          <w:sz w:val="20"/>
          <w:szCs w:val="20"/>
          <w:lang w:val="en-US"/>
        </w:rPr>
        <w:t>T</w:t>
      </w:r>
      <w:r w:rsidR="00753341">
        <w:rPr>
          <w:rFonts w:ascii="Arial" w:hAnsi="Arial" w:cs="Arial"/>
          <w:sz w:val="20"/>
          <w:szCs w:val="20"/>
          <w:lang w:val="en-US"/>
        </w:rPr>
        <w:t xml:space="preserve">his </w:t>
      </w:r>
      <w:r w:rsidR="006B732E">
        <w:rPr>
          <w:rFonts w:ascii="Arial" w:hAnsi="Arial" w:cs="Arial"/>
          <w:sz w:val="20"/>
          <w:szCs w:val="20"/>
          <w:lang w:val="en-US"/>
        </w:rPr>
        <w:t>finding</w:t>
      </w:r>
      <w:r w:rsidR="004459FD">
        <w:rPr>
          <w:rFonts w:ascii="Arial" w:hAnsi="Arial" w:cs="Arial"/>
          <w:sz w:val="20"/>
          <w:szCs w:val="20"/>
          <w:lang w:val="en-US"/>
        </w:rPr>
        <w:t xml:space="preserve"> </w:t>
      </w:r>
      <w:r w:rsidR="005C10AE">
        <w:rPr>
          <w:rFonts w:ascii="Arial" w:hAnsi="Arial" w:cs="Arial"/>
          <w:sz w:val="20"/>
          <w:szCs w:val="20"/>
          <w:lang w:val="en-US"/>
        </w:rPr>
        <w:t>maybe</w:t>
      </w:r>
      <w:r w:rsidR="00753341">
        <w:rPr>
          <w:rFonts w:ascii="Arial" w:hAnsi="Arial" w:cs="Arial"/>
          <w:sz w:val="20"/>
          <w:szCs w:val="20"/>
          <w:lang w:val="en-US"/>
        </w:rPr>
        <w:t xml:space="preserve"> a manifestation of the recruitment strategy</w:t>
      </w:r>
      <w:r w:rsidR="00F4337F">
        <w:rPr>
          <w:rFonts w:ascii="Arial" w:hAnsi="Arial" w:cs="Arial"/>
          <w:sz w:val="20"/>
          <w:szCs w:val="20"/>
          <w:lang w:val="en-US"/>
        </w:rPr>
        <w:t xml:space="preserve">, in that </w:t>
      </w:r>
      <w:r w:rsidR="00A4104E">
        <w:rPr>
          <w:rFonts w:ascii="Arial" w:hAnsi="Arial" w:cs="Arial"/>
          <w:sz w:val="20"/>
          <w:szCs w:val="20"/>
          <w:lang w:val="en-US"/>
        </w:rPr>
        <w:t>controls</w:t>
      </w:r>
      <w:r w:rsidR="00753341">
        <w:rPr>
          <w:rFonts w:ascii="Arial" w:hAnsi="Arial" w:cs="Arial"/>
          <w:sz w:val="20"/>
          <w:szCs w:val="20"/>
          <w:lang w:val="en-US"/>
        </w:rPr>
        <w:t xml:space="preserve"> were recruited from </w:t>
      </w:r>
      <w:r w:rsidR="00F4337F">
        <w:rPr>
          <w:rFonts w:ascii="Arial" w:hAnsi="Arial" w:cs="Arial"/>
          <w:sz w:val="20"/>
          <w:szCs w:val="20"/>
          <w:lang w:val="en-US"/>
        </w:rPr>
        <w:t xml:space="preserve">dental hospital </w:t>
      </w:r>
      <w:r w:rsidR="00753341">
        <w:rPr>
          <w:rFonts w:ascii="Arial" w:hAnsi="Arial" w:cs="Arial"/>
          <w:sz w:val="20"/>
          <w:szCs w:val="20"/>
          <w:lang w:val="en-US"/>
        </w:rPr>
        <w:t xml:space="preserve">clinics </w:t>
      </w:r>
      <w:r w:rsidR="004138D8">
        <w:rPr>
          <w:rFonts w:ascii="Arial" w:hAnsi="Arial" w:cs="Arial"/>
          <w:sz w:val="20"/>
          <w:szCs w:val="20"/>
          <w:lang w:val="en-US"/>
        </w:rPr>
        <w:t>where</w:t>
      </w:r>
      <w:r w:rsidR="00753341">
        <w:rPr>
          <w:rFonts w:ascii="Arial" w:hAnsi="Arial" w:cs="Arial"/>
          <w:sz w:val="20"/>
          <w:szCs w:val="20"/>
          <w:lang w:val="en-US"/>
        </w:rPr>
        <w:t xml:space="preserve"> they had been referred for management of periodontitis, whereas </w:t>
      </w:r>
      <w:r w:rsidR="00A4104E">
        <w:rPr>
          <w:rFonts w:ascii="Arial" w:hAnsi="Arial" w:cs="Arial"/>
          <w:sz w:val="20"/>
          <w:szCs w:val="20"/>
          <w:lang w:val="en-US"/>
        </w:rPr>
        <w:t>cases</w:t>
      </w:r>
      <w:r w:rsidR="00753341">
        <w:rPr>
          <w:rFonts w:ascii="Arial" w:hAnsi="Arial" w:cs="Arial"/>
          <w:sz w:val="20"/>
          <w:szCs w:val="20"/>
          <w:lang w:val="en-US"/>
        </w:rPr>
        <w:t xml:space="preserve"> were recruited from </w:t>
      </w:r>
      <w:r w:rsidR="00753341">
        <w:rPr>
          <w:rFonts w:ascii="Arial" w:hAnsi="Arial" w:cs="Arial"/>
          <w:sz w:val="20"/>
          <w:szCs w:val="20"/>
          <w:lang w:val="en-US"/>
        </w:rPr>
        <w:lastRenderedPageBreak/>
        <w:t xml:space="preserve">diabetes clinics with no </w:t>
      </w:r>
      <w:r w:rsidR="00753341" w:rsidRPr="00753341">
        <w:rPr>
          <w:rFonts w:ascii="Arial" w:hAnsi="Arial" w:cs="Arial"/>
          <w:i/>
          <w:sz w:val="20"/>
          <w:szCs w:val="20"/>
          <w:lang w:val="en-US"/>
        </w:rPr>
        <w:t>a priori</w:t>
      </w:r>
      <w:r w:rsidR="00753341">
        <w:rPr>
          <w:rFonts w:ascii="Arial" w:hAnsi="Arial" w:cs="Arial"/>
          <w:sz w:val="20"/>
          <w:szCs w:val="20"/>
          <w:lang w:val="en-US"/>
        </w:rPr>
        <w:t xml:space="preserve"> knowledge of </w:t>
      </w:r>
      <w:r w:rsidR="00A4104E">
        <w:rPr>
          <w:rFonts w:ascii="Arial" w:hAnsi="Arial" w:cs="Arial"/>
          <w:sz w:val="20"/>
          <w:szCs w:val="20"/>
          <w:lang w:val="en-US"/>
        </w:rPr>
        <w:t xml:space="preserve">their </w:t>
      </w:r>
      <w:r w:rsidR="00753341">
        <w:rPr>
          <w:rFonts w:ascii="Arial" w:hAnsi="Arial" w:cs="Arial"/>
          <w:sz w:val="20"/>
          <w:szCs w:val="20"/>
          <w:lang w:val="en-US"/>
        </w:rPr>
        <w:t xml:space="preserve">periodontal disease status. </w:t>
      </w:r>
      <w:r w:rsidR="005C10AE">
        <w:rPr>
          <w:rFonts w:ascii="Arial" w:hAnsi="Arial" w:cs="Arial"/>
          <w:sz w:val="20"/>
          <w:szCs w:val="20"/>
          <w:lang w:val="en-US"/>
        </w:rPr>
        <w:t>W</w:t>
      </w:r>
      <w:r w:rsidR="00B82AA6">
        <w:rPr>
          <w:rFonts w:ascii="Arial" w:hAnsi="Arial" w:cs="Arial"/>
          <w:sz w:val="20"/>
          <w:szCs w:val="20"/>
          <w:lang w:val="en-US"/>
        </w:rPr>
        <w:t xml:space="preserve">hen considering the number of sites with </w:t>
      </w:r>
      <w:r w:rsidR="004476CC">
        <w:rPr>
          <w:rFonts w:ascii="Arial" w:hAnsi="Arial" w:cs="Arial"/>
          <w:sz w:val="20"/>
          <w:szCs w:val="20"/>
          <w:lang w:val="en-US"/>
        </w:rPr>
        <w:t xml:space="preserve">probing depth </w:t>
      </w:r>
      <w:r w:rsidR="00B82AA6">
        <w:rPr>
          <w:rFonts w:ascii="Arial" w:hAnsi="Arial" w:cs="Arial"/>
          <w:sz w:val="20"/>
          <w:szCs w:val="20"/>
          <w:lang w:val="en-US"/>
        </w:rPr>
        <w:t xml:space="preserve">&gt;5mm, this reduced from 11.4% at </w:t>
      </w:r>
      <w:r w:rsidR="00F4337F">
        <w:rPr>
          <w:rFonts w:ascii="Arial" w:hAnsi="Arial" w:cs="Arial"/>
          <w:sz w:val="20"/>
          <w:szCs w:val="20"/>
          <w:lang w:val="en-US"/>
        </w:rPr>
        <w:t>baseline</w:t>
      </w:r>
      <w:r w:rsidR="00B82AA6">
        <w:rPr>
          <w:rFonts w:ascii="Arial" w:hAnsi="Arial" w:cs="Arial"/>
          <w:sz w:val="20"/>
          <w:szCs w:val="20"/>
          <w:lang w:val="en-US"/>
        </w:rPr>
        <w:t xml:space="preserve"> to 3.1% at month 12 in </w:t>
      </w:r>
      <w:r w:rsidR="00A4104E">
        <w:rPr>
          <w:rFonts w:ascii="Arial" w:hAnsi="Arial" w:cs="Arial"/>
          <w:sz w:val="20"/>
          <w:szCs w:val="20"/>
          <w:lang w:val="en-US"/>
        </w:rPr>
        <w:t>cases</w:t>
      </w:r>
      <w:r w:rsidR="00B82AA6">
        <w:rPr>
          <w:rFonts w:ascii="Arial" w:hAnsi="Arial" w:cs="Arial"/>
          <w:sz w:val="20"/>
          <w:szCs w:val="20"/>
          <w:lang w:val="en-US"/>
        </w:rPr>
        <w:t xml:space="preserve"> (73%</w:t>
      </w:r>
      <w:r w:rsidR="000617BB">
        <w:rPr>
          <w:rFonts w:ascii="Arial" w:hAnsi="Arial" w:cs="Arial"/>
          <w:sz w:val="20"/>
          <w:szCs w:val="20"/>
          <w:lang w:val="en-US"/>
        </w:rPr>
        <w:t xml:space="preserve"> reduction</w:t>
      </w:r>
      <w:r w:rsidR="00B82AA6">
        <w:rPr>
          <w:rFonts w:ascii="Arial" w:hAnsi="Arial" w:cs="Arial"/>
          <w:sz w:val="20"/>
          <w:szCs w:val="20"/>
          <w:lang w:val="en-US"/>
        </w:rPr>
        <w:t xml:space="preserve">), and from 19.6% to 4.6% </w:t>
      </w:r>
      <w:r w:rsidR="002B0F85">
        <w:rPr>
          <w:rFonts w:ascii="Arial" w:hAnsi="Arial" w:cs="Arial"/>
          <w:sz w:val="20"/>
          <w:szCs w:val="20"/>
          <w:lang w:val="en-US"/>
        </w:rPr>
        <w:t xml:space="preserve">in </w:t>
      </w:r>
      <w:r w:rsidR="00A4104E">
        <w:rPr>
          <w:rFonts w:ascii="Arial" w:hAnsi="Arial" w:cs="Arial"/>
          <w:sz w:val="20"/>
          <w:szCs w:val="20"/>
          <w:lang w:val="en-US"/>
        </w:rPr>
        <w:t>controls</w:t>
      </w:r>
      <w:r w:rsidR="000617BB">
        <w:rPr>
          <w:rFonts w:ascii="Arial" w:hAnsi="Arial" w:cs="Arial"/>
          <w:sz w:val="20"/>
          <w:szCs w:val="20"/>
          <w:lang w:val="en-US"/>
        </w:rPr>
        <w:t xml:space="preserve"> (</w:t>
      </w:r>
      <w:r w:rsidR="00261415">
        <w:rPr>
          <w:rFonts w:ascii="Arial" w:hAnsi="Arial" w:cs="Arial"/>
          <w:sz w:val="20"/>
          <w:szCs w:val="20"/>
          <w:lang w:val="en-US"/>
        </w:rPr>
        <w:t>77% reduction</w:t>
      </w:r>
      <w:r w:rsidR="00B82AA6">
        <w:rPr>
          <w:rFonts w:ascii="Arial" w:hAnsi="Arial" w:cs="Arial"/>
          <w:sz w:val="20"/>
          <w:szCs w:val="20"/>
          <w:lang w:val="en-US"/>
        </w:rPr>
        <w:t xml:space="preserve">), indicating that periodontal treatment was similarly effective in </w:t>
      </w:r>
      <w:r w:rsidR="00A4104E">
        <w:rPr>
          <w:rFonts w:ascii="Arial" w:hAnsi="Arial" w:cs="Arial"/>
          <w:sz w:val="20"/>
          <w:szCs w:val="20"/>
          <w:lang w:val="en-US"/>
        </w:rPr>
        <w:t>individuals</w:t>
      </w:r>
      <w:r w:rsidR="00B82AA6">
        <w:rPr>
          <w:rFonts w:ascii="Arial" w:hAnsi="Arial" w:cs="Arial"/>
          <w:sz w:val="20"/>
          <w:szCs w:val="20"/>
          <w:lang w:val="en-US"/>
        </w:rPr>
        <w:t xml:space="preserve"> with</w:t>
      </w:r>
      <w:r w:rsidR="00F4337F">
        <w:rPr>
          <w:rFonts w:ascii="Arial" w:hAnsi="Arial" w:cs="Arial"/>
          <w:sz w:val="20"/>
          <w:szCs w:val="20"/>
          <w:lang w:val="en-US"/>
        </w:rPr>
        <w:t xml:space="preserve"> and without diabetes</w:t>
      </w:r>
      <w:r w:rsidR="006B732E">
        <w:rPr>
          <w:rFonts w:ascii="Arial" w:hAnsi="Arial" w:cs="Arial"/>
          <w:sz w:val="20"/>
          <w:szCs w:val="20"/>
          <w:lang w:val="en-US"/>
        </w:rPr>
        <w:t xml:space="preserve">. </w:t>
      </w:r>
      <w:r w:rsidR="002B0F85">
        <w:rPr>
          <w:rFonts w:ascii="Arial" w:hAnsi="Arial" w:cs="Arial"/>
          <w:sz w:val="20"/>
          <w:szCs w:val="20"/>
          <w:lang w:val="en-US"/>
        </w:rPr>
        <w:t xml:space="preserve">Also, </w:t>
      </w:r>
      <w:r w:rsidR="006B3918">
        <w:rPr>
          <w:rFonts w:ascii="Arial" w:hAnsi="Arial" w:cs="Arial"/>
          <w:sz w:val="20"/>
          <w:szCs w:val="20"/>
          <w:lang w:val="en-US"/>
        </w:rPr>
        <w:t xml:space="preserve">within the gingivitis categories (representing a </w:t>
      </w:r>
      <w:r w:rsidR="00B82AA6">
        <w:rPr>
          <w:rFonts w:ascii="Arial" w:hAnsi="Arial" w:cs="Arial"/>
          <w:sz w:val="20"/>
          <w:szCs w:val="20"/>
          <w:lang w:val="en-US"/>
        </w:rPr>
        <w:t xml:space="preserve">tightly constrained </w:t>
      </w:r>
      <w:r w:rsidR="006B3918">
        <w:rPr>
          <w:rFonts w:ascii="Arial" w:hAnsi="Arial" w:cs="Arial"/>
          <w:sz w:val="20"/>
          <w:szCs w:val="20"/>
          <w:lang w:val="en-US"/>
        </w:rPr>
        <w:t xml:space="preserve">classification of gingival inflammation), </w:t>
      </w:r>
      <w:r w:rsidR="005D0A50">
        <w:rPr>
          <w:rFonts w:ascii="Arial" w:hAnsi="Arial" w:cs="Arial"/>
          <w:sz w:val="20"/>
          <w:szCs w:val="20"/>
          <w:lang w:val="en-US"/>
        </w:rPr>
        <w:t xml:space="preserve">gingival </w:t>
      </w:r>
      <w:r w:rsidR="004476CC">
        <w:rPr>
          <w:rFonts w:ascii="Arial" w:hAnsi="Arial" w:cs="Arial"/>
          <w:sz w:val="20"/>
          <w:szCs w:val="20"/>
          <w:lang w:val="en-US"/>
        </w:rPr>
        <w:t xml:space="preserve">and plaque index </w:t>
      </w:r>
      <w:r w:rsidR="006B3918">
        <w:rPr>
          <w:rFonts w:ascii="Arial" w:hAnsi="Arial" w:cs="Arial"/>
          <w:sz w:val="20"/>
          <w:szCs w:val="20"/>
          <w:lang w:val="en-US"/>
        </w:rPr>
        <w:t xml:space="preserve">scores were significantly higher in </w:t>
      </w:r>
      <w:r w:rsidR="00A4104E">
        <w:rPr>
          <w:rFonts w:ascii="Arial" w:hAnsi="Arial" w:cs="Arial"/>
          <w:sz w:val="20"/>
          <w:szCs w:val="20"/>
          <w:lang w:val="en-US"/>
        </w:rPr>
        <w:t xml:space="preserve">cases </w:t>
      </w:r>
      <w:r w:rsidR="006B3918">
        <w:rPr>
          <w:rFonts w:ascii="Arial" w:hAnsi="Arial" w:cs="Arial"/>
          <w:sz w:val="20"/>
          <w:szCs w:val="20"/>
          <w:lang w:val="en-US"/>
        </w:rPr>
        <w:t xml:space="preserve">compared to </w:t>
      </w:r>
      <w:r w:rsidR="009576BF">
        <w:rPr>
          <w:rFonts w:ascii="Arial" w:hAnsi="Arial" w:cs="Arial"/>
          <w:sz w:val="20"/>
          <w:szCs w:val="20"/>
          <w:lang w:val="en-US"/>
        </w:rPr>
        <w:t>controls</w:t>
      </w:r>
      <w:r w:rsidR="006B3918">
        <w:rPr>
          <w:rFonts w:ascii="Arial" w:hAnsi="Arial" w:cs="Arial"/>
          <w:sz w:val="20"/>
          <w:szCs w:val="20"/>
          <w:lang w:val="en-US"/>
        </w:rPr>
        <w:t xml:space="preserve">, </w:t>
      </w:r>
      <w:r w:rsidR="005E4B85">
        <w:rPr>
          <w:rFonts w:ascii="Arial" w:hAnsi="Arial" w:cs="Arial"/>
          <w:sz w:val="20"/>
          <w:szCs w:val="20"/>
          <w:lang w:val="en-US"/>
        </w:rPr>
        <w:t>potentially</w:t>
      </w:r>
      <w:r w:rsidR="001E5A08">
        <w:rPr>
          <w:rFonts w:ascii="Arial" w:hAnsi="Arial" w:cs="Arial"/>
          <w:sz w:val="20"/>
          <w:szCs w:val="20"/>
          <w:lang w:val="en-US"/>
        </w:rPr>
        <w:t xml:space="preserve"> suggesting</w:t>
      </w:r>
      <w:r w:rsidR="009576BF">
        <w:rPr>
          <w:rFonts w:ascii="Arial" w:hAnsi="Arial" w:cs="Arial"/>
          <w:sz w:val="20"/>
          <w:szCs w:val="20"/>
          <w:lang w:val="en-US"/>
        </w:rPr>
        <w:t xml:space="preserve"> an</w:t>
      </w:r>
      <w:r w:rsidR="005E4B85">
        <w:rPr>
          <w:rFonts w:ascii="Arial" w:hAnsi="Arial" w:cs="Arial"/>
          <w:sz w:val="20"/>
          <w:szCs w:val="20"/>
          <w:lang w:val="en-US"/>
        </w:rPr>
        <w:t xml:space="preserve"> increased susceptibility to oral inflammation i</w:t>
      </w:r>
      <w:r w:rsidR="00C84C87">
        <w:rPr>
          <w:rFonts w:ascii="Arial" w:hAnsi="Arial" w:cs="Arial"/>
          <w:sz w:val="20"/>
          <w:szCs w:val="20"/>
          <w:lang w:val="en-US"/>
        </w:rPr>
        <w:t>n individuals with diabetes, a finding that has been reported previously</w:t>
      </w:r>
      <w:r w:rsidR="00A4104E">
        <w:rPr>
          <w:rFonts w:ascii="Arial" w:hAnsi="Arial" w:cs="Arial"/>
          <w:sz w:val="20"/>
          <w:szCs w:val="20"/>
          <w:lang w:val="en-US"/>
        </w:rPr>
        <w:t xml:space="preserve"> </w:t>
      </w:r>
      <w:r w:rsidR="00B00225">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&lt;EndNote&gt;&lt;Cite&gt;&lt;Author&gt;Lalla&lt;/Author&gt;&lt;Year&gt;2006&lt;/Year&gt;&lt;RecNum&gt;3096&lt;/RecNum&gt;&lt;DisplayText&gt;(Lalla et al. 2006)&lt;/DisplayText&gt;&lt;record&gt;&lt;rec-number&gt;3096&lt;/rec-number&gt;&lt;foreign-keys&gt;&lt;key app="EN" db-id="vz0wvpv22rxr2ievdp8x5ppjrtesz5wdrdv5" timestamp="0"&gt;3096&lt;/key&gt;&lt;/foreign-keys&gt;&lt;ref-type name="Journal Article"&gt;17&lt;/ref-type&gt;&lt;contributors&gt;&lt;authors&gt;&lt;author&gt;Lalla, E.&lt;/author&gt;&lt;author&gt;Cheng, B.&lt;/author&gt;&lt;author&gt;Lal, S.&lt;/author&gt;&lt;author&gt;Tucker, S.&lt;/author&gt;&lt;author&gt;Greenberg, E.&lt;/author&gt;&lt;author&gt;Goland, R.&lt;/author&gt;&lt;author&gt;Lamster, I. B.&lt;/author&gt;&lt;/authors&gt;&lt;/contributors&gt;&lt;auth-address&gt;Division of Periodontics, Columbia University Medical Center, Columbia University School of Dental and Oral Surgery, 630 W. 168th St., PH7E-110, New York, NY 10032, USA. el94@columbia.edu&lt;/auth-address&gt;&lt;titles&gt;&lt;title&gt;Periodontal changes in children and adolescents with diabetes: a case-control study&lt;/title&gt;&lt;secondary-title&gt;Diabetes Care&lt;/secondary-title&gt;&lt;/titles&gt;&lt;periodical&gt;&lt;full-title&gt;Diabetes Care&lt;/full-title&gt;&lt;abbr-1&gt;Diabetes Care&lt;/abbr-1&gt;&lt;/periodical&gt;&lt;pages&gt;295-9&lt;/pages&gt;&lt;volume&gt;29&lt;/volume&gt;&lt;dates&gt;&lt;year&gt;2006&lt;/year&gt;&lt;pub-dates&gt;&lt;date&gt;Feb&lt;/date&gt;&lt;/pub-dates&gt;&lt;/dates&gt;&lt;accession-num&gt;16443876&lt;/accession-num&gt;&lt;urls&gt;&lt;/urls&gt;&lt;/record&gt;&lt;/Cite&gt;&lt;/EndNote&gt;</w:instrText>
      </w:r>
      <w:r w:rsidR="00B00225">
        <w:rPr>
          <w:rFonts w:ascii="Arial" w:hAnsi="Arial" w:cs="Arial"/>
          <w:sz w:val="20"/>
          <w:szCs w:val="20"/>
          <w:lang w:val="en-US"/>
        </w:rPr>
        <w:fldChar w:fldCharType="separate"/>
      </w:r>
      <w:r w:rsidR="00B00F0C">
        <w:rPr>
          <w:rFonts w:ascii="Arial" w:hAnsi="Arial" w:cs="Arial"/>
          <w:noProof/>
          <w:sz w:val="20"/>
          <w:szCs w:val="20"/>
          <w:lang w:val="en-US"/>
        </w:rPr>
        <w:t>(Lalla et al. 2006)</w:t>
      </w:r>
      <w:r w:rsidR="00B00225">
        <w:rPr>
          <w:rFonts w:ascii="Arial" w:hAnsi="Arial" w:cs="Arial"/>
          <w:sz w:val="20"/>
          <w:szCs w:val="20"/>
          <w:lang w:val="en-US"/>
        </w:rPr>
        <w:fldChar w:fldCharType="end"/>
      </w:r>
      <w:r w:rsidR="00A4104E">
        <w:rPr>
          <w:rFonts w:ascii="Arial" w:hAnsi="Arial" w:cs="Arial"/>
          <w:sz w:val="20"/>
          <w:szCs w:val="20"/>
          <w:lang w:val="en-US"/>
        </w:rPr>
        <w:t>.</w:t>
      </w:r>
    </w:p>
    <w:p w14:paraId="4D938364" w14:textId="77777777" w:rsidR="00133D7A" w:rsidRDefault="00133D7A" w:rsidP="000E02F6">
      <w:pPr>
        <w:spacing w:line="480" w:lineRule="auto"/>
        <w:rPr>
          <w:rFonts w:ascii="Arial" w:hAnsi="Arial" w:cs="Arial"/>
          <w:sz w:val="20"/>
          <w:szCs w:val="20"/>
          <w:lang w:val="en-US"/>
        </w:rPr>
      </w:pPr>
    </w:p>
    <w:p w14:paraId="0DFD33B6" w14:textId="15674DF1" w:rsidR="00C26B71" w:rsidRDefault="008D3AC8" w:rsidP="00CF749C">
      <w:pPr>
        <w:spacing w:line="480" w:lineRule="auto"/>
        <w:rPr>
          <w:rFonts w:ascii="Arial" w:hAnsi="Arial" w:cs="Arial"/>
          <w:sz w:val="20"/>
          <w:szCs w:val="20"/>
          <w:lang w:val="en-US"/>
        </w:rPr>
      </w:pPr>
      <w:r w:rsidRPr="008D3AC8">
        <w:rPr>
          <w:rFonts w:ascii="Arial" w:hAnsi="Arial" w:cs="Arial"/>
          <w:sz w:val="20"/>
          <w:szCs w:val="20"/>
          <w:lang w:val="en-US"/>
        </w:rPr>
        <w:t xml:space="preserve">Recently, the European Federation of Periodontology and International Diabetes Federation established a </w:t>
      </w:r>
      <w:r w:rsidR="004138D8">
        <w:rPr>
          <w:rFonts w:ascii="Arial" w:hAnsi="Arial" w:cs="Arial"/>
          <w:sz w:val="20"/>
          <w:szCs w:val="20"/>
          <w:lang w:val="en-US"/>
        </w:rPr>
        <w:t>workshop</w:t>
      </w:r>
      <w:r w:rsidRPr="008D3AC8">
        <w:rPr>
          <w:rFonts w:ascii="Arial" w:hAnsi="Arial" w:cs="Arial"/>
          <w:sz w:val="20"/>
          <w:szCs w:val="20"/>
          <w:lang w:val="en-US"/>
        </w:rPr>
        <w:t xml:space="preserve"> on the subject of periodont</w:t>
      </w:r>
      <w:r w:rsidR="004138D8">
        <w:rPr>
          <w:rFonts w:ascii="Arial" w:hAnsi="Arial" w:cs="Arial"/>
          <w:sz w:val="20"/>
          <w:szCs w:val="20"/>
          <w:lang w:val="en-US"/>
        </w:rPr>
        <w:t>itis and diabetes, with outputs</w:t>
      </w:r>
      <w:r w:rsidRPr="008D3AC8">
        <w:rPr>
          <w:rFonts w:ascii="Arial" w:hAnsi="Arial" w:cs="Arial"/>
          <w:sz w:val="20"/>
          <w:szCs w:val="20"/>
          <w:lang w:val="en-US"/>
        </w:rPr>
        <w:t xml:space="preserve"> published simultaneously in the </w:t>
      </w:r>
      <w:r w:rsidRPr="008D3AC8">
        <w:rPr>
          <w:rFonts w:ascii="Arial" w:hAnsi="Arial" w:cs="Arial"/>
          <w:i/>
          <w:sz w:val="20"/>
          <w:szCs w:val="20"/>
          <w:lang w:val="en-US"/>
        </w:rPr>
        <w:t>Journal of Clinical Periodontology</w:t>
      </w:r>
      <w:r w:rsidRPr="008D3AC8">
        <w:rPr>
          <w:rFonts w:ascii="Arial" w:hAnsi="Arial" w:cs="Arial"/>
          <w:sz w:val="20"/>
          <w:szCs w:val="20"/>
          <w:lang w:val="en-US"/>
        </w:rPr>
        <w:t xml:space="preserve"> and </w:t>
      </w:r>
      <w:r w:rsidRPr="008D3AC8">
        <w:rPr>
          <w:rFonts w:ascii="Arial" w:hAnsi="Arial" w:cs="Arial"/>
          <w:i/>
          <w:sz w:val="20"/>
          <w:szCs w:val="20"/>
          <w:lang w:val="en-US"/>
        </w:rPr>
        <w:t>Diabetes Research and Clinical Practice</w:t>
      </w:r>
      <w:r w:rsidRPr="008D3AC8">
        <w:rPr>
          <w:rFonts w:ascii="Arial" w:hAnsi="Arial" w:cs="Arial"/>
          <w:sz w:val="20"/>
          <w:szCs w:val="20"/>
          <w:lang w:val="en-US"/>
        </w:rPr>
        <w:t xml:space="preserve"> to help to improve awareness of both medical and dental professionals on this topic</w:t>
      </w:r>
      <w:r w:rsidR="0089718D">
        <w:rPr>
          <w:rFonts w:ascii="Arial" w:hAnsi="Arial" w:cs="Arial"/>
          <w:sz w:val="20"/>
          <w:szCs w:val="20"/>
          <w:lang w:val="en-US"/>
        </w:rPr>
        <w:t xml:space="preserve"> </w:t>
      </w:r>
      <w:r w:rsidRPr="008D3AC8">
        <w:rPr>
          <w:rFonts w:ascii="Arial" w:hAnsi="Arial" w:cs="Arial"/>
          <w:sz w:val="20"/>
          <w:szCs w:val="20"/>
          <w:lang w:val="en-US"/>
        </w:rPr>
        <w:fldChar w:fldCharType="begin">
          <w:fldData xml:space="preserve">PEVuZE5vdGU+PENpdGU+PEF1dGhvcj5TYW56PC9BdXRob3I+PFllYXI+MjAxODwvWWVhcj48UmVj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</w:fldData>
        </w:fldChar>
      </w:r>
      <w:r w:rsidR="00B00F0C">
        <w:rPr>
          <w:rFonts w:ascii="Arial" w:hAnsi="Arial" w:cs="Arial"/>
          <w:sz w:val="20"/>
          <w:szCs w:val="20"/>
          <w:lang w:val="en-US"/>
        </w:rPr>
        <w:instrText xml:space="preserve"> ADDIN EN.CITE </w:instrText>
      </w:r>
      <w:r w:rsidR="00B00F0C">
        <w:rPr>
          <w:rFonts w:ascii="Arial" w:hAnsi="Arial" w:cs="Arial"/>
          <w:sz w:val="20"/>
          <w:szCs w:val="20"/>
          <w:lang w:val="en-US"/>
        </w:rPr>
        <w:fldChar w:fldCharType="begin">
          <w:fldData xml:space="preserve">PEVuZE5vdGU+PENpdGU+PEF1dGhvcj5TYW56PC9BdXRob3I+PFllYXI+MjAxODwvWWVhcj48UmVj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</w:fldData>
        </w:fldChar>
      </w:r>
      <w:r w:rsidR="00B00F0C">
        <w:rPr>
          <w:rFonts w:ascii="Arial" w:hAnsi="Arial" w:cs="Arial"/>
          <w:sz w:val="20"/>
          <w:szCs w:val="20"/>
          <w:lang w:val="en-US"/>
        </w:rPr>
        <w:instrText xml:space="preserve"> ADDIN EN.CITE.DATA </w:instrText>
      </w:r>
      <w:r w:rsidR="00B00F0C">
        <w:rPr>
          <w:rFonts w:ascii="Arial" w:hAnsi="Arial" w:cs="Arial"/>
          <w:sz w:val="20"/>
          <w:szCs w:val="20"/>
          <w:lang w:val="en-US"/>
        </w:rPr>
      </w:r>
      <w:r w:rsidR="00B00F0C">
        <w:rPr>
          <w:rFonts w:ascii="Arial" w:hAnsi="Arial" w:cs="Arial"/>
          <w:sz w:val="20"/>
          <w:szCs w:val="20"/>
          <w:lang w:val="en-US"/>
        </w:rPr>
        <w:fldChar w:fldCharType="end"/>
      </w:r>
      <w:r w:rsidRPr="008D3AC8">
        <w:rPr>
          <w:rFonts w:ascii="Arial" w:hAnsi="Arial" w:cs="Arial"/>
          <w:sz w:val="20"/>
          <w:szCs w:val="20"/>
          <w:lang w:val="en-US"/>
        </w:rPr>
      </w:r>
      <w:r w:rsidRPr="008D3AC8">
        <w:rPr>
          <w:rFonts w:ascii="Arial" w:hAnsi="Arial" w:cs="Arial"/>
          <w:sz w:val="20"/>
          <w:szCs w:val="20"/>
          <w:lang w:val="en-US"/>
        </w:rPr>
        <w:fldChar w:fldCharType="separate"/>
      </w:r>
      <w:r w:rsidR="00B00F0C">
        <w:rPr>
          <w:rFonts w:ascii="Arial" w:hAnsi="Arial" w:cs="Arial"/>
          <w:noProof/>
          <w:sz w:val="20"/>
          <w:szCs w:val="20"/>
          <w:lang w:val="en-US"/>
        </w:rPr>
        <w:t>(Sanz et al. 2018a; 2018b)</w:t>
      </w:r>
      <w:r w:rsidRPr="008D3AC8">
        <w:rPr>
          <w:rFonts w:ascii="Arial" w:hAnsi="Arial" w:cs="Arial"/>
          <w:sz w:val="20"/>
          <w:szCs w:val="20"/>
          <w:lang w:val="en-US"/>
        </w:rPr>
        <w:fldChar w:fldCharType="end"/>
      </w:r>
      <w:r w:rsidR="0089718D">
        <w:rPr>
          <w:rFonts w:ascii="Arial" w:hAnsi="Arial" w:cs="Arial"/>
          <w:sz w:val="20"/>
          <w:szCs w:val="20"/>
          <w:lang w:val="en-US"/>
        </w:rPr>
        <w:t>.</w:t>
      </w:r>
      <w:r w:rsidRPr="008D3AC8">
        <w:rPr>
          <w:rFonts w:ascii="Arial" w:hAnsi="Arial" w:cs="Arial"/>
          <w:sz w:val="20"/>
          <w:szCs w:val="20"/>
          <w:lang w:val="en-US"/>
        </w:rPr>
        <w:t xml:space="preserve"> The workshop </w:t>
      </w:r>
      <w:r w:rsidR="00C26B71">
        <w:rPr>
          <w:rFonts w:ascii="Arial" w:hAnsi="Arial" w:cs="Arial"/>
          <w:sz w:val="20"/>
          <w:szCs w:val="20"/>
          <w:lang w:val="en-US"/>
        </w:rPr>
        <w:t>concluded</w:t>
      </w:r>
      <w:r w:rsidRPr="008D3AC8">
        <w:rPr>
          <w:rFonts w:ascii="Arial" w:hAnsi="Arial" w:cs="Arial"/>
          <w:sz w:val="20"/>
          <w:szCs w:val="20"/>
          <w:lang w:val="en-US"/>
        </w:rPr>
        <w:t xml:space="preserve"> that periodontitis has a significant impact on diabetes control, incidence and complications</w:t>
      </w:r>
      <w:r w:rsidR="0089718D">
        <w:rPr>
          <w:rFonts w:ascii="Arial" w:hAnsi="Arial" w:cs="Arial"/>
          <w:sz w:val="20"/>
          <w:szCs w:val="20"/>
          <w:lang w:val="en-US"/>
        </w:rPr>
        <w:t xml:space="preserve"> </w:t>
      </w:r>
      <w:r w:rsidRPr="008D3AC8">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&lt;EndNote&gt;&lt;Cite&gt;&lt;Author&gt;Graziani&lt;/Author&gt;&lt;Year&gt;2018&lt;/Year&gt;&lt;RecNum&gt;5254&lt;/RecNum&gt;&lt;DisplayText&gt;(Graziani et al. 2018)&lt;/DisplayText&gt;&lt;record&gt;&lt;rec-number&gt;5254&lt;/rec-number&gt;&lt;foreign-keys&gt;&lt;key app="EN" db-id="vz0wvpv22rxr2ievdp8x5ppjrtesz5wdrdv5" timestamp="1527850939"&gt;5254&lt;/key&gt;&lt;/foreign-keys&gt;&lt;ref-type name="Journal Article"&gt;17&lt;/ref-type&gt;&lt;contributors&gt;&lt;authors&gt;&lt;author&gt;Graziani, F.&lt;/author&gt;&lt;author&gt;Gennai, S.&lt;/author&gt;&lt;author&gt;Solini, A.&lt;/author&gt;&lt;author&gt;Petrini, M.&lt;/author&gt;&lt;/authors&gt;&lt;/contributors&gt;&lt;auth-address&gt;Department of Surgical, Medical and Molecular Pathology, Critical Care Medicine, University of Pisa, Pisa, Italy.&amp;#xD;Sub-Unit of Periodontology, Halitosis and Periodontal Medicine, University Hospital of Pisa, Pisa, Italy.&amp;#xD;Unit of Internal Medicine, University Hospital of Pisa, Pisa, Italy.&lt;/auth-address&gt;&lt;titles&gt;&lt;title&gt;A systematic review and meta-analysis of epidemiologic observational evidence on the effect of periodontitis on diabetes. An update of the EFP-AAP review&lt;/title&gt;&lt;secondary-title&gt;Journal of Clinical Periodontology&lt;/secondary-title&gt;&lt;alt-title&gt;J Clin Periodontol&lt;/alt-title&gt;&lt;/titles&gt;&lt;periodical&gt;&lt;full-title&gt;Journal of Clinical Periodontology&lt;/full-title&gt;&lt;abbr-1&gt;J Clin Periodontol&lt;/abbr-1&gt;&lt;/periodical&gt;&lt;alt-periodical&gt;&lt;full-title&gt;Journal of Clinical Periodontology&lt;/full-title&gt;&lt;abbr-1&gt;J Clin Periodontol&lt;/abbr-1&gt;&lt;/alt-periodical&gt;&lt;pages&gt;167-187&lt;/pages&gt;&lt;volume&gt;45&lt;/volume&gt;&lt;number&gt;2&lt;/number&gt;&lt;keywords&gt;&lt;keyword&gt;diabetes&lt;/keyword&gt;&lt;keyword&gt;epidemiology&lt;/keyword&gt;&lt;keyword&gt;periodontitis&lt;/keyword&gt;&lt;/keywords&gt;&lt;dates&gt;&lt;year&gt;2018&lt;/year&gt;&lt;pub-dates&gt;&lt;date&gt;Feb&lt;/date&gt;&lt;/pub-dates&gt;&lt;/dates&gt;&lt;isbn&gt;1600-051X (Electronic)&amp;#xD;0303-6979 (Linking)&lt;/isbn&gt;&lt;accession-num&gt;29277926&lt;/accession-num&gt;&lt;urls&gt;&lt;related-urls&gt;&lt;url&gt;https://www.ncbi.nlm.nih.gov/pubmed/29277926&lt;/url&gt;&lt;/related-urls&gt;&lt;/urls&gt;&lt;electronic-resource-num&gt;10.1111/jcpe.12837&lt;/electronic-resource-num&gt;&lt;/record&gt;&lt;/Cite&gt;&lt;/EndNote&gt;</w:instrText>
      </w:r>
      <w:r w:rsidRPr="008D3AC8">
        <w:rPr>
          <w:rFonts w:ascii="Arial" w:hAnsi="Arial" w:cs="Arial"/>
          <w:sz w:val="20"/>
          <w:szCs w:val="20"/>
          <w:lang w:val="en-US"/>
        </w:rPr>
        <w:fldChar w:fldCharType="separate"/>
      </w:r>
      <w:r w:rsidR="00B00F0C">
        <w:rPr>
          <w:rFonts w:ascii="Arial" w:hAnsi="Arial" w:cs="Arial"/>
          <w:noProof/>
          <w:sz w:val="20"/>
          <w:szCs w:val="20"/>
          <w:lang w:val="en-US"/>
        </w:rPr>
        <w:t>(Graziani et al. 2018)</w:t>
      </w:r>
      <w:r w:rsidRPr="008D3AC8">
        <w:rPr>
          <w:rFonts w:ascii="Arial" w:hAnsi="Arial" w:cs="Arial"/>
          <w:sz w:val="20"/>
          <w:szCs w:val="20"/>
          <w:lang w:val="en-US"/>
        </w:rPr>
        <w:fldChar w:fldCharType="end"/>
      </w:r>
      <w:r w:rsidR="0089718D">
        <w:rPr>
          <w:rFonts w:ascii="Arial" w:hAnsi="Arial" w:cs="Arial"/>
          <w:sz w:val="20"/>
          <w:szCs w:val="20"/>
          <w:lang w:val="en-US"/>
        </w:rPr>
        <w:t>,</w:t>
      </w:r>
      <w:r w:rsidRPr="008D3AC8">
        <w:rPr>
          <w:rFonts w:ascii="Arial" w:hAnsi="Arial" w:cs="Arial"/>
          <w:sz w:val="20"/>
          <w:szCs w:val="20"/>
          <w:lang w:val="en-US"/>
        </w:rPr>
        <w:t xml:space="preserve"> as well as confirming the reductions in HbA</w:t>
      </w:r>
      <w:r w:rsidR="00064FB1">
        <w:rPr>
          <w:rFonts w:ascii="Arial" w:hAnsi="Arial" w:cs="Arial"/>
          <w:sz w:val="20"/>
          <w:szCs w:val="20"/>
          <w:lang w:val="en-US"/>
        </w:rPr>
        <w:t>1c</w:t>
      </w:r>
      <w:r w:rsidRPr="008D3AC8">
        <w:rPr>
          <w:rFonts w:ascii="Arial" w:hAnsi="Arial" w:cs="Arial"/>
          <w:sz w:val="20"/>
          <w:szCs w:val="20"/>
          <w:lang w:val="en-US"/>
        </w:rPr>
        <w:t xml:space="preserve"> that result from </w:t>
      </w:r>
      <w:r w:rsidR="00C26B71" w:rsidRPr="008D3AC8">
        <w:rPr>
          <w:rFonts w:ascii="Arial" w:hAnsi="Arial" w:cs="Arial"/>
          <w:sz w:val="20"/>
          <w:szCs w:val="20"/>
          <w:lang w:val="en-US"/>
        </w:rPr>
        <w:t xml:space="preserve">periodontitis </w:t>
      </w:r>
      <w:r w:rsidRPr="008D3AC8">
        <w:rPr>
          <w:rFonts w:ascii="Arial" w:hAnsi="Arial" w:cs="Arial"/>
          <w:sz w:val="20"/>
          <w:szCs w:val="20"/>
          <w:lang w:val="en-US"/>
        </w:rPr>
        <w:t xml:space="preserve">treatment in </w:t>
      </w:r>
      <w:r w:rsidR="0089718D">
        <w:rPr>
          <w:rFonts w:ascii="Arial" w:hAnsi="Arial" w:cs="Arial"/>
          <w:sz w:val="20"/>
          <w:szCs w:val="20"/>
          <w:lang w:val="en-US"/>
        </w:rPr>
        <w:t>people</w:t>
      </w:r>
      <w:r w:rsidRPr="008D3AC8">
        <w:rPr>
          <w:rFonts w:ascii="Arial" w:hAnsi="Arial" w:cs="Arial"/>
          <w:sz w:val="20"/>
          <w:szCs w:val="20"/>
          <w:lang w:val="en-US"/>
        </w:rPr>
        <w:t xml:space="preserve"> with diabetes (</w:t>
      </w:r>
      <w:r w:rsidR="00236620">
        <w:rPr>
          <w:rFonts w:ascii="Arial" w:hAnsi="Arial" w:cs="Arial"/>
          <w:sz w:val="20"/>
          <w:szCs w:val="20"/>
          <w:lang w:val="en-US"/>
        </w:rPr>
        <w:t xml:space="preserve">3-4 mmol/mol, </w:t>
      </w:r>
      <w:r w:rsidRPr="008D3AC8">
        <w:rPr>
          <w:rFonts w:ascii="Arial" w:hAnsi="Arial" w:cs="Arial"/>
          <w:sz w:val="20"/>
          <w:szCs w:val="20"/>
          <w:lang w:val="en-US"/>
        </w:rPr>
        <w:t>0.3-0.4</w:t>
      </w:r>
      <w:r w:rsidR="00D71918">
        <w:rPr>
          <w:rFonts w:ascii="Arial" w:hAnsi="Arial" w:cs="Arial"/>
          <w:sz w:val="20"/>
          <w:szCs w:val="20"/>
          <w:lang w:val="en-US"/>
        </w:rPr>
        <w:t>%</w:t>
      </w:r>
      <w:r w:rsidRPr="008D3AC8">
        <w:rPr>
          <w:rFonts w:ascii="Arial" w:hAnsi="Arial" w:cs="Arial"/>
          <w:sz w:val="20"/>
          <w:szCs w:val="20"/>
          <w:lang w:val="en-US"/>
        </w:rPr>
        <w:t>)</w:t>
      </w:r>
      <w:r w:rsidR="0089718D">
        <w:rPr>
          <w:rFonts w:ascii="Arial" w:hAnsi="Arial" w:cs="Arial"/>
          <w:sz w:val="20"/>
          <w:szCs w:val="20"/>
          <w:lang w:val="en-US"/>
        </w:rPr>
        <w:t xml:space="preserve"> </w:t>
      </w:r>
      <w:r w:rsidRPr="008D3AC8">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&lt;EndNote&gt;&lt;Cite&gt;&lt;Author&gt;Madianos&lt;/Author&gt;&lt;Year&gt;2018&lt;/Year&gt;&lt;RecNum&gt;5256&lt;/RecNum&gt;&lt;DisplayText&gt;(Madianos and Koromantzos 2018)&lt;/DisplayText&gt;&lt;record&gt;&lt;rec-number&gt;5256&lt;/rec-number&gt;&lt;foreign-keys&gt;&lt;key app="EN" db-id="vz0wvpv22rxr2ievdp8x5ppjrtesz5wdrdv5" timestamp="1527851521"&gt;5256&lt;/key&gt;&lt;/foreign-keys&gt;&lt;ref-type name="Journal Article"&gt;17&lt;/ref-type&gt;&lt;contributors&gt;&lt;authors&gt;&lt;author&gt;Madianos, P. N.&lt;/author&gt;&lt;author&gt;Koromantzos, P. A.&lt;/author&gt;&lt;/authors&gt;&lt;/contributors&gt;&lt;auth-address&gt;Department of Periodontology, School of Dentistry, National and Kapodistrian University of Athens, Athens, Greece.&lt;/auth-address&gt;&lt;titles&gt;&lt;title&gt;An update of the evidence on the potential impact of periodontal therapy on diabetes outcomes&lt;/title&gt;&lt;secondary-title&gt;Journal of Clinical Periodontology&lt;/secondary-title&gt;&lt;alt-title&gt;J Clin Periodontol&amp;#xD;&lt;/alt-title&gt;&lt;/titles&gt;&lt;periodical&gt;&lt;full-title&gt;Journal of Clinical Periodontology&lt;/full-title&gt;&lt;abbr-1&gt;J Clin Periodontol&lt;/abbr-1&gt;&lt;/periodical&gt;&lt;pages&gt;188-195&lt;/pages&gt;&lt;volume&gt;45&lt;/volume&gt;&lt;number&gt;2&lt;/number&gt;&lt;keywords&gt;&lt;keyword&gt;HbA1c&lt;/keyword&gt;&lt;keyword&gt;glycaemic control&lt;/keyword&gt;&lt;keyword&gt;periodontal therapy&lt;/keyword&gt;&lt;/keywords&gt;&lt;dates&gt;&lt;year&gt;2018&lt;/year&gt;&lt;pub-dates&gt;&lt;date&gt;Feb&lt;/date&gt;&lt;/pub-dates&gt;&lt;/dates&gt;&lt;isbn&gt;1600-051X (Electronic)&amp;#xD;0303-6979 (Linking)&lt;/isbn&gt;&lt;accession-num&gt;29277978&lt;/accession-num&gt;&lt;urls&gt;&lt;related-urls&gt;&lt;url&gt;https://www.ncbi.nlm.nih.gov/pubmed/29277978&lt;/url&gt;&lt;/related-urls&gt;&lt;/urls&gt;&lt;electronic-resource-num&gt;10.1111/jcpe.12836&lt;/electronic-resource-num&gt;&lt;/record&gt;&lt;/Cite&gt;&lt;/EndNote&gt;</w:instrText>
      </w:r>
      <w:r w:rsidRPr="008D3AC8">
        <w:rPr>
          <w:rFonts w:ascii="Arial" w:hAnsi="Arial" w:cs="Arial"/>
          <w:sz w:val="20"/>
          <w:szCs w:val="20"/>
          <w:lang w:val="en-US"/>
        </w:rPr>
        <w:fldChar w:fldCharType="separate"/>
      </w:r>
      <w:r w:rsidR="00B00F0C">
        <w:rPr>
          <w:rFonts w:ascii="Arial" w:hAnsi="Arial" w:cs="Arial"/>
          <w:noProof/>
          <w:sz w:val="20"/>
          <w:szCs w:val="20"/>
          <w:lang w:val="en-US"/>
        </w:rPr>
        <w:t>(Madianos and Koromantzos 2018)</w:t>
      </w:r>
      <w:r w:rsidRPr="008D3AC8">
        <w:rPr>
          <w:rFonts w:ascii="Arial" w:hAnsi="Arial" w:cs="Arial"/>
          <w:sz w:val="20"/>
          <w:szCs w:val="20"/>
          <w:lang w:val="en-US"/>
        </w:rPr>
        <w:fldChar w:fldCharType="end"/>
      </w:r>
      <w:r w:rsidR="0089718D">
        <w:rPr>
          <w:rFonts w:ascii="Arial" w:hAnsi="Arial" w:cs="Arial"/>
          <w:sz w:val="20"/>
          <w:szCs w:val="20"/>
          <w:lang w:val="en-US"/>
        </w:rPr>
        <w:t>.</w:t>
      </w:r>
      <w:r w:rsidRPr="008D3AC8">
        <w:rPr>
          <w:rFonts w:ascii="Arial" w:hAnsi="Arial" w:cs="Arial"/>
          <w:sz w:val="20"/>
          <w:szCs w:val="20"/>
          <w:lang w:val="en-US"/>
        </w:rPr>
        <w:t xml:space="preserve"> The pathogenic mechanisms linking the two diseases were also reviewed, with the </w:t>
      </w:r>
      <w:r w:rsidR="004138D8">
        <w:rPr>
          <w:rFonts w:ascii="Arial" w:hAnsi="Arial" w:cs="Arial"/>
          <w:sz w:val="20"/>
          <w:szCs w:val="20"/>
          <w:lang w:val="en-US"/>
        </w:rPr>
        <w:t>authors</w:t>
      </w:r>
      <w:r w:rsidRPr="008D3AC8">
        <w:rPr>
          <w:rFonts w:ascii="Arial" w:hAnsi="Arial" w:cs="Arial"/>
          <w:sz w:val="20"/>
          <w:szCs w:val="20"/>
          <w:lang w:val="en-US"/>
        </w:rPr>
        <w:t xml:space="preserve"> calling for studies to investigate</w:t>
      </w:r>
      <w:r w:rsidR="006B732E">
        <w:rPr>
          <w:rFonts w:ascii="Arial" w:hAnsi="Arial" w:cs="Arial"/>
          <w:sz w:val="20"/>
          <w:szCs w:val="20"/>
          <w:lang w:val="en-US"/>
        </w:rPr>
        <w:t xml:space="preserve"> further</w:t>
      </w:r>
      <w:r w:rsidRPr="008D3AC8">
        <w:rPr>
          <w:rFonts w:ascii="Arial" w:hAnsi="Arial" w:cs="Arial"/>
          <w:sz w:val="20"/>
          <w:szCs w:val="20"/>
          <w:lang w:val="en-US"/>
        </w:rPr>
        <w:t xml:space="preserve"> the impact of the systematic inflammatory burden of periodontitis on diabetes</w:t>
      </w:r>
      <w:r w:rsidR="0089718D">
        <w:rPr>
          <w:rFonts w:ascii="Arial" w:hAnsi="Arial" w:cs="Arial"/>
          <w:sz w:val="20"/>
          <w:szCs w:val="20"/>
          <w:lang w:val="en-US"/>
        </w:rPr>
        <w:t xml:space="preserve"> </w:t>
      </w:r>
      <w:r w:rsidRPr="008D3AC8">
        <w:rPr>
          <w:rFonts w:ascii="Arial" w:hAnsi="Arial" w:cs="Arial"/>
          <w:sz w:val="20"/>
          <w:szCs w:val="20"/>
          <w:lang w:val="en-US"/>
        </w:rPr>
        <w:fldChar w:fldCharType="begin"/>
      </w:r>
      <w:r w:rsidR="00B00F0C">
        <w:rPr>
          <w:rFonts w:ascii="Arial" w:hAnsi="Arial" w:cs="Arial"/>
          <w:sz w:val="20"/>
          <w:szCs w:val="20"/>
          <w:lang w:val="en-US"/>
        </w:rPr>
        <w:instrText xml:space="preserve"> ADDIN EN.CITE &lt;EndNote&gt;&lt;Cite&gt;&lt;Author&gt;Polak&lt;/Author&gt;&lt;Year&gt;2018&lt;/Year&gt;&lt;RecNum&gt;5251&lt;/RecNum&gt;&lt;DisplayText&gt;(Polak and Shapira 2018)&lt;/DisplayText&gt;&lt;record&gt;&lt;rec-number&gt;5251&lt;/rec-number&gt;&lt;foreign-keys&gt;&lt;key app="EN" db-id="vz0wvpv22rxr2ievdp8x5ppjrtesz5wdrdv5" timestamp="1527848227"&gt;5251&lt;/key&gt;&lt;/foreign-keys&gt;&lt;ref-type name="Journal Article"&gt;17&lt;/ref-type&gt;&lt;contributors&gt;&lt;authors&gt;&lt;author&gt;Polak, D.&lt;/author&gt;&lt;author&gt;Shapira, L.&lt;/author&gt;&lt;/authors&gt;&lt;/contributors&gt;&lt;auth-address&gt;Department of Periodontology, Hebrew University-Hadassah Faculty of Dental Medicine, Jerusalem, Israel.&lt;/auth-address&gt;&lt;titles&gt;&lt;title&gt;An update on the evidence for pathogenic mechanisms that may link periodontitis and diabetes&lt;/title&gt;&lt;secondary-title&gt;Journal of Clinical Periodontology&lt;/secondary-title&gt;&lt;alt-title&gt;J Clin Periodontol&lt;/alt-title&gt;&lt;/titles&gt;&lt;periodical&gt;&lt;full-title&gt;Journal of Clinical Periodontology&lt;/full-title&gt;&lt;abbr-1&gt;J Clin Periodontol&lt;/abbr-1&gt;&lt;/periodical&gt;&lt;alt-periodical&gt;&lt;full-title&gt;Journal of Clinical Periodontology&lt;/full-title&gt;&lt;abbr-1&gt;J Clin Periodontol&lt;/abbr-1&gt;&lt;/alt-periodical&gt;&lt;pages&gt;150-166&lt;/pages&gt;&lt;volume&gt;45&lt;/volume&gt;&lt;number&gt;2&lt;/number&gt;&lt;keywords&gt;&lt;keyword&gt;cytokines&lt;/keyword&gt;&lt;keyword&gt;diabetes&lt;/keyword&gt;&lt;keyword&gt;hyperglycemia&lt;/keyword&gt;&lt;keyword&gt;inflammation&lt;/keyword&gt;&lt;keyword&gt;periodontitis&lt;/keyword&gt;&lt;/keywords&gt;&lt;dates&gt;&lt;year&gt;2018&lt;/year&gt;&lt;pub-dates&gt;&lt;date&gt;Feb&lt;/date&gt;&lt;/pub-dates&gt;&lt;/dates&gt;&lt;isbn&gt;1600-051X (Electronic)&amp;#xD;0303-6979 (Linking)&lt;/isbn&gt;&lt;accession-num&gt;29280184&lt;/accession-num&gt;&lt;urls&gt;&lt;related-urls&gt;&lt;url&gt;https://www.ncbi.nlm.nih.gov/pubmed/29280184&lt;/url&gt;&lt;/related-urls&gt;&lt;/urls&gt;&lt;electronic-resource-num&gt;10.1111/jcpe.12803&lt;/electronic-resource-num&gt;&lt;/record&gt;&lt;/Cite&gt;&lt;/EndNote&gt;</w:instrText>
      </w:r>
      <w:r w:rsidRPr="008D3AC8">
        <w:rPr>
          <w:rFonts w:ascii="Arial" w:hAnsi="Arial" w:cs="Arial"/>
          <w:sz w:val="20"/>
          <w:szCs w:val="20"/>
          <w:lang w:val="en-US"/>
        </w:rPr>
        <w:fldChar w:fldCharType="separate"/>
      </w:r>
      <w:r w:rsidR="00B00F0C">
        <w:rPr>
          <w:rFonts w:ascii="Arial" w:hAnsi="Arial" w:cs="Arial"/>
          <w:noProof/>
          <w:sz w:val="20"/>
          <w:szCs w:val="20"/>
          <w:lang w:val="en-US"/>
        </w:rPr>
        <w:t>(Polak and Shapira 2018)</w:t>
      </w:r>
      <w:r w:rsidRPr="008D3AC8">
        <w:rPr>
          <w:rFonts w:ascii="Arial" w:hAnsi="Arial" w:cs="Arial"/>
          <w:sz w:val="20"/>
          <w:szCs w:val="20"/>
          <w:lang w:val="en-US"/>
        </w:rPr>
        <w:fldChar w:fldCharType="end"/>
      </w:r>
      <w:r w:rsidR="0089718D">
        <w:rPr>
          <w:rFonts w:ascii="Arial" w:hAnsi="Arial" w:cs="Arial"/>
          <w:sz w:val="20"/>
          <w:szCs w:val="20"/>
          <w:lang w:val="en-US"/>
        </w:rPr>
        <w:t>,</w:t>
      </w:r>
      <w:r w:rsidRPr="008D3AC8">
        <w:rPr>
          <w:rFonts w:ascii="Arial" w:hAnsi="Arial" w:cs="Arial"/>
          <w:sz w:val="20"/>
          <w:szCs w:val="20"/>
          <w:lang w:val="en-US"/>
        </w:rPr>
        <w:t xml:space="preserve"> a call which we con</w:t>
      </w:r>
      <w:r w:rsidR="00C26B71">
        <w:rPr>
          <w:rFonts w:ascii="Arial" w:hAnsi="Arial" w:cs="Arial"/>
          <w:sz w:val="20"/>
          <w:szCs w:val="20"/>
          <w:lang w:val="en-US"/>
        </w:rPr>
        <w:t xml:space="preserve">sider we have begun to address </w:t>
      </w:r>
      <w:r w:rsidRPr="008D3AC8">
        <w:rPr>
          <w:rFonts w:ascii="Arial" w:hAnsi="Arial" w:cs="Arial"/>
          <w:sz w:val="20"/>
          <w:szCs w:val="20"/>
          <w:lang w:val="en-US"/>
        </w:rPr>
        <w:t xml:space="preserve">by </w:t>
      </w:r>
      <w:r w:rsidR="000617BB">
        <w:rPr>
          <w:rFonts w:ascii="Arial" w:hAnsi="Arial" w:cs="Arial"/>
          <w:sz w:val="20"/>
          <w:szCs w:val="20"/>
          <w:lang w:val="en-US"/>
        </w:rPr>
        <w:t>the</w:t>
      </w:r>
      <w:r w:rsidRPr="008D3AC8">
        <w:rPr>
          <w:rFonts w:ascii="Arial" w:hAnsi="Arial" w:cs="Arial"/>
          <w:sz w:val="20"/>
          <w:szCs w:val="20"/>
          <w:lang w:val="en-US"/>
        </w:rPr>
        <w:t xml:space="preserve"> current research.</w:t>
      </w:r>
      <w:r w:rsidR="008F16F5">
        <w:rPr>
          <w:rFonts w:ascii="Arial" w:hAnsi="Arial" w:cs="Arial"/>
          <w:sz w:val="20"/>
          <w:szCs w:val="20"/>
          <w:lang w:val="en-US"/>
        </w:rPr>
        <w:t xml:space="preserve"> </w:t>
      </w:r>
      <w:r w:rsidR="0089718D">
        <w:rPr>
          <w:rFonts w:ascii="Arial" w:hAnsi="Arial" w:cs="Arial"/>
          <w:sz w:val="20"/>
          <w:szCs w:val="20"/>
          <w:lang w:val="en-US"/>
        </w:rPr>
        <w:t xml:space="preserve">In conclusion, </w:t>
      </w:r>
      <w:r w:rsidR="00C26B71">
        <w:rPr>
          <w:rFonts w:ascii="Arial" w:hAnsi="Arial" w:cs="Arial"/>
          <w:sz w:val="20"/>
          <w:szCs w:val="20"/>
          <w:lang w:val="en-US"/>
        </w:rPr>
        <w:t xml:space="preserve">using structural equation modelling, </w:t>
      </w:r>
      <w:r w:rsidR="00A2619B">
        <w:rPr>
          <w:rFonts w:ascii="Arial" w:hAnsi="Arial" w:cs="Arial"/>
          <w:sz w:val="20"/>
          <w:szCs w:val="20"/>
          <w:lang w:val="en-US"/>
        </w:rPr>
        <w:t xml:space="preserve">we identified </w:t>
      </w:r>
      <w:r w:rsidR="00191501">
        <w:rPr>
          <w:rFonts w:ascii="Arial" w:hAnsi="Arial" w:cs="Arial"/>
          <w:sz w:val="20"/>
          <w:szCs w:val="20"/>
          <w:lang w:val="en-US"/>
        </w:rPr>
        <w:t>that p</w:t>
      </w:r>
      <w:r w:rsidR="00A2619B" w:rsidRPr="00A2619B">
        <w:rPr>
          <w:rFonts w:ascii="Arial" w:hAnsi="Arial" w:cs="Arial"/>
          <w:sz w:val="20"/>
          <w:szCs w:val="20"/>
          <w:lang w:val="en-US"/>
        </w:rPr>
        <w:t>eriodontitis and diabetes appear to act synergistically in increasing systemic inflammation</w:t>
      </w:r>
      <w:r w:rsidR="00A2619B">
        <w:rPr>
          <w:rFonts w:ascii="Arial" w:hAnsi="Arial" w:cs="Arial"/>
          <w:sz w:val="20"/>
          <w:szCs w:val="20"/>
          <w:lang w:val="en-US"/>
        </w:rPr>
        <w:t>, and show</w:t>
      </w:r>
      <w:r w:rsidR="00191501">
        <w:rPr>
          <w:rFonts w:ascii="Arial" w:hAnsi="Arial" w:cs="Arial"/>
          <w:sz w:val="20"/>
          <w:szCs w:val="20"/>
          <w:lang w:val="en-US"/>
        </w:rPr>
        <w:t>ed</w:t>
      </w:r>
      <w:r w:rsidR="00A2619B">
        <w:rPr>
          <w:rFonts w:ascii="Arial" w:hAnsi="Arial" w:cs="Arial"/>
          <w:sz w:val="20"/>
          <w:szCs w:val="20"/>
          <w:lang w:val="en-US"/>
        </w:rPr>
        <w:t xml:space="preserve"> that treatment </w:t>
      </w:r>
      <w:r>
        <w:rPr>
          <w:rFonts w:ascii="Arial" w:hAnsi="Arial" w:cs="Arial"/>
          <w:sz w:val="20"/>
          <w:szCs w:val="20"/>
          <w:lang w:val="en-US"/>
        </w:rPr>
        <w:t xml:space="preserve">of periodontitis </w:t>
      </w:r>
      <w:r w:rsidR="00A2619B">
        <w:rPr>
          <w:rFonts w:ascii="Arial" w:hAnsi="Arial" w:cs="Arial"/>
          <w:sz w:val="20"/>
          <w:szCs w:val="20"/>
          <w:lang w:val="en-US"/>
        </w:rPr>
        <w:t xml:space="preserve">resulted in significantly greater reductions in systemic inflammation in </w:t>
      </w:r>
      <w:r w:rsidR="0089718D">
        <w:rPr>
          <w:rFonts w:ascii="Arial" w:hAnsi="Arial" w:cs="Arial"/>
          <w:sz w:val="20"/>
          <w:szCs w:val="20"/>
          <w:lang w:val="en-US"/>
        </w:rPr>
        <w:t>people with diabetes and</w:t>
      </w:r>
      <w:r w:rsidR="00A2619B">
        <w:rPr>
          <w:rFonts w:ascii="Arial" w:hAnsi="Arial" w:cs="Arial"/>
          <w:sz w:val="20"/>
          <w:szCs w:val="20"/>
          <w:lang w:val="en-US"/>
        </w:rPr>
        <w:t xml:space="preserve"> periodontitis compared to </w:t>
      </w:r>
      <w:r w:rsidR="0089718D">
        <w:rPr>
          <w:rFonts w:ascii="Arial" w:hAnsi="Arial" w:cs="Arial"/>
          <w:sz w:val="20"/>
          <w:szCs w:val="20"/>
          <w:lang w:val="en-US"/>
        </w:rPr>
        <w:t xml:space="preserve">those with periodontitis </w:t>
      </w:r>
      <w:r w:rsidR="004476CC">
        <w:rPr>
          <w:rFonts w:ascii="Arial" w:hAnsi="Arial" w:cs="Arial"/>
          <w:sz w:val="20"/>
          <w:szCs w:val="20"/>
          <w:lang w:val="en-US"/>
        </w:rPr>
        <w:t>but not diabetes</w:t>
      </w:r>
      <w:r w:rsidRPr="008D3AC8">
        <w:rPr>
          <w:rFonts w:ascii="Arial" w:hAnsi="Arial" w:cs="Arial"/>
          <w:sz w:val="20"/>
          <w:szCs w:val="20"/>
          <w:lang w:val="en-US"/>
        </w:rPr>
        <w:t xml:space="preserve">. </w:t>
      </w:r>
    </w:p>
    <w:p w14:paraId="0EAC6F91" w14:textId="77777777" w:rsidR="00C26B71" w:rsidRDefault="00C26B71" w:rsidP="00CF749C">
      <w:pPr>
        <w:spacing w:line="480" w:lineRule="auto"/>
        <w:rPr>
          <w:rFonts w:ascii="Arial" w:hAnsi="Arial" w:cs="Arial"/>
          <w:sz w:val="20"/>
          <w:szCs w:val="20"/>
          <w:lang w:val="en-US"/>
        </w:rPr>
      </w:pPr>
    </w:p>
    <w:p w14:paraId="3378A53D" w14:textId="77777777" w:rsidR="00C26B71" w:rsidRDefault="00C26B71">
      <w:pPr>
        <w:spacing w:line="259" w:lineRule="auto"/>
        <w:rPr>
          <w:rFonts w:ascii="Arial" w:hAnsi="Arial" w:cs="Arial"/>
          <w:sz w:val="20"/>
          <w:szCs w:val="20"/>
          <w:lang w:val="en-US"/>
        </w:rPr>
      </w:pPr>
      <w:r>
        <w:rPr>
          <w:rFonts w:ascii="Arial" w:hAnsi="Arial" w:cs="Arial"/>
          <w:sz w:val="20"/>
          <w:szCs w:val="20"/>
          <w:lang w:val="en-US"/>
        </w:rPr>
        <w:br w:type="page"/>
      </w:r>
    </w:p>
    <w:p w14:paraId="150AF214" w14:textId="77777777" w:rsidR="009C5C32" w:rsidRPr="009C5C32" w:rsidRDefault="009C5C32" w:rsidP="009C5C32">
      <w:pPr>
        <w:spacing w:line="480" w:lineRule="auto"/>
        <w:rPr>
          <w:rFonts w:ascii="Arial" w:hAnsi="Arial" w:cs="Arial"/>
          <w:b/>
          <w:sz w:val="20"/>
          <w:szCs w:val="20"/>
          <w:lang w:val="en-US"/>
        </w:rPr>
      </w:pPr>
      <w:r w:rsidRPr="009C5C32">
        <w:rPr>
          <w:rFonts w:ascii="Arial" w:hAnsi="Arial" w:cs="Arial"/>
          <w:b/>
          <w:sz w:val="20"/>
          <w:szCs w:val="20"/>
          <w:lang w:val="en-US"/>
        </w:rPr>
        <w:lastRenderedPageBreak/>
        <w:t>AUTHOR CONTRIBUTIONS:</w:t>
      </w:r>
    </w:p>
    <w:p w14:paraId="5FF5B385" w14:textId="0596A5F5" w:rsidR="009C5C32" w:rsidRDefault="009C5C32" w:rsidP="009C5C32">
      <w:pPr>
        <w:spacing w:line="480" w:lineRule="auto"/>
        <w:rPr>
          <w:rFonts w:ascii="Arial" w:hAnsi="Arial" w:cs="Arial"/>
          <w:sz w:val="20"/>
          <w:szCs w:val="20"/>
          <w:lang w:val="en-US"/>
        </w:rPr>
      </w:pPr>
      <w:r>
        <w:rPr>
          <w:rFonts w:ascii="Arial" w:hAnsi="Arial" w:cs="Arial"/>
          <w:sz w:val="20"/>
          <w:szCs w:val="20"/>
          <w:lang w:val="en-US"/>
        </w:rPr>
        <w:t xml:space="preserve">P.M. Preshaw, J.J. Taylor, J. Weaver, R. Taylor and R.R. Wassall contributed to conception, design, data acquisition and interpretation, drafted and critically revised the manuscript. K.M. Jaedicke, M. De Jager contributed to </w:t>
      </w:r>
      <w:r w:rsidRPr="003D4D68">
        <w:rPr>
          <w:rFonts w:ascii="Arial" w:hAnsi="Arial" w:cs="Arial"/>
          <w:sz w:val="20"/>
          <w:szCs w:val="20"/>
          <w:lang w:val="en-US"/>
        </w:rPr>
        <w:t>design, data acquisition and interpretation, drafted and critically revised the manuscript.</w:t>
      </w:r>
      <w:r>
        <w:rPr>
          <w:rFonts w:ascii="Arial" w:hAnsi="Arial" w:cs="Arial"/>
          <w:sz w:val="20"/>
          <w:szCs w:val="20"/>
          <w:lang w:val="en-US"/>
        </w:rPr>
        <w:t xml:space="preserve"> S.M. Bissett, K.M. Whall, R. van de Merwe, A. Areibi, P. Jitprasertwong and R. Al-Shahwani contributed to design, data acquisition and interpretation, and critically revised the manuscript. J.W. Bikker and W. Selten contributed to design, data acquisition and interpretation, performed all statistical analyses, drafted and critically revised the manuscript. All authors gave their final approval and agree to be accountable for all aspects of the work</w:t>
      </w:r>
      <w:r w:rsidRPr="003D4D68">
        <w:rPr>
          <w:rFonts w:ascii="Arial" w:hAnsi="Arial" w:cs="Arial"/>
          <w:sz w:val="20"/>
          <w:szCs w:val="20"/>
          <w:lang w:val="en-US"/>
        </w:rPr>
        <w:t>.</w:t>
      </w:r>
    </w:p>
    <w:p w14:paraId="7F695389" w14:textId="77777777" w:rsidR="009C5C32" w:rsidRDefault="009C5C32" w:rsidP="009C5C32">
      <w:pPr>
        <w:spacing w:line="480" w:lineRule="auto"/>
        <w:rPr>
          <w:rFonts w:ascii="Arial" w:hAnsi="Arial" w:cs="Arial"/>
          <w:sz w:val="20"/>
          <w:szCs w:val="20"/>
          <w:lang w:val="en-US"/>
        </w:rPr>
      </w:pPr>
    </w:p>
    <w:p w14:paraId="240F38DE" w14:textId="6E88EC5E" w:rsidR="00C26B71" w:rsidRPr="008D079B" w:rsidRDefault="00C26B71" w:rsidP="00C26B71">
      <w:pPr>
        <w:spacing w:after="240" w:line="259" w:lineRule="auto"/>
        <w:rPr>
          <w:rFonts w:ascii="Arial" w:hAnsi="Arial" w:cs="Arial"/>
          <w:b/>
          <w:sz w:val="20"/>
          <w:szCs w:val="20"/>
          <w:lang w:val="en-US"/>
        </w:rPr>
      </w:pPr>
      <w:r w:rsidRPr="008D079B">
        <w:rPr>
          <w:rFonts w:ascii="Arial" w:hAnsi="Arial" w:cs="Arial"/>
          <w:b/>
          <w:sz w:val="20"/>
          <w:szCs w:val="20"/>
          <w:lang w:val="en-US"/>
        </w:rPr>
        <w:t>ACKNOWLEDGEMENTS</w:t>
      </w:r>
      <w:r>
        <w:rPr>
          <w:rFonts w:ascii="Arial" w:hAnsi="Arial" w:cs="Arial"/>
          <w:b/>
          <w:sz w:val="20"/>
          <w:szCs w:val="20"/>
          <w:lang w:val="en-US"/>
        </w:rPr>
        <w:t>:</w:t>
      </w:r>
    </w:p>
    <w:p w14:paraId="04A9241F" w14:textId="34F51E04" w:rsidR="00B7599C" w:rsidRDefault="00B7599C" w:rsidP="00B7599C">
      <w:pPr>
        <w:spacing w:line="480" w:lineRule="auto"/>
        <w:rPr>
          <w:rFonts w:ascii="Arial" w:hAnsi="Arial" w:cs="Arial"/>
          <w:sz w:val="20"/>
          <w:szCs w:val="20"/>
          <w:lang w:val="en-US"/>
        </w:rPr>
      </w:pPr>
      <w:r w:rsidRPr="0063746D">
        <w:rPr>
          <w:rFonts w:ascii="Arial" w:hAnsi="Arial" w:cs="Arial"/>
          <w:sz w:val="20"/>
          <w:szCs w:val="20"/>
          <w:lang w:val="en-US"/>
        </w:rPr>
        <w:t xml:space="preserve">The </w:t>
      </w:r>
      <w:r>
        <w:rPr>
          <w:rFonts w:ascii="Arial" w:hAnsi="Arial" w:cs="Arial"/>
          <w:sz w:val="20"/>
          <w:szCs w:val="20"/>
          <w:lang w:val="en-US"/>
        </w:rPr>
        <w:t>r</w:t>
      </w:r>
      <w:r w:rsidRPr="0063746D">
        <w:rPr>
          <w:rFonts w:ascii="Arial" w:hAnsi="Arial" w:cs="Arial"/>
          <w:sz w:val="20"/>
          <w:szCs w:val="20"/>
          <w:lang w:val="en-US"/>
        </w:rPr>
        <w:t>esearch was supporte</w:t>
      </w:r>
      <w:r>
        <w:rPr>
          <w:rFonts w:ascii="Arial" w:hAnsi="Arial" w:cs="Arial"/>
          <w:sz w:val="20"/>
          <w:szCs w:val="20"/>
          <w:lang w:val="en-US"/>
        </w:rPr>
        <w:t>d</w:t>
      </w:r>
      <w:r w:rsidRPr="0063746D">
        <w:rPr>
          <w:rFonts w:ascii="Arial" w:hAnsi="Arial" w:cs="Arial"/>
          <w:sz w:val="20"/>
          <w:szCs w:val="20"/>
          <w:lang w:val="en-US"/>
        </w:rPr>
        <w:t xml:space="preserve"> by the </w:t>
      </w:r>
      <w:r>
        <w:rPr>
          <w:rFonts w:ascii="Arial" w:hAnsi="Arial" w:cs="Arial"/>
          <w:sz w:val="20"/>
          <w:szCs w:val="20"/>
          <w:lang w:val="en-US"/>
        </w:rPr>
        <w:t xml:space="preserve">Newcastle Dental Clinical Research Facility </w:t>
      </w:r>
      <w:r w:rsidRPr="0063746D">
        <w:rPr>
          <w:rFonts w:ascii="Arial" w:hAnsi="Arial" w:cs="Arial"/>
          <w:sz w:val="20"/>
          <w:szCs w:val="20"/>
          <w:lang w:val="en-US"/>
        </w:rPr>
        <w:t>based at Newcastle</w:t>
      </w:r>
      <w:r>
        <w:rPr>
          <w:rFonts w:ascii="Arial" w:hAnsi="Arial" w:cs="Arial"/>
          <w:sz w:val="20"/>
          <w:szCs w:val="20"/>
          <w:lang w:val="en-US"/>
        </w:rPr>
        <w:t xml:space="preserve"> upon Tyne Hospitals NHS Foundation Trust, and by the </w:t>
      </w:r>
      <w:r w:rsidRPr="0063746D">
        <w:rPr>
          <w:rFonts w:ascii="Arial" w:hAnsi="Arial" w:cs="Arial"/>
          <w:sz w:val="20"/>
          <w:szCs w:val="20"/>
          <w:lang w:val="en-US"/>
        </w:rPr>
        <w:t>Gateshead Health NHS Foundation Trust</w:t>
      </w:r>
      <w:r>
        <w:rPr>
          <w:rFonts w:ascii="Arial" w:hAnsi="Arial" w:cs="Arial"/>
          <w:sz w:val="20"/>
          <w:szCs w:val="20"/>
          <w:lang w:val="en-US"/>
        </w:rPr>
        <w:t xml:space="preserve"> and </w:t>
      </w:r>
      <w:r w:rsidRPr="0063746D">
        <w:rPr>
          <w:rFonts w:ascii="Arial" w:hAnsi="Arial" w:cs="Arial"/>
          <w:sz w:val="20"/>
          <w:szCs w:val="20"/>
          <w:lang w:val="en-US"/>
        </w:rPr>
        <w:t>Newcastle University</w:t>
      </w:r>
      <w:r>
        <w:rPr>
          <w:rFonts w:ascii="Arial" w:hAnsi="Arial" w:cs="Arial"/>
          <w:sz w:val="20"/>
          <w:szCs w:val="20"/>
          <w:lang w:val="en-US"/>
        </w:rPr>
        <w:t xml:space="preserve"> (UK). Funding for this study was received from the UK National Institute for Health Research (NIHR) via a Clinician Scientist Fellowship awarded to P</w:t>
      </w:r>
      <w:r w:rsidR="003D4D68">
        <w:rPr>
          <w:rFonts w:ascii="Arial" w:hAnsi="Arial" w:cs="Arial"/>
          <w:sz w:val="20"/>
          <w:szCs w:val="20"/>
          <w:lang w:val="en-US"/>
        </w:rPr>
        <w:t>.</w:t>
      </w:r>
      <w:r>
        <w:rPr>
          <w:rFonts w:ascii="Arial" w:hAnsi="Arial" w:cs="Arial"/>
          <w:sz w:val="20"/>
          <w:szCs w:val="20"/>
          <w:lang w:val="en-US"/>
        </w:rPr>
        <w:t>M</w:t>
      </w:r>
      <w:r w:rsidR="003D4D68">
        <w:rPr>
          <w:rFonts w:ascii="Arial" w:hAnsi="Arial" w:cs="Arial"/>
          <w:sz w:val="20"/>
          <w:szCs w:val="20"/>
          <w:lang w:val="en-US"/>
        </w:rPr>
        <w:t xml:space="preserve">. </w:t>
      </w:r>
      <w:r>
        <w:rPr>
          <w:rFonts w:ascii="Arial" w:hAnsi="Arial" w:cs="Arial"/>
          <w:sz w:val="20"/>
          <w:szCs w:val="20"/>
          <w:lang w:val="en-US"/>
        </w:rPr>
        <w:t>P</w:t>
      </w:r>
      <w:r w:rsidR="003D4D68">
        <w:rPr>
          <w:rFonts w:ascii="Arial" w:hAnsi="Arial" w:cs="Arial"/>
          <w:sz w:val="20"/>
          <w:szCs w:val="20"/>
          <w:lang w:val="en-US"/>
        </w:rPr>
        <w:t>reshaw</w:t>
      </w:r>
      <w:r>
        <w:rPr>
          <w:rFonts w:ascii="Arial" w:hAnsi="Arial" w:cs="Arial"/>
          <w:sz w:val="20"/>
          <w:szCs w:val="20"/>
          <w:lang w:val="en-US"/>
        </w:rPr>
        <w:t xml:space="preserve"> (ref. DHCS/03/G121/46), and research grants from the Dunhill Medical Trust (ref. </w:t>
      </w:r>
      <w:r w:rsidRPr="00AA455E">
        <w:rPr>
          <w:rFonts w:ascii="Arial" w:hAnsi="Arial" w:cs="Arial"/>
          <w:sz w:val="20"/>
          <w:szCs w:val="20"/>
          <w:lang w:val="en-US"/>
        </w:rPr>
        <w:t>R63/1107</w:t>
      </w:r>
      <w:r>
        <w:rPr>
          <w:rFonts w:ascii="Arial" w:hAnsi="Arial" w:cs="Arial"/>
          <w:sz w:val="20"/>
          <w:szCs w:val="20"/>
          <w:lang w:val="en-US"/>
        </w:rPr>
        <w:t xml:space="preserve">) and a PhD studentship grant from Philips Research (ref. DRC-0417). </w:t>
      </w:r>
      <w:r w:rsidRPr="0063746D">
        <w:rPr>
          <w:rFonts w:ascii="Arial" w:hAnsi="Arial" w:cs="Arial"/>
          <w:sz w:val="20"/>
          <w:szCs w:val="20"/>
          <w:lang w:val="en-US"/>
        </w:rPr>
        <w:t>The views expressed are those of the authors and not necessarily those of the NHS, the N</w:t>
      </w:r>
      <w:r>
        <w:rPr>
          <w:rFonts w:ascii="Arial" w:hAnsi="Arial" w:cs="Arial"/>
          <w:sz w:val="20"/>
          <w:szCs w:val="20"/>
          <w:lang w:val="en-US"/>
        </w:rPr>
        <w:t xml:space="preserve">IHR or the UK Department of Health. The study sponsor was the </w:t>
      </w:r>
      <w:r w:rsidRPr="008D079B">
        <w:rPr>
          <w:rFonts w:ascii="Arial" w:hAnsi="Arial" w:cs="Arial"/>
          <w:sz w:val="20"/>
          <w:szCs w:val="20"/>
          <w:lang w:val="en-US"/>
        </w:rPr>
        <w:t>Newcastle upon Tyne Hospitals NHS Foundation Trust</w:t>
      </w:r>
      <w:r>
        <w:rPr>
          <w:rFonts w:ascii="Arial" w:hAnsi="Arial" w:cs="Arial"/>
          <w:sz w:val="20"/>
          <w:szCs w:val="20"/>
          <w:lang w:val="en-US"/>
        </w:rPr>
        <w:t>. Philips Research provided funding for the commercial statistical consultants (CQM, The Netherlands) to assist with the analysis of the data. P</w:t>
      </w:r>
      <w:r w:rsidR="003D4D68">
        <w:rPr>
          <w:rFonts w:ascii="Arial" w:hAnsi="Arial" w:cs="Arial"/>
          <w:sz w:val="20"/>
          <w:szCs w:val="20"/>
          <w:lang w:val="en-US"/>
        </w:rPr>
        <w:t>.</w:t>
      </w:r>
      <w:r>
        <w:rPr>
          <w:rFonts w:ascii="Arial" w:hAnsi="Arial" w:cs="Arial"/>
          <w:sz w:val="20"/>
          <w:szCs w:val="20"/>
          <w:lang w:val="en-US"/>
        </w:rPr>
        <w:t>M</w:t>
      </w:r>
      <w:r w:rsidR="003D4D68">
        <w:rPr>
          <w:rFonts w:ascii="Arial" w:hAnsi="Arial" w:cs="Arial"/>
          <w:sz w:val="20"/>
          <w:szCs w:val="20"/>
          <w:lang w:val="en-US"/>
        </w:rPr>
        <w:t xml:space="preserve">. </w:t>
      </w:r>
      <w:r>
        <w:rPr>
          <w:rFonts w:ascii="Arial" w:hAnsi="Arial" w:cs="Arial"/>
          <w:sz w:val="20"/>
          <w:szCs w:val="20"/>
          <w:lang w:val="en-US"/>
        </w:rPr>
        <w:t>P</w:t>
      </w:r>
      <w:r w:rsidR="003D4D68">
        <w:rPr>
          <w:rFonts w:ascii="Arial" w:hAnsi="Arial" w:cs="Arial"/>
          <w:sz w:val="20"/>
          <w:szCs w:val="20"/>
          <w:lang w:val="en-US"/>
        </w:rPr>
        <w:t>reshaw</w:t>
      </w:r>
      <w:r>
        <w:rPr>
          <w:rFonts w:ascii="Arial" w:hAnsi="Arial" w:cs="Arial"/>
          <w:sz w:val="20"/>
          <w:szCs w:val="20"/>
          <w:lang w:val="en-US"/>
        </w:rPr>
        <w:t xml:space="preserve"> and J</w:t>
      </w:r>
      <w:r w:rsidR="003D4D68">
        <w:rPr>
          <w:rFonts w:ascii="Arial" w:hAnsi="Arial" w:cs="Arial"/>
          <w:sz w:val="20"/>
          <w:szCs w:val="20"/>
          <w:lang w:val="en-US"/>
        </w:rPr>
        <w:t>.</w:t>
      </w:r>
      <w:r>
        <w:rPr>
          <w:rFonts w:ascii="Arial" w:hAnsi="Arial" w:cs="Arial"/>
          <w:sz w:val="20"/>
          <w:szCs w:val="20"/>
          <w:lang w:val="en-US"/>
        </w:rPr>
        <w:t>J</w:t>
      </w:r>
      <w:r w:rsidR="003D4D68">
        <w:rPr>
          <w:rFonts w:ascii="Arial" w:hAnsi="Arial" w:cs="Arial"/>
          <w:sz w:val="20"/>
          <w:szCs w:val="20"/>
          <w:lang w:val="en-US"/>
        </w:rPr>
        <w:t xml:space="preserve">. </w:t>
      </w:r>
      <w:r>
        <w:rPr>
          <w:rFonts w:ascii="Arial" w:hAnsi="Arial" w:cs="Arial"/>
          <w:sz w:val="20"/>
          <w:szCs w:val="20"/>
          <w:lang w:val="en-US"/>
        </w:rPr>
        <w:t>T</w:t>
      </w:r>
      <w:r w:rsidR="003D4D68">
        <w:rPr>
          <w:rFonts w:ascii="Arial" w:hAnsi="Arial" w:cs="Arial"/>
          <w:sz w:val="20"/>
          <w:szCs w:val="20"/>
          <w:lang w:val="en-US"/>
        </w:rPr>
        <w:t>aylor</w:t>
      </w:r>
      <w:r>
        <w:rPr>
          <w:rFonts w:ascii="Arial" w:hAnsi="Arial" w:cs="Arial"/>
          <w:sz w:val="20"/>
          <w:szCs w:val="20"/>
          <w:lang w:val="en-US"/>
        </w:rPr>
        <w:t xml:space="preserve"> have</w:t>
      </w:r>
      <w:r w:rsidRPr="00730C38">
        <w:rPr>
          <w:rFonts w:ascii="Arial" w:hAnsi="Arial" w:cs="Arial"/>
          <w:sz w:val="20"/>
          <w:szCs w:val="20"/>
          <w:lang w:val="en-US"/>
        </w:rPr>
        <w:t xml:space="preserve"> received research grants from </w:t>
      </w:r>
      <w:r>
        <w:rPr>
          <w:rFonts w:ascii="Arial" w:hAnsi="Arial" w:cs="Arial"/>
          <w:sz w:val="20"/>
          <w:szCs w:val="20"/>
          <w:lang w:val="en-US"/>
        </w:rPr>
        <w:t>Philips for the submitted work</w:t>
      </w:r>
      <w:r w:rsidRPr="00730C38">
        <w:rPr>
          <w:rFonts w:ascii="Arial" w:hAnsi="Arial" w:cs="Arial"/>
          <w:sz w:val="20"/>
          <w:szCs w:val="20"/>
          <w:lang w:val="en-US"/>
        </w:rPr>
        <w:t xml:space="preserve">, </w:t>
      </w:r>
      <w:r>
        <w:rPr>
          <w:rFonts w:ascii="Arial" w:hAnsi="Arial" w:cs="Arial"/>
          <w:sz w:val="20"/>
          <w:szCs w:val="20"/>
          <w:lang w:val="en-US"/>
        </w:rPr>
        <w:t xml:space="preserve">and </w:t>
      </w:r>
      <w:r w:rsidRPr="00730C38">
        <w:rPr>
          <w:rFonts w:ascii="Arial" w:hAnsi="Arial" w:cs="Arial"/>
          <w:sz w:val="20"/>
          <w:szCs w:val="20"/>
          <w:lang w:val="en-US"/>
        </w:rPr>
        <w:t>P</w:t>
      </w:r>
      <w:r w:rsidR="003D4D68">
        <w:rPr>
          <w:rFonts w:ascii="Arial" w:hAnsi="Arial" w:cs="Arial"/>
          <w:sz w:val="20"/>
          <w:szCs w:val="20"/>
          <w:lang w:val="en-US"/>
        </w:rPr>
        <w:t>.</w:t>
      </w:r>
      <w:r w:rsidRPr="00730C38">
        <w:rPr>
          <w:rFonts w:ascii="Arial" w:hAnsi="Arial" w:cs="Arial"/>
          <w:sz w:val="20"/>
          <w:szCs w:val="20"/>
          <w:lang w:val="en-US"/>
        </w:rPr>
        <w:t>M</w:t>
      </w:r>
      <w:r w:rsidR="003D4D68">
        <w:rPr>
          <w:rFonts w:ascii="Arial" w:hAnsi="Arial" w:cs="Arial"/>
          <w:sz w:val="20"/>
          <w:szCs w:val="20"/>
          <w:lang w:val="en-US"/>
        </w:rPr>
        <w:t xml:space="preserve">. </w:t>
      </w:r>
      <w:r w:rsidRPr="00730C38">
        <w:rPr>
          <w:rFonts w:ascii="Arial" w:hAnsi="Arial" w:cs="Arial"/>
          <w:sz w:val="20"/>
          <w:szCs w:val="20"/>
          <w:lang w:val="en-US"/>
        </w:rPr>
        <w:t>P</w:t>
      </w:r>
      <w:r w:rsidR="003D4D68">
        <w:rPr>
          <w:rFonts w:ascii="Arial" w:hAnsi="Arial" w:cs="Arial"/>
          <w:sz w:val="20"/>
          <w:szCs w:val="20"/>
          <w:lang w:val="en-US"/>
        </w:rPr>
        <w:t>reshaw</w:t>
      </w:r>
      <w:r w:rsidRPr="00730C38">
        <w:rPr>
          <w:rFonts w:ascii="Arial" w:hAnsi="Arial" w:cs="Arial"/>
          <w:sz w:val="20"/>
          <w:szCs w:val="20"/>
          <w:lang w:val="en-US"/>
        </w:rPr>
        <w:t xml:space="preserve"> has received research funding, honoraria and travel grants from Philips Research and from Colgate</w:t>
      </w:r>
      <w:r>
        <w:rPr>
          <w:rFonts w:ascii="Arial" w:hAnsi="Arial" w:cs="Arial"/>
          <w:sz w:val="20"/>
          <w:szCs w:val="20"/>
          <w:lang w:val="en-US"/>
        </w:rPr>
        <w:t>. M</w:t>
      </w:r>
      <w:r w:rsidR="003D4D68">
        <w:rPr>
          <w:rFonts w:ascii="Arial" w:hAnsi="Arial" w:cs="Arial"/>
          <w:sz w:val="20"/>
          <w:szCs w:val="20"/>
          <w:lang w:val="en-US"/>
        </w:rPr>
        <w:t xml:space="preserve">. De </w:t>
      </w:r>
      <w:r>
        <w:rPr>
          <w:rFonts w:ascii="Arial" w:hAnsi="Arial" w:cs="Arial"/>
          <w:sz w:val="20"/>
          <w:szCs w:val="20"/>
          <w:lang w:val="en-US"/>
        </w:rPr>
        <w:t>J</w:t>
      </w:r>
      <w:r w:rsidR="003D4D68">
        <w:rPr>
          <w:rFonts w:ascii="Arial" w:hAnsi="Arial" w:cs="Arial"/>
          <w:sz w:val="20"/>
          <w:szCs w:val="20"/>
          <w:lang w:val="en-US"/>
        </w:rPr>
        <w:t>ager</w:t>
      </w:r>
      <w:r>
        <w:rPr>
          <w:rFonts w:ascii="Arial" w:hAnsi="Arial" w:cs="Arial"/>
          <w:sz w:val="20"/>
          <w:szCs w:val="20"/>
          <w:lang w:val="en-US"/>
        </w:rPr>
        <w:t xml:space="preserve"> is an employee of Philips Research.</w:t>
      </w:r>
    </w:p>
    <w:p w14:paraId="490EA17D" w14:textId="77777777" w:rsidR="00B7599C" w:rsidRDefault="00B7599C" w:rsidP="00B7599C">
      <w:pPr>
        <w:spacing w:line="480" w:lineRule="auto"/>
        <w:rPr>
          <w:rFonts w:ascii="Arial" w:hAnsi="Arial" w:cs="Arial"/>
          <w:sz w:val="20"/>
          <w:szCs w:val="20"/>
          <w:lang w:val="en-US"/>
        </w:rPr>
      </w:pPr>
    </w:p>
    <w:p w14:paraId="77056FBE" w14:textId="60AF7864" w:rsidR="00C26B71" w:rsidRDefault="00C26B71" w:rsidP="00C26B71">
      <w:pPr>
        <w:spacing w:line="480" w:lineRule="auto"/>
        <w:rPr>
          <w:rFonts w:ascii="Arial" w:hAnsi="Arial" w:cs="Arial"/>
          <w:sz w:val="20"/>
          <w:szCs w:val="20"/>
          <w:lang w:val="en-US"/>
        </w:rPr>
      </w:pPr>
    </w:p>
    <w:p w14:paraId="46AA70CA" w14:textId="77777777" w:rsidR="00885E2D" w:rsidRDefault="00885E2D" w:rsidP="00C26B71">
      <w:pPr>
        <w:spacing w:line="480" w:lineRule="auto"/>
        <w:rPr>
          <w:rFonts w:ascii="Arial" w:hAnsi="Arial" w:cs="Arial"/>
          <w:sz w:val="20"/>
          <w:szCs w:val="20"/>
          <w:lang w:val="en-US"/>
        </w:rPr>
      </w:pPr>
    </w:p>
    <w:p w14:paraId="0812A1C1" w14:textId="61F5F303" w:rsidR="008D3AC8" w:rsidRDefault="008D3AC8" w:rsidP="00CF749C">
      <w:pPr>
        <w:spacing w:line="480" w:lineRule="auto"/>
        <w:rPr>
          <w:rFonts w:ascii="Arial" w:hAnsi="Arial" w:cs="Arial"/>
          <w:sz w:val="20"/>
          <w:szCs w:val="20"/>
          <w:lang w:val="en-US"/>
        </w:rPr>
      </w:pPr>
      <w:r>
        <w:rPr>
          <w:rFonts w:ascii="Arial" w:hAnsi="Arial" w:cs="Arial"/>
          <w:sz w:val="20"/>
          <w:szCs w:val="20"/>
          <w:lang w:val="en-US"/>
        </w:rPr>
        <w:br w:type="page"/>
      </w:r>
    </w:p>
    <w:p w14:paraId="3A0D5F03" w14:textId="7FA123F1" w:rsidR="0009495F" w:rsidRPr="007A638D" w:rsidRDefault="0009495F" w:rsidP="00A344E7">
      <w:pPr>
        <w:spacing w:line="480" w:lineRule="auto"/>
        <w:jc w:val="both"/>
        <w:rPr>
          <w:rFonts w:ascii="Arial" w:hAnsi="Arial" w:cs="Arial"/>
          <w:b/>
          <w:sz w:val="20"/>
          <w:szCs w:val="20"/>
        </w:rPr>
      </w:pPr>
      <w:r w:rsidRPr="007A638D">
        <w:rPr>
          <w:rFonts w:ascii="Arial" w:hAnsi="Arial" w:cs="Arial"/>
          <w:b/>
          <w:sz w:val="20"/>
          <w:szCs w:val="20"/>
        </w:rPr>
        <w:lastRenderedPageBreak/>
        <w:t>REFERENCES</w:t>
      </w:r>
    </w:p>
    <w:p w14:paraId="10DAC169" w14:textId="77777777" w:rsidR="00B00225" w:rsidRPr="00846011" w:rsidRDefault="00B00225">
      <w:pPr>
        <w:rPr>
          <w:rFonts w:ascii="Arial" w:hAnsi="Arial" w:cs="Arial"/>
          <w:sz w:val="20"/>
          <w:szCs w:val="20"/>
        </w:rPr>
      </w:pPr>
    </w:p>
    <w:p w14:paraId="66F82F87" w14:textId="77777777" w:rsidR="00B00225" w:rsidRPr="00846011" w:rsidRDefault="00B00225">
      <w:pPr>
        <w:rPr>
          <w:rFonts w:ascii="Arial" w:hAnsi="Arial" w:cs="Arial"/>
          <w:sz w:val="20"/>
          <w:szCs w:val="20"/>
        </w:rPr>
      </w:pPr>
    </w:p>
    <w:p w14:paraId="52C90020" w14:textId="77777777" w:rsidR="006D1813" w:rsidRPr="006D1813" w:rsidRDefault="00B00225" w:rsidP="006D1813">
      <w:pPr>
        <w:pStyle w:val="EndNoteBibliography"/>
        <w:ind w:left="720" w:hanging="720"/>
      </w:pPr>
      <w:r w:rsidRPr="00846011">
        <w:rPr>
          <w:rFonts w:ascii="Arial" w:hAnsi="Arial" w:cs="Arial"/>
          <w:sz w:val="20"/>
          <w:szCs w:val="20"/>
        </w:rPr>
        <w:fldChar w:fldCharType="begin"/>
      </w:r>
      <w:r w:rsidRPr="00846011">
        <w:rPr>
          <w:rFonts w:ascii="Arial" w:hAnsi="Arial" w:cs="Arial"/>
          <w:sz w:val="20"/>
          <w:szCs w:val="20"/>
        </w:rPr>
        <w:instrText xml:space="preserve"> ADDIN EN.REFLIST </w:instrText>
      </w:r>
      <w:r w:rsidRPr="00846011">
        <w:rPr>
          <w:rFonts w:ascii="Arial" w:hAnsi="Arial" w:cs="Arial"/>
          <w:sz w:val="20"/>
          <w:szCs w:val="20"/>
        </w:rPr>
        <w:fldChar w:fldCharType="separate"/>
      </w:r>
      <w:r w:rsidR="006D1813" w:rsidRPr="006D1813">
        <w:t>Borgnakke WS, Ylostalo PV, Taylor GW, Genco RJ. 2013. Effect of periodontal disease on diabetes: Systematic review of epidemiologic observational evidence. J Clin Periodontol. 40 Suppl 14:S135-152.</w:t>
      </w:r>
    </w:p>
    <w:p w14:paraId="73975ABF" w14:textId="77777777" w:rsidR="006D1813" w:rsidRPr="006D1813" w:rsidRDefault="006D1813" w:rsidP="006D1813">
      <w:pPr>
        <w:pStyle w:val="EndNoteBibliography"/>
      </w:pPr>
    </w:p>
    <w:p w14:paraId="13F4A39B" w14:textId="77777777" w:rsidR="006D1813" w:rsidRPr="00676852" w:rsidRDefault="006D1813" w:rsidP="006D1813">
      <w:pPr>
        <w:pStyle w:val="EndNoteBibliography"/>
        <w:ind w:left="720" w:hanging="720"/>
        <w:rPr>
          <w:lang w:val="nl-NL"/>
        </w:rPr>
      </w:pPr>
      <w:r w:rsidRPr="006D1813">
        <w:t xml:space="preserve">Bretz WA, Weyant RJ, Corby PM, Ren D, Weissfeld L, Kritchevsky SB, Harris T, Kurella M, Satterfield S, Visser M et al. 2005. Systemic inflammatory markers, periodontal diseases, and periodontal infections in an elderly population. </w:t>
      </w:r>
      <w:r w:rsidRPr="00676852">
        <w:rPr>
          <w:lang w:val="nl-NL"/>
        </w:rPr>
        <w:t>J Am Geriatr Soc. 53(9):1532-1537.</w:t>
      </w:r>
    </w:p>
    <w:p w14:paraId="32D0ADAC" w14:textId="77777777" w:rsidR="006D1813" w:rsidRPr="00676852" w:rsidRDefault="006D1813" w:rsidP="006D1813">
      <w:pPr>
        <w:pStyle w:val="EndNoteBibliography"/>
        <w:rPr>
          <w:lang w:val="nl-NL"/>
        </w:rPr>
      </w:pPr>
    </w:p>
    <w:p w14:paraId="39F9F57A" w14:textId="77777777" w:rsidR="006D1813" w:rsidRPr="006D1813" w:rsidRDefault="006D1813" w:rsidP="006D1813">
      <w:pPr>
        <w:pStyle w:val="EndNoteBibliography"/>
        <w:ind w:left="720" w:hanging="720"/>
      </w:pPr>
      <w:r w:rsidRPr="00676852">
        <w:rPr>
          <w:lang w:val="nl-NL"/>
        </w:rPr>
        <w:t xml:space="preserve">Buset SL, Walter C, Friedmann A, Weiger R, Borgnakke WS, Zitzmann NU. 2016. </w:t>
      </w:r>
      <w:r w:rsidRPr="006D1813">
        <w:t>Are periodontal diseases really silent? A systematic review of their effect on quality of life. J Clin Periodontol. 43(4):333-344.</w:t>
      </w:r>
    </w:p>
    <w:p w14:paraId="6EC18B5E" w14:textId="77777777" w:rsidR="006D1813" w:rsidRPr="006D1813" w:rsidRDefault="006D1813" w:rsidP="006D1813">
      <w:pPr>
        <w:pStyle w:val="EndNoteBibliography"/>
      </w:pPr>
    </w:p>
    <w:p w14:paraId="30258F30" w14:textId="77777777" w:rsidR="006D1813" w:rsidRPr="006D1813" w:rsidRDefault="006D1813" w:rsidP="006D1813">
      <w:pPr>
        <w:pStyle w:val="EndNoteBibliography"/>
        <w:ind w:left="720" w:hanging="720"/>
      </w:pPr>
      <w:r w:rsidRPr="006D1813">
        <w:t>Chapple ILC, Genco R, Berglundh T, Eickholz P, Engebretson S, Graves D, Grossi S, Hasturk H, Kocher T, Lalla E et al. 2013. Diabetes and periodontal diseases: Consensus report of the joint efp/aap workshop on periodontitis and systemic diseases. J Clin Periodontol. 40 Suppl 14:S106-112.</w:t>
      </w:r>
    </w:p>
    <w:p w14:paraId="20014149" w14:textId="77777777" w:rsidR="006D1813" w:rsidRPr="006D1813" w:rsidRDefault="006D1813" w:rsidP="006D1813">
      <w:pPr>
        <w:pStyle w:val="EndNoteBibliography"/>
      </w:pPr>
    </w:p>
    <w:p w14:paraId="6F781A68" w14:textId="77777777" w:rsidR="006D1813" w:rsidRPr="006D1813" w:rsidRDefault="006D1813" w:rsidP="006D1813">
      <w:pPr>
        <w:pStyle w:val="EndNoteBibliography"/>
        <w:ind w:left="720" w:hanging="720"/>
      </w:pPr>
      <w:r w:rsidRPr="006D1813">
        <w:t>Cobb CM. 2002. Clinical significance of non-surgical periodontal therapy: An evidence-based perspective of scaling and root planing. J Clin Periodontol. 29 (Suppl. 2):6-16.</w:t>
      </w:r>
    </w:p>
    <w:p w14:paraId="499B7B6F" w14:textId="77777777" w:rsidR="006D1813" w:rsidRPr="006D1813" w:rsidRDefault="006D1813" w:rsidP="006D1813">
      <w:pPr>
        <w:pStyle w:val="EndNoteBibliography"/>
      </w:pPr>
    </w:p>
    <w:p w14:paraId="1550C221" w14:textId="77777777" w:rsidR="006D1813" w:rsidRPr="006D1813" w:rsidRDefault="006D1813" w:rsidP="006D1813">
      <w:pPr>
        <w:pStyle w:val="EndNoteBibliography"/>
        <w:ind w:left="720" w:hanging="720"/>
      </w:pPr>
      <w:r w:rsidRPr="006D1813">
        <w:t>Engebretson S, Chertog R, Nichols A, Hey-Hadavi J, Celenti R, Grbic J. 2007. Plasma levels of tumour necrosis factor-alpha in patients with chronic periodontitis and type 2 diabetes. J Clin Periodontol. 34:18-24.</w:t>
      </w:r>
    </w:p>
    <w:p w14:paraId="297400B9" w14:textId="77777777" w:rsidR="006D1813" w:rsidRPr="006D1813" w:rsidRDefault="006D1813" w:rsidP="006D1813">
      <w:pPr>
        <w:pStyle w:val="EndNoteBibliography"/>
      </w:pPr>
    </w:p>
    <w:p w14:paraId="2B060F53" w14:textId="77777777" w:rsidR="006D1813" w:rsidRPr="006D1813" w:rsidRDefault="006D1813" w:rsidP="006D1813">
      <w:pPr>
        <w:pStyle w:val="EndNoteBibliography"/>
        <w:ind w:left="720" w:hanging="720"/>
      </w:pPr>
      <w:r w:rsidRPr="006D1813">
        <w:t>Engebretson S, Kocher T. 2013. Evidence that periodontal treatment improves diabetes outcomes: A systematic review and meta-analysis. J Clin Periodontol. 40 Suppl 14:S153-163.</w:t>
      </w:r>
    </w:p>
    <w:p w14:paraId="20F70888" w14:textId="77777777" w:rsidR="006D1813" w:rsidRPr="006D1813" w:rsidRDefault="006D1813" w:rsidP="006D1813">
      <w:pPr>
        <w:pStyle w:val="EndNoteBibliography"/>
      </w:pPr>
    </w:p>
    <w:p w14:paraId="1C930F8A" w14:textId="77777777" w:rsidR="006D1813" w:rsidRPr="006D1813" w:rsidRDefault="006D1813" w:rsidP="006D1813">
      <w:pPr>
        <w:pStyle w:val="EndNoteBibliography"/>
        <w:ind w:left="720" w:hanging="720"/>
      </w:pPr>
      <w:r w:rsidRPr="006D1813">
        <w:t>Geisinger ML, Michalowicz BS, Hou W, Schoenfeld ER, Gelato MC, Engebretson SP, Reddy MS, Hyman LG. 2016. Systemic inflammatory biomarkers and their association with periodontal and diabetes-related factors in the diabetes and periodontal therapy trial, a randomised controlled trial. J Periodontol. 87:900-913.</w:t>
      </w:r>
    </w:p>
    <w:p w14:paraId="1D931214" w14:textId="77777777" w:rsidR="006D1813" w:rsidRPr="006D1813" w:rsidRDefault="006D1813" w:rsidP="006D1813">
      <w:pPr>
        <w:pStyle w:val="EndNoteBibliography"/>
      </w:pPr>
    </w:p>
    <w:p w14:paraId="563F693C" w14:textId="77777777" w:rsidR="006D1813" w:rsidRPr="006D1813" w:rsidRDefault="006D1813" w:rsidP="006D1813">
      <w:pPr>
        <w:pStyle w:val="EndNoteBibliography"/>
        <w:ind w:left="720" w:hanging="720"/>
      </w:pPr>
      <w:r w:rsidRPr="006D1813">
        <w:t>Graziani F, Gennai S, Solini A, Petrini M. 2018. A systematic review and meta-analysis of epidemiologic observational evidence on the effect of periodontitis on diabetes. An update of the efp-aap review. J Clin Periodontol. 45(2):167-187.</w:t>
      </w:r>
    </w:p>
    <w:p w14:paraId="0ECE5C0B" w14:textId="77777777" w:rsidR="006D1813" w:rsidRPr="006D1813" w:rsidRDefault="006D1813" w:rsidP="006D1813">
      <w:pPr>
        <w:pStyle w:val="EndNoteBibliography"/>
      </w:pPr>
    </w:p>
    <w:p w14:paraId="31660322" w14:textId="2BCF1E46" w:rsidR="006D1813" w:rsidRPr="006D1813" w:rsidRDefault="006D1813" w:rsidP="006D1813">
      <w:pPr>
        <w:pStyle w:val="EndNoteBibliography"/>
        <w:ind w:left="720" w:hanging="720"/>
      </w:pPr>
      <w:r w:rsidRPr="006D1813">
        <w:t xml:space="preserve">Internation diabetes federation (idf). Idf diabetes atlas 8th edition, 2017. Available from </w:t>
      </w:r>
      <w:hyperlink r:id="rId8" w:history="1">
        <w:r w:rsidRPr="006D1813">
          <w:rPr>
            <w:rStyle w:val="Hyperlink"/>
          </w:rPr>
          <w:t>http://www.Diabetesatlas.Org</w:t>
        </w:r>
      </w:hyperlink>
      <w:r w:rsidRPr="006D1813">
        <w:t xml:space="preserve"> accessed 28 august 2019.</w:t>
      </w:r>
    </w:p>
    <w:p w14:paraId="71C8C37A" w14:textId="77777777" w:rsidR="006D1813" w:rsidRPr="006D1813" w:rsidRDefault="006D1813" w:rsidP="006D1813">
      <w:pPr>
        <w:pStyle w:val="EndNoteBibliography"/>
      </w:pPr>
    </w:p>
    <w:p w14:paraId="4C1EC8CF" w14:textId="77777777" w:rsidR="006D1813" w:rsidRPr="006D1813" w:rsidRDefault="006D1813" w:rsidP="006D1813">
      <w:pPr>
        <w:pStyle w:val="EndNoteBibliography"/>
        <w:ind w:left="720" w:hanging="720"/>
      </w:pPr>
      <w:r w:rsidRPr="006D1813">
        <w:t>Kassebaum NJ, Bernabe E, Dahiya M, Bhandari B, Murray CJ, Marcenes W. 2014. Global burden of severe periodontitis in 1990-2010: A systematic review and meta-regression. J Dent Res. 93(11):1045-1053.</w:t>
      </w:r>
    </w:p>
    <w:p w14:paraId="31982B91" w14:textId="77777777" w:rsidR="006D1813" w:rsidRPr="006D1813" w:rsidRDefault="006D1813" w:rsidP="006D1813">
      <w:pPr>
        <w:pStyle w:val="EndNoteBibliography"/>
      </w:pPr>
    </w:p>
    <w:p w14:paraId="73F2B6DE" w14:textId="77777777" w:rsidR="006D1813" w:rsidRPr="006D1813" w:rsidRDefault="006D1813" w:rsidP="006D1813">
      <w:pPr>
        <w:pStyle w:val="EndNoteBibliography"/>
        <w:ind w:left="720" w:hanging="720"/>
      </w:pPr>
      <w:r w:rsidRPr="006D1813">
        <w:t>Kline RB. 2011. Principles and practice of structural equation modelling. London: The Guildford Press.</w:t>
      </w:r>
    </w:p>
    <w:p w14:paraId="59EF7A60" w14:textId="77777777" w:rsidR="006D1813" w:rsidRPr="006D1813" w:rsidRDefault="006D1813" w:rsidP="006D1813">
      <w:pPr>
        <w:pStyle w:val="EndNoteBibliography"/>
      </w:pPr>
    </w:p>
    <w:p w14:paraId="1B8E85C6" w14:textId="77777777" w:rsidR="006D1813" w:rsidRPr="006D1813" w:rsidRDefault="006D1813" w:rsidP="006D1813">
      <w:pPr>
        <w:pStyle w:val="EndNoteBibliography"/>
        <w:ind w:left="720" w:hanging="720"/>
      </w:pPr>
      <w:r w:rsidRPr="006D1813">
        <w:t>Kolb H, Mandrup-Poulsen T. 2010. The global diabetes epidemic as a consequence of lifestyle-induced low-grade inflammation. Diabetologia. 53(1):10-20.</w:t>
      </w:r>
    </w:p>
    <w:p w14:paraId="5DD427DC" w14:textId="77777777" w:rsidR="006D1813" w:rsidRPr="006D1813" w:rsidRDefault="006D1813" w:rsidP="006D1813">
      <w:pPr>
        <w:pStyle w:val="EndNoteBibliography"/>
      </w:pPr>
    </w:p>
    <w:p w14:paraId="5521C365" w14:textId="77777777" w:rsidR="006D1813" w:rsidRPr="006D1813" w:rsidRDefault="006D1813" w:rsidP="006D1813">
      <w:pPr>
        <w:pStyle w:val="EndNoteBibliography"/>
        <w:ind w:left="720" w:hanging="720"/>
      </w:pPr>
      <w:r w:rsidRPr="006D1813">
        <w:t>Lalla E, Cheng B, Lal S, Tucker S, Greenberg E, Goland R, Lamster IB. 2006. Periodontal changes in children and adolescents with diabetes: A case-control study. Diabetes Care. 29:295-299.</w:t>
      </w:r>
    </w:p>
    <w:p w14:paraId="5D12FB3E" w14:textId="77777777" w:rsidR="006D1813" w:rsidRPr="006D1813" w:rsidRDefault="006D1813" w:rsidP="006D1813">
      <w:pPr>
        <w:pStyle w:val="EndNoteBibliography"/>
      </w:pPr>
    </w:p>
    <w:p w14:paraId="1771CB6F" w14:textId="77777777" w:rsidR="006D1813" w:rsidRPr="006D1813" w:rsidRDefault="006D1813" w:rsidP="006D1813">
      <w:pPr>
        <w:pStyle w:val="EndNoteBibliography"/>
        <w:ind w:left="720" w:hanging="720"/>
      </w:pPr>
      <w:r w:rsidRPr="006D1813">
        <w:t>Lobene RR, Weatherford T, Ross NM, Lamm RA, Menaker L. 1986. A modified gingival index for use in clinical trials. Clin Prev Dent. 8:3-6.</w:t>
      </w:r>
    </w:p>
    <w:p w14:paraId="324C4FC1" w14:textId="77777777" w:rsidR="006D1813" w:rsidRPr="006D1813" w:rsidRDefault="006D1813" w:rsidP="006D1813">
      <w:pPr>
        <w:pStyle w:val="EndNoteBibliography"/>
      </w:pPr>
    </w:p>
    <w:p w14:paraId="3DFF78C7" w14:textId="77777777" w:rsidR="006D1813" w:rsidRPr="006D1813" w:rsidRDefault="006D1813" w:rsidP="006D1813">
      <w:pPr>
        <w:pStyle w:val="EndNoteBibliography"/>
        <w:ind w:left="720" w:hanging="720"/>
      </w:pPr>
      <w:r w:rsidRPr="006D1813">
        <w:t>Madianos PN, Koromantzos PA. 2018. An update of the evidence on the potential impact of periodontal therapy on diabetes outcomes. J Clin Periodontol. 45(2):188-195.</w:t>
      </w:r>
    </w:p>
    <w:p w14:paraId="1CF4C44E" w14:textId="77777777" w:rsidR="006D1813" w:rsidRPr="006D1813" w:rsidRDefault="006D1813" w:rsidP="006D1813">
      <w:pPr>
        <w:pStyle w:val="EndNoteBibliography"/>
      </w:pPr>
    </w:p>
    <w:p w14:paraId="2655973C" w14:textId="77777777" w:rsidR="006D1813" w:rsidRPr="006D1813" w:rsidRDefault="006D1813" w:rsidP="006D1813">
      <w:pPr>
        <w:pStyle w:val="EndNoteBibliography"/>
        <w:ind w:left="720" w:hanging="720"/>
      </w:pPr>
      <w:r w:rsidRPr="006D1813">
        <w:t>Paraskevas S, Huizinga JD, Loos BG. 2008. A systematic review and meta-analyses on c-reactive protein in relation to periodontitis. J Clin Periodontol. 35(4):277-290.</w:t>
      </w:r>
    </w:p>
    <w:p w14:paraId="208221D9" w14:textId="77777777" w:rsidR="006D1813" w:rsidRPr="006D1813" w:rsidRDefault="006D1813" w:rsidP="006D1813">
      <w:pPr>
        <w:pStyle w:val="EndNoteBibliography"/>
      </w:pPr>
    </w:p>
    <w:p w14:paraId="6C8399A6" w14:textId="77777777" w:rsidR="006D1813" w:rsidRPr="006D1813" w:rsidRDefault="006D1813" w:rsidP="006D1813">
      <w:pPr>
        <w:pStyle w:val="EndNoteBibliography"/>
        <w:ind w:left="720" w:hanging="720"/>
      </w:pPr>
      <w:r w:rsidRPr="006D1813">
        <w:t>Polak D, Shapira L. 2018. An update on the evidence for pathogenic mechanisms that may link periodontitis and diabetes. J Clin Periodontol. 45(2):150-166.</w:t>
      </w:r>
    </w:p>
    <w:p w14:paraId="15AD991E" w14:textId="77777777" w:rsidR="006D1813" w:rsidRPr="006D1813" w:rsidRDefault="006D1813" w:rsidP="006D1813">
      <w:pPr>
        <w:pStyle w:val="EndNoteBibliography"/>
      </w:pPr>
    </w:p>
    <w:p w14:paraId="0866065D" w14:textId="77777777" w:rsidR="006D1813" w:rsidRPr="006D1813" w:rsidRDefault="006D1813" w:rsidP="006D1813">
      <w:pPr>
        <w:pStyle w:val="EndNoteBibliography"/>
        <w:ind w:left="720" w:hanging="720"/>
      </w:pPr>
      <w:r w:rsidRPr="006D1813">
        <w:t>Preshaw PM, Alba AL, Herrera D, Jepsen S, Konstantinidis A, Makrilakis K, Taylor R. 2012. Periodontitis and diabetes: A two-way relationship. Diabetologia. 55(1):21-31.</w:t>
      </w:r>
    </w:p>
    <w:p w14:paraId="4E4AB452" w14:textId="77777777" w:rsidR="006D1813" w:rsidRPr="006D1813" w:rsidRDefault="006D1813" w:rsidP="006D1813">
      <w:pPr>
        <w:pStyle w:val="EndNoteBibliography"/>
      </w:pPr>
    </w:p>
    <w:p w14:paraId="3605B670" w14:textId="77777777" w:rsidR="006D1813" w:rsidRPr="006D1813" w:rsidRDefault="006D1813" w:rsidP="006D1813">
      <w:pPr>
        <w:pStyle w:val="EndNoteBibliography"/>
        <w:ind w:left="720" w:hanging="720"/>
      </w:pPr>
      <w:r w:rsidRPr="006D1813">
        <w:t>Preshaw PM, Taylor JJ. 2011. How has research into cytokine interactions and their role in driving immune responses impacted our understanding of periodontitis? J Clin Periodontol. 38 Suppl 11:60-84.</w:t>
      </w:r>
    </w:p>
    <w:p w14:paraId="45130080" w14:textId="77777777" w:rsidR="006D1813" w:rsidRPr="006D1813" w:rsidRDefault="006D1813" w:rsidP="006D1813">
      <w:pPr>
        <w:pStyle w:val="EndNoteBibliography"/>
      </w:pPr>
    </w:p>
    <w:p w14:paraId="5F1B1674" w14:textId="77777777" w:rsidR="006D1813" w:rsidRPr="006D1813" w:rsidRDefault="006D1813" w:rsidP="006D1813">
      <w:pPr>
        <w:pStyle w:val="EndNoteBibliography"/>
        <w:ind w:left="720" w:hanging="720"/>
      </w:pPr>
      <w:r w:rsidRPr="006D1813">
        <w:t>Pumerantz A, Bissett SM, Dong F, Ochoa C, Wassall RW, Davila H, Barbee M, Nguyen J, Vila P, Preshaw PM. 2017. Standardized screening for periodontitis as an integral part of multidisciplinary management of adults with type 2 diabetes: An observational cross-sectional study of cohorts in the USA and uk. BMJ Open Diabetes Research &amp; Care. 5:e000413:1-7.</w:t>
      </w:r>
    </w:p>
    <w:p w14:paraId="0C296D8B" w14:textId="77777777" w:rsidR="006D1813" w:rsidRPr="006D1813" w:rsidRDefault="006D1813" w:rsidP="006D1813">
      <w:pPr>
        <w:pStyle w:val="EndNoteBibliography"/>
      </w:pPr>
    </w:p>
    <w:p w14:paraId="2D4ABB15" w14:textId="77777777" w:rsidR="006D1813" w:rsidRPr="006D1813" w:rsidRDefault="006D1813" w:rsidP="006D1813">
      <w:pPr>
        <w:pStyle w:val="EndNoteBibliography"/>
        <w:ind w:left="720" w:hanging="720"/>
      </w:pPr>
      <w:r w:rsidRPr="006D1813">
        <w:t>Sanz M, Ceriello A, Buysschaert M, Chapple I, Demmer RT, Graziani F, Herrera D, Jepsen S, Lione L, Madianos P et al. 2018a. Scientific evidence on the links between periodontal diseases and diabetes: Consensus report and guidelines of the joint workshop on periodontal diseases and diabetes by the international diabetes federation and the european federation of periodontology. J Clin Periodontol. 45(2):138-149.</w:t>
      </w:r>
    </w:p>
    <w:p w14:paraId="0EBE17B4" w14:textId="77777777" w:rsidR="006D1813" w:rsidRPr="006D1813" w:rsidRDefault="006D1813" w:rsidP="006D1813">
      <w:pPr>
        <w:pStyle w:val="EndNoteBibliography"/>
      </w:pPr>
    </w:p>
    <w:p w14:paraId="656B5A5D" w14:textId="77777777" w:rsidR="006D1813" w:rsidRPr="006D1813" w:rsidRDefault="006D1813" w:rsidP="006D1813">
      <w:pPr>
        <w:pStyle w:val="EndNoteBibliography"/>
        <w:ind w:left="720" w:hanging="720"/>
      </w:pPr>
      <w:r w:rsidRPr="006D1813">
        <w:t>Sanz M, Ceriello A, Buysschaert M, Chapple I, Demmer RT, Graziani F, Herrera D, Jepsen S, Lione L, Madianos P et al. 2018b. Scientific evidence on the links between periodontal diseases and diabetes: Consensus report and guidelines of the joint workshop on periodontal diseases and diabetes by the international diabetes federation and the european federation of periodontology. Diabetes Res Clin Pract. 137:231-241.</w:t>
      </w:r>
    </w:p>
    <w:p w14:paraId="7957196D" w14:textId="77777777" w:rsidR="006D1813" w:rsidRPr="006D1813" w:rsidRDefault="006D1813" w:rsidP="006D1813">
      <w:pPr>
        <w:pStyle w:val="EndNoteBibliography"/>
      </w:pPr>
    </w:p>
    <w:p w14:paraId="20E88966" w14:textId="77777777" w:rsidR="006D1813" w:rsidRPr="006D1813" w:rsidRDefault="006D1813" w:rsidP="006D1813">
      <w:pPr>
        <w:pStyle w:val="EndNoteBibliography"/>
        <w:ind w:left="720" w:hanging="720"/>
      </w:pPr>
      <w:r w:rsidRPr="006D1813">
        <w:t>Saremi A, Nelson RG, Tulloch-Reid M, Hanson RL, Sievers ML, Taylor GW, Shlossman M, Bennett PH, Genco R, Knowler WC. 2005. Periodontal disease and mortality in type 2 diabetes. Diabetes Care. 28:27-32.</w:t>
      </w:r>
    </w:p>
    <w:p w14:paraId="562D12EC" w14:textId="77777777" w:rsidR="006D1813" w:rsidRPr="006D1813" w:rsidRDefault="006D1813" w:rsidP="006D1813">
      <w:pPr>
        <w:pStyle w:val="EndNoteBibliography"/>
      </w:pPr>
    </w:p>
    <w:p w14:paraId="61D8849C" w14:textId="77777777" w:rsidR="006D1813" w:rsidRPr="006D1813" w:rsidRDefault="006D1813" w:rsidP="006D1813">
      <w:pPr>
        <w:pStyle w:val="EndNoteBibliography"/>
        <w:ind w:left="720" w:hanging="720"/>
      </w:pPr>
      <w:r w:rsidRPr="006D1813">
        <w:lastRenderedPageBreak/>
        <w:t>Shultis WA, Weil EJ, Looker HC, Curtis JM, Shlossman M, Genco RJ, Knowler WC, Nelson RG. 2007. Effect of periodontitis on overt nephropathy and end-stage renal disease in type 2 diabetes. Diabetes Care. 30:306-311.</w:t>
      </w:r>
    </w:p>
    <w:p w14:paraId="02F6EB22" w14:textId="77777777" w:rsidR="006D1813" w:rsidRPr="006D1813" w:rsidRDefault="006D1813" w:rsidP="006D1813">
      <w:pPr>
        <w:pStyle w:val="EndNoteBibliography"/>
      </w:pPr>
    </w:p>
    <w:p w14:paraId="0D1918A1" w14:textId="77777777" w:rsidR="006D1813" w:rsidRPr="006D1813" w:rsidRDefault="006D1813" w:rsidP="006D1813">
      <w:pPr>
        <w:pStyle w:val="EndNoteBibliography"/>
        <w:ind w:left="720" w:hanging="720"/>
      </w:pPr>
      <w:r w:rsidRPr="006D1813">
        <w:t>Silness J, Loe H. 1964. Periodontal disease in pregnancy ii. Correlation between oral hygiene and periodontal condition. Acta Odontol Scand. 22:121-135.</w:t>
      </w:r>
    </w:p>
    <w:p w14:paraId="27C8E376" w14:textId="77777777" w:rsidR="006D1813" w:rsidRPr="006D1813" w:rsidRDefault="006D1813" w:rsidP="006D1813">
      <w:pPr>
        <w:pStyle w:val="EndNoteBibliography"/>
      </w:pPr>
    </w:p>
    <w:p w14:paraId="6644F9FC" w14:textId="77777777" w:rsidR="006D1813" w:rsidRPr="006D1813" w:rsidRDefault="006D1813" w:rsidP="006D1813">
      <w:pPr>
        <w:pStyle w:val="EndNoteBibliography"/>
        <w:ind w:left="720" w:hanging="720"/>
      </w:pPr>
      <w:r w:rsidRPr="006D1813">
        <w:t>Simpson TC, Needleman I, Wild SH, Moles DR, Mills EJ. 2010. Treatment of periodontal disease for glycaemic control in people with diabetes. Cochrane Database Syst Rev. Issue 5 Art. No.: CD004714.</w:t>
      </w:r>
    </w:p>
    <w:p w14:paraId="0247296C" w14:textId="77777777" w:rsidR="006D1813" w:rsidRPr="006D1813" w:rsidRDefault="006D1813" w:rsidP="006D1813">
      <w:pPr>
        <w:pStyle w:val="EndNoteBibliography"/>
      </w:pPr>
    </w:p>
    <w:p w14:paraId="663C4B3F" w14:textId="77777777" w:rsidR="006D1813" w:rsidRPr="006D1813" w:rsidRDefault="006D1813" w:rsidP="006D1813">
      <w:pPr>
        <w:pStyle w:val="EndNoteBibliography"/>
        <w:ind w:left="720" w:hanging="720"/>
      </w:pPr>
      <w:r w:rsidRPr="006D1813">
        <w:t>Simpson TC, Weldon JC, Worthington HV, Needleman I, Wild SH, Moles DR, Stevenson B, Furness S, Iheozor-Ejiofor Z. 2015. Treatment of periodontal disease for glycaemic control in people with diabetes mellitus. Cochrane Database Syst Rev. Issue 11 Art. No.: CD004714.</w:t>
      </w:r>
    </w:p>
    <w:p w14:paraId="0220F1A6" w14:textId="77777777" w:rsidR="006D1813" w:rsidRPr="006D1813" w:rsidRDefault="006D1813" w:rsidP="006D1813">
      <w:pPr>
        <w:pStyle w:val="EndNoteBibliography"/>
      </w:pPr>
    </w:p>
    <w:p w14:paraId="148BC1FB" w14:textId="77777777" w:rsidR="006D1813" w:rsidRPr="00676852" w:rsidRDefault="006D1813" w:rsidP="006D1813">
      <w:pPr>
        <w:pStyle w:val="EndNoteBibliography"/>
        <w:ind w:left="720" w:hanging="720"/>
        <w:rPr>
          <w:lang w:val="nl-NL"/>
        </w:rPr>
      </w:pPr>
      <w:r w:rsidRPr="006D1813">
        <w:t xml:space="preserve">Taylor JJ, Preshaw PM, Lalla E. 2013. A review of the evidence for pathogenic mechanisms that may link periodontitis and diabetes. </w:t>
      </w:r>
      <w:r w:rsidRPr="00676852">
        <w:rPr>
          <w:lang w:val="nl-NL"/>
        </w:rPr>
        <w:t>J Clin Periodontol. 40 Suppl 14:S113-134.</w:t>
      </w:r>
    </w:p>
    <w:p w14:paraId="44D2038E" w14:textId="77777777" w:rsidR="006D1813" w:rsidRPr="00676852" w:rsidRDefault="006D1813" w:rsidP="006D1813">
      <w:pPr>
        <w:pStyle w:val="EndNoteBibliography"/>
        <w:rPr>
          <w:lang w:val="nl-NL"/>
        </w:rPr>
      </w:pPr>
    </w:p>
    <w:p w14:paraId="78664B50" w14:textId="77777777" w:rsidR="006D1813" w:rsidRPr="006D1813" w:rsidRDefault="006D1813" w:rsidP="006D1813">
      <w:pPr>
        <w:pStyle w:val="EndNoteBibliography"/>
        <w:ind w:left="720" w:hanging="720"/>
      </w:pPr>
      <w:r w:rsidRPr="00676852">
        <w:rPr>
          <w:lang w:val="nl-NL"/>
        </w:rPr>
        <w:t xml:space="preserve">Teeuw WJ, Slot DE, Susanto H, Gerdes VE, Abbas F, D'Aiuto F, Kastelein JJ, Loos BG. 2014. </w:t>
      </w:r>
      <w:r w:rsidRPr="006D1813">
        <w:t>Treatment of periodontitis improves the atherosclerotic profile: A systematic review and meta-analysis. J Clin Periodontol. 41(1):70-79.</w:t>
      </w:r>
    </w:p>
    <w:p w14:paraId="28B6ED7D" w14:textId="77777777" w:rsidR="006D1813" w:rsidRPr="006D1813" w:rsidRDefault="006D1813" w:rsidP="006D1813">
      <w:pPr>
        <w:pStyle w:val="EndNoteBibliography"/>
      </w:pPr>
    </w:p>
    <w:p w14:paraId="546B45DB" w14:textId="77777777" w:rsidR="006D1813" w:rsidRPr="006D1813" w:rsidRDefault="006D1813" w:rsidP="006D1813">
      <w:pPr>
        <w:pStyle w:val="EndNoteBibliography"/>
        <w:ind w:left="720" w:hanging="720"/>
      </w:pPr>
      <w:r w:rsidRPr="006D1813">
        <w:t>Tonetti MS, D'Aiuto F, Nibali L, Donald A, Storry C, Parkar M, Suvan J, Hingorani AD, Vallance P, Deanfield J. 2007. Treatment of periodontitis and endothelial function. New Engl J Med. 356:911-920.</w:t>
      </w:r>
    </w:p>
    <w:p w14:paraId="39DA48B9" w14:textId="77777777" w:rsidR="006D1813" w:rsidRPr="006D1813" w:rsidRDefault="006D1813" w:rsidP="006D1813">
      <w:pPr>
        <w:pStyle w:val="EndNoteBibliography"/>
      </w:pPr>
    </w:p>
    <w:p w14:paraId="4A8A48A2" w14:textId="77777777" w:rsidR="006D1813" w:rsidRPr="006D1813" w:rsidRDefault="006D1813" w:rsidP="006D1813">
      <w:pPr>
        <w:pStyle w:val="EndNoteBibliography"/>
        <w:ind w:left="720" w:hanging="720"/>
      </w:pPr>
      <w:r w:rsidRPr="006D1813">
        <w:t>Wassall RR, Preshaw PM. 2016. Clinical and technical considerations in the analysis of gingival crevicular fluid. Periodontol 2000. 70(1):65-79.</w:t>
      </w:r>
    </w:p>
    <w:p w14:paraId="520CE9BA" w14:textId="77777777" w:rsidR="006D1813" w:rsidRPr="006D1813" w:rsidRDefault="006D1813" w:rsidP="006D1813">
      <w:pPr>
        <w:pStyle w:val="EndNoteBibliography"/>
      </w:pPr>
    </w:p>
    <w:p w14:paraId="3812488C" w14:textId="36115594" w:rsidR="00E465C9" w:rsidRPr="001E7B71" w:rsidRDefault="00B00225" w:rsidP="00B46715">
      <w:pPr>
        <w:rPr>
          <w:rFonts w:ascii="Arial" w:hAnsi="Arial" w:cs="Arial"/>
          <w:sz w:val="20"/>
          <w:szCs w:val="20"/>
        </w:rPr>
      </w:pPr>
      <w:r w:rsidRPr="00846011">
        <w:rPr>
          <w:rFonts w:ascii="Arial" w:hAnsi="Arial" w:cs="Arial"/>
          <w:sz w:val="20"/>
          <w:szCs w:val="20"/>
        </w:rPr>
        <w:fldChar w:fldCharType="end"/>
      </w:r>
    </w:p>
    <w:p w14:paraId="606E1815" w14:textId="77777777" w:rsidR="001E7B71" w:rsidRPr="001E7B71" w:rsidRDefault="001E7B71">
      <w:pPr>
        <w:rPr>
          <w:rFonts w:ascii="Arial" w:hAnsi="Arial" w:cs="Arial"/>
          <w:sz w:val="20"/>
          <w:szCs w:val="20"/>
        </w:rPr>
      </w:pPr>
    </w:p>
    <w:p w14:paraId="59A53299" w14:textId="65CC2135" w:rsidR="00867C98" w:rsidRDefault="00867C98" w:rsidP="00846011">
      <w:pPr>
        <w:spacing w:line="259" w:lineRule="auto"/>
        <w:rPr>
          <w:rFonts w:ascii="Arial" w:hAnsi="Arial" w:cs="Arial"/>
          <w:sz w:val="20"/>
          <w:szCs w:val="20"/>
        </w:rPr>
      </w:pPr>
    </w:p>
    <w:p w14:paraId="6C019220" w14:textId="77777777" w:rsidR="001E7B71" w:rsidRDefault="001E7B71" w:rsidP="001E7B71">
      <w:pPr>
        <w:rPr>
          <w:rFonts w:ascii="Arial" w:hAnsi="Arial" w:cs="Arial"/>
          <w:sz w:val="20"/>
          <w:szCs w:val="20"/>
        </w:rPr>
      </w:pPr>
    </w:p>
    <w:p w14:paraId="0986EEAF" w14:textId="1E6FDC3F" w:rsidR="00600923" w:rsidRDefault="005004AD" w:rsidP="00867C98">
      <w:pPr>
        <w:spacing w:line="259" w:lineRule="auto"/>
        <w:rPr>
          <w:rFonts w:ascii="Arial" w:hAnsi="Arial" w:cs="Arial"/>
          <w:sz w:val="20"/>
          <w:szCs w:val="20"/>
        </w:rPr>
      </w:pPr>
      <w:r>
        <w:rPr>
          <w:rFonts w:ascii="Arial" w:hAnsi="Arial" w:cs="Arial"/>
          <w:sz w:val="20"/>
          <w:szCs w:val="20"/>
        </w:rPr>
        <w:br w:type="page"/>
      </w:r>
    </w:p>
    <w:p w14:paraId="44612B43" w14:textId="77777777" w:rsidR="00867C98" w:rsidRPr="00867C98" w:rsidRDefault="00867C98" w:rsidP="00867C98">
      <w:pPr>
        <w:spacing w:line="259" w:lineRule="auto"/>
        <w:rPr>
          <w:rFonts w:ascii="Arial" w:hAnsi="Arial" w:cs="Arial"/>
          <w:sz w:val="20"/>
          <w:szCs w:val="20"/>
        </w:rPr>
        <w:sectPr w:rsidR="00867C98" w:rsidRPr="00867C98" w:rsidSect="00A344E7">
          <w:footerReference w:type="default" r:id="rId9"/>
          <w:pgSz w:w="11906" w:h="16838"/>
          <w:pgMar w:top="1440" w:right="1440" w:bottom="1440" w:left="1440" w:header="708" w:footer="708" w:gutter="0"/>
          <w:cols w:space="708"/>
          <w:docGrid w:linePitch="360"/>
        </w:sectPr>
      </w:pPr>
    </w:p>
    <w:p w14:paraId="1AD36B3E" w14:textId="2D8A739B" w:rsidR="00600923" w:rsidRPr="00600923" w:rsidRDefault="00600923" w:rsidP="00600923">
      <w:pPr>
        <w:spacing w:line="360" w:lineRule="auto"/>
        <w:ind w:left="144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b/>
          <w:sz w:val="22"/>
          <w:szCs w:val="22"/>
          <w:lang w:eastAsia="en-US"/>
        </w:rPr>
        <w:lastRenderedPageBreak/>
        <w:t>Table 1</w:t>
      </w:r>
      <w:r w:rsidRPr="00600923">
        <w:rPr>
          <w:rFonts w:asciiTheme="minorHAnsi" w:eastAsiaTheme="minorHAnsi" w:hAnsiTheme="minorHAnsi" w:cstheme="minorBidi"/>
          <w:sz w:val="22"/>
          <w:szCs w:val="22"/>
          <w:lang w:eastAsia="en-US"/>
        </w:rPr>
        <w:tab/>
        <w:t>Demographic characteristics of cases (diabetes) and controls (no</w:t>
      </w:r>
      <w:r w:rsidR="008F0A6A">
        <w:rPr>
          <w:rFonts w:asciiTheme="minorHAnsi" w:eastAsiaTheme="minorHAnsi" w:hAnsiTheme="minorHAnsi" w:cstheme="minorBidi"/>
          <w:sz w:val="22"/>
          <w:szCs w:val="22"/>
          <w:lang w:eastAsia="en-US"/>
        </w:rPr>
        <w:t xml:space="preserve"> </w:t>
      </w:r>
      <w:r w:rsidRPr="00600923">
        <w:rPr>
          <w:rFonts w:asciiTheme="minorHAnsi" w:eastAsiaTheme="minorHAnsi" w:hAnsiTheme="minorHAnsi" w:cstheme="minorBidi"/>
          <w:sz w:val="22"/>
          <w:szCs w:val="22"/>
          <w:lang w:eastAsia="en-US"/>
        </w:rPr>
        <w:t xml:space="preserve">diabetes) at month 0  </w:t>
      </w:r>
    </w:p>
    <w:p w14:paraId="3BC5EC6F" w14:textId="77777777" w:rsidR="00600923" w:rsidRPr="00600923" w:rsidRDefault="00600923" w:rsidP="00600923">
      <w:pPr>
        <w:spacing w:line="360" w:lineRule="auto"/>
        <w:rPr>
          <w:rFonts w:asciiTheme="minorHAnsi" w:eastAsiaTheme="minorHAnsi" w:hAnsiTheme="minorHAnsi" w:cstheme="minorBidi"/>
          <w:sz w:val="22"/>
          <w:szCs w:val="22"/>
          <w:lang w:eastAsia="en-US"/>
        </w:rPr>
      </w:pPr>
    </w:p>
    <w:tbl>
      <w:tblPr>
        <w:tblStyle w:val="TableGrid3"/>
        <w:tblW w:w="0" w:type="auto"/>
        <w:tblBorders>
          <w:left w:val="none" w:sz="0" w:space="0" w:color="auto"/>
        </w:tblBorders>
        <w:tblLook w:val="04A0" w:firstRow="1" w:lastRow="0" w:firstColumn="1" w:lastColumn="0" w:noHBand="0" w:noVBand="1"/>
      </w:tblPr>
      <w:tblGrid>
        <w:gridCol w:w="2254"/>
        <w:gridCol w:w="2254"/>
        <w:gridCol w:w="3000"/>
      </w:tblGrid>
      <w:tr w:rsidR="00600923" w:rsidRPr="00600923" w14:paraId="7DF510FE" w14:textId="77777777" w:rsidTr="002B3F9E">
        <w:tc>
          <w:tcPr>
            <w:tcW w:w="2254" w:type="dxa"/>
            <w:tcBorders>
              <w:right w:val="nil"/>
            </w:tcBorders>
          </w:tcPr>
          <w:p w14:paraId="330C4008" w14:textId="77777777" w:rsidR="00600923" w:rsidRPr="00600923" w:rsidRDefault="00600923" w:rsidP="00600923">
            <w:pPr>
              <w:spacing w:line="360" w:lineRule="auto"/>
              <w:rPr>
                <w:rFonts w:asciiTheme="minorHAnsi" w:hAnsiTheme="minorHAnsi" w:cstheme="minorBidi"/>
                <w:b/>
                <w:sz w:val="22"/>
                <w:szCs w:val="22"/>
                <w:lang w:eastAsia="en-US"/>
              </w:rPr>
            </w:pPr>
          </w:p>
        </w:tc>
        <w:tc>
          <w:tcPr>
            <w:tcW w:w="2254" w:type="dxa"/>
            <w:tcBorders>
              <w:left w:val="nil"/>
              <w:right w:val="nil"/>
            </w:tcBorders>
          </w:tcPr>
          <w:p w14:paraId="78014759" w14:textId="77777777" w:rsidR="00600923" w:rsidRPr="00600923" w:rsidRDefault="00600923" w:rsidP="00600923">
            <w:pPr>
              <w:spacing w:line="360" w:lineRule="auto"/>
              <w:jc w:val="center"/>
              <w:rPr>
                <w:rFonts w:asciiTheme="minorHAnsi" w:hAnsiTheme="minorHAnsi" w:cstheme="minorBidi"/>
                <w:b/>
                <w:sz w:val="22"/>
                <w:szCs w:val="22"/>
                <w:lang w:eastAsia="en-US"/>
              </w:rPr>
            </w:pPr>
            <w:r w:rsidRPr="00600923">
              <w:rPr>
                <w:rFonts w:asciiTheme="minorHAnsi" w:hAnsiTheme="minorHAnsi" w:cstheme="minorBidi"/>
                <w:b/>
                <w:sz w:val="22"/>
                <w:szCs w:val="22"/>
                <w:lang w:eastAsia="en-US"/>
              </w:rPr>
              <w:t>Cases: diabetes</w:t>
            </w:r>
          </w:p>
          <w:p w14:paraId="641B165E" w14:textId="213454B1" w:rsidR="00600923" w:rsidRPr="00600923" w:rsidRDefault="00237D3C" w:rsidP="00237D3C">
            <w:pPr>
              <w:spacing w:line="360" w:lineRule="auto"/>
              <w:jc w:val="center"/>
              <w:rPr>
                <w:rFonts w:asciiTheme="minorHAnsi" w:hAnsiTheme="minorHAnsi" w:cstheme="minorBidi"/>
                <w:sz w:val="22"/>
                <w:szCs w:val="22"/>
                <w:lang w:eastAsia="en-US"/>
              </w:rPr>
            </w:pPr>
            <w:r>
              <w:rPr>
                <w:rFonts w:asciiTheme="minorHAnsi" w:hAnsiTheme="minorHAnsi" w:cstheme="minorBidi"/>
                <w:sz w:val="22"/>
                <w:szCs w:val="22"/>
                <w:lang w:eastAsia="en-US"/>
              </w:rPr>
              <w:t>(n</w:t>
            </w:r>
            <w:r w:rsidR="00600923" w:rsidRPr="00600923">
              <w:rPr>
                <w:rFonts w:asciiTheme="minorHAnsi" w:hAnsiTheme="minorHAnsi" w:cstheme="minorBidi"/>
                <w:sz w:val="22"/>
                <w:szCs w:val="22"/>
                <w:lang w:eastAsia="en-US"/>
              </w:rPr>
              <w:t>=83)</w:t>
            </w:r>
          </w:p>
        </w:tc>
        <w:tc>
          <w:tcPr>
            <w:tcW w:w="3000" w:type="dxa"/>
            <w:tcBorders>
              <w:left w:val="nil"/>
              <w:right w:val="nil"/>
            </w:tcBorders>
          </w:tcPr>
          <w:p w14:paraId="7E3609DB" w14:textId="53911947" w:rsidR="00600923" w:rsidRPr="00600923" w:rsidRDefault="00600923" w:rsidP="00600923">
            <w:pPr>
              <w:spacing w:line="360" w:lineRule="auto"/>
              <w:jc w:val="center"/>
              <w:rPr>
                <w:rFonts w:asciiTheme="minorHAnsi" w:hAnsiTheme="minorHAnsi" w:cstheme="minorBidi"/>
                <w:b/>
                <w:sz w:val="22"/>
                <w:szCs w:val="22"/>
                <w:lang w:eastAsia="en-US"/>
              </w:rPr>
            </w:pPr>
            <w:r w:rsidRPr="00600923">
              <w:rPr>
                <w:rFonts w:asciiTheme="minorHAnsi" w:hAnsiTheme="minorHAnsi" w:cstheme="minorBidi"/>
                <w:b/>
                <w:sz w:val="22"/>
                <w:szCs w:val="22"/>
                <w:lang w:eastAsia="en-US"/>
              </w:rPr>
              <w:t>Controls: no</w:t>
            </w:r>
            <w:r w:rsidR="008F0A6A">
              <w:rPr>
                <w:rFonts w:asciiTheme="minorHAnsi" w:hAnsiTheme="minorHAnsi" w:cstheme="minorBidi"/>
                <w:b/>
                <w:sz w:val="22"/>
                <w:szCs w:val="22"/>
                <w:lang w:eastAsia="en-US"/>
              </w:rPr>
              <w:t xml:space="preserve"> </w:t>
            </w:r>
            <w:r w:rsidRPr="00600923">
              <w:rPr>
                <w:rFonts w:asciiTheme="minorHAnsi" w:hAnsiTheme="minorHAnsi" w:cstheme="minorBidi"/>
                <w:b/>
                <w:sz w:val="22"/>
                <w:szCs w:val="22"/>
                <w:lang w:eastAsia="en-US"/>
              </w:rPr>
              <w:t>diabetes</w:t>
            </w:r>
          </w:p>
          <w:p w14:paraId="7A252478" w14:textId="5F485C16" w:rsidR="00600923" w:rsidRPr="00600923" w:rsidRDefault="00237D3C" w:rsidP="00237D3C">
            <w:pPr>
              <w:spacing w:line="360" w:lineRule="auto"/>
              <w:jc w:val="center"/>
              <w:rPr>
                <w:rFonts w:asciiTheme="minorHAnsi" w:hAnsiTheme="minorHAnsi" w:cstheme="minorBidi"/>
                <w:sz w:val="22"/>
                <w:szCs w:val="22"/>
                <w:lang w:eastAsia="en-US"/>
              </w:rPr>
            </w:pPr>
            <w:r>
              <w:rPr>
                <w:rFonts w:asciiTheme="minorHAnsi" w:hAnsiTheme="minorHAnsi" w:cstheme="minorBidi"/>
                <w:sz w:val="22"/>
                <w:szCs w:val="22"/>
                <w:lang w:eastAsia="en-US"/>
              </w:rPr>
              <w:t>(n</w:t>
            </w:r>
            <w:r w:rsidR="00600923" w:rsidRPr="00600923">
              <w:rPr>
                <w:rFonts w:asciiTheme="minorHAnsi" w:hAnsiTheme="minorHAnsi" w:cstheme="minorBidi"/>
                <w:sz w:val="22"/>
                <w:szCs w:val="22"/>
                <w:lang w:eastAsia="en-US"/>
              </w:rPr>
              <w:t>=75)</w:t>
            </w:r>
          </w:p>
        </w:tc>
      </w:tr>
      <w:tr w:rsidR="00600923" w:rsidRPr="00600923" w14:paraId="69E1783D" w14:textId="77777777" w:rsidTr="002B3F9E">
        <w:tc>
          <w:tcPr>
            <w:tcW w:w="2254" w:type="dxa"/>
            <w:tcBorders>
              <w:bottom w:val="nil"/>
              <w:right w:val="nil"/>
            </w:tcBorders>
          </w:tcPr>
          <w:p w14:paraId="3D99D4CA"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Age (years)</w:t>
            </w:r>
          </w:p>
        </w:tc>
        <w:tc>
          <w:tcPr>
            <w:tcW w:w="2254" w:type="dxa"/>
            <w:tcBorders>
              <w:left w:val="nil"/>
              <w:bottom w:val="nil"/>
              <w:right w:val="nil"/>
            </w:tcBorders>
          </w:tcPr>
          <w:p w14:paraId="51850E3E"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49.0 (9.0)</w:t>
            </w:r>
          </w:p>
        </w:tc>
        <w:tc>
          <w:tcPr>
            <w:tcW w:w="3000" w:type="dxa"/>
            <w:tcBorders>
              <w:left w:val="nil"/>
              <w:bottom w:val="nil"/>
              <w:right w:val="nil"/>
            </w:tcBorders>
          </w:tcPr>
          <w:p w14:paraId="78803796"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47.0 (12.0)</w:t>
            </w:r>
          </w:p>
        </w:tc>
      </w:tr>
      <w:tr w:rsidR="00600923" w:rsidRPr="00600923" w14:paraId="4BD5DCC5" w14:textId="77777777" w:rsidTr="002B3F9E">
        <w:tc>
          <w:tcPr>
            <w:tcW w:w="2254" w:type="dxa"/>
            <w:tcBorders>
              <w:top w:val="nil"/>
              <w:bottom w:val="nil"/>
              <w:right w:val="nil"/>
            </w:tcBorders>
          </w:tcPr>
          <w:p w14:paraId="09CEBB04"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Gender (N, %)</w:t>
            </w:r>
          </w:p>
          <w:p w14:paraId="5AE94FC9"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Male</w:t>
            </w:r>
          </w:p>
          <w:p w14:paraId="43A6A8DD"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Female</w:t>
            </w:r>
          </w:p>
        </w:tc>
        <w:tc>
          <w:tcPr>
            <w:tcW w:w="2254" w:type="dxa"/>
            <w:tcBorders>
              <w:top w:val="nil"/>
              <w:left w:val="nil"/>
              <w:bottom w:val="nil"/>
              <w:right w:val="nil"/>
            </w:tcBorders>
          </w:tcPr>
          <w:p w14:paraId="6BA8EDC4"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4AB65CFB"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55 (66.3%)</w:t>
            </w:r>
          </w:p>
          <w:p w14:paraId="5119EEDC"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28 (33.7%)</w:t>
            </w:r>
          </w:p>
        </w:tc>
        <w:tc>
          <w:tcPr>
            <w:tcW w:w="3000" w:type="dxa"/>
            <w:tcBorders>
              <w:top w:val="nil"/>
              <w:left w:val="nil"/>
              <w:bottom w:val="nil"/>
              <w:right w:val="nil"/>
            </w:tcBorders>
          </w:tcPr>
          <w:p w14:paraId="6AED5A6A"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2EB29550"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45 (60.0%)</w:t>
            </w:r>
          </w:p>
          <w:p w14:paraId="1416DAD5"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30 (40.0%)</w:t>
            </w:r>
          </w:p>
        </w:tc>
      </w:tr>
      <w:tr w:rsidR="00600923" w:rsidRPr="00600923" w14:paraId="2D0105FF" w14:textId="77777777" w:rsidTr="002B3F9E">
        <w:tc>
          <w:tcPr>
            <w:tcW w:w="2254" w:type="dxa"/>
            <w:tcBorders>
              <w:top w:val="nil"/>
              <w:bottom w:val="nil"/>
              <w:right w:val="nil"/>
            </w:tcBorders>
          </w:tcPr>
          <w:p w14:paraId="66833EAA"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UK ethnic group (N, %)</w:t>
            </w:r>
          </w:p>
          <w:p w14:paraId="5407FC70"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White </w:t>
            </w:r>
          </w:p>
          <w:p w14:paraId="516C381E"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Black</w:t>
            </w:r>
          </w:p>
          <w:p w14:paraId="3FB1B229"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Asian</w:t>
            </w:r>
          </w:p>
        </w:tc>
        <w:tc>
          <w:tcPr>
            <w:tcW w:w="2254" w:type="dxa"/>
            <w:tcBorders>
              <w:top w:val="nil"/>
              <w:left w:val="nil"/>
              <w:bottom w:val="nil"/>
              <w:right w:val="nil"/>
            </w:tcBorders>
          </w:tcPr>
          <w:p w14:paraId="1F0CB1E1"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4510B631"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78 (94.0%)</w:t>
            </w:r>
          </w:p>
          <w:p w14:paraId="2D2A4B25"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 (1.2%)</w:t>
            </w:r>
          </w:p>
          <w:p w14:paraId="4A91A002"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 (4.8%)</w:t>
            </w:r>
          </w:p>
        </w:tc>
        <w:tc>
          <w:tcPr>
            <w:tcW w:w="3000" w:type="dxa"/>
            <w:tcBorders>
              <w:top w:val="nil"/>
              <w:left w:val="nil"/>
              <w:bottom w:val="nil"/>
              <w:right w:val="nil"/>
            </w:tcBorders>
          </w:tcPr>
          <w:p w14:paraId="4FB45733"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54821DA3"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75 (100.0%)</w:t>
            </w:r>
          </w:p>
          <w:p w14:paraId="1EB7D573"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p w14:paraId="0D847173"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tc>
      </w:tr>
      <w:tr w:rsidR="00600923" w:rsidRPr="00600923" w14:paraId="3236454B" w14:textId="77777777" w:rsidTr="002B3F9E">
        <w:tc>
          <w:tcPr>
            <w:tcW w:w="2254" w:type="dxa"/>
            <w:tcBorders>
              <w:top w:val="nil"/>
              <w:bottom w:val="nil"/>
              <w:right w:val="nil"/>
            </w:tcBorders>
          </w:tcPr>
          <w:p w14:paraId="1B4FCA7A"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Smoking status (N, %)</w:t>
            </w:r>
          </w:p>
          <w:p w14:paraId="5F175EB2"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Current  smoker</w:t>
            </w:r>
          </w:p>
          <w:p w14:paraId="1E98AB3B"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Former smoker</w:t>
            </w:r>
          </w:p>
          <w:p w14:paraId="61EDC4BB"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Never smoker</w:t>
            </w:r>
          </w:p>
        </w:tc>
        <w:tc>
          <w:tcPr>
            <w:tcW w:w="2254" w:type="dxa"/>
            <w:tcBorders>
              <w:top w:val="nil"/>
              <w:left w:val="nil"/>
              <w:bottom w:val="nil"/>
              <w:right w:val="nil"/>
            </w:tcBorders>
          </w:tcPr>
          <w:p w14:paraId="79A13304"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382F0EAC"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 (7.2%)</w:t>
            </w:r>
          </w:p>
          <w:p w14:paraId="0052BDD2"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29 (34.9%)</w:t>
            </w:r>
          </w:p>
          <w:p w14:paraId="0148D2E5"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48 (57.8%)</w:t>
            </w:r>
          </w:p>
        </w:tc>
        <w:tc>
          <w:tcPr>
            <w:tcW w:w="3000" w:type="dxa"/>
            <w:tcBorders>
              <w:top w:val="nil"/>
              <w:left w:val="nil"/>
              <w:bottom w:val="nil"/>
              <w:right w:val="nil"/>
            </w:tcBorders>
          </w:tcPr>
          <w:p w14:paraId="61CF581C" w14:textId="77777777" w:rsidR="00600923" w:rsidRPr="00600923" w:rsidRDefault="00600923" w:rsidP="00600923">
            <w:pPr>
              <w:spacing w:line="360" w:lineRule="auto"/>
              <w:jc w:val="center"/>
              <w:rPr>
                <w:rFonts w:asciiTheme="minorHAnsi" w:hAnsiTheme="minorHAnsi" w:cstheme="minorBidi"/>
                <w:sz w:val="22"/>
                <w:szCs w:val="22"/>
                <w:lang w:eastAsia="en-US"/>
              </w:rPr>
            </w:pPr>
          </w:p>
          <w:p w14:paraId="6A7405DE"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8 (10.7%)</w:t>
            </w:r>
          </w:p>
          <w:p w14:paraId="0012170E"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 (32.0%)</w:t>
            </w:r>
          </w:p>
          <w:p w14:paraId="510B1BCC"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43 (57.3%)</w:t>
            </w:r>
          </w:p>
        </w:tc>
      </w:tr>
      <w:tr w:rsidR="00600923" w:rsidRPr="00600923" w14:paraId="7B2751E8" w14:textId="77777777" w:rsidTr="002B3F9E">
        <w:tc>
          <w:tcPr>
            <w:tcW w:w="2254" w:type="dxa"/>
            <w:tcBorders>
              <w:top w:val="nil"/>
              <w:right w:val="nil"/>
            </w:tcBorders>
          </w:tcPr>
          <w:p w14:paraId="670D09BD"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BMI (kg/m</w:t>
            </w:r>
            <w:r w:rsidRPr="00600923">
              <w:rPr>
                <w:rFonts w:asciiTheme="minorHAnsi" w:hAnsiTheme="minorHAnsi" w:cstheme="minorBidi"/>
                <w:sz w:val="22"/>
                <w:szCs w:val="22"/>
                <w:vertAlign w:val="superscript"/>
                <w:lang w:eastAsia="en-US"/>
              </w:rPr>
              <w:t>2</w:t>
            </w:r>
            <w:r w:rsidRPr="00600923">
              <w:rPr>
                <w:rFonts w:asciiTheme="minorHAnsi" w:hAnsiTheme="minorHAnsi" w:cstheme="minorBidi"/>
                <w:sz w:val="22"/>
                <w:szCs w:val="22"/>
                <w:lang w:eastAsia="en-US"/>
              </w:rPr>
              <w:t>)</w:t>
            </w:r>
          </w:p>
        </w:tc>
        <w:tc>
          <w:tcPr>
            <w:tcW w:w="2254" w:type="dxa"/>
            <w:tcBorders>
              <w:top w:val="nil"/>
              <w:left w:val="nil"/>
              <w:right w:val="nil"/>
            </w:tcBorders>
          </w:tcPr>
          <w:p w14:paraId="7A3B7A0A"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32.7 (6.4)***</w:t>
            </w:r>
          </w:p>
        </w:tc>
        <w:tc>
          <w:tcPr>
            <w:tcW w:w="3000" w:type="dxa"/>
            <w:tcBorders>
              <w:top w:val="nil"/>
              <w:left w:val="nil"/>
              <w:right w:val="nil"/>
            </w:tcBorders>
          </w:tcPr>
          <w:p w14:paraId="56C5BE6D"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27.2 (4.6)</w:t>
            </w:r>
          </w:p>
        </w:tc>
      </w:tr>
    </w:tbl>
    <w:p w14:paraId="2E7E2A38" w14:textId="552D51B0" w:rsidR="00600923" w:rsidRPr="00600923" w:rsidRDefault="00600923" w:rsidP="00600923">
      <w:pPr>
        <w:spacing w:line="276" w:lineRule="auto"/>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 xml:space="preserve">Data for continuous variables presented as median (interquartile range). </w:t>
      </w:r>
    </w:p>
    <w:p w14:paraId="3926606A" w14:textId="2E38B278" w:rsidR="00600923" w:rsidRPr="00600923" w:rsidRDefault="00600923" w:rsidP="00600923">
      <w:pPr>
        <w:spacing w:line="276" w:lineRule="auto"/>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P values determined using Wilcoxon rank sum test for continuous variables and Fisher’s exact test for categorical variables</w:t>
      </w:r>
      <w:r w:rsidR="00C94D3B">
        <w:rPr>
          <w:rFonts w:asciiTheme="minorHAnsi" w:eastAsiaTheme="minorHAnsi" w:hAnsiTheme="minorHAnsi" w:cstheme="minorBidi"/>
          <w:sz w:val="22"/>
          <w:szCs w:val="22"/>
          <w:lang w:eastAsia="en-US"/>
        </w:rPr>
        <w:t>.</w:t>
      </w:r>
    </w:p>
    <w:p w14:paraId="104D9395" w14:textId="5023770A" w:rsidR="00600923" w:rsidRPr="00600923" w:rsidRDefault="00600923" w:rsidP="00600923">
      <w:pPr>
        <w:spacing w:line="276" w:lineRule="auto"/>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***p&lt;0.001 compared to controls</w:t>
      </w:r>
      <w:r w:rsidR="00C94D3B">
        <w:rPr>
          <w:rFonts w:asciiTheme="minorHAnsi" w:eastAsiaTheme="minorHAnsi" w:hAnsiTheme="minorHAnsi" w:cstheme="minorBidi"/>
          <w:sz w:val="22"/>
          <w:szCs w:val="22"/>
          <w:lang w:eastAsia="en-US"/>
        </w:rPr>
        <w:t>.</w:t>
      </w:r>
    </w:p>
    <w:p w14:paraId="13BC64F0" w14:textId="5D1BAB49" w:rsidR="005004AD" w:rsidRDefault="005004AD" w:rsidP="001E7B71"/>
    <w:p w14:paraId="0B238323" w14:textId="77777777" w:rsidR="00600923" w:rsidRDefault="00600923" w:rsidP="001E7B71"/>
    <w:p w14:paraId="6C6A9E8B" w14:textId="5151299D" w:rsidR="00600923" w:rsidRDefault="00600923">
      <w:pPr>
        <w:spacing w:line="259" w:lineRule="auto"/>
      </w:pPr>
      <w:r>
        <w:br w:type="page"/>
      </w:r>
    </w:p>
    <w:p w14:paraId="2C1F3CC5" w14:textId="35F30DF1" w:rsidR="00600923" w:rsidRPr="00600923" w:rsidRDefault="00600923" w:rsidP="008F0A6A">
      <w:pPr>
        <w:spacing w:line="259" w:lineRule="auto"/>
        <w:ind w:left="144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b/>
          <w:sz w:val="22"/>
          <w:szCs w:val="22"/>
          <w:lang w:eastAsia="en-US"/>
        </w:rPr>
        <w:lastRenderedPageBreak/>
        <w:t>Table 2</w:t>
      </w:r>
      <w:r w:rsidRPr="00600923">
        <w:rPr>
          <w:rFonts w:asciiTheme="minorHAnsi" w:eastAsiaTheme="minorHAnsi" w:hAnsiTheme="minorHAnsi" w:cstheme="minorBidi"/>
          <w:sz w:val="22"/>
          <w:szCs w:val="22"/>
          <w:lang w:eastAsia="en-US"/>
        </w:rPr>
        <w:tab/>
        <w:t>Clinical characteristics of cases (diabetes) and controls (no</w:t>
      </w:r>
      <w:r w:rsidR="008F0A6A">
        <w:rPr>
          <w:rFonts w:asciiTheme="minorHAnsi" w:eastAsiaTheme="minorHAnsi" w:hAnsiTheme="minorHAnsi" w:cstheme="minorBidi"/>
          <w:sz w:val="22"/>
          <w:szCs w:val="22"/>
          <w:lang w:eastAsia="en-US"/>
        </w:rPr>
        <w:t xml:space="preserve"> </w:t>
      </w:r>
      <w:r w:rsidRPr="00600923">
        <w:rPr>
          <w:rFonts w:asciiTheme="minorHAnsi" w:eastAsiaTheme="minorHAnsi" w:hAnsiTheme="minorHAnsi" w:cstheme="minorBidi"/>
          <w:sz w:val="22"/>
          <w:szCs w:val="22"/>
          <w:lang w:eastAsia="en-US"/>
        </w:rPr>
        <w:t>diabetes) at month 0 according to periodontal diagnosis of health, gingivitis or periodontitis</w:t>
      </w:r>
    </w:p>
    <w:p w14:paraId="456B1C58" w14:textId="77777777" w:rsidR="00600923" w:rsidRPr="00600923" w:rsidRDefault="00600923" w:rsidP="00600923">
      <w:pPr>
        <w:spacing w:line="259" w:lineRule="auto"/>
        <w:ind w:left="1440" w:hanging="1440"/>
        <w:rPr>
          <w:rFonts w:asciiTheme="minorHAnsi" w:eastAsiaTheme="minorHAnsi" w:hAnsiTheme="minorHAnsi" w:cstheme="minorBidi"/>
          <w:sz w:val="10"/>
          <w:szCs w:val="22"/>
          <w:lang w:eastAsia="en-US"/>
        </w:rPr>
      </w:pPr>
    </w:p>
    <w:tbl>
      <w:tblPr>
        <w:tblStyle w:val="TableGrid4"/>
        <w:tblW w:w="15168" w:type="dxa"/>
        <w:tblLook w:val="04A0" w:firstRow="1" w:lastRow="0" w:firstColumn="1" w:lastColumn="0" w:noHBand="0" w:noVBand="1"/>
      </w:tblPr>
      <w:tblGrid>
        <w:gridCol w:w="2978"/>
        <w:gridCol w:w="1984"/>
        <w:gridCol w:w="1701"/>
        <w:gridCol w:w="1985"/>
        <w:gridCol w:w="1984"/>
        <w:gridCol w:w="2126"/>
        <w:gridCol w:w="2410"/>
      </w:tblGrid>
      <w:tr w:rsidR="00600923" w:rsidRPr="00600923" w14:paraId="18007D70" w14:textId="77777777" w:rsidTr="00F8798A">
        <w:trPr>
          <w:trHeight w:val="275"/>
        </w:trPr>
        <w:tc>
          <w:tcPr>
            <w:tcW w:w="2978" w:type="dxa"/>
            <w:tcBorders>
              <w:top w:val="single" w:sz="4" w:space="0" w:color="auto"/>
              <w:left w:val="nil"/>
              <w:bottom w:val="nil"/>
              <w:right w:val="nil"/>
            </w:tcBorders>
          </w:tcPr>
          <w:p w14:paraId="392B4073" w14:textId="77777777" w:rsidR="00600923" w:rsidRPr="00600923" w:rsidRDefault="00600923" w:rsidP="00600923">
            <w:pPr>
              <w:spacing w:line="360" w:lineRule="auto"/>
              <w:rPr>
                <w:rFonts w:asciiTheme="minorHAnsi" w:hAnsiTheme="minorHAnsi" w:cstheme="minorBidi"/>
                <w:sz w:val="22"/>
                <w:szCs w:val="22"/>
                <w:lang w:eastAsia="en-US"/>
              </w:rPr>
            </w:pPr>
          </w:p>
        </w:tc>
        <w:tc>
          <w:tcPr>
            <w:tcW w:w="5670" w:type="dxa"/>
            <w:gridSpan w:val="3"/>
            <w:tcBorders>
              <w:top w:val="single" w:sz="4" w:space="0" w:color="auto"/>
              <w:left w:val="nil"/>
              <w:bottom w:val="nil"/>
              <w:right w:val="nil"/>
            </w:tcBorders>
            <w:shd w:val="clear" w:color="auto" w:fill="auto"/>
          </w:tcPr>
          <w:p w14:paraId="4B544582" w14:textId="5133F2F9" w:rsidR="00600923" w:rsidRPr="00600923" w:rsidRDefault="00F8798A" w:rsidP="00600923">
            <w:pPr>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CASES: DIABETES</w:t>
            </w:r>
            <w:r w:rsidR="00600923" w:rsidRPr="00600923">
              <w:rPr>
                <w:rFonts w:asciiTheme="minorHAnsi" w:hAnsiTheme="minorHAnsi" w:cstheme="minorBidi"/>
                <w:b/>
                <w:sz w:val="22"/>
                <w:szCs w:val="22"/>
                <w:lang w:eastAsia="en-US"/>
              </w:rPr>
              <w:t xml:space="preserve"> (n = 83)</w:t>
            </w:r>
          </w:p>
        </w:tc>
        <w:tc>
          <w:tcPr>
            <w:tcW w:w="6520" w:type="dxa"/>
            <w:gridSpan w:val="3"/>
            <w:tcBorders>
              <w:top w:val="single" w:sz="4" w:space="0" w:color="auto"/>
              <w:left w:val="nil"/>
              <w:bottom w:val="nil"/>
              <w:right w:val="nil"/>
            </w:tcBorders>
            <w:shd w:val="clear" w:color="auto" w:fill="auto"/>
          </w:tcPr>
          <w:p w14:paraId="7AFB5BDF" w14:textId="2B4FEE6E" w:rsidR="00600923" w:rsidRPr="00600923" w:rsidRDefault="00F8798A" w:rsidP="00FB701A">
            <w:pPr>
              <w:jc w:val="center"/>
              <w:rPr>
                <w:rFonts w:asciiTheme="minorHAnsi" w:hAnsiTheme="minorHAnsi" w:cstheme="minorBidi"/>
                <w:b/>
                <w:sz w:val="22"/>
                <w:szCs w:val="22"/>
                <w:lang w:eastAsia="en-US"/>
              </w:rPr>
            </w:pPr>
            <w:r w:rsidRPr="00600923">
              <w:rPr>
                <w:rFonts w:asciiTheme="minorHAnsi" w:hAnsiTheme="minorHAnsi" w:cstheme="minorBidi"/>
                <w:b/>
                <w:sz w:val="22"/>
                <w:szCs w:val="22"/>
                <w:lang w:eastAsia="en-US"/>
              </w:rPr>
              <w:t>CONTROLS:  NO</w:t>
            </w:r>
            <w:r>
              <w:rPr>
                <w:rFonts w:asciiTheme="minorHAnsi" w:hAnsiTheme="minorHAnsi" w:cstheme="minorBidi"/>
                <w:b/>
                <w:sz w:val="22"/>
                <w:szCs w:val="22"/>
                <w:lang w:eastAsia="en-US"/>
              </w:rPr>
              <w:t xml:space="preserve"> </w:t>
            </w:r>
            <w:r w:rsidRPr="00600923">
              <w:rPr>
                <w:rFonts w:asciiTheme="minorHAnsi" w:hAnsiTheme="minorHAnsi" w:cstheme="minorBidi"/>
                <w:b/>
                <w:sz w:val="22"/>
                <w:szCs w:val="22"/>
                <w:lang w:eastAsia="en-US"/>
              </w:rPr>
              <w:t xml:space="preserve">DIABETES </w:t>
            </w:r>
            <w:r w:rsidR="00600923" w:rsidRPr="00600923">
              <w:rPr>
                <w:rFonts w:asciiTheme="minorHAnsi" w:hAnsiTheme="minorHAnsi" w:cstheme="minorBidi"/>
                <w:b/>
                <w:sz w:val="22"/>
                <w:szCs w:val="22"/>
                <w:lang w:eastAsia="en-US"/>
              </w:rPr>
              <w:t>(n = 75)</w:t>
            </w:r>
          </w:p>
        </w:tc>
      </w:tr>
      <w:tr w:rsidR="00600923" w:rsidRPr="00600923" w14:paraId="420E98A8" w14:textId="77777777" w:rsidTr="00F8798A">
        <w:tc>
          <w:tcPr>
            <w:tcW w:w="2978" w:type="dxa"/>
            <w:tcBorders>
              <w:top w:val="nil"/>
              <w:left w:val="nil"/>
              <w:bottom w:val="single" w:sz="4" w:space="0" w:color="auto"/>
              <w:right w:val="nil"/>
            </w:tcBorders>
          </w:tcPr>
          <w:p w14:paraId="65D8FC3D" w14:textId="77777777" w:rsidR="00600923" w:rsidRPr="00600923" w:rsidRDefault="00600923" w:rsidP="00600923">
            <w:pPr>
              <w:spacing w:line="360" w:lineRule="auto"/>
              <w:rPr>
                <w:rFonts w:asciiTheme="minorHAnsi" w:hAnsiTheme="minorHAnsi" w:cstheme="minorBidi"/>
                <w:sz w:val="22"/>
                <w:szCs w:val="22"/>
                <w:lang w:eastAsia="en-US"/>
              </w:rPr>
            </w:pPr>
          </w:p>
        </w:tc>
        <w:tc>
          <w:tcPr>
            <w:tcW w:w="1984" w:type="dxa"/>
            <w:tcBorders>
              <w:top w:val="nil"/>
              <w:left w:val="nil"/>
              <w:bottom w:val="single" w:sz="4" w:space="0" w:color="auto"/>
              <w:right w:val="nil"/>
            </w:tcBorders>
          </w:tcPr>
          <w:p w14:paraId="675DE32C" w14:textId="357717DD" w:rsidR="00600923" w:rsidRPr="00600923" w:rsidRDefault="008F0A6A" w:rsidP="00237D3C">
            <w:pPr>
              <w:jc w:val="center"/>
              <w:rPr>
                <w:rFonts w:asciiTheme="minorHAnsi" w:hAnsiTheme="minorHAnsi" w:cstheme="minorBidi"/>
                <w:sz w:val="22"/>
                <w:szCs w:val="22"/>
                <w:lang w:eastAsia="en-US"/>
              </w:rPr>
            </w:pPr>
            <w:r>
              <w:rPr>
                <w:rFonts w:asciiTheme="minorHAnsi" w:hAnsiTheme="minorHAnsi" w:cstheme="minorBidi"/>
                <w:sz w:val="22"/>
                <w:szCs w:val="22"/>
                <w:lang w:eastAsia="en-US"/>
              </w:rPr>
              <w:t>Periodontal h</w:t>
            </w:r>
            <w:r w:rsidR="00237D3C">
              <w:rPr>
                <w:rFonts w:asciiTheme="minorHAnsi" w:hAnsiTheme="minorHAnsi" w:cstheme="minorBidi"/>
                <w:sz w:val="22"/>
                <w:szCs w:val="22"/>
                <w:lang w:eastAsia="en-US"/>
              </w:rPr>
              <w:t>ealth (n</w:t>
            </w:r>
            <w:r>
              <w:rPr>
                <w:rFonts w:asciiTheme="minorHAnsi" w:hAnsiTheme="minorHAnsi" w:cstheme="minorBidi"/>
                <w:sz w:val="22"/>
                <w:szCs w:val="22"/>
                <w:lang w:eastAsia="en-US"/>
              </w:rPr>
              <w:t>=14)</w:t>
            </w:r>
          </w:p>
        </w:tc>
        <w:tc>
          <w:tcPr>
            <w:tcW w:w="1701" w:type="dxa"/>
            <w:tcBorders>
              <w:top w:val="nil"/>
              <w:left w:val="nil"/>
              <w:bottom w:val="single" w:sz="4" w:space="0" w:color="auto"/>
              <w:right w:val="nil"/>
            </w:tcBorders>
          </w:tcPr>
          <w:p w14:paraId="2CFB3362" w14:textId="77777777" w:rsidR="00F8798A" w:rsidRDefault="00600923" w:rsidP="00600923">
            <w:pPr>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G</w:t>
            </w:r>
            <w:r w:rsidR="00237D3C">
              <w:rPr>
                <w:rFonts w:asciiTheme="minorHAnsi" w:hAnsiTheme="minorHAnsi" w:cstheme="minorBidi"/>
                <w:sz w:val="22"/>
                <w:szCs w:val="22"/>
                <w:lang w:eastAsia="en-US"/>
              </w:rPr>
              <w:t xml:space="preserve">ingivitis </w:t>
            </w:r>
          </w:p>
          <w:p w14:paraId="17E103E0" w14:textId="4FC3FE2F" w:rsidR="00600923" w:rsidRPr="00600923" w:rsidRDefault="00237D3C" w:rsidP="00600923">
            <w:pPr>
              <w:jc w:val="center"/>
              <w:rPr>
                <w:rFonts w:asciiTheme="minorHAnsi" w:hAnsiTheme="minorHAnsi" w:cstheme="minorBidi"/>
                <w:sz w:val="22"/>
                <w:szCs w:val="22"/>
                <w:lang w:eastAsia="en-US"/>
              </w:rPr>
            </w:pPr>
            <w:r>
              <w:rPr>
                <w:rFonts w:asciiTheme="minorHAnsi" w:hAnsiTheme="minorHAnsi" w:cstheme="minorBidi"/>
                <w:sz w:val="22"/>
                <w:szCs w:val="22"/>
                <w:lang w:eastAsia="en-US"/>
              </w:rPr>
              <w:t>(n</w:t>
            </w:r>
            <w:r w:rsidR="00600923" w:rsidRPr="00600923">
              <w:rPr>
                <w:rFonts w:asciiTheme="minorHAnsi" w:hAnsiTheme="minorHAnsi" w:cstheme="minorBidi"/>
                <w:sz w:val="22"/>
                <w:szCs w:val="22"/>
                <w:lang w:eastAsia="en-US"/>
              </w:rPr>
              <w:t>=37)</w:t>
            </w:r>
          </w:p>
          <w:p w14:paraId="2E5E69A4" w14:textId="616DDFE4" w:rsidR="00600923" w:rsidRPr="00600923" w:rsidRDefault="00600923" w:rsidP="008F0A6A">
            <w:pPr>
              <w:rPr>
                <w:rFonts w:asciiTheme="minorHAnsi" w:hAnsiTheme="minorHAnsi" w:cstheme="minorBidi"/>
                <w:sz w:val="22"/>
                <w:szCs w:val="22"/>
                <w:lang w:eastAsia="en-US"/>
              </w:rPr>
            </w:pPr>
          </w:p>
        </w:tc>
        <w:tc>
          <w:tcPr>
            <w:tcW w:w="1985" w:type="dxa"/>
            <w:tcBorders>
              <w:top w:val="nil"/>
              <w:left w:val="nil"/>
              <w:bottom w:val="single" w:sz="4" w:space="0" w:color="auto"/>
              <w:right w:val="nil"/>
            </w:tcBorders>
          </w:tcPr>
          <w:p w14:paraId="77077411" w14:textId="432E38A8" w:rsidR="00600923" w:rsidRPr="00600923" w:rsidRDefault="00600923" w:rsidP="00600923">
            <w:pPr>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Periodontitis</w:t>
            </w:r>
            <w:r w:rsidR="00237D3C">
              <w:rPr>
                <w:rFonts w:asciiTheme="minorHAnsi" w:hAnsiTheme="minorHAnsi" w:cstheme="minorBidi"/>
                <w:sz w:val="22"/>
                <w:szCs w:val="22"/>
                <w:lang w:eastAsia="en-US"/>
              </w:rPr>
              <w:t xml:space="preserve"> (n</w:t>
            </w:r>
            <w:r w:rsidRPr="00600923">
              <w:rPr>
                <w:rFonts w:asciiTheme="minorHAnsi" w:hAnsiTheme="minorHAnsi" w:cstheme="minorBidi"/>
                <w:sz w:val="22"/>
                <w:szCs w:val="22"/>
                <w:lang w:eastAsia="en-US"/>
              </w:rPr>
              <w:t>=32)</w:t>
            </w:r>
          </w:p>
          <w:p w14:paraId="73FCB8EB" w14:textId="4F331CA5" w:rsidR="00600923" w:rsidRPr="00600923" w:rsidRDefault="00600923" w:rsidP="008F0A6A">
            <w:pPr>
              <w:rPr>
                <w:rFonts w:asciiTheme="minorHAnsi" w:hAnsiTheme="minorHAnsi" w:cstheme="minorBidi"/>
                <w:sz w:val="22"/>
                <w:szCs w:val="22"/>
                <w:lang w:eastAsia="en-US"/>
              </w:rPr>
            </w:pPr>
          </w:p>
        </w:tc>
        <w:tc>
          <w:tcPr>
            <w:tcW w:w="1984" w:type="dxa"/>
            <w:tcBorders>
              <w:top w:val="nil"/>
              <w:left w:val="nil"/>
              <w:bottom w:val="single" w:sz="4" w:space="0" w:color="auto"/>
              <w:right w:val="nil"/>
            </w:tcBorders>
          </w:tcPr>
          <w:p w14:paraId="0E2FAD85" w14:textId="7DB93513" w:rsidR="00600923" w:rsidRPr="00600923" w:rsidRDefault="008F0A6A" w:rsidP="00237D3C">
            <w:pPr>
              <w:jc w:val="center"/>
              <w:rPr>
                <w:rFonts w:asciiTheme="minorHAnsi" w:hAnsiTheme="minorHAnsi" w:cstheme="minorBidi"/>
                <w:sz w:val="22"/>
                <w:szCs w:val="22"/>
                <w:lang w:eastAsia="en-US"/>
              </w:rPr>
            </w:pPr>
            <w:r>
              <w:rPr>
                <w:rFonts w:asciiTheme="minorHAnsi" w:hAnsiTheme="minorHAnsi" w:cstheme="minorBidi"/>
                <w:sz w:val="22"/>
                <w:szCs w:val="22"/>
                <w:lang w:eastAsia="en-US"/>
              </w:rPr>
              <w:t>Periodontal h</w:t>
            </w:r>
            <w:r w:rsidR="00237D3C">
              <w:rPr>
                <w:rFonts w:asciiTheme="minorHAnsi" w:hAnsiTheme="minorHAnsi" w:cstheme="minorBidi"/>
                <w:sz w:val="22"/>
                <w:szCs w:val="22"/>
                <w:lang w:eastAsia="en-US"/>
              </w:rPr>
              <w:t>ealth (n</w:t>
            </w:r>
            <w:r w:rsidR="00600923" w:rsidRPr="00600923">
              <w:rPr>
                <w:rFonts w:asciiTheme="minorHAnsi" w:hAnsiTheme="minorHAnsi" w:cstheme="minorBidi"/>
                <w:sz w:val="22"/>
                <w:szCs w:val="22"/>
                <w:lang w:eastAsia="en-US"/>
              </w:rPr>
              <w:t>=16)</w:t>
            </w:r>
          </w:p>
        </w:tc>
        <w:tc>
          <w:tcPr>
            <w:tcW w:w="2126" w:type="dxa"/>
            <w:tcBorders>
              <w:top w:val="nil"/>
              <w:left w:val="nil"/>
              <w:bottom w:val="single" w:sz="4" w:space="0" w:color="auto"/>
              <w:right w:val="nil"/>
            </w:tcBorders>
          </w:tcPr>
          <w:p w14:paraId="7EF7DC1F" w14:textId="77777777" w:rsidR="00F8798A" w:rsidRDefault="00600923" w:rsidP="00237D3C">
            <w:pPr>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G</w:t>
            </w:r>
            <w:r w:rsidR="00237D3C">
              <w:rPr>
                <w:rFonts w:asciiTheme="minorHAnsi" w:hAnsiTheme="minorHAnsi" w:cstheme="minorBidi"/>
                <w:sz w:val="22"/>
                <w:szCs w:val="22"/>
                <w:lang w:eastAsia="en-US"/>
              </w:rPr>
              <w:t xml:space="preserve">ingivitis </w:t>
            </w:r>
          </w:p>
          <w:p w14:paraId="3669F70D" w14:textId="6D80BDA2" w:rsidR="00600923" w:rsidRPr="00600923" w:rsidRDefault="00237D3C" w:rsidP="00237D3C">
            <w:pPr>
              <w:jc w:val="center"/>
              <w:rPr>
                <w:rFonts w:asciiTheme="minorHAnsi" w:hAnsiTheme="minorHAnsi" w:cstheme="minorBidi"/>
                <w:sz w:val="22"/>
                <w:szCs w:val="22"/>
                <w:lang w:eastAsia="en-US"/>
              </w:rPr>
            </w:pPr>
            <w:r>
              <w:rPr>
                <w:rFonts w:asciiTheme="minorHAnsi" w:hAnsiTheme="minorHAnsi" w:cstheme="minorBidi"/>
                <w:sz w:val="22"/>
                <w:szCs w:val="22"/>
                <w:lang w:eastAsia="en-US"/>
              </w:rPr>
              <w:t>(n</w:t>
            </w:r>
            <w:r w:rsidR="008F0A6A">
              <w:rPr>
                <w:rFonts w:asciiTheme="minorHAnsi" w:hAnsiTheme="minorHAnsi" w:cstheme="minorBidi"/>
                <w:sz w:val="22"/>
                <w:szCs w:val="22"/>
                <w:lang w:eastAsia="en-US"/>
              </w:rPr>
              <w:t>=15)</w:t>
            </w:r>
          </w:p>
        </w:tc>
        <w:tc>
          <w:tcPr>
            <w:tcW w:w="2410" w:type="dxa"/>
            <w:tcBorders>
              <w:top w:val="nil"/>
              <w:left w:val="nil"/>
              <w:bottom w:val="single" w:sz="4" w:space="0" w:color="auto"/>
              <w:right w:val="nil"/>
            </w:tcBorders>
          </w:tcPr>
          <w:p w14:paraId="0E4A3F53" w14:textId="77777777" w:rsidR="00F8798A" w:rsidRDefault="00600923" w:rsidP="00600923">
            <w:pPr>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P</w:t>
            </w:r>
            <w:r w:rsidR="00237D3C">
              <w:rPr>
                <w:rFonts w:asciiTheme="minorHAnsi" w:hAnsiTheme="minorHAnsi" w:cstheme="minorBidi"/>
                <w:sz w:val="22"/>
                <w:szCs w:val="22"/>
                <w:lang w:eastAsia="en-US"/>
              </w:rPr>
              <w:t xml:space="preserve">eriodontitis </w:t>
            </w:r>
          </w:p>
          <w:p w14:paraId="1A376DB7" w14:textId="45F62084" w:rsidR="00600923" w:rsidRPr="00600923" w:rsidRDefault="00237D3C" w:rsidP="00600923">
            <w:pPr>
              <w:jc w:val="center"/>
              <w:rPr>
                <w:rFonts w:asciiTheme="minorHAnsi" w:hAnsiTheme="minorHAnsi" w:cstheme="minorBidi"/>
                <w:sz w:val="22"/>
                <w:szCs w:val="22"/>
                <w:lang w:eastAsia="en-US"/>
              </w:rPr>
            </w:pPr>
            <w:r>
              <w:rPr>
                <w:rFonts w:asciiTheme="minorHAnsi" w:hAnsiTheme="minorHAnsi" w:cstheme="minorBidi"/>
                <w:sz w:val="22"/>
                <w:szCs w:val="22"/>
                <w:lang w:eastAsia="en-US"/>
              </w:rPr>
              <w:t>(n</w:t>
            </w:r>
            <w:r w:rsidR="00600923" w:rsidRPr="00600923">
              <w:rPr>
                <w:rFonts w:asciiTheme="minorHAnsi" w:hAnsiTheme="minorHAnsi" w:cstheme="minorBidi"/>
                <w:sz w:val="22"/>
                <w:szCs w:val="22"/>
                <w:lang w:eastAsia="en-US"/>
              </w:rPr>
              <w:t>=44)</w:t>
            </w:r>
          </w:p>
          <w:p w14:paraId="5B78BD9A" w14:textId="57F7BBFF" w:rsidR="00600923" w:rsidRPr="00600923" w:rsidRDefault="00600923" w:rsidP="008F0A6A">
            <w:pPr>
              <w:rPr>
                <w:rFonts w:asciiTheme="minorHAnsi" w:hAnsiTheme="minorHAnsi" w:cstheme="minorBidi"/>
                <w:sz w:val="22"/>
                <w:szCs w:val="22"/>
                <w:lang w:eastAsia="en-US"/>
              </w:rPr>
            </w:pPr>
          </w:p>
        </w:tc>
      </w:tr>
      <w:tr w:rsidR="00600923" w:rsidRPr="00600923" w14:paraId="6C64A1C7" w14:textId="77777777" w:rsidTr="00F8798A">
        <w:tc>
          <w:tcPr>
            <w:tcW w:w="2978" w:type="dxa"/>
            <w:tcBorders>
              <w:top w:val="single" w:sz="4" w:space="0" w:color="auto"/>
              <w:left w:val="nil"/>
              <w:bottom w:val="nil"/>
              <w:right w:val="nil"/>
            </w:tcBorders>
          </w:tcPr>
          <w:p w14:paraId="45034B75"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Age (years)</w:t>
            </w:r>
          </w:p>
        </w:tc>
        <w:tc>
          <w:tcPr>
            <w:tcW w:w="1984" w:type="dxa"/>
            <w:tcBorders>
              <w:top w:val="single" w:sz="4" w:space="0" w:color="auto"/>
              <w:left w:val="nil"/>
              <w:bottom w:val="nil"/>
              <w:right w:val="nil"/>
            </w:tcBorders>
          </w:tcPr>
          <w:p w14:paraId="2A72ACF5"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49.5 (10.0)</w:t>
            </w:r>
          </w:p>
        </w:tc>
        <w:tc>
          <w:tcPr>
            <w:tcW w:w="1701" w:type="dxa"/>
            <w:tcBorders>
              <w:top w:val="single" w:sz="4" w:space="0" w:color="auto"/>
              <w:left w:val="nil"/>
              <w:bottom w:val="nil"/>
              <w:right w:val="nil"/>
            </w:tcBorders>
          </w:tcPr>
          <w:p w14:paraId="0C620A99"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48.0 (7.0)</w:t>
            </w:r>
          </w:p>
        </w:tc>
        <w:tc>
          <w:tcPr>
            <w:tcW w:w="1985" w:type="dxa"/>
            <w:tcBorders>
              <w:top w:val="single" w:sz="4" w:space="0" w:color="auto"/>
              <w:left w:val="nil"/>
              <w:bottom w:val="nil"/>
              <w:right w:val="nil"/>
            </w:tcBorders>
          </w:tcPr>
          <w:p w14:paraId="283D5006"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50.0 (7.0)</w:t>
            </w:r>
          </w:p>
        </w:tc>
        <w:tc>
          <w:tcPr>
            <w:tcW w:w="1984" w:type="dxa"/>
            <w:tcBorders>
              <w:top w:val="single" w:sz="4" w:space="0" w:color="auto"/>
              <w:left w:val="nil"/>
              <w:bottom w:val="nil"/>
              <w:right w:val="nil"/>
            </w:tcBorders>
          </w:tcPr>
          <w:p w14:paraId="5333B1BF"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48.5 (11.5)</w:t>
            </w:r>
          </w:p>
        </w:tc>
        <w:tc>
          <w:tcPr>
            <w:tcW w:w="2126" w:type="dxa"/>
            <w:tcBorders>
              <w:top w:val="single" w:sz="4" w:space="0" w:color="auto"/>
              <w:left w:val="nil"/>
              <w:bottom w:val="nil"/>
              <w:right w:val="nil"/>
            </w:tcBorders>
          </w:tcPr>
          <w:p w14:paraId="0136D5BD"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44.0 (17.0)</w:t>
            </w:r>
          </w:p>
        </w:tc>
        <w:tc>
          <w:tcPr>
            <w:tcW w:w="2410" w:type="dxa"/>
            <w:tcBorders>
              <w:top w:val="single" w:sz="4" w:space="0" w:color="auto"/>
              <w:left w:val="nil"/>
              <w:bottom w:val="nil"/>
              <w:right w:val="nil"/>
            </w:tcBorders>
          </w:tcPr>
          <w:p w14:paraId="2FB275F9"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47.5 (8.0)</w:t>
            </w:r>
          </w:p>
        </w:tc>
      </w:tr>
      <w:tr w:rsidR="00600923" w:rsidRPr="00600923" w14:paraId="782431BB" w14:textId="77777777" w:rsidTr="00F8798A">
        <w:tc>
          <w:tcPr>
            <w:tcW w:w="2978" w:type="dxa"/>
            <w:tcBorders>
              <w:top w:val="nil"/>
              <w:left w:val="nil"/>
              <w:bottom w:val="nil"/>
              <w:right w:val="nil"/>
            </w:tcBorders>
          </w:tcPr>
          <w:p w14:paraId="6B9F5034"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BMI (kg/m</w:t>
            </w:r>
            <w:r w:rsidRPr="00600923">
              <w:rPr>
                <w:rFonts w:asciiTheme="minorHAnsi" w:hAnsiTheme="minorHAnsi" w:cstheme="minorBidi"/>
                <w:sz w:val="22"/>
                <w:szCs w:val="22"/>
                <w:vertAlign w:val="superscript"/>
                <w:lang w:eastAsia="en-US"/>
              </w:rPr>
              <w:t>2</w:t>
            </w:r>
            <w:r w:rsidRPr="00600923">
              <w:rPr>
                <w:rFonts w:asciiTheme="minorHAnsi" w:hAnsiTheme="minorHAnsi" w:cstheme="minorBidi"/>
                <w:sz w:val="22"/>
                <w:szCs w:val="22"/>
                <w:lang w:eastAsia="en-US"/>
              </w:rPr>
              <w:t>)</w:t>
            </w:r>
          </w:p>
        </w:tc>
        <w:tc>
          <w:tcPr>
            <w:tcW w:w="1984" w:type="dxa"/>
            <w:tcBorders>
              <w:top w:val="nil"/>
              <w:left w:val="nil"/>
              <w:bottom w:val="nil"/>
              <w:right w:val="nil"/>
            </w:tcBorders>
          </w:tcPr>
          <w:p w14:paraId="59D4DBB1"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31.2 (9.6)</w:t>
            </w:r>
          </w:p>
        </w:tc>
        <w:tc>
          <w:tcPr>
            <w:tcW w:w="1701" w:type="dxa"/>
            <w:tcBorders>
              <w:top w:val="nil"/>
              <w:left w:val="nil"/>
              <w:bottom w:val="nil"/>
              <w:right w:val="nil"/>
            </w:tcBorders>
          </w:tcPr>
          <w:p w14:paraId="55FCF86E" w14:textId="77777777" w:rsidR="00600923" w:rsidRPr="00600923" w:rsidRDefault="00600923" w:rsidP="00600923">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32.9 (5.5)§§</w:t>
            </w:r>
          </w:p>
        </w:tc>
        <w:tc>
          <w:tcPr>
            <w:tcW w:w="1985" w:type="dxa"/>
            <w:tcBorders>
              <w:top w:val="nil"/>
              <w:left w:val="nil"/>
              <w:bottom w:val="nil"/>
              <w:right w:val="nil"/>
            </w:tcBorders>
          </w:tcPr>
          <w:p w14:paraId="64D379B6" w14:textId="77777777" w:rsidR="00600923" w:rsidRPr="00600923" w:rsidRDefault="00600923" w:rsidP="00600923">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33.6 (7.1)§§</w:t>
            </w:r>
          </w:p>
        </w:tc>
        <w:tc>
          <w:tcPr>
            <w:tcW w:w="1984" w:type="dxa"/>
            <w:tcBorders>
              <w:top w:val="nil"/>
              <w:left w:val="nil"/>
              <w:bottom w:val="nil"/>
              <w:right w:val="nil"/>
            </w:tcBorders>
          </w:tcPr>
          <w:p w14:paraId="1FF12E95"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24.7 (4.6)</w:t>
            </w:r>
          </w:p>
        </w:tc>
        <w:tc>
          <w:tcPr>
            <w:tcW w:w="2126" w:type="dxa"/>
            <w:tcBorders>
              <w:top w:val="nil"/>
              <w:left w:val="nil"/>
              <w:bottom w:val="nil"/>
              <w:right w:val="nil"/>
            </w:tcBorders>
          </w:tcPr>
          <w:p w14:paraId="0294E073" w14:textId="77777777" w:rsidR="00600923" w:rsidRPr="00600923" w:rsidRDefault="00600923" w:rsidP="00600923">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27.3 (4.5)</w:t>
            </w:r>
          </w:p>
        </w:tc>
        <w:tc>
          <w:tcPr>
            <w:tcW w:w="2410" w:type="dxa"/>
            <w:tcBorders>
              <w:top w:val="nil"/>
              <w:left w:val="nil"/>
              <w:bottom w:val="nil"/>
              <w:right w:val="nil"/>
            </w:tcBorders>
          </w:tcPr>
          <w:p w14:paraId="247358D9" w14:textId="77777777" w:rsidR="00600923" w:rsidRPr="00600923" w:rsidRDefault="00600923" w:rsidP="00600923">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27.6 (6.4)</w:t>
            </w:r>
          </w:p>
        </w:tc>
      </w:tr>
      <w:tr w:rsidR="00600923" w:rsidRPr="00600923" w14:paraId="38048BDD" w14:textId="77777777" w:rsidTr="00F8798A">
        <w:tc>
          <w:tcPr>
            <w:tcW w:w="2978" w:type="dxa"/>
            <w:tcBorders>
              <w:top w:val="nil"/>
              <w:left w:val="nil"/>
              <w:bottom w:val="nil"/>
              <w:right w:val="nil"/>
            </w:tcBorders>
          </w:tcPr>
          <w:p w14:paraId="1F94CCEB" w14:textId="77777777" w:rsidR="00600923" w:rsidRPr="00600923" w:rsidRDefault="00600923" w:rsidP="00600923">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Years since diabetes diagnosis</w:t>
            </w:r>
          </w:p>
        </w:tc>
        <w:tc>
          <w:tcPr>
            <w:tcW w:w="1984" w:type="dxa"/>
            <w:tcBorders>
              <w:top w:val="nil"/>
              <w:left w:val="nil"/>
              <w:bottom w:val="nil"/>
              <w:right w:val="nil"/>
            </w:tcBorders>
          </w:tcPr>
          <w:p w14:paraId="2A86221F"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2.5 (4.0)</w:t>
            </w:r>
          </w:p>
        </w:tc>
        <w:tc>
          <w:tcPr>
            <w:tcW w:w="1701" w:type="dxa"/>
            <w:tcBorders>
              <w:top w:val="nil"/>
              <w:left w:val="nil"/>
              <w:bottom w:val="nil"/>
              <w:right w:val="nil"/>
            </w:tcBorders>
          </w:tcPr>
          <w:p w14:paraId="76D7D56D"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6.0 (10.0)*</w:t>
            </w:r>
          </w:p>
        </w:tc>
        <w:tc>
          <w:tcPr>
            <w:tcW w:w="1985" w:type="dxa"/>
            <w:tcBorders>
              <w:top w:val="nil"/>
              <w:left w:val="nil"/>
              <w:bottom w:val="nil"/>
              <w:right w:val="nil"/>
            </w:tcBorders>
          </w:tcPr>
          <w:p w14:paraId="5123B274"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6.5 (6.5)*</w:t>
            </w:r>
          </w:p>
        </w:tc>
        <w:tc>
          <w:tcPr>
            <w:tcW w:w="1984" w:type="dxa"/>
            <w:tcBorders>
              <w:top w:val="nil"/>
              <w:left w:val="nil"/>
              <w:bottom w:val="nil"/>
              <w:right w:val="nil"/>
            </w:tcBorders>
          </w:tcPr>
          <w:p w14:paraId="6181EFB8"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N/A</w:t>
            </w:r>
          </w:p>
        </w:tc>
        <w:tc>
          <w:tcPr>
            <w:tcW w:w="2126" w:type="dxa"/>
            <w:tcBorders>
              <w:top w:val="nil"/>
              <w:left w:val="nil"/>
              <w:bottom w:val="nil"/>
              <w:right w:val="nil"/>
            </w:tcBorders>
          </w:tcPr>
          <w:p w14:paraId="50D64F0B"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N/A</w:t>
            </w:r>
          </w:p>
        </w:tc>
        <w:tc>
          <w:tcPr>
            <w:tcW w:w="2410" w:type="dxa"/>
            <w:tcBorders>
              <w:top w:val="nil"/>
              <w:left w:val="nil"/>
              <w:bottom w:val="nil"/>
              <w:right w:val="nil"/>
            </w:tcBorders>
          </w:tcPr>
          <w:p w14:paraId="48A333BC" w14:textId="77777777" w:rsidR="00600923" w:rsidRPr="00600923" w:rsidRDefault="00600923" w:rsidP="00600923">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N/A</w:t>
            </w:r>
          </w:p>
        </w:tc>
      </w:tr>
      <w:tr w:rsidR="00905038" w:rsidRPr="00600923" w14:paraId="6BD32E59" w14:textId="77777777" w:rsidTr="00F8798A">
        <w:tc>
          <w:tcPr>
            <w:tcW w:w="2978" w:type="dxa"/>
            <w:tcBorders>
              <w:top w:val="nil"/>
              <w:left w:val="nil"/>
              <w:bottom w:val="nil"/>
              <w:right w:val="nil"/>
            </w:tcBorders>
          </w:tcPr>
          <w:p w14:paraId="5622B8FB" w14:textId="704340F4" w:rsidR="00905038" w:rsidRPr="00905038" w:rsidRDefault="00905038" w:rsidP="00064FB1">
            <w:pPr>
              <w:spacing w:line="360" w:lineRule="auto"/>
              <w:rPr>
                <w:rFonts w:asciiTheme="minorHAnsi" w:hAnsiTheme="minorHAnsi" w:cstheme="minorBidi"/>
                <w:sz w:val="22"/>
                <w:szCs w:val="22"/>
                <w:lang w:eastAsia="en-US"/>
              </w:rPr>
            </w:pPr>
            <w:r w:rsidRPr="00905038">
              <w:rPr>
                <w:rFonts w:asciiTheme="minorHAnsi" w:hAnsiTheme="minorHAnsi"/>
                <w:sz w:val="22"/>
              </w:rPr>
              <w:t>HbA</w:t>
            </w:r>
            <w:r w:rsidR="00064FB1">
              <w:rPr>
                <w:rFonts w:asciiTheme="minorHAnsi" w:hAnsiTheme="minorHAnsi"/>
                <w:sz w:val="22"/>
              </w:rPr>
              <w:t>1c</w:t>
            </w:r>
            <w:r w:rsidRPr="00905038">
              <w:rPr>
                <w:rFonts w:asciiTheme="minorHAnsi" w:hAnsiTheme="minorHAnsi"/>
                <w:sz w:val="22"/>
              </w:rPr>
              <w:t xml:space="preserve"> (mmol/mol)</w:t>
            </w:r>
          </w:p>
        </w:tc>
        <w:tc>
          <w:tcPr>
            <w:tcW w:w="1984" w:type="dxa"/>
            <w:tcBorders>
              <w:top w:val="nil"/>
              <w:left w:val="nil"/>
              <w:bottom w:val="nil"/>
              <w:right w:val="nil"/>
            </w:tcBorders>
          </w:tcPr>
          <w:p w14:paraId="0D1F5612" w14:textId="5B924566"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45 (34)</w:t>
            </w:r>
          </w:p>
        </w:tc>
        <w:tc>
          <w:tcPr>
            <w:tcW w:w="1701" w:type="dxa"/>
            <w:tcBorders>
              <w:top w:val="nil"/>
              <w:left w:val="nil"/>
              <w:bottom w:val="nil"/>
              <w:right w:val="nil"/>
            </w:tcBorders>
          </w:tcPr>
          <w:p w14:paraId="06359EB3" w14:textId="157D5278"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53 (20)</w:t>
            </w:r>
          </w:p>
        </w:tc>
        <w:tc>
          <w:tcPr>
            <w:tcW w:w="1985" w:type="dxa"/>
            <w:tcBorders>
              <w:top w:val="nil"/>
              <w:left w:val="nil"/>
              <w:bottom w:val="nil"/>
              <w:right w:val="nil"/>
            </w:tcBorders>
          </w:tcPr>
          <w:p w14:paraId="5215E84E" w14:textId="03D1751A"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59 (25)</w:t>
            </w:r>
          </w:p>
        </w:tc>
        <w:tc>
          <w:tcPr>
            <w:tcW w:w="1984" w:type="dxa"/>
            <w:tcBorders>
              <w:top w:val="nil"/>
              <w:left w:val="nil"/>
              <w:bottom w:val="nil"/>
              <w:right w:val="nil"/>
            </w:tcBorders>
          </w:tcPr>
          <w:p w14:paraId="2D7DE9C7" w14:textId="15862011"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37 (4)</w:t>
            </w:r>
          </w:p>
        </w:tc>
        <w:tc>
          <w:tcPr>
            <w:tcW w:w="2126" w:type="dxa"/>
            <w:tcBorders>
              <w:top w:val="nil"/>
              <w:left w:val="nil"/>
              <w:bottom w:val="nil"/>
              <w:right w:val="nil"/>
            </w:tcBorders>
          </w:tcPr>
          <w:p w14:paraId="527E5148" w14:textId="5588F9CD"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39 (7)</w:t>
            </w:r>
          </w:p>
        </w:tc>
        <w:tc>
          <w:tcPr>
            <w:tcW w:w="2410" w:type="dxa"/>
            <w:tcBorders>
              <w:top w:val="nil"/>
              <w:left w:val="nil"/>
              <w:bottom w:val="nil"/>
              <w:right w:val="nil"/>
            </w:tcBorders>
          </w:tcPr>
          <w:p w14:paraId="530116C4" w14:textId="02E40E36" w:rsidR="00905038" w:rsidRPr="00905038" w:rsidRDefault="00905038" w:rsidP="00905038">
            <w:pPr>
              <w:spacing w:line="360" w:lineRule="auto"/>
              <w:jc w:val="center"/>
              <w:rPr>
                <w:rFonts w:asciiTheme="minorHAnsi" w:hAnsiTheme="minorHAnsi" w:cstheme="minorBidi"/>
                <w:sz w:val="22"/>
                <w:szCs w:val="22"/>
                <w:lang w:eastAsia="en-US"/>
              </w:rPr>
            </w:pPr>
            <w:r w:rsidRPr="00905038">
              <w:rPr>
                <w:rFonts w:asciiTheme="minorHAnsi" w:hAnsiTheme="minorHAnsi"/>
                <w:sz w:val="22"/>
              </w:rPr>
              <w:t>37 (4)</w:t>
            </w:r>
          </w:p>
        </w:tc>
      </w:tr>
      <w:tr w:rsidR="00905038" w:rsidRPr="00600923" w14:paraId="2FFCCCE0" w14:textId="77777777" w:rsidTr="00F8798A">
        <w:tc>
          <w:tcPr>
            <w:tcW w:w="2978" w:type="dxa"/>
            <w:tcBorders>
              <w:top w:val="nil"/>
              <w:left w:val="nil"/>
              <w:bottom w:val="nil"/>
              <w:right w:val="nil"/>
            </w:tcBorders>
          </w:tcPr>
          <w:p w14:paraId="21766B96" w14:textId="5FA6AA47" w:rsidR="00905038" w:rsidRPr="00600923" w:rsidRDefault="00905038" w:rsidP="00064FB1">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HbA</w:t>
            </w:r>
            <w:r w:rsidR="00064FB1">
              <w:rPr>
                <w:rFonts w:asciiTheme="minorHAnsi" w:hAnsiTheme="minorHAnsi" w:cstheme="minorBidi"/>
                <w:sz w:val="22"/>
                <w:szCs w:val="22"/>
                <w:lang w:eastAsia="en-US"/>
              </w:rPr>
              <w:t>1c</w:t>
            </w:r>
            <w:r w:rsidRPr="00600923">
              <w:rPr>
                <w:rFonts w:asciiTheme="minorHAnsi" w:hAnsiTheme="minorHAnsi" w:cstheme="minorBidi"/>
                <w:sz w:val="22"/>
                <w:szCs w:val="22"/>
                <w:lang w:eastAsia="en-US"/>
              </w:rPr>
              <w:t xml:space="preserve"> (%)</w:t>
            </w:r>
          </w:p>
        </w:tc>
        <w:tc>
          <w:tcPr>
            <w:tcW w:w="1984" w:type="dxa"/>
            <w:tcBorders>
              <w:top w:val="nil"/>
              <w:left w:val="nil"/>
              <w:bottom w:val="nil"/>
              <w:right w:val="nil"/>
            </w:tcBorders>
          </w:tcPr>
          <w:p w14:paraId="570A2C3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6.3 (3.1) §§</w:t>
            </w:r>
          </w:p>
        </w:tc>
        <w:tc>
          <w:tcPr>
            <w:tcW w:w="1701" w:type="dxa"/>
            <w:tcBorders>
              <w:top w:val="nil"/>
              <w:left w:val="nil"/>
              <w:bottom w:val="nil"/>
              <w:right w:val="nil"/>
            </w:tcBorders>
          </w:tcPr>
          <w:p w14:paraId="3C4F01D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7.0 (1.8) §§</w:t>
            </w:r>
          </w:p>
        </w:tc>
        <w:tc>
          <w:tcPr>
            <w:tcW w:w="1985" w:type="dxa"/>
            <w:tcBorders>
              <w:top w:val="nil"/>
              <w:left w:val="nil"/>
              <w:bottom w:val="nil"/>
              <w:right w:val="nil"/>
            </w:tcBorders>
          </w:tcPr>
          <w:p w14:paraId="3E06500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7.5 (2.3) §§</w:t>
            </w:r>
          </w:p>
        </w:tc>
        <w:tc>
          <w:tcPr>
            <w:tcW w:w="1984" w:type="dxa"/>
            <w:tcBorders>
              <w:top w:val="nil"/>
              <w:left w:val="nil"/>
              <w:bottom w:val="nil"/>
              <w:right w:val="nil"/>
            </w:tcBorders>
          </w:tcPr>
          <w:p w14:paraId="1337E10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5.5 (0.3)</w:t>
            </w:r>
          </w:p>
        </w:tc>
        <w:tc>
          <w:tcPr>
            <w:tcW w:w="2126" w:type="dxa"/>
            <w:tcBorders>
              <w:top w:val="nil"/>
              <w:left w:val="nil"/>
              <w:bottom w:val="nil"/>
              <w:right w:val="nil"/>
            </w:tcBorders>
          </w:tcPr>
          <w:p w14:paraId="61BF7E0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5.7 (0.6)</w:t>
            </w:r>
          </w:p>
        </w:tc>
        <w:tc>
          <w:tcPr>
            <w:tcW w:w="2410" w:type="dxa"/>
            <w:tcBorders>
              <w:top w:val="nil"/>
              <w:left w:val="nil"/>
              <w:bottom w:val="nil"/>
              <w:right w:val="nil"/>
            </w:tcBorders>
          </w:tcPr>
          <w:p w14:paraId="0A53129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5.5 (0.3)</w:t>
            </w:r>
          </w:p>
        </w:tc>
      </w:tr>
      <w:tr w:rsidR="00905038" w:rsidRPr="00600923" w14:paraId="4FF092E1" w14:textId="77777777" w:rsidTr="00F8798A">
        <w:tc>
          <w:tcPr>
            <w:tcW w:w="2978" w:type="dxa"/>
            <w:tcBorders>
              <w:top w:val="nil"/>
              <w:left w:val="nil"/>
              <w:bottom w:val="nil"/>
              <w:right w:val="nil"/>
            </w:tcBorders>
          </w:tcPr>
          <w:p w14:paraId="104C72B0" w14:textId="77777777"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hsCRP (mg/l)</w:t>
            </w:r>
          </w:p>
        </w:tc>
        <w:tc>
          <w:tcPr>
            <w:tcW w:w="1984" w:type="dxa"/>
            <w:tcBorders>
              <w:top w:val="nil"/>
              <w:left w:val="nil"/>
              <w:bottom w:val="nil"/>
              <w:right w:val="nil"/>
            </w:tcBorders>
          </w:tcPr>
          <w:p w14:paraId="5FD87E1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 (3.2)</w:t>
            </w:r>
          </w:p>
        </w:tc>
        <w:tc>
          <w:tcPr>
            <w:tcW w:w="1701" w:type="dxa"/>
            <w:tcBorders>
              <w:top w:val="nil"/>
              <w:left w:val="nil"/>
              <w:bottom w:val="nil"/>
              <w:right w:val="nil"/>
            </w:tcBorders>
          </w:tcPr>
          <w:p w14:paraId="0F69FC0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 (3.6)</w:t>
            </w:r>
          </w:p>
        </w:tc>
        <w:tc>
          <w:tcPr>
            <w:tcW w:w="1985" w:type="dxa"/>
            <w:tcBorders>
              <w:top w:val="nil"/>
              <w:left w:val="nil"/>
              <w:bottom w:val="nil"/>
              <w:right w:val="nil"/>
            </w:tcBorders>
          </w:tcPr>
          <w:p w14:paraId="6FF6001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2.6 (4.2)</w:t>
            </w:r>
          </w:p>
        </w:tc>
        <w:tc>
          <w:tcPr>
            <w:tcW w:w="1984" w:type="dxa"/>
            <w:tcBorders>
              <w:top w:val="nil"/>
              <w:left w:val="nil"/>
              <w:bottom w:val="nil"/>
              <w:right w:val="nil"/>
            </w:tcBorders>
          </w:tcPr>
          <w:p w14:paraId="4B6F507F" w14:textId="77777777" w:rsidR="00905038" w:rsidRPr="00600923" w:rsidRDefault="00905038" w:rsidP="00905038">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0.6 (1.5)</w:t>
            </w:r>
          </w:p>
        </w:tc>
        <w:tc>
          <w:tcPr>
            <w:tcW w:w="2126" w:type="dxa"/>
            <w:tcBorders>
              <w:top w:val="nil"/>
              <w:left w:val="nil"/>
              <w:bottom w:val="nil"/>
              <w:right w:val="nil"/>
            </w:tcBorders>
          </w:tcPr>
          <w:p w14:paraId="086FEAA3" w14:textId="77777777" w:rsidR="00905038" w:rsidRPr="00600923" w:rsidRDefault="00905038" w:rsidP="00905038">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2.1 (3.1)</w:t>
            </w:r>
          </w:p>
        </w:tc>
        <w:tc>
          <w:tcPr>
            <w:tcW w:w="2410" w:type="dxa"/>
            <w:tcBorders>
              <w:top w:val="nil"/>
              <w:left w:val="nil"/>
              <w:bottom w:val="nil"/>
              <w:right w:val="nil"/>
            </w:tcBorders>
          </w:tcPr>
          <w:p w14:paraId="4889222A" w14:textId="77777777" w:rsidR="00905038" w:rsidRPr="00600923" w:rsidRDefault="00905038" w:rsidP="00905038">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2.0 (3.1)*</w:t>
            </w:r>
          </w:p>
        </w:tc>
      </w:tr>
      <w:tr w:rsidR="00905038" w:rsidRPr="00600923" w14:paraId="7605C5C5" w14:textId="77777777" w:rsidTr="00F8798A">
        <w:tc>
          <w:tcPr>
            <w:tcW w:w="2978" w:type="dxa"/>
            <w:tcBorders>
              <w:top w:val="nil"/>
              <w:left w:val="nil"/>
              <w:bottom w:val="nil"/>
              <w:right w:val="nil"/>
            </w:tcBorders>
          </w:tcPr>
          <w:p w14:paraId="5B3F919C" w14:textId="77777777"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Serum IL-6 (pg/ml)</w:t>
            </w:r>
          </w:p>
        </w:tc>
        <w:tc>
          <w:tcPr>
            <w:tcW w:w="1984" w:type="dxa"/>
            <w:tcBorders>
              <w:top w:val="nil"/>
              <w:left w:val="nil"/>
              <w:bottom w:val="nil"/>
              <w:right w:val="nil"/>
            </w:tcBorders>
          </w:tcPr>
          <w:p w14:paraId="30C1FFA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0.5 (0.3)</w:t>
            </w:r>
          </w:p>
        </w:tc>
        <w:tc>
          <w:tcPr>
            <w:tcW w:w="1701" w:type="dxa"/>
            <w:tcBorders>
              <w:top w:val="nil"/>
              <w:left w:val="nil"/>
              <w:bottom w:val="nil"/>
              <w:right w:val="nil"/>
            </w:tcBorders>
          </w:tcPr>
          <w:p w14:paraId="1D78F49F"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1.4 (2.3)</w:t>
            </w:r>
          </w:p>
        </w:tc>
        <w:tc>
          <w:tcPr>
            <w:tcW w:w="1985" w:type="dxa"/>
            <w:tcBorders>
              <w:top w:val="nil"/>
              <w:left w:val="nil"/>
              <w:bottom w:val="nil"/>
              <w:right w:val="nil"/>
            </w:tcBorders>
          </w:tcPr>
          <w:p w14:paraId="444D3A8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0.5 (1.1)</w:t>
            </w:r>
          </w:p>
        </w:tc>
        <w:tc>
          <w:tcPr>
            <w:tcW w:w="1984" w:type="dxa"/>
            <w:tcBorders>
              <w:top w:val="nil"/>
              <w:left w:val="nil"/>
              <w:bottom w:val="nil"/>
              <w:right w:val="nil"/>
            </w:tcBorders>
          </w:tcPr>
          <w:p w14:paraId="61CAFA7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0.7 (0.7)</w:t>
            </w:r>
          </w:p>
        </w:tc>
        <w:tc>
          <w:tcPr>
            <w:tcW w:w="2126" w:type="dxa"/>
            <w:tcBorders>
              <w:top w:val="nil"/>
              <w:left w:val="nil"/>
              <w:bottom w:val="nil"/>
              <w:right w:val="nil"/>
            </w:tcBorders>
          </w:tcPr>
          <w:p w14:paraId="42F6EA7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0.8 (0.9)</w:t>
            </w:r>
          </w:p>
        </w:tc>
        <w:tc>
          <w:tcPr>
            <w:tcW w:w="2410" w:type="dxa"/>
            <w:tcBorders>
              <w:top w:val="nil"/>
              <w:left w:val="nil"/>
              <w:bottom w:val="nil"/>
              <w:right w:val="nil"/>
            </w:tcBorders>
          </w:tcPr>
          <w:p w14:paraId="158DA52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0.6 (0.5)</w:t>
            </w:r>
          </w:p>
        </w:tc>
      </w:tr>
      <w:tr w:rsidR="00905038" w:rsidRPr="00600923" w14:paraId="74A84B62" w14:textId="77777777" w:rsidTr="00F8798A">
        <w:tc>
          <w:tcPr>
            <w:tcW w:w="2978" w:type="dxa"/>
            <w:tcBorders>
              <w:top w:val="nil"/>
              <w:left w:val="nil"/>
              <w:bottom w:val="nil"/>
              <w:right w:val="nil"/>
            </w:tcBorders>
          </w:tcPr>
          <w:p w14:paraId="56811964" w14:textId="77777777"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Serum TNF-α (pg/ml)</w:t>
            </w:r>
          </w:p>
        </w:tc>
        <w:tc>
          <w:tcPr>
            <w:tcW w:w="1984" w:type="dxa"/>
            <w:tcBorders>
              <w:top w:val="nil"/>
              <w:left w:val="nil"/>
              <w:bottom w:val="nil"/>
              <w:right w:val="nil"/>
            </w:tcBorders>
          </w:tcPr>
          <w:p w14:paraId="31B7F0D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8.0 (2.4)</w:t>
            </w:r>
          </w:p>
        </w:tc>
        <w:tc>
          <w:tcPr>
            <w:tcW w:w="1701" w:type="dxa"/>
            <w:tcBorders>
              <w:top w:val="nil"/>
              <w:left w:val="nil"/>
              <w:bottom w:val="nil"/>
              <w:right w:val="nil"/>
            </w:tcBorders>
          </w:tcPr>
          <w:p w14:paraId="78A0187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7.7 (3.5)</w:t>
            </w:r>
          </w:p>
        </w:tc>
        <w:tc>
          <w:tcPr>
            <w:tcW w:w="1985" w:type="dxa"/>
            <w:tcBorders>
              <w:top w:val="nil"/>
              <w:left w:val="nil"/>
              <w:bottom w:val="nil"/>
              <w:right w:val="nil"/>
            </w:tcBorders>
          </w:tcPr>
          <w:p w14:paraId="30D7605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7.1 (6.2)</w:t>
            </w:r>
          </w:p>
        </w:tc>
        <w:tc>
          <w:tcPr>
            <w:tcW w:w="1984" w:type="dxa"/>
            <w:tcBorders>
              <w:top w:val="nil"/>
              <w:left w:val="nil"/>
              <w:bottom w:val="nil"/>
              <w:right w:val="nil"/>
            </w:tcBorders>
          </w:tcPr>
          <w:p w14:paraId="51973AE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6.3 (4.4)</w:t>
            </w:r>
          </w:p>
        </w:tc>
        <w:tc>
          <w:tcPr>
            <w:tcW w:w="2126" w:type="dxa"/>
            <w:tcBorders>
              <w:top w:val="nil"/>
              <w:left w:val="nil"/>
              <w:bottom w:val="nil"/>
              <w:right w:val="nil"/>
            </w:tcBorders>
          </w:tcPr>
          <w:p w14:paraId="31BC69B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6.9 (3.0)</w:t>
            </w:r>
          </w:p>
        </w:tc>
        <w:tc>
          <w:tcPr>
            <w:tcW w:w="2410" w:type="dxa"/>
            <w:tcBorders>
              <w:top w:val="nil"/>
              <w:left w:val="nil"/>
              <w:bottom w:val="nil"/>
              <w:right w:val="nil"/>
            </w:tcBorders>
          </w:tcPr>
          <w:p w14:paraId="2430869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3.4 (4.8)</w:t>
            </w:r>
          </w:p>
        </w:tc>
      </w:tr>
      <w:tr w:rsidR="00905038" w:rsidRPr="00600923" w14:paraId="35832BD3" w14:textId="77777777" w:rsidTr="00F8798A">
        <w:tc>
          <w:tcPr>
            <w:tcW w:w="2978" w:type="dxa"/>
            <w:tcBorders>
              <w:top w:val="nil"/>
              <w:left w:val="nil"/>
              <w:bottom w:val="nil"/>
              <w:right w:val="nil"/>
            </w:tcBorders>
          </w:tcPr>
          <w:p w14:paraId="7760EA74" w14:textId="77777777" w:rsidR="00905038" w:rsidRPr="00600923" w:rsidRDefault="00905038" w:rsidP="00905038">
            <w:pPr>
              <w:spacing w:line="360" w:lineRule="auto"/>
              <w:rPr>
                <w:rFonts w:asciiTheme="minorHAnsi" w:hAnsiTheme="minorHAnsi" w:cstheme="minorBidi"/>
                <w:sz w:val="22"/>
                <w:szCs w:val="22"/>
                <w:lang w:val="nl-NL" w:eastAsia="en-US"/>
              </w:rPr>
            </w:pPr>
            <w:r w:rsidRPr="00600923">
              <w:rPr>
                <w:rFonts w:asciiTheme="minorHAnsi" w:hAnsiTheme="minorHAnsi" w:cstheme="minorBidi"/>
                <w:sz w:val="22"/>
                <w:szCs w:val="22"/>
                <w:lang w:val="nl-NL" w:eastAsia="en-US"/>
              </w:rPr>
              <w:t>Serum IL-1</w:t>
            </w:r>
            <w:r w:rsidRPr="00600923">
              <w:rPr>
                <w:rFonts w:asciiTheme="minorHAnsi" w:hAnsiTheme="minorHAnsi" w:cstheme="minorBidi"/>
                <w:sz w:val="22"/>
                <w:szCs w:val="22"/>
                <w:lang w:eastAsia="en-US"/>
              </w:rPr>
              <w:t>β</w:t>
            </w:r>
            <w:r w:rsidRPr="00600923">
              <w:rPr>
                <w:rFonts w:asciiTheme="minorHAnsi" w:hAnsiTheme="minorHAnsi" w:cstheme="minorBidi"/>
                <w:sz w:val="22"/>
                <w:szCs w:val="22"/>
                <w:lang w:val="nl-NL" w:eastAsia="en-US"/>
              </w:rPr>
              <w:t xml:space="preserve"> (pg/ml)</w:t>
            </w:r>
          </w:p>
        </w:tc>
        <w:tc>
          <w:tcPr>
            <w:tcW w:w="1984" w:type="dxa"/>
            <w:tcBorders>
              <w:top w:val="nil"/>
              <w:left w:val="nil"/>
              <w:bottom w:val="nil"/>
              <w:right w:val="nil"/>
            </w:tcBorders>
          </w:tcPr>
          <w:p w14:paraId="5C0F6E1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0.3 (0.3)</w:t>
            </w:r>
          </w:p>
        </w:tc>
        <w:tc>
          <w:tcPr>
            <w:tcW w:w="1701" w:type="dxa"/>
            <w:tcBorders>
              <w:top w:val="nil"/>
              <w:left w:val="nil"/>
              <w:bottom w:val="nil"/>
              <w:right w:val="nil"/>
            </w:tcBorders>
          </w:tcPr>
          <w:p w14:paraId="56FF04E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0.2 (0.3)</w:t>
            </w:r>
          </w:p>
        </w:tc>
        <w:tc>
          <w:tcPr>
            <w:tcW w:w="1985" w:type="dxa"/>
            <w:tcBorders>
              <w:top w:val="nil"/>
              <w:left w:val="nil"/>
              <w:bottom w:val="nil"/>
              <w:right w:val="nil"/>
            </w:tcBorders>
          </w:tcPr>
          <w:p w14:paraId="106BF3A1"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0.1 (0.3)§</w:t>
            </w:r>
          </w:p>
        </w:tc>
        <w:tc>
          <w:tcPr>
            <w:tcW w:w="1984" w:type="dxa"/>
            <w:tcBorders>
              <w:top w:val="nil"/>
              <w:left w:val="nil"/>
              <w:bottom w:val="nil"/>
              <w:right w:val="nil"/>
            </w:tcBorders>
          </w:tcPr>
          <w:p w14:paraId="186E1592"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0.1 (0.1)</w:t>
            </w:r>
          </w:p>
        </w:tc>
        <w:tc>
          <w:tcPr>
            <w:tcW w:w="2126" w:type="dxa"/>
            <w:tcBorders>
              <w:top w:val="nil"/>
              <w:left w:val="nil"/>
              <w:bottom w:val="nil"/>
              <w:right w:val="nil"/>
            </w:tcBorders>
          </w:tcPr>
          <w:p w14:paraId="523E50B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0.1 (0.2)</w:t>
            </w:r>
          </w:p>
        </w:tc>
        <w:tc>
          <w:tcPr>
            <w:tcW w:w="2410" w:type="dxa"/>
            <w:tcBorders>
              <w:top w:val="nil"/>
              <w:left w:val="nil"/>
              <w:bottom w:val="nil"/>
              <w:right w:val="nil"/>
            </w:tcBorders>
          </w:tcPr>
          <w:p w14:paraId="3BAB4BAE"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0.0 (0.1)***††</w:t>
            </w:r>
          </w:p>
        </w:tc>
      </w:tr>
      <w:tr w:rsidR="00905038" w:rsidRPr="00600923" w14:paraId="14A6D611" w14:textId="77777777" w:rsidTr="00F8798A">
        <w:tc>
          <w:tcPr>
            <w:tcW w:w="2978" w:type="dxa"/>
            <w:tcBorders>
              <w:top w:val="nil"/>
              <w:left w:val="nil"/>
              <w:bottom w:val="nil"/>
              <w:right w:val="nil"/>
            </w:tcBorders>
          </w:tcPr>
          <w:p w14:paraId="190E299A" w14:textId="77777777" w:rsidR="00905038" w:rsidRPr="00600923" w:rsidRDefault="00905038" w:rsidP="00905038">
            <w:pPr>
              <w:spacing w:line="360" w:lineRule="auto"/>
              <w:rPr>
                <w:rFonts w:asciiTheme="minorHAnsi" w:hAnsiTheme="minorHAnsi" w:cstheme="minorBidi"/>
                <w:sz w:val="22"/>
                <w:szCs w:val="22"/>
                <w:lang w:val="nl-NL" w:eastAsia="en-US"/>
              </w:rPr>
            </w:pPr>
            <w:r w:rsidRPr="00600923">
              <w:rPr>
                <w:rFonts w:asciiTheme="minorHAnsi" w:hAnsiTheme="minorHAnsi" w:cstheme="minorBidi"/>
                <w:sz w:val="22"/>
                <w:szCs w:val="22"/>
                <w:lang w:val="nl-NL" w:eastAsia="en-US"/>
              </w:rPr>
              <w:t>Serum IFN-</w:t>
            </w:r>
            <w:r w:rsidRPr="00600923">
              <w:rPr>
                <w:rFonts w:asciiTheme="minorHAnsi" w:hAnsiTheme="minorHAnsi" w:cstheme="minorBidi"/>
                <w:sz w:val="22"/>
                <w:szCs w:val="22"/>
                <w:lang w:eastAsia="en-US"/>
              </w:rPr>
              <w:t>γ</w:t>
            </w:r>
            <w:r w:rsidRPr="00600923">
              <w:rPr>
                <w:rFonts w:asciiTheme="minorHAnsi" w:hAnsiTheme="minorHAnsi" w:cstheme="minorBidi"/>
                <w:sz w:val="22"/>
                <w:szCs w:val="22"/>
                <w:lang w:val="nl-NL" w:eastAsia="en-US"/>
              </w:rPr>
              <w:t xml:space="preserve"> (pg/ml)</w:t>
            </w:r>
          </w:p>
        </w:tc>
        <w:tc>
          <w:tcPr>
            <w:tcW w:w="1984" w:type="dxa"/>
            <w:tcBorders>
              <w:top w:val="nil"/>
              <w:left w:val="nil"/>
              <w:bottom w:val="nil"/>
              <w:right w:val="nil"/>
            </w:tcBorders>
          </w:tcPr>
          <w:p w14:paraId="4F5EA82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1.2 (0.7)</w:t>
            </w:r>
          </w:p>
        </w:tc>
        <w:tc>
          <w:tcPr>
            <w:tcW w:w="1701" w:type="dxa"/>
            <w:tcBorders>
              <w:top w:val="nil"/>
              <w:left w:val="nil"/>
              <w:bottom w:val="nil"/>
              <w:right w:val="nil"/>
            </w:tcBorders>
          </w:tcPr>
          <w:p w14:paraId="7D65A44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2.0 (5.2)</w:t>
            </w:r>
          </w:p>
        </w:tc>
        <w:tc>
          <w:tcPr>
            <w:tcW w:w="1985" w:type="dxa"/>
            <w:tcBorders>
              <w:top w:val="nil"/>
              <w:left w:val="nil"/>
              <w:bottom w:val="nil"/>
              <w:right w:val="nil"/>
            </w:tcBorders>
          </w:tcPr>
          <w:p w14:paraId="3F5C15E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1.2 (2.0)</w:t>
            </w:r>
          </w:p>
        </w:tc>
        <w:tc>
          <w:tcPr>
            <w:tcW w:w="1984" w:type="dxa"/>
            <w:tcBorders>
              <w:top w:val="nil"/>
              <w:left w:val="nil"/>
              <w:bottom w:val="nil"/>
              <w:right w:val="nil"/>
            </w:tcBorders>
          </w:tcPr>
          <w:p w14:paraId="4AC11E27" w14:textId="77777777" w:rsidR="00905038" w:rsidRPr="00600923" w:rsidRDefault="00905038" w:rsidP="00905038">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1.8 (3.0)</w:t>
            </w:r>
          </w:p>
        </w:tc>
        <w:tc>
          <w:tcPr>
            <w:tcW w:w="2126" w:type="dxa"/>
            <w:tcBorders>
              <w:top w:val="nil"/>
              <w:left w:val="nil"/>
              <w:bottom w:val="nil"/>
              <w:right w:val="nil"/>
            </w:tcBorders>
          </w:tcPr>
          <w:p w14:paraId="6DAE92D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0.9 (2.1)</w:t>
            </w:r>
          </w:p>
        </w:tc>
        <w:tc>
          <w:tcPr>
            <w:tcW w:w="2410" w:type="dxa"/>
            <w:tcBorders>
              <w:top w:val="nil"/>
              <w:left w:val="nil"/>
              <w:bottom w:val="nil"/>
              <w:right w:val="nil"/>
            </w:tcBorders>
          </w:tcPr>
          <w:p w14:paraId="5D43FF52" w14:textId="77777777" w:rsidR="00905038" w:rsidRPr="00600923" w:rsidRDefault="00905038" w:rsidP="00905038">
            <w:pPr>
              <w:spacing w:line="360" w:lineRule="auto"/>
              <w:jc w:val="center"/>
              <w:rPr>
                <w:rFonts w:asciiTheme="minorHAnsi" w:hAnsiTheme="minorHAnsi" w:cstheme="minorBidi"/>
                <w:sz w:val="22"/>
                <w:szCs w:val="22"/>
                <w:vertAlign w:val="superscript"/>
                <w:lang w:eastAsia="en-US"/>
              </w:rPr>
            </w:pPr>
            <w:r w:rsidRPr="00600923">
              <w:rPr>
                <w:rFonts w:asciiTheme="minorHAnsi" w:hAnsiTheme="minorHAnsi" w:cstheme="minorBidi"/>
                <w:sz w:val="22"/>
                <w:szCs w:val="22"/>
                <w:lang w:eastAsia="en-US"/>
              </w:rPr>
              <w:t>0.6 (1.0)*</w:t>
            </w:r>
          </w:p>
        </w:tc>
      </w:tr>
      <w:tr w:rsidR="00905038" w:rsidRPr="00600923" w14:paraId="4D8BC23C" w14:textId="77777777" w:rsidTr="00F8798A">
        <w:tc>
          <w:tcPr>
            <w:tcW w:w="2978" w:type="dxa"/>
            <w:tcBorders>
              <w:top w:val="nil"/>
              <w:left w:val="nil"/>
              <w:bottom w:val="nil"/>
              <w:right w:val="nil"/>
            </w:tcBorders>
          </w:tcPr>
          <w:p w14:paraId="5F6F0584" w14:textId="77777777"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Serum leptin (ng/ml)</w:t>
            </w:r>
          </w:p>
        </w:tc>
        <w:tc>
          <w:tcPr>
            <w:tcW w:w="1984" w:type="dxa"/>
            <w:tcBorders>
              <w:top w:val="nil"/>
              <w:left w:val="nil"/>
              <w:bottom w:val="nil"/>
              <w:right w:val="nil"/>
            </w:tcBorders>
          </w:tcPr>
          <w:p w14:paraId="413393C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17.6 (31.2)</w:t>
            </w:r>
          </w:p>
        </w:tc>
        <w:tc>
          <w:tcPr>
            <w:tcW w:w="1701" w:type="dxa"/>
            <w:tcBorders>
              <w:top w:val="nil"/>
              <w:left w:val="nil"/>
              <w:bottom w:val="nil"/>
              <w:right w:val="nil"/>
            </w:tcBorders>
          </w:tcPr>
          <w:p w14:paraId="72B86E8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18.8 (21.2)</w:t>
            </w:r>
          </w:p>
        </w:tc>
        <w:tc>
          <w:tcPr>
            <w:tcW w:w="1985" w:type="dxa"/>
            <w:tcBorders>
              <w:top w:val="nil"/>
              <w:left w:val="nil"/>
              <w:bottom w:val="nil"/>
              <w:right w:val="nil"/>
            </w:tcBorders>
          </w:tcPr>
          <w:p w14:paraId="28748D2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16.4 (17.2)</w:t>
            </w:r>
          </w:p>
        </w:tc>
        <w:tc>
          <w:tcPr>
            <w:tcW w:w="1984" w:type="dxa"/>
            <w:tcBorders>
              <w:top w:val="nil"/>
              <w:left w:val="nil"/>
              <w:bottom w:val="nil"/>
              <w:right w:val="nil"/>
            </w:tcBorders>
          </w:tcPr>
          <w:p w14:paraId="1A57EADC"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10.0 (10.7)</w:t>
            </w:r>
          </w:p>
        </w:tc>
        <w:tc>
          <w:tcPr>
            <w:tcW w:w="2126" w:type="dxa"/>
            <w:tcBorders>
              <w:top w:val="nil"/>
              <w:left w:val="nil"/>
              <w:bottom w:val="nil"/>
              <w:right w:val="nil"/>
            </w:tcBorders>
          </w:tcPr>
          <w:p w14:paraId="39D9BDA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10.6 (10.8)</w:t>
            </w:r>
          </w:p>
        </w:tc>
        <w:tc>
          <w:tcPr>
            <w:tcW w:w="2410" w:type="dxa"/>
            <w:tcBorders>
              <w:top w:val="nil"/>
              <w:left w:val="nil"/>
              <w:bottom w:val="nil"/>
              <w:right w:val="nil"/>
            </w:tcBorders>
          </w:tcPr>
          <w:p w14:paraId="714DB7A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7.5 (13.9)</w:t>
            </w:r>
          </w:p>
        </w:tc>
      </w:tr>
      <w:tr w:rsidR="00905038" w:rsidRPr="00600923" w14:paraId="6C5CBF17" w14:textId="77777777" w:rsidTr="00F8798A">
        <w:tc>
          <w:tcPr>
            <w:tcW w:w="2978" w:type="dxa"/>
            <w:tcBorders>
              <w:top w:val="nil"/>
              <w:left w:val="nil"/>
              <w:bottom w:val="nil"/>
              <w:right w:val="nil"/>
            </w:tcBorders>
          </w:tcPr>
          <w:p w14:paraId="05A74ABF" w14:textId="77777777"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Serum adiponectin (µg/ml)</w:t>
            </w:r>
          </w:p>
        </w:tc>
        <w:tc>
          <w:tcPr>
            <w:tcW w:w="1984" w:type="dxa"/>
            <w:tcBorders>
              <w:top w:val="nil"/>
              <w:left w:val="nil"/>
              <w:bottom w:val="nil"/>
              <w:right w:val="nil"/>
            </w:tcBorders>
          </w:tcPr>
          <w:p w14:paraId="7DEB37C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2.5 (1.0)</w:t>
            </w:r>
          </w:p>
        </w:tc>
        <w:tc>
          <w:tcPr>
            <w:tcW w:w="1701" w:type="dxa"/>
            <w:tcBorders>
              <w:top w:val="nil"/>
              <w:left w:val="nil"/>
              <w:bottom w:val="nil"/>
              <w:right w:val="nil"/>
            </w:tcBorders>
          </w:tcPr>
          <w:p w14:paraId="43C7EEEA"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2.7 (1.5)</w:t>
            </w:r>
          </w:p>
        </w:tc>
        <w:tc>
          <w:tcPr>
            <w:tcW w:w="1985" w:type="dxa"/>
            <w:tcBorders>
              <w:top w:val="nil"/>
              <w:left w:val="nil"/>
              <w:bottom w:val="nil"/>
              <w:right w:val="nil"/>
            </w:tcBorders>
          </w:tcPr>
          <w:p w14:paraId="6825593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2.3 (1.3)</w:t>
            </w:r>
          </w:p>
        </w:tc>
        <w:tc>
          <w:tcPr>
            <w:tcW w:w="1984" w:type="dxa"/>
            <w:tcBorders>
              <w:top w:val="nil"/>
              <w:left w:val="nil"/>
              <w:bottom w:val="nil"/>
              <w:right w:val="nil"/>
            </w:tcBorders>
          </w:tcPr>
          <w:p w14:paraId="7BDC03B1"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3.8 (1.9)</w:t>
            </w:r>
          </w:p>
        </w:tc>
        <w:tc>
          <w:tcPr>
            <w:tcW w:w="2126" w:type="dxa"/>
            <w:tcBorders>
              <w:top w:val="nil"/>
              <w:left w:val="nil"/>
              <w:bottom w:val="nil"/>
              <w:right w:val="nil"/>
            </w:tcBorders>
          </w:tcPr>
          <w:p w14:paraId="42869B6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2.7 (1.3)</w:t>
            </w:r>
          </w:p>
        </w:tc>
        <w:tc>
          <w:tcPr>
            <w:tcW w:w="2410" w:type="dxa"/>
            <w:tcBorders>
              <w:top w:val="nil"/>
              <w:left w:val="nil"/>
              <w:bottom w:val="nil"/>
              <w:right w:val="nil"/>
            </w:tcBorders>
          </w:tcPr>
          <w:p w14:paraId="4104B33B"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2.8 (1.2)</w:t>
            </w:r>
          </w:p>
        </w:tc>
      </w:tr>
      <w:tr w:rsidR="00905038" w:rsidRPr="00600923" w14:paraId="5AD2FBFC" w14:textId="77777777" w:rsidTr="00F8798A">
        <w:tc>
          <w:tcPr>
            <w:tcW w:w="2978" w:type="dxa"/>
            <w:tcBorders>
              <w:top w:val="nil"/>
              <w:left w:val="nil"/>
              <w:bottom w:val="nil"/>
              <w:right w:val="nil"/>
            </w:tcBorders>
          </w:tcPr>
          <w:p w14:paraId="3D1BBB55" w14:textId="423EE078" w:rsidR="00905038" w:rsidRPr="00600923" w:rsidRDefault="00905038" w:rsidP="00905038">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Mean </w:t>
            </w:r>
            <w:r w:rsidR="005D0A50">
              <w:rPr>
                <w:rFonts w:asciiTheme="minorHAnsi" w:hAnsiTheme="minorHAnsi" w:cstheme="minorBidi"/>
                <w:sz w:val="22"/>
                <w:szCs w:val="22"/>
                <w:lang w:eastAsia="en-US"/>
              </w:rPr>
              <w:t>gingival index</w:t>
            </w:r>
          </w:p>
        </w:tc>
        <w:tc>
          <w:tcPr>
            <w:tcW w:w="1984" w:type="dxa"/>
            <w:tcBorders>
              <w:top w:val="nil"/>
              <w:left w:val="nil"/>
              <w:bottom w:val="nil"/>
              <w:right w:val="nil"/>
            </w:tcBorders>
          </w:tcPr>
          <w:p w14:paraId="6BEE8DF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0.8 (1.0)</w:t>
            </w:r>
          </w:p>
        </w:tc>
        <w:tc>
          <w:tcPr>
            <w:tcW w:w="1701" w:type="dxa"/>
            <w:tcBorders>
              <w:top w:val="nil"/>
              <w:left w:val="nil"/>
              <w:bottom w:val="nil"/>
              <w:right w:val="nil"/>
            </w:tcBorders>
          </w:tcPr>
          <w:p w14:paraId="39C8E74A"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1.9 (1.1)**§</w:t>
            </w:r>
          </w:p>
        </w:tc>
        <w:tc>
          <w:tcPr>
            <w:tcW w:w="1985" w:type="dxa"/>
            <w:tcBorders>
              <w:top w:val="nil"/>
              <w:left w:val="nil"/>
              <w:bottom w:val="nil"/>
              <w:right w:val="nil"/>
            </w:tcBorders>
          </w:tcPr>
          <w:p w14:paraId="6B5DE25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1.9 (1.2)**</w:t>
            </w:r>
          </w:p>
        </w:tc>
        <w:tc>
          <w:tcPr>
            <w:tcW w:w="1984" w:type="dxa"/>
            <w:tcBorders>
              <w:top w:val="nil"/>
              <w:left w:val="nil"/>
              <w:bottom w:val="nil"/>
              <w:right w:val="nil"/>
            </w:tcBorders>
          </w:tcPr>
          <w:p w14:paraId="0BC00E8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0.5 (0.6)</w:t>
            </w:r>
          </w:p>
        </w:tc>
        <w:tc>
          <w:tcPr>
            <w:tcW w:w="2126" w:type="dxa"/>
            <w:tcBorders>
              <w:top w:val="nil"/>
              <w:left w:val="nil"/>
              <w:bottom w:val="nil"/>
              <w:right w:val="nil"/>
            </w:tcBorders>
          </w:tcPr>
          <w:p w14:paraId="61F90CA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1.4 (0.8)**</w:t>
            </w:r>
          </w:p>
        </w:tc>
        <w:tc>
          <w:tcPr>
            <w:tcW w:w="2410" w:type="dxa"/>
            <w:tcBorders>
              <w:top w:val="nil"/>
              <w:left w:val="nil"/>
              <w:bottom w:val="nil"/>
              <w:right w:val="nil"/>
            </w:tcBorders>
          </w:tcPr>
          <w:p w14:paraId="2A675FC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 (0.6)***†††</w:t>
            </w:r>
          </w:p>
        </w:tc>
      </w:tr>
      <w:tr w:rsidR="00905038" w:rsidRPr="00600923" w14:paraId="63EE2761" w14:textId="77777777" w:rsidTr="00F8798A">
        <w:tc>
          <w:tcPr>
            <w:tcW w:w="2978" w:type="dxa"/>
            <w:tcBorders>
              <w:top w:val="nil"/>
              <w:left w:val="nil"/>
              <w:bottom w:val="nil"/>
              <w:right w:val="nil"/>
            </w:tcBorders>
          </w:tcPr>
          <w:p w14:paraId="6B19DB72" w14:textId="485257AF" w:rsidR="00905038" w:rsidRPr="00600923" w:rsidRDefault="00905038" w:rsidP="00655A10">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Mean </w:t>
            </w:r>
            <w:r w:rsidR="00655A10">
              <w:rPr>
                <w:rFonts w:asciiTheme="minorHAnsi" w:hAnsiTheme="minorHAnsi" w:cstheme="minorBidi"/>
                <w:sz w:val="22"/>
                <w:szCs w:val="22"/>
                <w:lang w:eastAsia="en-US"/>
              </w:rPr>
              <w:t>plaque index</w:t>
            </w:r>
          </w:p>
        </w:tc>
        <w:tc>
          <w:tcPr>
            <w:tcW w:w="1984" w:type="dxa"/>
            <w:tcBorders>
              <w:top w:val="nil"/>
              <w:left w:val="nil"/>
              <w:bottom w:val="nil"/>
              <w:right w:val="nil"/>
            </w:tcBorders>
          </w:tcPr>
          <w:p w14:paraId="5A0489A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0.4 (0.5)</w:t>
            </w:r>
          </w:p>
        </w:tc>
        <w:tc>
          <w:tcPr>
            <w:tcW w:w="1701" w:type="dxa"/>
            <w:tcBorders>
              <w:top w:val="nil"/>
              <w:left w:val="nil"/>
              <w:bottom w:val="nil"/>
              <w:right w:val="nil"/>
            </w:tcBorders>
          </w:tcPr>
          <w:p w14:paraId="7B2141B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0.9 (0.3)**§</w:t>
            </w:r>
          </w:p>
        </w:tc>
        <w:tc>
          <w:tcPr>
            <w:tcW w:w="1985" w:type="dxa"/>
            <w:tcBorders>
              <w:top w:val="nil"/>
              <w:left w:val="nil"/>
              <w:bottom w:val="nil"/>
              <w:right w:val="nil"/>
            </w:tcBorders>
          </w:tcPr>
          <w:p w14:paraId="45E26A2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0.7 (0.4)*</w:t>
            </w:r>
          </w:p>
        </w:tc>
        <w:tc>
          <w:tcPr>
            <w:tcW w:w="1984" w:type="dxa"/>
            <w:tcBorders>
              <w:top w:val="nil"/>
              <w:left w:val="nil"/>
              <w:bottom w:val="nil"/>
              <w:right w:val="nil"/>
            </w:tcBorders>
          </w:tcPr>
          <w:p w14:paraId="1A0F83BC"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0.2 (0.4)</w:t>
            </w:r>
          </w:p>
        </w:tc>
        <w:tc>
          <w:tcPr>
            <w:tcW w:w="2126" w:type="dxa"/>
            <w:tcBorders>
              <w:top w:val="nil"/>
              <w:left w:val="nil"/>
              <w:bottom w:val="nil"/>
              <w:right w:val="nil"/>
            </w:tcBorders>
          </w:tcPr>
          <w:p w14:paraId="603D78CB"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0.6 (0.3)**</w:t>
            </w:r>
          </w:p>
        </w:tc>
        <w:tc>
          <w:tcPr>
            <w:tcW w:w="2410" w:type="dxa"/>
            <w:tcBorders>
              <w:top w:val="nil"/>
              <w:left w:val="nil"/>
              <w:bottom w:val="nil"/>
              <w:right w:val="nil"/>
            </w:tcBorders>
          </w:tcPr>
          <w:p w14:paraId="314FF81C"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0.6 (0.4)***</w:t>
            </w:r>
          </w:p>
        </w:tc>
      </w:tr>
      <w:tr w:rsidR="00905038" w:rsidRPr="00600923" w14:paraId="66322E95" w14:textId="77777777" w:rsidTr="00F8798A">
        <w:tc>
          <w:tcPr>
            <w:tcW w:w="2978" w:type="dxa"/>
            <w:tcBorders>
              <w:top w:val="nil"/>
              <w:left w:val="nil"/>
              <w:bottom w:val="nil"/>
              <w:right w:val="nil"/>
            </w:tcBorders>
          </w:tcPr>
          <w:p w14:paraId="4269B2F1" w14:textId="6ACB027D" w:rsidR="00905038" w:rsidRPr="00600923" w:rsidRDefault="00905038" w:rsidP="00F8798A">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Mean</w:t>
            </w:r>
            <w:r w:rsidR="00F8798A">
              <w:rPr>
                <w:rFonts w:asciiTheme="minorHAnsi" w:hAnsiTheme="minorHAnsi" w:cstheme="minorBidi"/>
                <w:sz w:val="22"/>
                <w:szCs w:val="22"/>
                <w:lang w:eastAsia="en-US"/>
              </w:rPr>
              <w:t xml:space="preserve"> </w:t>
            </w:r>
            <w:r w:rsidR="00655A10">
              <w:rPr>
                <w:rFonts w:asciiTheme="minorHAnsi" w:hAnsiTheme="minorHAnsi" w:cstheme="minorBidi"/>
                <w:sz w:val="22"/>
                <w:szCs w:val="22"/>
                <w:lang w:eastAsia="en-US"/>
              </w:rPr>
              <w:t>probing depth</w:t>
            </w:r>
            <w:r w:rsidR="00655A10" w:rsidRPr="00600923">
              <w:rPr>
                <w:rFonts w:asciiTheme="minorHAnsi" w:hAnsiTheme="minorHAnsi" w:cstheme="minorBidi"/>
                <w:sz w:val="22"/>
                <w:szCs w:val="22"/>
                <w:lang w:eastAsia="en-US"/>
              </w:rPr>
              <w:t xml:space="preserve"> </w:t>
            </w:r>
            <w:r w:rsidRPr="00600923">
              <w:rPr>
                <w:rFonts w:asciiTheme="minorHAnsi" w:hAnsiTheme="minorHAnsi" w:cstheme="minorBidi"/>
                <w:sz w:val="22"/>
                <w:szCs w:val="22"/>
                <w:lang w:eastAsia="en-US"/>
              </w:rPr>
              <w:t>(mm)</w:t>
            </w:r>
          </w:p>
        </w:tc>
        <w:tc>
          <w:tcPr>
            <w:tcW w:w="1984" w:type="dxa"/>
            <w:tcBorders>
              <w:top w:val="nil"/>
              <w:left w:val="nil"/>
              <w:bottom w:val="nil"/>
              <w:right w:val="nil"/>
            </w:tcBorders>
          </w:tcPr>
          <w:p w14:paraId="6C02A74F"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1.7 (0.2)</w:t>
            </w:r>
          </w:p>
        </w:tc>
        <w:tc>
          <w:tcPr>
            <w:tcW w:w="1701" w:type="dxa"/>
            <w:tcBorders>
              <w:top w:val="nil"/>
              <w:left w:val="nil"/>
              <w:bottom w:val="nil"/>
              <w:right w:val="nil"/>
            </w:tcBorders>
          </w:tcPr>
          <w:p w14:paraId="3CD960C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2.1 (0.2)***</w:t>
            </w:r>
          </w:p>
        </w:tc>
        <w:tc>
          <w:tcPr>
            <w:tcW w:w="1985" w:type="dxa"/>
            <w:tcBorders>
              <w:top w:val="nil"/>
              <w:left w:val="nil"/>
              <w:bottom w:val="nil"/>
              <w:right w:val="nil"/>
            </w:tcBorders>
          </w:tcPr>
          <w:p w14:paraId="7A62C5D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2.9 (0.8)***†††</w:t>
            </w:r>
          </w:p>
        </w:tc>
        <w:tc>
          <w:tcPr>
            <w:tcW w:w="1984" w:type="dxa"/>
            <w:tcBorders>
              <w:top w:val="nil"/>
              <w:left w:val="nil"/>
              <w:bottom w:val="nil"/>
              <w:right w:val="nil"/>
            </w:tcBorders>
          </w:tcPr>
          <w:p w14:paraId="3A4C2271"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1.6 (0.2)</w:t>
            </w:r>
          </w:p>
        </w:tc>
        <w:tc>
          <w:tcPr>
            <w:tcW w:w="2126" w:type="dxa"/>
            <w:tcBorders>
              <w:top w:val="nil"/>
              <w:left w:val="nil"/>
              <w:bottom w:val="nil"/>
              <w:right w:val="nil"/>
            </w:tcBorders>
          </w:tcPr>
          <w:p w14:paraId="15D22D62"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1.9 (0.2)***</w:t>
            </w:r>
          </w:p>
        </w:tc>
        <w:tc>
          <w:tcPr>
            <w:tcW w:w="2410" w:type="dxa"/>
            <w:tcBorders>
              <w:top w:val="nil"/>
              <w:left w:val="nil"/>
              <w:bottom w:val="nil"/>
              <w:right w:val="nil"/>
            </w:tcBorders>
          </w:tcPr>
          <w:p w14:paraId="3B23C46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3.0 (1.0)***†††</w:t>
            </w:r>
          </w:p>
        </w:tc>
      </w:tr>
      <w:tr w:rsidR="00905038" w:rsidRPr="00600923" w14:paraId="6A699315" w14:textId="77777777" w:rsidTr="00F8798A">
        <w:tc>
          <w:tcPr>
            <w:tcW w:w="2978" w:type="dxa"/>
            <w:tcBorders>
              <w:top w:val="nil"/>
              <w:left w:val="nil"/>
              <w:bottom w:val="nil"/>
              <w:right w:val="nil"/>
            </w:tcBorders>
          </w:tcPr>
          <w:p w14:paraId="2E31E671" w14:textId="31EA47E5" w:rsidR="00905038" w:rsidRPr="00600923" w:rsidRDefault="00905038" w:rsidP="00F8798A">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sites </w:t>
            </w:r>
            <w:r w:rsidR="005D0A50">
              <w:rPr>
                <w:rFonts w:asciiTheme="minorHAnsi" w:hAnsiTheme="minorHAnsi" w:cstheme="minorBidi"/>
                <w:sz w:val="22"/>
                <w:szCs w:val="22"/>
                <w:lang w:eastAsia="en-US"/>
              </w:rPr>
              <w:t>probing depth</w:t>
            </w:r>
            <w:r w:rsidRPr="00600923">
              <w:rPr>
                <w:rFonts w:asciiTheme="minorHAnsi" w:hAnsiTheme="minorHAnsi" w:cstheme="minorBidi"/>
                <w:sz w:val="22"/>
                <w:szCs w:val="22"/>
                <w:lang w:eastAsia="en-US"/>
              </w:rPr>
              <w:t xml:space="preserve"> ≥ 5 mm</w:t>
            </w:r>
          </w:p>
        </w:tc>
        <w:tc>
          <w:tcPr>
            <w:tcW w:w="1984" w:type="dxa"/>
            <w:tcBorders>
              <w:top w:val="nil"/>
              <w:left w:val="nil"/>
              <w:bottom w:val="nil"/>
              <w:right w:val="nil"/>
            </w:tcBorders>
          </w:tcPr>
          <w:p w14:paraId="4B624E7F"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tc>
        <w:tc>
          <w:tcPr>
            <w:tcW w:w="1701" w:type="dxa"/>
            <w:tcBorders>
              <w:top w:val="nil"/>
              <w:left w:val="nil"/>
              <w:bottom w:val="nil"/>
              <w:right w:val="nil"/>
            </w:tcBorders>
          </w:tcPr>
          <w:p w14:paraId="156A48F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tc>
        <w:tc>
          <w:tcPr>
            <w:tcW w:w="1985" w:type="dxa"/>
            <w:tcBorders>
              <w:top w:val="nil"/>
              <w:left w:val="nil"/>
              <w:bottom w:val="nil"/>
              <w:right w:val="nil"/>
            </w:tcBorders>
          </w:tcPr>
          <w:p w14:paraId="297EC62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11.4 (12.1)</w:t>
            </w:r>
          </w:p>
        </w:tc>
        <w:tc>
          <w:tcPr>
            <w:tcW w:w="1984" w:type="dxa"/>
            <w:tcBorders>
              <w:top w:val="nil"/>
              <w:left w:val="nil"/>
              <w:bottom w:val="nil"/>
              <w:right w:val="nil"/>
            </w:tcBorders>
          </w:tcPr>
          <w:p w14:paraId="7F83F75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tc>
        <w:tc>
          <w:tcPr>
            <w:tcW w:w="2126" w:type="dxa"/>
            <w:tcBorders>
              <w:top w:val="nil"/>
              <w:left w:val="nil"/>
              <w:bottom w:val="nil"/>
              <w:right w:val="nil"/>
            </w:tcBorders>
          </w:tcPr>
          <w:p w14:paraId="04B4C18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w:t>
            </w:r>
          </w:p>
        </w:tc>
        <w:tc>
          <w:tcPr>
            <w:tcW w:w="2410" w:type="dxa"/>
            <w:tcBorders>
              <w:top w:val="nil"/>
              <w:left w:val="nil"/>
              <w:bottom w:val="nil"/>
              <w:right w:val="nil"/>
            </w:tcBorders>
          </w:tcPr>
          <w:p w14:paraId="257090A3"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19.5 (22.6)</w:t>
            </w:r>
          </w:p>
        </w:tc>
      </w:tr>
      <w:tr w:rsidR="00905038" w:rsidRPr="00600923" w14:paraId="2329D851" w14:textId="77777777" w:rsidTr="00F8798A">
        <w:tc>
          <w:tcPr>
            <w:tcW w:w="2978" w:type="dxa"/>
            <w:tcBorders>
              <w:top w:val="nil"/>
              <w:left w:val="nil"/>
              <w:bottom w:val="nil"/>
              <w:right w:val="nil"/>
            </w:tcBorders>
          </w:tcPr>
          <w:p w14:paraId="6F3C6C9C" w14:textId="4DADBE81" w:rsidR="00905038" w:rsidRPr="00600923" w:rsidRDefault="00905038" w:rsidP="00B1158B">
            <w:pPr>
              <w:spacing w:line="360" w:lineRule="auto"/>
              <w:rPr>
                <w:rFonts w:asciiTheme="minorHAnsi" w:hAnsiTheme="minorHAnsi" w:cstheme="minorBidi"/>
                <w:sz w:val="22"/>
                <w:szCs w:val="22"/>
                <w:lang w:eastAsia="en-US"/>
              </w:rPr>
            </w:pPr>
            <w:r w:rsidRPr="00600923">
              <w:rPr>
                <w:rFonts w:asciiTheme="minorHAnsi" w:hAnsiTheme="minorHAnsi" w:cstheme="minorBidi"/>
                <w:sz w:val="22"/>
                <w:szCs w:val="22"/>
                <w:lang w:eastAsia="en-US"/>
              </w:rPr>
              <w:t xml:space="preserve">% </w:t>
            </w:r>
            <w:r w:rsidR="00B1158B">
              <w:rPr>
                <w:rFonts w:asciiTheme="minorHAnsi" w:hAnsiTheme="minorHAnsi" w:cstheme="minorBidi"/>
                <w:sz w:val="22"/>
                <w:szCs w:val="22"/>
                <w:lang w:eastAsia="en-US"/>
              </w:rPr>
              <w:t>BOP</w:t>
            </w:r>
          </w:p>
        </w:tc>
        <w:tc>
          <w:tcPr>
            <w:tcW w:w="1984" w:type="dxa"/>
            <w:tcBorders>
              <w:top w:val="nil"/>
              <w:left w:val="nil"/>
              <w:bottom w:val="nil"/>
              <w:right w:val="nil"/>
            </w:tcBorders>
          </w:tcPr>
          <w:p w14:paraId="7C1F90A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4.5 (12.3)</w:t>
            </w:r>
          </w:p>
        </w:tc>
        <w:tc>
          <w:tcPr>
            <w:tcW w:w="1701" w:type="dxa"/>
            <w:tcBorders>
              <w:top w:val="nil"/>
              <w:left w:val="nil"/>
              <w:bottom w:val="nil"/>
              <w:right w:val="nil"/>
            </w:tcBorders>
          </w:tcPr>
          <w:p w14:paraId="61FD842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35.1 (19.6)***</w:t>
            </w:r>
          </w:p>
        </w:tc>
        <w:tc>
          <w:tcPr>
            <w:tcW w:w="1985" w:type="dxa"/>
            <w:tcBorders>
              <w:top w:val="nil"/>
              <w:left w:val="nil"/>
              <w:bottom w:val="nil"/>
              <w:right w:val="nil"/>
            </w:tcBorders>
          </w:tcPr>
          <w:p w14:paraId="55C2ACA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47.1 (33.8)***</w:t>
            </w:r>
          </w:p>
        </w:tc>
        <w:tc>
          <w:tcPr>
            <w:tcW w:w="1984" w:type="dxa"/>
            <w:tcBorders>
              <w:top w:val="nil"/>
              <w:left w:val="nil"/>
              <w:bottom w:val="nil"/>
              <w:right w:val="nil"/>
            </w:tcBorders>
          </w:tcPr>
          <w:p w14:paraId="28661ACC"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0.6 (2.5)</w:t>
            </w:r>
          </w:p>
        </w:tc>
        <w:tc>
          <w:tcPr>
            <w:tcW w:w="2126" w:type="dxa"/>
            <w:tcBorders>
              <w:top w:val="nil"/>
              <w:left w:val="nil"/>
              <w:bottom w:val="nil"/>
              <w:right w:val="nil"/>
            </w:tcBorders>
          </w:tcPr>
          <w:p w14:paraId="701ECA51"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20.5 (14.6)***</w:t>
            </w:r>
          </w:p>
        </w:tc>
        <w:tc>
          <w:tcPr>
            <w:tcW w:w="2410" w:type="dxa"/>
            <w:tcBorders>
              <w:top w:val="nil"/>
              <w:left w:val="nil"/>
              <w:bottom w:val="nil"/>
              <w:right w:val="nil"/>
            </w:tcBorders>
          </w:tcPr>
          <w:p w14:paraId="684466D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43.0 (25.0)***††</w:t>
            </w:r>
          </w:p>
        </w:tc>
      </w:tr>
      <w:tr w:rsidR="00905038" w:rsidRPr="00600923" w14:paraId="04B4E4E6" w14:textId="77777777" w:rsidTr="00F8798A">
        <w:tc>
          <w:tcPr>
            <w:tcW w:w="2978" w:type="dxa"/>
            <w:tcBorders>
              <w:top w:val="nil"/>
              <w:left w:val="nil"/>
              <w:bottom w:val="nil"/>
              <w:right w:val="nil"/>
            </w:tcBorders>
          </w:tcPr>
          <w:p w14:paraId="175C5439" w14:textId="480BB4E6" w:rsidR="00905038" w:rsidRPr="00600923" w:rsidRDefault="00B1158B" w:rsidP="00F8798A">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655A10" w:rsidRPr="00600923">
              <w:rPr>
                <w:rFonts w:asciiTheme="minorHAnsi" w:hAnsiTheme="minorHAnsi" w:cstheme="minorBidi"/>
                <w:sz w:val="22"/>
                <w:szCs w:val="22"/>
                <w:lang w:eastAsia="en-US"/>
              </w:rPr>
              <w:t xml:space="preserve"> </w:t>
            </w:r>
            <w:r w:rsidR="00905038" w:rsidRPr="00600923">
              <w:rPr>
                <w:rFonts w:asciiTheme="minorHAnsi" w:hAnsiTheme="minorHAnsi" w:cstheme="minorBidi"/>
                <w:sz w:val="22"/>
                <w:szCs w:val="22"/>
                <w:lang w:eastAsia="en-US"/>
              </w:rPr>
              <w:t>IL-6 (pg/ml)</w:t>
            </w:r>
          </w:p>
        </w:tc>
        <w:tc>
          <w:tcPr>
            <w:tcW w:w="1984" w:type="dxa"/>
            <w:tcBorders>
              <w:top w:val="nil"/>
              <w:left w:val="nil"/>
              <w:bottom w:val="nil"/>
              <w:right w:val="nil"/>
            </w:tcBorders>
          </w:tcPr>
          <w:p w14:paraId="4C17DC6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0.8 (0.6)</w:t>
            </w:r>
          </w:p>
        </w:tc>
        <w:tc>
          <w:tcPr>
            <w:tcW w:w="1701" w:type="dxa"/>
            <w:tcBorders>
              <w:top w:val="nil"/>
              <w:left w:val="nil"/>
              <w:bottom w:val="nil"/>
              <w:right w:val="nil"/>
            </w:tcBorders>
          </w:tcPr>
          <w:p w14:paraId="4A6F697B"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1.1 (2.2)</w:t>
            </w:r>
          </w:p>
        </w:tc>
        <w:tc>
          <w:tcPr>
            <w:tcW w:w="1985" w:type="dxa"/>
            <w:tcBorders>
              <w:top w:val="nil"/>
              <w:left w:val="nil"/>
              <w:bottom w:val="nil"/>
              <w:right w:val="nil"/>
            </w:tcBorders>
          </w:tcPr>
          <w:p w14:paraId="2F2E7C82"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1.4 (3.9)</w:t>
            </w:r>
          </w:p>
        </w:tc>
        <w:tc>
          <w:tcPr>
            <w:tcW w:w="1984" w:type="dxa"/>
            <w:tcBorders>
              <w:top w:val="nil"/>
              <w:left w:val="nil"/>
              <w:bottom w:val="nil"/>
              <w:right w:val="nil"/>
            </w:tcBorders>
          </w:tcPr>
          <w:p w14:paraId="256B657D"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0.7 (1.0)</w:t>
            </w:r>
          </w:p>
        </w:tc>
        <w:tc>
          <w:tcPr>
            <w:tcW w:w="2126" w:type="dxa"/>
            <w:tcBorders>
              <w:top w:val="nil"/>
              <w:left w:val="nil"/>
              <w:bottom w:val="nil"/>
              <w:right w:val="nil"/>
            </w:tcBorders>
          </w:tcPr>
          <w:p w14:paraId="2421333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0.4 (0.8)</w:t>
            </w:r>
          </w:p>
        </w:tc>
        <w:tc>
          <w:tcPr>
            <w:tcW w:w="2410" w:type="dxa"/>
            <w:tcBorders>
              <w:top w:val="nil"/>
              <w:left w:val="nil"/>
              <w:bottom w:val="nil"/>
              <w:right w:val="nil"/>
            </w:tcBorders>
          </w:tcPr>
          <w:p w14:paraId="28B6B7C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1.8 (1.9)**††</w:t>
            </w:r>
          </w:p>
        </w:tc>
      </w:tr>
      <w:tr w:rsidR="00905038" w:rsidRPr="00600923" w14:paraId="55086B65" w14:textId="77777777" w:rsidTr="00F8798A">
        <w:tc>
          <w:tcPr>
            <w:tcW w:w="2978" w:type="dxa"/>
            <w:tcBorders>
              <w:top w:val="nil"/>
              <w:left w:val="nil"/>
              <w:bottom w:val="nil"/>
              <w:right w:val="nil"/>
            </w:tcBorders>
          </w:tcPr>
          <w:p w14:paraId="2ABE0759" w14:textId="3FE8228F"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905038" w:rsidRPr="00600923">
              <w:rPr>
                <w:rFonts w:asciiTheme="minorHAnsi" w:hAnsiTheme="minorHAnsi" w:cstheme="minorBidi"/>
                <w:sz w:val="22"/>
                <w:szCs w:val="22"/>
                <w:lang w:eastAsia="en-US"/>
              </w:rPr>
              <w:t xml:space="preserve"> TNF-α (pg/ml)</w:t>
            </w:r>
          </w:p>
        </w:tc>
        <w:tc>
          <w:tcPr>
            <w:tcW w:w="1984" w:type="dxa"/>
            <w:tcBorders>
              <w:top w:val="nil"/>
              <w:left w:val="nil"/>
              <w:bottom w:val="nil"/>
              <w:right w:val="nil"/>
            </w:tcBorders>
          </w:tcPr>
          <w:p w14:paraId="572CB93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1.2 (5.6)</w:t>
            </w:r>
          </w:p>
        </w:tc>
        <w:tc>
          <w:tcPr>
            <w:tcW w:w="1701" w:type="dxa"/>
            <w:tcBorders>
              <w:top w:val="nil"/>
              <w:left w:val="nil"/>
              <w:bottom w:val="nil"/>
              <w:right w:val="nil"/>
            </w:tcBorders>
          </w:tcPr>
          <w:p w14:paraId="69CA9C0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1.8 (1.5)</w:t>
            </w:r>
          </w:p>
        </w:tc>
        <w:tc>
          <w:tcPr>
            <w:tcW w:w="1985" w:type="dxa"/>
            <w:tcBorders>
              <w:top w:val="nil"/>
              <w:left w:val="nil"/>
              <w:bottom w:val="nil"/>
              <w:right w:val="nil"/>
            </w:tcBorders>
          </w:tcPr>
          <w:p w14:paraId="1CD03D4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3.4 (4.2)†</w:t>
            </w:r>
          </w:p>
        </w:tc>
        <w:tc>
          <w:tcPr>
            <w:tcW w:w="1984" w:type="dxa"/>
            <w:tcBorders>
              <w:top w:val="nil"/>
              <w:left w:val="nil"/>
              <w:bottom w:val="nil"/>
              <w:right w:val="nil"/>
            </w:tcBorders>
          </w:tcPr>
          <w:p w14:paraId="7BCB1E2F"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1.5 (2.0)</w:t>
            </w:r>
          </w:p>
        </w:tc>
        <w:tc>
          <w:tcPr>
            <w:tcW w:w="2126" w:type="dxa"/>
            <w:tcBorders>
              <w:top w:val="nil"/>
              <w:left w:val="nil"/>
              <w:bottom w:val="nil"/>
              <w:right w:val="nil"/>
            </w:tcBorders>
          </w:tcPr>
          <w:p w14:paraId="3A51F20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1.6 (1.2)</w:t>
            </w:r>
          </w:p>
        </w:tc>
        <w:tc>
          <w:tcPr>
            <w:tcW w:w="2410" w:type="dxa"/>
            <w:tcBorders>
              <w:top w:val="nil"/>
              <w:left w:val="nil"/>
              <w:bottom w:val="nil"/>
              <w:right w:val="nil"/>
            </w:tcBorders>
          </w:tcPr>
          <w:p w14:paraId="74BEC13E"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4.3 (4.5)**†</w:t>
            </w:r>
          </w:p>
        </w:tc>
      </w:tr>
      <w:tr w:rsidR="00905038" w:rsidRPr="00600923" w14:paraId="45EBC3DD" w14:textId="77777777" w:rsidTr="00F8798A">
        <w:tc>
          <w:tcPr>
            <w:tcW w:w="2978" w:type="dxa"/>
            <w:tcBorders>
              <w:top w:val="nil"/>
              <w:left w:val="nil"/>
              <w:bottom w:val="nil"/>
              <w:right w:val="nil"/>
            </w:tcBorders>
          </w:tcPr>
          <w:p w14:paraId="3F0CF5E8" w14:textId="40BDEC6D"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905038" w:rsidRPr="00600923">
              <w:rPr>
                <w:rFonts w:asciiTheme="minorHAnsi" w:hAnsiTheme="minorHAnsi" w:cstheme="minorBidi"/>
                <w:sz w:val="22"/>
                <w:szCs w:val="22"/>
                <w:lang w:eastAsia="en-US"/>
              </w:rPr>
              <w:t xml:space="preserve"> IL-1β (pg/ml)</w:t>
            </w:r>
          </w:p>
        </w:tc>
        <w:tc>
          <w:tcPr>
            <w:tcW w:w="1984" w:type="dxa"/>
            <w:tcBorders>
              <w:top w:val="nil"/>
              <w:left w:val="nil"/>
              <w:bottom w:val="nil"/>
              <w:right w:val="nil"/>
            </w:tcBorders>
          </w:tcPr>
          <w:p w14:paraId="6F42948E"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90.1 (78.1)</w:t>
            </w:r>
          </w:p>
        </w:tc>
        <w:tc>
          <w:tcPr>
            <w:tcW w:w="1701" w:type="dxa"/>
            <w:tcBorders>
              <w:top w:val="nil"/>
              <w:left w:val="nil"/>
              <w:bottom w:val="nil"/>
              <w:right w:val="nil"/>
            </w:tcBorders>
          </w:tcPr>
          <w:p w14:paraId="6849EC2B"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109.7 (132.3)</w:t>
            </w:r>
          </w:p>
        </w:tc>
        <w:tc>
          <w:tcPr>
            <w:tcW w:w="1985" w:type="dxa"/>
            <w:tcBorders>
              <w:top w:val="nil"/>
              <w:left w:val="nil"/>
              <w:bottom w:val="nil"/>
              <w:right w:val="nil"/>
            </w:tcBorders>
          </w:tcPr>
          <w:p w14:paraId="76F60CB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208.3 (391.4)*†</w:t>
            </w:r>
          </w:p>
        </w:tc>
        <w:tc>
          <w:tcPr>
            <w:tcW w:w="1984" w:type="dxa"/>
            <w:tcBorders>
              <w:top w:val="nil"/>
              <w:left w:val="nil"/>
              <w:bottom w:val="nil"/>
              <w:right w:val="nil"/>
            </w:tcBorders>
          </w:tcPr>
          <w:p w14:paraId="5852427C"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36.4 (58.5)</w:t>
            </w:r>
          </w:p>
        </w:tc>
        <w:tc>
          <w:tcPr>
            <w:tcW w:w="2126" w:type="dxa"/>
            <w:tcBorders>
              <w:top w:val="nil"/>
              <w:left w:val="nil"/>
              <w:bottom w:val="nil"/>
              <w:right w:val="nil"/>
            </w:tcBorders>
          </w:tcPr>
          <w:p w14:paraId="66CD7ADE"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72.4 (75.9)</w:t>
            </w:r>
          </w:p>
        </w:tc>
        <w:tc>
          <w:tcPr>
            <w:tcW w:w="2410" w:type="dxa"/>
            <w:tcBorders>
              <w:top w:val="nil"/>
              <w:left w:val="nil"/>
              <w:bottom w:val="nil"/>
              <w:right w:val="nil"/>
            </w:tcBorders>
          </w:tcPr>
          <w:p w14:paraId="73EF7F1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343.8 (438.5)***††</w:t>
            </w:r>
          </w:p>
        </w:tc>
      </w:tr>
      <w:tr w:rsidR="00905038" w:rsidRPr="00600923" w14:paraId="0E8E9ECC" w14:textId="77777777" w:rsidTr="00F8798A">
        <w:tc>
          <w:tcPr>
            <w:tcW w:w="2978" w:type="dxa"/>
            <w:tcBorders>
              <w:top w:val="nil"/>
              <w:left w:val="nil"/>
              <w:bottom w:val="nil"/>
              <w:right w:val="nil"/>
            </w:tcBorders>
          </w:tcPr>
          <w:p w14:paraId="00C5D0C7" w14:textId="0EF99B96"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lastRenderedPageBreak/>
              <w:t>GCF</w:t>
            </w:r>
            <w:r w:rsidR="00905038" w:rsidRPr="00600923">
              <w:rPr>
                <w:rFonts w:asciiTheme="minorHAnsi" w:hAnsiTheme="minorHAnsi" w:cstheme="minorBidi"/>
                <w:sz w:val="22"/>
                <w:szCs w:val="22"/>
                <w:lang w:eastAsia="en-US"/>
              </w:rPr>
              <w:t xml:space="preserve"> IFN-γ (pg/ml)</w:t>
            </w:r>
          </w:p>
        </w:tc>
        <w:tc>
          <w:tcPr>
            <w:tcW w:w="1984" w:type="dxa"/>
            <w:tcBorders>
              <w:top w:val="nil"/>
              <w:left w:val="nil"/>
              <w:bottom w:val="nil"/>
              <w:right w:val="nil"/>
            </w:tcBorders>
          </w:tcPr>
          <w:p w14:paraId="3FE70D7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0.5 (5.4)</w:t>
            </w:r>
          </w:p>
        </w:tc>
        <w:tc>
          <w:tcPr>
            <w:tcW w:w="1701" w:type="dxa"/>
            <w:tcBorders>
              <w:top w:val="nil"/>
              <w:left w:val="nil"/>
              <w:bottom w:val="nil"/>
              <w:right w:val="nil"/>
            </w:tcBorders>
          </w:tcPr>
          <w:p w14:paraId="1DFBE69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1.1 (1.7)</w:t>
            </w:r>
          </w:p>
        </w:tc>
        <w:tc>
          <w:tcPr>
            <w:tcW w:w="1985" w:type="dxa"/>
            <w:tcBorders>
              <w:top w:val="nil"/>
              <w:left w:val="nil"/>
              <w:bottom w:val="nil"/>
              <w:right w:val="nil"/>
            </w:tcBorders>
          </w:tcPr>
          <w:p w14:paraId="63CA372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1.9 (2.9)</w:t>
            </w:r>
          </w:p>
        </w:tc>
        <w:tc>
          <w:tcPr>
            <w:tcW w:w="1984" w:type="dxa"/>
            <w:tcBorders>
              <w:top w:val="nil"/>
              <w:left w:val="nil"/>
              <w:bottom w:val="nil"/>
              <w:right w:val="nil"/>
            </w:tcBorders>
          </w:tcPr>
          <w:p w14:paraId="5FB2962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0.7 (1.0)</w:t>
            </w:r>
          </w:p>
        </w:tc>
        <w:tc>
          <w:tcPr>
            <w:tcW w:w="2126" w:type="dxa"/>
            <w:tcBorders>
              <w:top w:val="nil"/>
              <w:left w:val="nil"/>
              <w:bottom w:val="nil"/>
              <w:right w:val="nil"/>
            </w:tcBorders>
          </w:tcPr>
          <w:p w14:paraId="61373ED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1.5 (1.3)</w:t>
            </w:r>
          </w:p>
        </w:tc>
        <w:tc>
          <w:tcPr>
            <w:tcW w:w="2410" w:type="dxa"/>
            <w:tcBorders>
              <w:top w:val="nil"/>
              <w:left w:val="nil"/>
              <w:bottom w:val="nil"/>
              <w:right w:val="nil"/>
            </w:tcBorders>
          </w:tcPr>
          <w:p w14:paraId="1F72B4CB"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3.7 (4.6)***††</w:t>
            </w:r>
          </w:p>
        </w:tc>
      </w:tr>
      <w:tr w:rsidR="00905038" w:rsidRPr="00600923" w14:paraId="5FBEB8DF" w14:textId="77777777" w:rsidTr="00F8798A">
        <w:tc>
          <w:tcPr>
            <w:tcW w:w="2978" w:type="dxa"/>
            <w:tcBorders>
              <w:top w:val="nil"/>
              <w:left w:val="nil"/>
              <w:bottom w:val="nil"/>
              <w:right w:val="nil"/>
            </w:tcBorders>
          </w:tcPr>
          <w:p w14:paraId="106EC3CA" w14:textId="50532C21"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905038" w:rsidRPr="00600923">
              <w:rPr>
                <w:rFonts w:asciiTheme="minorHAnsi" w:hAnsiTheme="minorHAnsi" w:cstheme="minorBidi"/>
                <w:sz w:val="22"/>
                <w:szCs w:val="22"/>
                <w:lang w:eastAsia="en-US"/>
              </w:rPr>
              <w:t xml:space="preserve"> MMP-8 (ng/ml)</w:t>
            </w:r>
          </w:p>
        </w:tc>
        <w:tc>
          <w:tcPr>
            <w:tcW w:w="1984" w:type="dxa"/>
            <w:tcBorders>
              <w:top w:val="nil"/>
              <w:left w:val="nil"/>
              <w:bottom w:val="nil"/>
              <w:right w:val="nil"/>
            </w:tcBorders>
          </w:tcPr>
          <w:p w14:paraId="0459E165"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11.0 (8.9)</w:t>
            </w:r>
          </w:p>
        </w:tc>
        <w:tc>
          <w:tcPr>
            <w:tcW w:w="1701" w:type="dxa"/>
            <w:tcBorders>
              <w:top w:val="nil"/>
              <w:left w:val="nil"/>
              <w:bottom w:val="nil"/>
              <w:right w:val="nil"/>
            </w:tcBorders>
          </w:tcPr>
          <w:p w14:paraId="07289E5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24.7 (29.1)*</w:t>
            </w:r>
          </w:p>
        </w:tc>
        <w:tc>
          <w:tcPr>
            <w:tcW w:w="1985" w:type="dxa"/>
            <w:tcBorders>
              <w:top w:val="nil"/>
              <w:left w:val="nil"/>
              <w:bottom w:val="nil"/>
              <w:right w:val="nil"/>
            </w:tcBorders>
          </w:tcPr>
          <w:p w14:paraId="3C4EF70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48.7 (60.7)***††</w:t>
            </w:r>
          </w:p>
        </w:tc>
        <w:tc>
          <w:tcPr>
            <w:tcW w:w="1984" w:type="dxa"/>
            <w:tcBorders>
              <w:top w:val="nil"/>
              <w:left w:val="nil"/>
              <w:bottom w:val="nil"/>
              <w:right w:val="nil"/>
            </w:tcBorders>
          </w:tcPr>
          <w:p w14:paraId="3C677A5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14.4 (13.4)</w:t>
            </w:r>
          </w:p>
        </w:tc>
        <w:tc>
          <w:tcPr>
            <w:tcW w:w="2126" w:type="dxa"/>
            <w:tcBorders>
              <w:top w:val="nil"/>
              <w:left w:val="nil"/>
              <w:bottom w:val="nil"/>
              <w:right w:val="nil"/>
            </w:tcBorders>
          </w:tcPr>
          <w:p w14:paraId="68CD61A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18.9 (23.3)</w:t>
            </w:r>
          </w:p>
        </w:tc>
        <w:tc>
          <w:tcPr>
            <w:tcW w:w="2410" w:type="dxa"/>
            <w:tcBorders>
              <w:top w:val="nil"/>
              <w:left w:val="nil"/>
              <w:bottom w:val="nil"/>
              <w:right w:val="nil"/>
            </w:tcBorders>
          </w:tcPr>
          <w:p w14:paraId="2A281BC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69.6 (97.6)***†††</w:t>
            </w:r>
          </w:p>
        </w:tc>
      </w:tr>
      <w:tr w:rsidR="00905038" w:rsidRPr="00600923" w14:paraId="34908E38" w14:textId="77777777" w:rsidTr="00F8798A">
        <w:tc>
          <w:tcPr>
            <w:tcW w:w="2978" w:type="dxa"/>
            <w:tcBorders>
              <w:top w:val="nil"/>
              <w:left w:val="nil"/>
              <w:bottom w:val="nil"/>
              <w:right w:val="nil"/>
            </w:tcBorders>
          </w:tcPr>
          <w:p w14:paraId="32C72E76" w14:textId="302B7FCE"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905038" w:rsidRPr="00600923">
              <w:rPr>
                <w:rFonts w:asciiTheme="minorHAnsi" w:hAnsiTheme="minorHAnsi" w:cstheme="minorBidi"/>
                <w:sz w:val="22"/>
                <w:szCs w:val="22"/>
                <w:lang w:eastAsia="en-US"/>
              </w:rPr>
              <w:t xml:space="preserve"> MMP-9 (ng/ml)</w:t>
            </w:r>
          </w:p>
        </w:tc>
        <w:tc>
          <w:tcPr>
            <w:tcW w:w="1984" w:type="dxa"/>
            <w:tcBorders>
              <w:top w:val="nil"/>
              <w:left w:val="nil"/>
              <w:bottom w:val="nil"/>
              <w:right w:val="nil"/>
            </w:tcBorders>
          </w:tcPr>
          <w:p w14:paraId="1E4E2A7A"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61.4 (32.6)</w:t>
            </w:r>
          </w:p>
        </w:tc>
        <w:tc>
          <w:tcPr>
            <w:tcW w:w="1701" w:type="dxa"/>
            <w:tcBorders>
              <w:top w:val="nil"/>
              <w:left w:val="nil"/>
              <w:bottom w:val="nil"/>
              <w:right w:val="nil"/>
            </w:tcBorders>
          </w:tcPr>
          <w:p w14:paraId="37C05A5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133.8 (100.4)</w:t>
            </w:r>
          </w:p>
        </w:tc>
        <w:tc>
          <w:tcPr>
            <w:tcW w:w="1985" w:type="dxa"/>
            <w:tcBorders>
              <w:top w:val="nil"/>
              <w:left w:val="nil"/>
              <w:bottom w:val="nil"/>
              <w:right w:val="nil"/>
            </w:tcBorders>
          </w:tcPr>
          <w:p w14:paraId="6956BB82"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189.8 (155.0)***</w:t>
            </w:r>
          </w:p>
        </w:tc>
        <w:tc>
          <w:tcPr>
            <w:tcW w:w="1984" w:type="dxa"/>
            <w:tcBorders>
              <w:top w:val="nil"/>
              <w:left w:val="nil"/>
              <w:bottom w:val="nil"/>
              <w:right w:val="nil"/>
            </w:tcBorders>
          </w:tcPr>
          <w:p w14:paraId="3F644664"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60.2 (36.2)</w:t>
            </w:r>
          </w:p>
        </w:tc>
        <w:tc>
          <w:tcPr>
            <w:tcW w:w="2126" w:type="dxa"/>
            <w:tcBorders>
              <w:top w:val="nil"/>
              <w:left w:val="nil"/>
              <w:bottom w:val="nil"/>
              <w:right w:val="nil"/>
            </w:tcBorders>
          </w:tcPr>
          <w:p w14:paraId="04ED2DD8"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84.3 (75.8)</w:t>
            </w:r>
          </w:p>
        </w:tc>
        <w:tc>
          <w:tcPr>
            <w:tcW w:w="2410" w:type="dxa"/>
            <w:tcBorders>
              <w:top w:val="nil"/>
              <w:left w:val="nil"/>
              <w:bottom w:val="nil"/>
              <w:right w:val="nil"/>
            </w:tcBorders>
          </w:tcPr>
          <w:p w14:paraId="1A045DD6"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264.2 (330.4)***†††</w:t>
            </w:r>
          </w:p>
        </w:tc>
      </w:tr>
      <w:tr w:rsidR="00905038" w:rsidRPr="00600923" w14:paraId="2E6B75A5" w14:textId="77777777" w:rsidTr="00F8798A">
        <w:tc>
          <w:tcPr>
            <w:tcW w:w="2978" w:type="dxa"/>
            <w:tcBorders>
              <w:top w:val="nil"/>
              <w:left w:val="nil"/>
              <w:bottom w:val="single" w:sz="4" w:space="0" w:color="auto"/>
              <w:right w:val="nil"/>
            </w:tcBorders>
            <w:shd w:val="clear" w:color="auto" w:fill="auto"/>
          </w:tcPr>
          <w:p w14:paraId="28ACCC04" w14:textId="0618C9FD" w:rsidR="00905038" w:rsidRPr="00600923" w:rsidRDefault="00B1158B" w:rsidP="00905038">
            <w:pPr>
              <w:spacing w:line="360" w:lineRule="auto"/>
              <w:rPr>
                <w:rFonts w:asciiTheme="minorHAnsi" w:hAnsiTheme="minorHAnsi" w:cstheme="minorBidi"/>
                <w:sz w:val="22"/>
                <w:szCs w:val="22"/>
                <w:lang w:eastAsia="en-US"/>
              </w:rPr>
            </w:pPr>
            <w:r>
              <w:rPr>
                <w:rFonts w:asciiTheme="minorHAnsi" w:hAnsiTheme="minorHAnsi" w:cstheme="minorBidi"/>
                <w:sz w:val="22"/>
                <w:szCs w:val="22"/>
                <w:lang w:eastAsia="en-US"/>
              </w:rPr>
              <w:t>GCF</w:t>
            </w:r>
            <w:r w:rsidR="00905038" w:rsidRPr="00600923">
              <w:rPr>
                <w:rFonts w:asciiTheme="minorHAnsi" w:hAnsiTheme="minorHAnsi" w:cstheme="minorBidi"/>
                <w:sz w:val="22"/>
                <w:szCs w:val="22"/>
                <w:lang w:eastAsia="en-US"/>
              </w:rPr>
              <w:t xml:space="preserve"> adiponectin (µg/ml)</w:t>
            </w:r>
          </w:p>
        </w:tc>
        <w:tc>
          <w:tcPr>
            <w:tcW w:w="1984" w:type="dxa"/>
            <w:tcBorders>
              <w:top w:val="nil"/>
              <w:left w:val="nil"/>
              <w:bottom w:val="single" w:sz="4" w:space="0" w:color="auto"/>
              <w:right w:val="nil"/>
            </w:tcBorders>
            <w:shd w:val="clear" w:color="auto" w:fill="auto"/>
          </w:tcPr>
          <w:p w14:paraId="081B8ED9"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0.4 (0.2)</w:t>
            </w:r>
          </w:p>
        </w:tc>
        <w:tc>
          <w:tcPr>
            <w:tcW w:w="1701" w:type="dxa"/>
            <w:tcBorders>
              <w:top w:val="nil"/>
              <w:left w:val="nil"/>
              <w:bottom w:val="single" w:sz="4" w:space="0" w:color="auto"/>
              <w:right w:val="nil"/>
            </w:tcBorders>
            <w:shd w:val="clear" w:color="auto" w:fill="auto"/>
          </w:tcPr>
          <w:p w14:paraId="2443C2B2"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0.9 (0.9)*</w:t>
            </w:r>
          </w:p>
        </w:tc>
        <w:tc>
          <w:tcPr>
            <w:tcW w:w="1985" w:type="dxa"/>
            <w:tcBorders>
              <w:top w:val="nil"/>
              <w:left w:val="nil"/>
              <w:bottom w:val="single" w:sz="4" w:space="0" w:color="auto"/>
              <w:right w:val="nil"/>
            </w:tcBorders>
            <w:shd w:val="clear" w:color="auto" w:fill="auto"/>
          </w:tcPr>
          <w:p w14:paraId="5690F26A"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1.1 (1.0)** §§</w:t>
            </w:r>
          </w:p>
        </w:tc>
        <w:tc>
          <w:tcPr>
            <w:tcW w:w="1984" w:type="dxa"/>
            <w:tcBorders>
              <w:top w:val="nil"/>
              <w:left w:val="nil"/>
              <w:bottom w:val="single" w:sz="4" w:space="0" w:color="auto"/>
              <w:right w:val="nil"/>
            </w:tcBorders>
            <w:shd w:val="clear" w:color="auto" w:fill="auto"/>
          </w:tcPr>
          <w:p w14:paraId="11B0BEDA"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0.7 (0.6)</w:t>
            </w:r>
          </w:p>
        </w:tc>
        <w:tc>
          <w:tcPr>
            <w:tcW w:w="2126" w:type="dxa"/>
            <w:tcBorders>
              <w:top w:val="nil"/>
              <w:left w:val="nil"/>
              <w:bottom w:val="single" w:sz="4" w:space="0" w:color="auto"/>
              <w:right w:val="nil"/>
            </w:tcBorders>
            <w:shd w:val="clear" w:color="auto" w:fill="auto"/>
          </w:tcPr>
          <w:p w14:paraId="44966BB7"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0.9 (0.5)</w:t>
            </w:r>
          </w:p>
        </w:tc>
        <w:tc>
          <w:tcPr>
            <w:tcW w:w="2410" w:type="dxa"/>
            <w:tcBorders>
              <w:top w:val="nil"/>
              <w:left w:val="nil"/>
              <w:bottom w:val="single" w:sz="4" w:space="0" w:color="auto"/>
              <w:right w:val="nil"/>
            </w:tcBorders>
            <w:shd w:val="clear" w:color="auto" w:fill="auto"/>
          </w:tcPr>
          <w:p w14:paraId="59AF2000" w14:textId="77777777" w:rsidR="00905038" w:rsidRPr="00600923" w:rsidRDefault="00905038" w:rsidP="00905038">
            <w:pPr>
              <w:spacing w:line="360" w:lineRule="auto"/>
              <w:jc w:val="center"/>
              <w:rPr>
                <w:rFonts w:asciiTheme="minorHAnsi" w:hAnsiTheme="minorHAnsi" w:cstheme="minorBidi"/>
                <w:sz w:val="22"/>
                <w:szCs w:val="22"/>
                <w:lang w:eastAsia="en-US"/>
              </w:rPr>
            </w:pPr>
            <w:r w:rsidRPr="00600923">
              <w:rPr>
                <w:rFonts w:asciiTheme="minorHAnsi" w:hAnsiTheme="minorHAnsi" w:cstheme="minorBidi"/>
                <w:sz w:val="22"/>
                <w:szCs w:val="22"/>
                <w:lang w:eastAsia="en-US"/>
              </w:rPr>
              <w:t>2.0 (1.7)***††</w:t>
            </w:r>
          </w:p>
        </w:tc>
      </w:tr>
    </w:tbl>
    <w:p w14:paraId="6B8D0604" w14:textId="36EBA1DC" w:rsidR="00600923" w:rsidRDefault="00600923" w:rsidP="00600923">
      <w:pPr>
        <w:spacing w:line="259" w:lineRule="auto"/>
        <w:ind w:left="144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Data presented as median (interquartile range). p values calculated with Wilcoxon rank-sum test with post-hoc Bonferroni adjustment.</w:t>
      </w:r>
    </w:p>
    <w:p w14:paraId="1C2CC7CF" w14:textId="77777777" w:rsidR="00600923" w:rsidRPr="00600923" w:rsidRDefault="00600923" w:rsidP="00600923">
      <w:pPr>
        <w:spacing w:line="259" w:lineRule="auto"/>
        <w:ind w:left="144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*p&lt;0.05, **p&lt;0.01, ***p&lt;0.001 indicates statistically significant differences compared to health within case or control groups.</w:t>
      </w:r>
    </w:p>
    <w:p w14:paraId="7CFA0984" w14:textId="77777777" w:rsidR="00600923" w:rsidRPr="00600923" w:rsidRDefault="00600923" w:rsidP="00600923">
      <w:pPr>
        <w:spacing w:line="259" w:lineRule="auto"/>
        <w:ind w:left="144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 xml:space="preserve">†p&lt;0.05, ††p&lt;0.01, †††p&lt;0.001 indicates statistically significant differences compared to gingivitis within case or control groups. </w:t>
      </w:r>
    </w:p>
    <w:p w14:paraId="1F4C0B6F" w14:textId="77777777" w:rsidR="00600923" w:rsidRPr="00600923" w:rsidRDefault="00600923" w:rsidP="00600923">
      <w:pPr>
        <w:spacing w:line="259" w:lineRule="auto"/>
        <w:ind w:left="1440" w:right="-110" w:hanging="1440"/>
        <w:rPr>
          <w:rFonts w:asciiTheme="minorHAnsi" w:eastAsiaTheme="minorHAnsi" w:hAnsiTheme="minorHAnsi" w:cstheme="minorBidi"/>
          <w:sz w:val="22"/>
          <w:szCs w:val="22"/>
          <w:lang w:eastAsia="en-US"/>
        </w:rPr>
      </w:pPr>
      <w:r w:rsidRPr="00600923">
        <w:rPr>
          <w:rFonts w:asciiTheme="minorHAnsi" w:eastAsiaTheme="minorHAnsi" w:hAnsiTheme="minorHAnsi" w:cstheme="minorBidi"/>
          <w:sz w:val="22"/>
          <w:szCs w:val="22"/>
          <w:lang w:eastAsia="en-US"/>
        </w:rPr>
        <w:t>§p&lt;0.05, §§p&lt;0.01 indicates statistically significant differences compared to corresponding periodontal status between cases and controls.</w:t>
      </w:r>
    </w:p>
    <w:p w14:paraId="3EC5E5CC" w14:textId="77777777" w:rsidR="00600923" w:rsidRDefault="00600923" w:rsidP="00600923">
      <w:pPr>
        <w:rPr>
          <w:rFonts w:asciiTheme="minorHAnsi" w:eastAsiaTheme="minorHAnsi" w:hAnsiTheme="minorHAnsi" w:cstheme="minorBidi"/>
          <w:sz w:val="22"/>
          <w:szCs w:val="22"/>
          <w:lang w:eastAsia="en-US"/>
        </w:rPr>
      </w:pPr>
    </w:p>
    <w:p w14:paraId="490D88B8" w14:textId="77777777" w:rsidR="00600923" w:rsidRDefault="00600923" w:rsidP="00600923">
      <w:pPr>
        <w:rPr>
          <w:rFonts w:asciiTheme="minorHAnsi" w:eastAsiaTheme="minorHAnsi" w:hAnsiTheme="minorHAnsi" w:cstheme="minorBidi"/>
          <w:sz w:val="22"/>
          <w:szCs w:val="22"/>
          <w:lang w:eastAsia="en-US"/>
        </w:rPr>
      </w:pPr>
    </w:p>
    <w:p w14:paraId="2742CADE" w14:textId="486D8030" w:rsidR="00600923" w:rsidRDefault="00600923">
      <w:pPr>
        <w:spacing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56D6E265" w14:textId="1F845DEA" w:rsidR="00084574" w:rsidRPr="00084574" w:rsidRDefault="00084574" w:rsidP="00084574">
      <w:pPr>
        <w:spacing w:line="259" w:lineRule="auto"/>
        <w:rPr>
          <w:rFonts w:asciiTheme="minorHAnsi" w:eastAsiaTheme="minorHAnsi" w:hAnsiTheme="minorHAnsi" w:cstheme="minorBidi"/>
          <w:sz w:val="22"/>
          <w:szCs w:val="22"/>
          <w:lang w:eastAsia="en-US"/>
        </w:rPr>
      </w:pPr>
      <w:r w:rsidRPr="00084574">
        <w:rPr>
          <w:rFonts w:asciiTheme="minorHAnsi" w:eastAsiaTheme="minorHAnsi" w:hAnsiTheme="minorHAnsi" w:cstheme="minorBidi"/>
          <w:sz w:val="22"/>
          <w:szCs w:val="22"/>
          <w:lang w:eastAsia="en-US"/>
        </w:rPr>
        <w:lastRenderedPageBreak/>
        <w:t>Table 3</w:t>
      </w:r>
      <w:r w:rsidRPr="00084574">
        <w:rPr>
          <w:rFonts w:asciiTheme="minorHAnsi" w:eastAsiaTheme="minorHAnsi" w:hAnsiTheme="minorHAnsi" w:cstheme="minorBidi"/>
          <w:sz w:val="22"/>
          <w:szCs w:val="22"/>
          <w:lang w:eastAsia="en-US"/>
        </w:rPr>
        <w:tab/>
      </w:r>
      <w:r w:rsidRPr="00084574">
        <w:rPr>
          <w:rFonts w:asciiTheme="minorHAnsi" w:eastAsiaTheme="minorHAnsi" w:hAnsiTheme="minorHAnsi" w:cstheme="minorBidi"/>
          <w:sz w:val="22"/>
          <w:szCs w:val="22"/>
          <w:lang w:eastAsia="en-US"/>
        </w:rPr>
        <w:tab/>
        <w:t>Longitudinal characteristics of the cases (diabetes) and controls (no</w:t>
      </w:r>
      <w:r w:rsidR="008F0A6A">
        <w:rPr>
          <w:rFonts w:asciiTheme="minorHAnsi" w:eastAsiaTheme="minorHAnsi" w:hAnsiTheme="minorHAnsi" w:cstheme="minorBidi"/>
          <w:sz w:val="22"/>
          <w:szCs w:val="22"/>
          <w:lang w:eastAsia="en-US"/>
        </w:rPr>
        <w:t xml:space="preserve"> </w:t>
      </w:r>
      <w:r w:rsidRPr="00084574">
        <w:rPr>
          <w:rFonts w:asciiTheme="minorHAnsi" w:eastAsiaTheme="minorHAnsi" w:hAnsiTheme="minorHAnsi" w:cstheme="minorBidi"/>
          <w:sz w:val="22"/>
          <w:szCs w:val="22"/>
          <w:lang w:eastAsia="en-US"/>
        </w:rPr>
        <w:t>diabetes) with periodontitis over the 12 month study duration</w:t>
      </w:r>
    </w:p>
    <w:p w14:paraId="0CB81543" w14:textId="77777777" w:rsidR="00084574" w:rsidRPr="00F8798A" w:rsidRDefault="00084574" w:rsidP="00084574">
      <w:pPr>
        <w:spacing w:line="259" w:lineRule="auto"/>
        <w:rPr>
          <w:rFonts w:asciiTheme="minorHAnsi" w:eastAsiaTheme="minorHAnsi" w:hAnsiTheme="minorHAnsi" w:cstheme="minorBidi"/>
          <w:sz w:val="10"/>
          <w:szCs w:val="22"/>
          <w:lang w:eastAsia="en-US"/>
        </w:rPr>
      </w:pPr>
    </w:p>
    <w:tbl>
      <w:tblPr>
        <w:tblStyle w:val="TableGrid5"/>
        <w:tblW w:w="16302" w:type="dxa"/>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23"/>
        <w:gridCol w:w="1701"/>
        <w:gridCol w:w="1559"/>
        <w:gridCol w:w="1701"/>
        <w:gridCol w:w="1701"/>
        <w:gridCol w:w="1985"/>
        <w:gridCol w:w="1701"/>
        <w:gridCol w:w="1701"/>
      </w:tblGrid>
      <w:tr w:rsidR="00084574" w:rsidRPr="00084574" w14:paraId="6462F8F9" w14:textId="77777777" w:rsidTr="00F8798A">
        <w:tc>
          <w:tcPr>
            <w:tcW w:w="2830" w:type="dxa"/>
            <w:tcBorders>
              <w:top w:val="single" w:sz="4" w:space="0" w:color="auto"/>
            </w:tcBorders>
          </w:tcPr>
          <w:p w14:paraId="0D145348" w14:textId="77777777" w:rsidR="00084574" w:rsidRPr="00084574" w:rsidRDefault="00084574" w:rsidP="00084574">
            <w:pPr>
              <w:spacing w:line="276" w:lineRule="auto"/>
              <w:rPr>
                <w:rFonts w:asciiTheme="minorHAnsi" w:hAnsiTheme="minorHAnsi" w:cstheme="minorBidi"/>
                <w:sz w:val="22"/>
                <w:szCs w:val="22"/>
                <w:lang w:eastAsia="en-US"/>
              </w:rPr>
            </w:pPr>
          </w:p>
        </w:tc>
        <w:tc>
          <w:tcPr>
            <w:tcW w:w="6384" w:type="dxa"/>
            <w:gridSpan w:val="4"/>
            <w:tcBorders>
              <w:top w:val="single" w:sz="4" w:space="0" w:color="auto"/>
            </w:tcBorders>
            <w:shd w:val="clear" w:color="auto" w:fill="auto"/>
          </w:tcPr>
          <w:p w14:paraId="216698D0" w14:textId="6EBA54FA" w:rsidR="00084574" w:rsidRPr="00084574" w:rsidRDefault="008F0A6A" w:rsidP="008F0A6A">
            <w:pPr>
              <w:spacing w:line="276" w:lineRule="auto"/>
              <w:jc w:val="center"/>
              <w:rPr>
                <w:rFonts w:asciiTheme="minorHAnsi" w:hAnsiTheme="minorHAnsi" w:cstheme="minorBidi"/>
                <w:b/>
                <w:sz w:val="22"/>
                <w:szCs w:val="22"/>
                <w:lang w:eastAsia="en-US"/>
              </w:rPr>
            </w:pPr>
            <w:r>
              <w:rPr>
                <w:rFonts w:asciiTheme="minorHAnsi" w:hAnsiTheme="minorHAnsi" w:cstheme="minorBidi"/>
                <w:b/>
                <w:sz w:val="22"/>
                <w:szCs w:val="22"/>
                <w:lang w:eastAsia="en-US"/>
              </w:rPr>
              <w:t>Cases (diabetes)</w:t>
            </w:r>
          </w:p>
        </w:tc>
        <w:tc>
          <w:tcPr>
            <w:tcW w:w="7088" w:type="dxa"/>
            <w:gridSpan w:val="4"/>
            <w:tcBorders>
              <w:top w:val="single" w:sz="4" w:space="0" w:color="auto"/>
            </w:tcBorders>
            <w:shd w:val="clear" w:color="auto" w:fill="auto"/>
          </w:tcPr>
          <w:p w14:paraId="5DFA3F80" w14:textId="6B751C83" w:rsidR="00084574" w:rsidRPr="00084574" w:rsidRDefault="00084574" w:rsidP="008F0A6A">
            <w:pPr>
              <w:spacing w:line="276" w:lineRule="auto"/>
              <w:jc w:val="center"/>
              <w:rPr>
                <w:rFonts w:asciiTheme="minorHAnsi" w:hAnsiTheme="minorHAnsi" w:cstheme="minorBidi"/>
                <w:b/>
                <w:sz w:val="22"/>
                <w:szCs w:val="22"/>
                <w:lang w:eastAsia="en-US"/>
              </w:rPr>
            </w:pPr>
            <w:r w:rsidRPr="00084574">
              <w:rPr>
                <w:rFonts w:asciiTheme="minorHAnsi" w:hAnsiTheme="minorHAnsi" w:cstheme="minorBidi"/>
                <w:b/>
                <w:sz w:val="22"/>
                <w:szCs w:val="22"/>
                <w:lang w:eastAsia="en-US"/>
              </w:rPr>
              <w:t>Controls (no</w:t>
            </w:r>
            <w:r w:rsidR="008F0A6A">
              <w:rPr>
                <w:rFonts w:asciiTheme="minorHAnsi" w:hAnsiTheme="minorHAnsi" w:cstheme="minorBidi"/>
                <w:b/>
                <w:sz w:val="22"/>
                <w:szCs w:val="22"/>
                <w:lang w:eastAsia="en-US"/>
              </w:rPr>
              <w:t xml:space="preserve"> diabetes)</w:t>
            </w:r>
          </w:p>
        </w:tc>
      </w:tr>
      <w:tr w:rsidR="00084574" w:rsidRPr="00084574" w14:paraId="706F716F" w14:textId="77777777" w:rsidTr="00F8798A">
        <w:tc>
          <w:tcPr>
            <w:tcW w:w="2830" w:type="dxa"/>
            <w:tcBorders>
              <w:bottom w:val="single" w:sz="4" w:space="0" w:color="auto"/>
            </w:tcBorders>
          </w:tcPr>
          <w:p w14:paraId="43F662BD" w14:textId="77777777" w:rsidR="00084574" w:rsidRPr="00084574" w:rsidRDefault="00084574" w:rsidP="00084574">
            <w:pPr>
              <w:spacing w:line="276" w:lineRule="auto"/>
              <w:rPr>
                <w:rFonts w:asciiTheme="minorHAnsi" w:hAnsiTheme="minorHAnsi" w:cstheme="minorBidi"/>
                <w:sz w:val="21"/>
                <w:szCs w:val="21"/>
                <w:lang w:eastAsia="en-US"/>
              </w:rPr>
            </w:pPr>
          </w:p>
        </w:tc>
        <w:tc>
          <w:tcPr>
            <w:tcW w:w="1423" w:type="dxa"/>
            <w:tcBorders>
              <w:bottom w:val="single" w:sz="4" w:space="0" w:color="auto"/>
            </w:tcBorders>
          </w:tcPr>
          <w:p w14:paraId="5E36D748" w14:textId="77777777"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Month 0 (n=32)</w:t>
            </w:r>
          </w:p>
        </w:tc>
        <w:tc>
          <w:tcPr>
            <w:tcW w:w="1701" w:type="dxa"/>
            <w:tcBorders>
              <w:bottom w:val="single" w:sz="4" w:space="0" w:color="auto"/>
            </w:tcBorders>
          </w:tcPr>
          <w:p w14:paraId="14157A8A"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3 </w:t>
            </w:r>
          </w:p>
          <w:p w14:paraId="78EDD133" w14:textId="3FC217BD"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(n=32)</w:t>
            </w:r>
          </w:p>
        </w:tc>
        <w:tc>
          <w:tcPr>
            <w:tcW w:w="1559" w:type="dxa"/>
            <w:tcBorders>
              <w:bottom w:val="single" w:sz="4" w:space="0" w:color="auto"/>
            </w:tcBorders>
          </w:tcPr>
          <w:p w14:paraId="67E485AA"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6 </w:t>
            </w:r>
          </w:p>
          <w:p w14:paraId="567F8EE2" w14:textId="5DDFA5B2"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(n=32)</w:t>
            </w:r>
          </w:p>
        </w:tc>
        <w:tc>
          <w:tcPr>
            <w:tcW w:w="1701" w:type="dxa"/>
            <w:tcBorders>
              <w:bottom w:val="single" w:sz="4" w:space="0" w:color="auto"/>
            </w:tcBorders>
          </w:tcPr>
          <w:p w14:paraId="368CCB07"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12 </w:t>
            </w:r>
          </w:p>
          <w:p w14:paraId="76994997" w14:textId="79F7E804"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(n=27)</w:t>
            </w:r>
          </w:p>
        </w:tc>
        <w:tc>
          <w:tcPr>
            <w:tcW w:w="1701" w:type="dxa"/>
            <w:tcBorders>
              <w:bottom w:val="single" w:sz="4" w:space="0" w:color="auto"/>
            </w:tcBorders>
          </w:tcPr>
          <w:p w14:paraId="7EAFFF2F"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0 </w:t>
            </w:r>
          </w:p>
          <w:p w14:paraId="71A92FB9" w14:textId="4025A176"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(n=44)</w:t>
            </w:r>
          </w:p>
        </w:tc>
        <w:tc>
          <w:tcPr>
            <w:tcW w:w="1985" w:type="dxa"/>
            <w:tcBorders>
              <w:bottom w:val="single" w:sz="4" w:space="0" w:color="auto"/>
            </w:tcBorders>
          </w:tcPr>
          <w:p w14:paraId="4733346D"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3 </w:t>
            </w:r>
          </w:p>
          <w:p w14:paraId="0298AE71" w14:textId="2D76F21E"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(n=41)</w:t>
            </w:r>
          </w:p>
        </w:tc>
        <w:tc>
          <w:tcPr>
            <w:tcW w:w="1701" w:type="dxa"/>
            <w:tcBorders>
              <w:bottom w:val="single" w:sz="4" w:space="0" w:color="auto"/>
            </w:tcBorders>
          </w:tcPr>
          <w:p w14:paraId="412EC700"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6 </w:t>
            </w:r>
          </w:p>
          <w:p w14:paraId="3668DD9F" w14:textId="70888A4E"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(n=39)</w:t>
            </w:r>
          </w:p>
        </w:tc>
        <w:tc>
          <w:tcPr>
            <w:tcW w:w="1701" w:type="dxa"/>
            <w:tcBorders>
              <w:bottom w:val="single" w:sz="4" w:space="0" w:color="auto"/>
            </w:tcBorders>
          </w:tcPr>
          <w:p w14:paraId="75192728" w14:textId="77777777" w:rsidR="00F8798A"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Month 12 </w:t>
            </w:r>
          </w:p>
          <w:p w14:paraId="700AFBEC" w14:textId="49C3BC3C" w:rsidR="00084574" w:rsidRPr="00084574" w:rsidRDefault="00084574" w:rsidP="00084574">
            <w:pPr>
              <w:spacing w:line="276"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(n=36)</w:t>
            </w:r>
          </w:p>
        </w:tc>
      </w:tr>
      <w:tr w:rsidR="00905038" w:rsidRPr="00084574" w14:paraId="2286D07B" w14:textId="77777777" w:rsidTr="00F8798A">
        <w:tc>
          <w:tcPr>
            <w:tcW w:w="2830" w:type="dxa"/>
          </w:tcPr>
          <w:p w14:paraId="326901E7" w14:textId="55C49244" w:rsidR="00905038" w:rsidRPr="00905038" w:rsidRDefault="00905038" w:rsidP="00064FB1">
            <w:pPr>
              <w:spacing w:line="360" w:lineRule="auto"/>
              <w:rPr>
                <w:rFonts w:asciiTheme="minorHAnsi" w:hAnsiTheme="minorHAnsi" w:cstheme="minorBidi"/>
                <w:sz w:val="21"/>
                <w:szCs w:val="21"/>
                <w:lang w:eastAsia="en-US"/>
              </w:rPr>
            </w:pPr>
            <w:r w:rsidRPr="00905038">
              <w:rPr>
                <w:rFonts w:asciiTheme="minorHAnsi" w:hAnsiTheme="minorHAnsi"/>
                <w:sz w:val="21"/>
                <w:szCs w:val="21"/>
              </w:rPr>
              <w:t>HbA</w:t>
            </w:r>
            <w:r w:rsidR="00064FB1">
              <w:rPr>
                <w:rFonts w:asciiTheme="minorHAnsi" w:hAnsiTheme="minorHAnsi"/>
                <w:sz w:val="21"/>
                <w:szCs w:val="21"/>
              </w:rPr>
              <w:t>1c</w:t>
            </w:r>
            <w:r w:rsidRPr="00905038">
              <w:rPr>
                <w:rFonts w:asciiTheme="minorHAnsi" w:hAnsiTheme="minorHAnsi"/>
                <w:sz w:val="21"/>
                <w:szCs w:val="21"/>
              </w:rPr>
              <w:t xml:space="preserve"> (mmol/mol)</w:t>
            </w:r>
          </w:p>
        </w:tc>
        <w:tc>
          <w:tcPr>
            <w:tcW w:w="1423" w:type="dxa"/>
          </w:tcPr>
          <w:p w14:paraId="017AC22E" w14:textId="4DD5BBB7"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59 (25)</w:t>
            </w:r>
          </w:p>
        </w:tc>
        <w:tc>
          <w:tcPr>
            <w:tcW w:w="1701" w:type="dxa"/>
          </w:tcPr>
          <w:p w14:paraId="5D780838" w14:textId="1B8F321A"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53 (32)</w:t>
            </w:r>
          </w:p>
        </w:tc>
        <w:tc>
          <w:tcPr>
            <w:tcW w:w="1559" w:type="dxa"/>
          </w:tcPr>
          <w:p w14:paraId="60E03E4F" w14:textId="5F81C205"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53 (28)</w:t>
            </w:r>
          </w:p>
        </w:tc>
        <w:tc>
          <w:tcPr>
            <w:tcW w:w="1701" w:type="dxa"/>
          </w:tcPr>
          <w:p w14:paraId="15C34C92" w14:textId="0FFD2AF6"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54 (19)</w:t>
            </w:r>
          </w:p>
        </w:tc>
        <w:tc>
          <w:tcPr>
            <w:tcW w:w="1701" w:type="dxa"/>
          </w:tcPr>
          <w:p w14:paraId="005D37C9" w14:textId="7E65DD7B"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37 (4)</w:t>
            </w:r>
          </w:p>
        </w:tc>
        <w:tc>
          <w:tcPr>
            <w:tcW w:w="1985" w:type="dxa"/>
          </w:tcPr>
          <w:p w14:paraId="1331DD15" w14:textId="24EEA7C7"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38 (4)</w:t>
            </w:r>
          </w:p>
        </w:tc>
        <w:tc>
          <w:tcPr>
            <w:tcW w:w="1701" w:type="dxa"/>
          </w:tcPr>
          <w:p w14:paraId="7AFB37E8" w14:textId="72A74CF0"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36 (2)</w:t>
            </w:r>
          </w:p>
        </w:tc>
        <w:tc>
          <w:tcPr>
            <w:tcW w:w="1701" w:type="dxa"/>
          </w:tcPr>
          <w:p w14:paraId="129CC038" w14:textId="173F969D" w:rsidR="00905038" w:rsidRPr="00905038" w:rsidRDefault="00905038" w:rsidP="00905038">
            <w:pPr>
              <w:spacing w:line="360" w:lineRule="auto"/>
              <w:jc w:val="center"/>
              <w:rPr>
                <w:rFonts w:asciiTheme="minorHAnsi" w:hAnsiTheme="minorHAnsi" w:cstheme="minorBidi"/>
                <w:sz w:val="21"/>
                <w:szCs w:val="21"/>
                <w:lang w:eastAsia="en-US"/>
              </w:rPr>
            </w:pPr>
            <w:r w:rsidRPr="00905038">
              <w:rPr>
                <w:rFonts w:asciiTheme="minorHAnsi" w:hAnsiTheme="minorHAnsi"/>
                <w:sz w:val="21"/>
                <w:szCs w:val="21"/>
              </w:rPr>
              <w:t>37 (4)</w:t>
            </w:r>
          </w:p>
        </w:tc>
      </w:tr>
      <w:tr w:rsidR="00905038" w:rsidRPr="00084574" w14:paraId="4C7BE2BE" w14:textId="77777777" w:rsidTr="00F8798A">
        <w:tc>
          <w:tcPr>
            <w:tcW w:w="2830" w:type="dxa"/>
          </w:tcPr>
          <w:p w14:paraId="7E5FB452" w14:textId="79004B5B" w:rsidR="00905038" w:rsidRPr="00084574" w:rsidRDefault="00905038" w:rsidP="00064FB1">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HbA</w:t>
            </w:r>
            <w:r w:rsidR="00064FB1">
              <w:rPr>
                <w:rFonts w:asciiTheme="minorHAnsi" w:hAnsiTheme="minorHAnsi" w:cstheme="minorBidi"/>
                <w:sz w:val="21"/>
                <w:szCs w:val="21"/>
                <w:lang w:eastAsia="en-US"/>
              </w:rPr>
              <w:t>1c</w:t>
            </w:r>
            <w:r w:rsidRPr="00084574">
              <w:rPr>
                <w:rFonts w:asciiTheme="minorHAnsi" w:hAnsiTheme="minorHAnsi" w:cstheme="minorBidi"/>
                <w:sz w:val="21"/>
                <w:szCs w:val="21"/>
                <w:lang w:eastAsia="en-US"/>
              </w:rPr>
              <w:t xml:space="preserve"> (%)</w:t>
            </w:r>
          </w:p>
        </w:tc>
        <w:tc>
          <w:tcPr>
            <w:tcW w:w="1423" w:type="dxa"/>
          </w:tcPr>
          <w:p w14:paraId="3895978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7.5 (2.3)</w:t>
            </w:r>
          </w:p>
        </w:tc>
        <w:tc>
          <w:tcPr>
            <w:tcW w:w="1701" w:type="dxa"/>
          </w:tcPr>
          <w:p w14:paraId="5DE261D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7.0 (2.9)</w:t>
            </w:r>
          </w:p>
        </w:tc>
        <w:tc>
          <w:tcPr>
            <w:tcW w:w="1559" w:type="dxa"/>
          </w:tcPr>
          <w:p w14:paraId="50CF77F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7.0 (2.5)</w:t>
            </w:r>
          </w:p>
        </w:tc>
        <w:tc>
          <w:tcPr>
            <w:tcW w:w="1701" w:type="dxa"/>
          </w:tcPr>
          <w:p w14:paraId="423A7E9F" w14:textId="1F34A1C1" w:rsidR="00905038" w:rsidRPr="00084574" w:rsidRDefault="00C074B0" w:rsidP="00905038">
            <w:pPr>
              <w:spacing w:line="360" w:lineRule="auto"/>
              <w:jc w:val="center"/>
              <w:rPr>
                <w:rFonts w:asciiTheme="minorHAnsi" w:hAnsiTheme="minorHAnsi" w:cstheme="minorBidi"/>
                <w:sz w:val="21"/>
                <w:szCs w:val="21"/>
                <w:lang w:eastAsia="en-US"/>
              </w:rPr>
            </w:pPr>
            <w:r>
              <w:rPr>
                <w:rFonts w:asciiTheme="minorHAnsi" w:hAnsiTheme="minorHAnsi" w:cstheme="minorBidi"/>
                <w:sz w:val="21"/>
                <w:szCs w:val="21"/>
                <w:lang w:eastAsia="en-US"/>
              </w:rPr>
              <w:t>7.1 (1</w:t>
            </w:r>
            <w:r w:rsidR="00905038" w:rsidRPr="00084574">
              <w:rPr>
                <w:rFonts w:asciiTheme="minorHAnsi" w:hAnsiTheme="minorHAnsi" w:cstheme="minorBidi"/>
                <w:sz w:val="21"/>
                <w:szCs w:val="21"/>
                <w:lang w:eastAsia="en-US"/>
              </w:rPr>
              <w:t>.7)</w:t>
            </w:r>
          </w:p>
        </w:tc>
        <w:tc>
          <w:tcPr>
            <w:tcW w:w="1701" w:type="dxa"/>
          </w:tcPr>
          <w:p w14:paraId="59187A9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5.5 (0.3)</w:t>
            </w:r>
          </w:p>
        </w:tc>
        <w:tc>
          <w:tcPr>
            <w:tcW w:w="1985" w:type="dxa"/>
          </w:tcPr>
          <w:p w14:paraId="1B23009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5.6 (0.3)</w:t>
            </w:r>
          </w:p>
        </w:tc>
        <w:tc>
          <w:tcPr>
            <w:tcW w:w="1701" w:type="dxa"/>
          </w:tcPr>
          <w:p w14:paraId="28DA7A9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5.4 (0.2)</w:t>
            </w:r>
          </w:p>
        </w:tc>
        <w:tc>
          <w:tcPr>
            <w:tcW w:w="1701" w:type="dxa"/>
          </w:tcPr>
          <w:p w14:paraId="609EF07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5.5 (0.3)</w:t>
            </w:r>
          </w:p>
        </w:tc>
      </w:tr>
      <w:tr w:rsidR="00905038" w:rsidRPr="00084574" w14:paraId="21B3E899" w14:textId="77777777" w:rsidTr="00F8798A">
        <w:tc>
          <w:tcPr>
            <w:tcW w:w="2830" w:type="dxa"/>
          </w:tcPr>
          <w:p w14:paraId="47B660E0" w14:textId="77777777"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hsCRP (mg/l)</w:t>
            </w:r>
          </w:p>
        </w:tc>
        <w:tc>
          <w:tcPr>
            <w:tcW w:w="1423" w:type="dxa"/>
          </w:tcPr>
          <w:p w14:paraId="3AAF40A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 (4.2)</w:t>
            </w:r>
          </w:p>
        </w:tc>
        <w:tc>
          <w:tcPr>
            <w:tcW w:w="1701" w:type="dxa"/>
          </w:tcPr>
          <w:p w14:paraId="705000E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2.2 (4.3)</w:t>
            </w:r>
          </w:p>
        </w:tc>
        <w:tc>
          <w:tcPr>
            <w:tcW w:w="1559" w:type="dxa"/>
          </w:tcPr>
          <w:p w14:paraId="483EE37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1.8 (3.8)</w:t>
            </w:r>
          </w:p>
        </w:tc>
        <w:tc>
          <w:tcPr>
            <w:tcW w:w="1701" w:type="dxa"/>
          </w:tcPr>
          <w:p w14:paraId="2FA97F1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 (3.0)</w:t>
            </w:r>
          </w:p>
        </w:tc>
        <w:tc>
          <w:tcPr>
            <w:tcW w:w="1701" w:type="dxa"/>
          </w:tcPr>
          <w:p w14:paraId="147D389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2.1 (3.1)</w:t>
            </w:r>
          </w:p>
        </w:tc>
        <w:tc>
          <w:tcPr>
            <w:tcW w:w="1985" w:type="dxa"/>
          </w:tcPr>
          <w:p w14:paraId="22F0211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1.5 (2.1)</w:t>
            </w:r>
          </w:p>
        </w:tc>
        <w:tc>
          <w:tcPr>
            <w:tcW w:w="1701" w:type="dxa"/>
          </w:tcPr>
          <w:p w14:paraId="71333AD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 (2.3)</w:t>
            </w:r>
          </w:p>
        </w:tc>
        <w:tc>
          <w:tcPr>
            <w:tcW w:w="1701" w:type="dxa"/>
          </w:tcPr>
          <w:p w14:paraId="556513C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 (2.1)</w:t>
            </w:r>
          </w:p>
        </w:tc>
      </w:tr>
      <w:tr w:rsidR="00905038" w:rsidRPr="00084574" w14:paraId="1FD446F3" w14:textId="77777777" w:rsidTr="00F8798A">
        <w:tc>
          <w:tcPr>
            <w:tcW w:w="2830" w:type="dxa"/>
          </w:tcPr>
          <w:p w14:paraId="0DEEF75F" w14:textId="77777777"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Serum IL-6 (pg/ml)</w:t>
            </w:r>
          </w:p>
        </w:tc>
        <w:tc>
          <w:tcPr>
            <w:tcW w:w="1423" w:type="dxa"/>
          </w:tcPr>
          <w:p w14:paraId="2394BD6C"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(1.1)</w:t>
            </w:r>
          </w:p>
        </w:tc>
        <w:tc>
          <w:tcPr>
            <w:tcW w:w="1701" w:type="dxa"/>
          </w:tcPr>
          <w:p w14:paraId="1C339DC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(0.9)</w:t>
            </w:r>
          </w:p>
        </w:tc>
        <w:tc>
          <w:tcPr>
            <w:tcW w:w="1559" w:type="dxa"/>
          </w:tcPr>
          <w:p w14:paraId="033857A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(1.3)</w:t>
            </w:r>
          </w:p>
        </w:tc>
        <w:tc>
          <w:tcPr>
            <w:tcW w:w="1701" w:type="dxa"/>
          </w:tcPr>
          <w:p w14:paraId="23864C6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0.9 (0.8)</w:t>
            </w:r>
          </w:p>
        </w:tc>
        <w:tc>
          <w:tcPr>
            <w:tcW w:w="1701" w:type="dxa"/>
          </w:tcPr>
          <w:p w14:paraId="722EA70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(0.5)</w:t>
            </w:r>
          </w:p>
        </w:tc>
        <w:tc>
          <w:tcPr>
            <w:tcW w:w="1985" w:type="dxa"/>
          </w:tcPr>
          <w:p w14:paraId="02CA6F3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0.7 (0.8)*</w:t>
            </w:r>
          </w:p>
        </w:tc>
        <w:tc>
          <w:tcPr>
            <w:tcW w:w="1701" w:type="dxa"/>
          </w:tcPr>
          <w:p w14:paraId="2B19695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(0.5)</w:t>
            </w:r>
          </w:p>
        </w:tc>
        <w:tc>
          <w:tcPr>
            <w:tcW w:w="1701" w:type="dxa"/>
          </w:tcPr>
          <w:p w14:paraId="08EA4E8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(0.5)</w:t>
            </w:r>
          </w:p>
        </w:tc>
      </w:tr>
      <w:tr w:rsidR="00905038" w:rsidRPr="00084574" w14:paraId="5916CA92" w14:textId="77777777" w:rsidTr="00F8798A">
        <w:tc>
          <w:tcPr>
            <w:tcW w:w="2830" w:type="dxa"/>
          </w:tcPr>
          <w:p w14:paraId="2DB295F2" w14:textId="77777777"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Serum TNF-α (pg/ml)</w:t>
            </w:r>
          </w:p>
        </w:tc>
        <w:tc>
          <w:tcPr>
            <w:tcW w:w="1423" w:type="dxa"/>
          </w:tcPr>
          <w:p w14:paraId="372F2B3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7.1 (6.2)</w:t>
            </w:r>
          </w:p>
        </w:tc>
        <w:tc>
          <w:tcPr>
            <w:tcW w:w="1701" w:type="dxa"/>
          </w:tcPr>
          <w:p w14:paraId="2799058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3.5 (4.9)**</w:t>
            </w:r>
          </w:p>
        </w:tc>
        <w:tc>
          <w:tcPr>
            <w:tcW w:w="1559" w:type="dxa"/>
          </w:tcPr>
          <w:p w14:paraId="347659F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4.0 (5.3)*</w:t>
            </w:r>
          </w:p>
        </w:tc>
        <w:tc>
          <w:tcPr>
            <w:tcW w:w="1701" w:type="dxa"/>
          </w:tcPr>
          <w:p w14:paraId="3B65787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8.2 (4.4)</w:t>
            </w:r>
          </w:p>
        </w:tc>
        <w:tc>
          <w:tcPr>
            <w:tcW w:w="1701" w:type="dxa"/>
          </w:tcPr>
          <w:p w14:paraId="3ECA9DF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3.4 (4.8)</w:t>
            </w:r>
          </w:p>
        </w:tc>
        <w:tc>
          <w:tcPr>
            <w:tcW w:w="1985" w:type="dxa"/>
          </w:tcPr>
          <w:p w14:paraId="7E1A931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6.4 (5.4)</w:t>
            </w:r>
          </w:p>
        </w:tc>
        <w:tc>
          <w:tcPr>
            <w:tcW w:w="1701" w:type="dxa"/>
          </w:tcPr>
          <w:p w14:paraId="5C8A10C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7.0 (3.1)***</w:t>
            </w:r>
          </w:p>
        </w:tc>
        <w:tc>
          <w:tcPr>
            <w:tcW w:w="1701" w:type="dxa"/>
          </w:tcPr>
          <w:p w14:paraId="37B2954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7.6 (3.4)***</w:t>
            </w:r>
          </w:p>
        </w:tc>
      </w:tr>
      <w:tr w:rsidR="00905038" w:rsidRPr="00084574" w14:paraId="622DE4F1" w14:textId="77777777" w:rsidTr="00F8798A">
        <w:tc>
          <w:tcPr>
            <w:tcW w:w="2830" w:type="dxa"/>
          </w:tcPr>
          <w:p w14:paraId="5A6618D5" w14:textId="77777777" w:rsidR="00905038" w:rsidRPr="00084574" w:rsidRDefault="00905038" w:rsidP="00905038">
            <w:pPr>
              <w:spacing w:line="360" w:lineRule="auto"/>
              <w:rPr>
                <w:rFonts w:asciiTheme="minorHAnsi" w:hAnsiTheme="minorHAnsi" w:cstheme="minorBidi"/>
                <w:sz w:val="21"/>
                <w:szCs w:val="21"/>
                <w:lang w:val="nl-NL" w:eastAsia="en-US"/>
              </w:rPr>
            </w:pPr>
            <w:r w:rsidRPr="00084574">
              <w:rPr>
                <w:rFonts w:asciiTheme="minorHAnsi" w:hAnsiTheme="minorHAnsi" w:cstheme="minorBidi"/>
                <w:sz w:val="21"/>
                <w:szCs w:val="21"/>
                <w:lang w:val="nl-NL" w:eastAsia="en-US"/>
              </w:rPr>
              <w:t>Serum IL-1</w:t>
            </w:r>
            <w:r w:rsidRPr="00084574">
              <w:rPr>
                <w:rFonts w:asciiTheme="minorHAnsi" w:hAnsiTheme="minorHAnsi" w:cstheme="minorBidi"/>
                <w:sz w:val="21"/>
                <w:szCs w:val="21"/>
                <w:lang w:eastAsia="en-US"/>
              </w:rPr>
              <w:t>β</w:t>
            </w:r>
            <w:r w:rsidRPr="00084574">
              <w:rPr>
                <w:rFonts w:asciiTheme="minorHAnsi" w:hAnsiTheme="minorHAnsi" w:cstheme="minorBidi"/>
                <w:sz w:val="21"/>
                <w:szCs w:val="21"/>
                <w:lang w:val="nl-NL" w:eastAsia="en-US"/>
              </w:rPr>
              <w:t xml:space="preserve"> (pg/ml)</w:t>
            </w:r>
          </w:p>
        </w:tc>
        <w:tc>
          <w:tcPr>
            <w:tcW w:w="1423" w:type="dxa"/>
          </w:tcPr>
          <w:p w14:paraId="19D37C6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0.1 (0.3)</w:t>
            </w:r>
          </w:p>
        </w:tc>
        <w:tc>
          <w:tcPr>
            <w:tcW w:w="1701" w:type="dxa"/>
          </w:tcPr>
          <w:p w14:paraId="6158007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(0.2)**</w:t>
            </w:r>
          </w:p>
        </w:tc>
        <w:tc>
          <w:tcPr>
            <w:tcW w:w="1559" w:type="dxa"/>
          </w:tcPr>
          <w:p w14:paraId="0815A90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(0.2)*</w:t>
            </w:r>
          </w:p>
        </w:tc>
        <w:tc>
          <w:tcPr>
            <w:tcW w:w="1701" w:type="dxa"/>
          </w:tcPr>
          <w:p w14:paraId="4202FB7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(0.1)*</w:t>
            </w:r>
          </w:p>
        </w:tc>
        <w:tc>
          <w:tcPr>
            <w:tcW w:w="1701" w:type="dxa"/>
          </w:tcPr>
          <w:p w14:paraId="0775D05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(0.1)</w:t>
            </w:r>
          </w:p>
        </w:tc>
        <w:tc>
          <w:tcPr>
            <w:tcW w:w="1985" w:type="dxa"/>
          </w:tcPr>
          <w:p w14:paraId="4DC721E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(0.1)*</w:t>
            </w:r>
          </w:p>
        </w:tc>
        <w:tc>
          <w:tcPr>
            <w:tcW w:w="1701" w:type="dxa"/>
          </w:tcPr>
          <w:p w14:paraId="6B6B810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(0.1)</w:t>
            </w:r>
          </w:p>
        </w:tc>
        <w:tc>
          <w:tcPr>
            <w:tcW w:w="1701" w:type="dxa"/>
          </w:tcPr>
          <w:p w14:paraId="16414CD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0.0 (0.0)**</w:t>
            </w:r>
          </w:p>
        </w:tc>
      </w:tr>
      <w:tr w:rsidR="00905038" w:rsidRPr="00084574" w14:paraId="1B9CA6CE" w14:textId="77777777" w:rsidTr="00F8798A">
        <w:tc>
          <w:tcPr>
            <w:tcW w:w="2830" w:type="dxa"/>
          </w:tcPr>
          <w:p w14:paraId="4F887E7F" w14:textId="77777777" w:rsidR="00905038" w:rsidRPr="00084574" w:rsidRDefault="00905038" w:rsidP="00905038">
            <w:pPr>
              <w:spacing w:line="360" w:lineRule="auto"/>
              <w:rPr>
                <w:rFonts w:asciiTheme="minorHAnsi" w:hAnsiTheme="minorHAnsi" w:cstheme="minorBidi"/>
                <w:sz w:val="21"/>
                <w:szCs w:val="21"/>
                <w:lang w:val="nl-NL" w:eastAsia="en-US"/>
              </w:rPr>
            </w:pPr>
            <w:r w:rsidRPr="00084574">
              <w:rPr>
                <w:rFonts w:asciiTheme="minorHAnsi" w:hAnsiTheme="minorHAnsi" w:cstheme="minorBidi"/>
                <w:sz w:val="21"/>
                <w:szCs w:val="21"/>
                <w:lang w:val="nl-NL" w:eastAsia="en-US"/>
              </w:rPr>
              <w:t>Serum IFN-</w:t>
            </w:r>
            <w:r w:rsidRPr="00084574">
              <w:rPr>
                <w:rFonts w:asciiTheme="minorHAnsi" w:hAnsiTheme="minorHAnsi" w:cstheme="minorBidi"/>
                <w:sz w:val="21"/>
                <w:szCs w:val="21"/>
                <w:lang w:eastAsia="en-US"/>
              </w:rPr>
              <w:t>γ</w:t>
            </w:r>
            <w:r w:rsidRPr="00084574">
              <w:rPr>
                <w:rFonts w:asciiTheme="minorHAnsi" w:hAnsiTheme="minorHAnsi" w:cstheme="minorBidi"/>
                <w:sz w:val="21"/>
                <w:szCs w:val="21"/>
                <w:lang w:val="nl-NL" w:eastAsia="en-US"/>
              </w:rPr>
              <w:t xml:space="preserve"> (pg/ml)</w:t>
            </w:r>
          </w:p>
        </w:tc>
        <w:tc>
          <w:tcPr>
            <w:tcW w:w="1423" w:type="dxa"/>
          </w:tcPr>
          <w:p w14:paraId="4269BED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1.2 (2.0)</w:t>
            </w:r>
          </w:p>
        </w:tc>
        <w:tc>
          <w:tcPr>
            <w:tcW w:w="1701" w:type="dxa"/>
          </w:tcPr>
          <w:p w14:paraId="6DCAAC0C"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0.7 (1.0)***</w:t>
            </w:r>
          </w:p>
        </w:tc>
        <w:tc>
          <w:tcPr>
            <w:tcW w:w="1559" w:type="dxa"/>
          </w:tcPr>
          <w:p w14:paraId="13372AD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1.0 (1.2)**</w:t>
            </w:r>
          </w:p>
        </w:tc>
        <w:tc>
          <w:tcPr>
            <w:tcW w:w="1701" w:type="dxa"/>
          </w:tcPr>
          <w:p w14:paraId="4672617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 (0.6)</w:t>
            </w:r>
          </w:p>
        </w:tc>
        <w:tc>
          <w:tcPr>
            <w:tcW w:w="1701" w:type="dxa"/>
          </w:tcPr>
          <w:p w14:paraId="2D125F1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(1.0)</w:t>
            </w:r>
          </w:p>
        </w:tc>
        <w:tc>
          <w:tcPr>
            <w:tcW w:w="1985" w:type="dxa"/>
          </w:tcPr>
          <w:p w14:paraId="34D699B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1.0 (1.4)</w:t>
            </w:r>
          </w:p>
        </w:tc>
        <w:tc>
          <w:tcPr>
            <w:tcW w:w="1701" w:type="dxa"/>
          </w:tcPr>
          <w:p w14:paraId="27D31F2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 (1.2)</w:t>
            </w:r>
          </w:p>
        </w:tc>
        <w:tc>
          <w:tcPr>
            <w:tcW w:w="1701" w:type="dxa"/>
          </w:tcPr>
          <w:p w14:paraId="695FCF3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 (0.8)*</w:t>
            </w:r>
          </w:p>
        </w:tc>
      </w:tr>
      <w:tr w:rsidR="00905038" w:rsidRPr="00084574" w14:paraId="4512A86A" w14:textId="77777777" w:rsidTr="00F8798A">
        <w:tc>
          <w:tcPr>
            <w:tcW w:w="2830" w:type="dxa"/>
          </w:tcPr>
          <w:p w14:paraId="63B7E70E" w14:textId="77777777"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Serum leptin (ng/ml)</w:t>
            </w:r>
          </w:p>
        </w:tc>
        <w:tc>
          <w:tcPr>
            <w:tcW w:w="1423" w:type="dxa"/>
          </w:tcPr>
          <w:p w14:paraId="2127E31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16.4 (17.2)</w:t>
            </w:r>
          </w:p>
        </w:tc>
        <w:tc>
          <w:tcPr>
            <w:tcW w:w="1701" w:type="dxa"/>
          </w:tcPr>
          <w:p w14:paraId="123FF5D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16.4 (13.5)</w:t>
            </w:r>
          </w:p>
        </w:tc>
        <w:tc>
          <w:tcPr>
            <w:tcW w:w="1559" w:type="dxa"/>
          </w:tcPr>
          <w:p w14:paraId="3AC74F6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16.6 (14.3)</w:t>
            </w:r>
          </w:p>
        </w:tc>
        <w:tc>
          <w:tcPr>
            <w:tcW w:w="1701" w:type="dxa"/>
          </w:tcPr>
          <w:p w14:paraId="0B3E573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16.3 (30.2)</w:t>
            </w:r>
          </w:p>
        </w:tc>
        <w:tc>
          <w:tcPr>
            <w:tcW w:w="1701" w:type="dxa"/>
          </w:tcPr>
          <w:p w14:paraId="71A4E4A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7.5 (13.9)</w:t>
            </w:r>
          </w:p>
        </w:tc>
        <w:tc>
          <w:tcPr>
            <w:tcW w:w="1985" w:type="dxa"/>
          </w:tcPr>
          <w:p w14:paraId="5DE47DF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7.7 (14.2)</w:t>
            </w:r>
          </w:p>
        </w:tc>
        <w:tc>
          <w:tcPr>
            <w:tcW w:w="1701" w:type="dxa"/>
          </w:tcPr>
          <w:p w14:paraId="21C10F2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6.9 (10.5)</w:t>
            </w:r>
          </w:p>
        </w:tc>
        <w:tc>
          <w:tcPr>
            <w:tcW w:w="1701" w:type="dxa"/>
          </w:tcPr>
          <w:p w14:paraId="066E006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3.5 (6.9)***</w:t>
            </w:r>
          </w:p>
        </w:tc>
      </w:tr>
      <w:tr w:rsidR="00905038" w:rsidRPr="00084574" w14:paraId="7DA837A0" w14:textId="77777777" w:rsidTr="00F8798A">
        <w:tc>
          <w:tcPr>
            <w:tcW w:w="2830" w:type="dxa"/>
          </w:tcPr>
          <w:p w14:paraId="77D3D667" w14:textId="77777777"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Serum adiponectin (µg/ml)</w:t>
            </w:r>
          </w:p>
        </w:tc>
        <w:tc>
          <w:tcPr>
            <w:tcW w:w="1423" w:type="dxa"/>
          </w:tcPr>
          <w:p w14:paraId="14D51CD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2.3 (1.3)</w:t>
            </w:r>
          </w:p>
        </w:tc>
        <w:tc>
          <w:tcPr>
            <w:tcW w:w="1701" w:type="dxa"/>
          </w:tcPr>
          <w:p w14:paraId="4EC01B7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2.5 (1.2)</w:t>
            </w:r>
          </w:p>
        </w:tc>
        <w:tc>
          <w:tcPr>
            <w:tcW w:w="1559" w:type="dxa"/>
          </w:tcPr>
          <w:p w14:paraId="3AEAFA1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 (1.8)</w:t>
            </w:r>
          </w:p>
        </w:tc>
        <w:tc>
          <w:tcPr>
            <w:tcW w:w="1701" w:type="dxa"/>
          </w:tcPr>
          <w:p w14:paraId="6388942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2.4 (1.2)</w:t>
            </w:r>
          </w:p>
        </w:tc>
        <w:tc>
          <w:tcPr>
            <w:tcW w:w="1701" w:type="dxa"/>
          </w:tcPr>
          <w:p w14:paraId="09A9640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2.8 (1.2)</w:t>
            </w:r>
          </w:p>
        </w:tc>
        <w:tc>
          <w:tcPr>
            <w:tcW w:w="1985" w:type="dxa"/>
          </w:tcPr>
          <w:p w14:paraId="4270418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2.9 (1.3)</w:t>
            </w:r>
          </w:p>
        </w:tc>
        <w:tc>
          <w:tcPr>
            <w:tcW w:w="1701" w:type="dxa"/>
          </w:tcPr>
          <w:p w14:paraId="678ECD1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3.2 (2.0)***</w:t>
            </w:r>
          </w:p>
        </w:tc>
        <w:tc>
          <w:tcPr>
            <w:tcW w:w="1701" w:type="dxa"/>
          </w:tcPr>
          <w:p w14:paraId="6C5E6DD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3.5 (1.7)**</w:t>
            </w:r>
          </w:p>
        </w:tc>
      </w:tr>
      <w:tr w:rsidR="00905038" w:rsidRPr="00084574" w14:paraId="35D83259" w14:textId="77777777" w:rsidTr="00F8798A">
        <w:tc>
          <w:tcPr>
            <w:tcW w:w="2830" w:type="dxa"/>
          </w:tcPr>
          <w:p w14:paraId="396AFE9F" w14:textId="0710C5A2" w:rsidR="00905038" w:rsidRPr="00084574" w:rsidRDefault="00905038" w:rsidP="00905038">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Mean </w:t>
            </w:r>
            <w:r w:rsidR="005D0A50">
              <w:rPr>
                <w:rFonts w:asciiTheme="minorHAnsi" w:hAnsiTheme="minorHAnsi" w:cstheme="minorBidi"/>
                <w:sz w:val="21"/>
                <w:szCs w:val="21"/>
                <w:lang w:eastAsia="en-US"/>
              </w:rPr>
              <w:t>gingival index</w:t>
            </w:r>
          </w:p>
        </w:tc>
        <w:tc>
          <w:tcPr>
            <w:tcW w:w="1423" w:type="dxa"/>
          </w:tcPr>
          <w:p w14:paraId="58B6D93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1.9 (1.2)</w:t>
            </w:r>
          </w:p>
        </w:tc>
        <w:tc>
          <w:tcPr>
            <w:tcW w:w="1701" w:type="dxa"/>
          </w:tcPr>
          <w:p w14:paraId="79B85A2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 (1.3)***</w:t>
            </w:r>
          </w:p>
        </w:tc>
        <w:tc>
          <w:tcPr>
            <w:tcW w:w="1559" w:type="dxa"/>
          </w:tcPr>
          <w:p w14:paraId="3066E94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1.5 (1.1)***</w:t>
            </w:r>
          </w:p>
        </w:tc>
        <w:tc>
          <w:tcPr>
            <w:tcW w:w="1701" w:type="dxa"/>
          </w:tcPr>
          <w:p w14:paraId="7710064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1.3 (0.9)***</w:t>
            </w:r>
          </w:p>
        </w:tc>
        <w:tc>
          <w:tcPr>
            <w:tcW w:w="1701" w:type="dxa"/>
          </w:tcPr>
          <w:p w14:paraId="3CCEE36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2.4 (0.6)</w:t>
            </w:r>
          </w:p>
        </w:tc>
        <w:tc>
          <w:tcPr>
            <w:tcW w:w="1985" w:type="dxa"/>
          </w:tcPr>
          <w:p w14:paraId="67F6FD6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 (1.3)***</w:t>
            </w:r>
          </w:p>
        </w:tc>
        <w:tc>
          <w:tcPr>
            <w:tcW w:w="1701" w:type="dxa"/>
          </w:tcPr>
          <w:p w14:paraId="09640C1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1.5 (1.3)***</w:t>
            </w:r>
          </w:p>
        </w:tc>
        <w:tc>
          <w:tcPr>
            <w:tcW w:w="1701" w:type="dxa"/>
          </w:tcPr>
          <w:p w14:paraId="5E31C17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 (1.4)***</w:t>
            </w:r>
          </w:p>
        </w:tc>
      </w:tr>
      <w:tr w:rsidR="00905038" w:rsidRPr="00084574" w14:paraId="6041E82D" w14:textId="77777777" w:rsidTr="00F8798A">
        <w:tc>
          <w:tcPr>
            <w:tcW w:w="2830" w:type="dxa"/>
          </w:tcPr>
          <w:p w14:paraId="42104FAE" w14:textId="433B468C" w:rsidR="00905038" w:rsidRPr="00084574" w:rsidRDefault="00905038" w:rsidP="005D0A50">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Mean </w:t>
            </w:r>
            <w:r w:rsidR="005D0A50">
              <w:rPr>
                <w:rFonts w:asciiTheme="minorHAnsi" w:hAnsiTheme="minorHAnsi" w:cstheme="minorBidi"/>
                <w:sz w:val="21"/>
                <w:szCs w:val="21"/>
                <w:lang w:eastAsia="en-US"/>
              </w:rPr>
              <w:t>plaque index</w:t>
            </w:r>
          </w:p>
        </w:tc>
        <w:tc>
          <w:tcPr>
            <w:tcW w:w="1423" w:type="dxa"/>
          </w:tcPr>
          <w:p w14:paraId="06CDADC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0.7 (0.4)</w:t>
            </w:r>
          </w:p>
        </w:tc>
        <w:tc>
          <w:tcPr>
            <w:tcW w:w="1701" w:type="dxa"/>
          </w:tcPr>
          <w:p w14:paraId="1B8FECB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(0.4)**</w:t>
            </w:r>
          </w:p>
        </w:tc>
        <w:tc>
          <w:tcPr>
            <w:tcW w:w="1559" w:type="dxa"/>
          </w:tcPr>
          <w:p w14:paraId="7B79821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(0.4)***</w:t>
            </w:r>
          </w:p>
        </w:tc>
        <w:tc>
          <w:tcPr>
            <w:tcW w:w="1701" w:type="dxa"/>
          </w:tcPr>
          <w:p w14:paraId="7F7FD8F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(0.4)**</w:t>
            </w:r>
          </w:p>
        </w:tc>
        <w:tc>
          <w:tcPr>
            <w:tcW w:w="1701" w:type="dxa"/>
          </w:tcPr>
          <w:p w14:paraId="66B328E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(0.4)</w:t>
            </w:r>
          </w:p>
        </w:tc>
        <w:tc>
          <w:tcPr>
            <w:tcW w:w="1985" w:type="dxa"/>
          </w:tcPr>
          <w:p w14:paraId="023560D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0.3 (0.5)***</w:t>
            </w:r>
          </w:p>
        </w:tc>
        <w:tc>
          <w:tcPr>
            <w:tcW w:w="1701" w:type="dxa"/>
          </w:tcPr>
          <w:p w14:paraId="54D1DF8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0.3 (0.5)***</w:t>
            </w:r>
          </w:p>
        </w:tc>
        <w:tc>
          <w:tcPr>
            <w:tcW w:w="1701" w:type="dxa"/>
          </w:tcPr>
          <w:p w14:paraId="1279A88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0.4 (0.5)*</w:t>
            </w:r>
          </w:p>
        </w:tc>
      </w:tr>
      <w:tr w:rsidR="00905038" w:rsidRPr="00084574" w14:paraId="26CA9224" w14:textId="77777777" w:rsidTr="00F8798A">
        <w:tc>
          <w:tcPr>
            <w:tcW w:w="2830" w:type="dxa"/>
          </w:tcPr>
          <w:p w14:paraId="5B74F098" w14:textId="3A30912D" w:rsidR="00905038" w:rsidRPr="00084574" w:rsidRDefault="00905038" w:rsidP="005D0A50">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Mean </w:t>
            </w:r>
            <w:r w:rsidR="005D0A50">
              <w:rPr>
                <w:rFonts w:asciiTheme="minorHAnsi" w:hAnsiTheme="minorHAnsi" w:cstheme="minorBidi"/>
                <w:sz w:val="21"/>
                <w:szCs w:val="21"/>
                <w:lang w:eastAsia="en-US"/>
              </w:rPr>
              <w:t>probing depth</w:t>
            </w:r>
            <w:r w:rsidRPr="00084574">
              <w:rPr>
                <w:rFonts w:asciiTheme="minorHAnsi" w:hAnsiTheme="minorHAnsi" w:cstheme="minorBidi"/>
                <w:sz w:val="21"/>
                <w:szCs w:val="21"/>
                <w:lang w:eastAsia="en-US"/>
              </w:rPr>
              <w:t xml:space="preserve"> (mm)</w:t>
            </w:r>
          </w:p>
        </w:tc>
        <w:tc>
          <w:tcPr>
            <w:tcW w:w="1423" w:type="dxa"/>
          </w:tcPr>
          <w:p w14:paraId="303EE6C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2.9 (0.8)</w:t>
            </w:r>
          </w:p>
        </w:tc>
        <w:tc>
          <w:tcPr>
            <w:tcW w:w="1701" w:type="dxa"/>
          </w:tcPr>
          <w:p w14:paraId="7828989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2.4 (0.7)***</w:t>
            </w:r>
          </w:p>
        </w:tc>
        <w:tc>
          <w:tcPr>
            <w:tcW w:w="1559" w:type="dxa"/>
          </w:tcPr>
          <w:p w14:paraId="4873B8F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2.3 (0.7)***</w:t>
            </w:r>
          </w:p>
        </w:tc>
        <w:tc>
          <w:tcPr>
            <w:tcW w:w="1701" w:type="dxa"/>
          </w:tcPr>
          <w:p w14:paraId="1A8AE3C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2.2 (0.9)***</w:t>
            </w:r>
          </w:p>
        </w:tc>
        <w:tc>
          <w:tcPr>
            <w:tcW w:w="1701" w:type="dxa"/>
          </w:tcPr>
          <w:p w14:paraId="5D50DDD2"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3.0 (1.0)</w:t>
            </w:r>
          </w:p>
        </w:tc>
        <w:tc>
          <w:tcPr>
            <w:tcW w:w="1985" w:type="dxa"/>
          </w:tcPr>
          <w:p w14:paraId="025AB8A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 (0.6)***</w:t>
            </w:r>
          </w:p>
        </w:tc>
        <w:tc>
          <w:tcPr>
            <w:tcW w:w="1701" w:type="dxa"/>
          </w:tcPr>
          <w:p w14:paraId="6D6A9FB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 (0.8)***</w:t>
            </w:r>
          </w:p>
        </w:tc>
        <w:tc>
          <w:tcPr>
            <w:tcW w:w="1701" w:type="dxa"/>
          </w:tcPr>
          <w:p w14:paraId="2E7DAFB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2.3 (0.8)***</w:t>
            </w:r>
          </w:p>
        </w:tc>
      </w:tr>
      <w:tr w:rsidR="00905038" w:rsidRPr="00084574" w14:paraId="0042F7A4" w14:textId="77777777" w:rsidTr="00F8798A">
        <w:tc>
          <w:tcPr>
            <w:tcW w:w="2830" w:type="dxa"/>
          </w:tcPr>
          <w:p w14:paraId="44552B52" w14:textId="2E993729" w:rsidR="00905038" w:rsidRPr="00084574" w:rsidRDefault="00905038" w:rsidP="00F8798A">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 sites </w:t>
            </w:r>
            <w:r w:rsidR="005D0A50">
              <w:rPr>
                <w:rFonts w:asciiTheme="minorHAnsi" w:hAnsiTheme="minorHAnsi" w:cstheme="minorBidi"/>
                <w:sz w:val="21"/>
                <w:szCs w:val="21"/>
                <w:lang w:eastAsia="en-US"/>
              </w:rPr>
              <w:t>probing depth</w:t>
            </w:r>
            <w:r w:rsidRPr="00084574">
              <w:rPr>
                <w:rFonts w:asciiTheme="minorHAnsi" w:hAnsiTheme="minorHAnsi" w:cstheme="minorBidi"/>
                <w:sz w:val="21"/>
                <w:szCs w:val="21"/>
                <w:lang w:eastAsia="en-US"/>
              </w:rPr>
              <w:t xml:space="preserve"> ≥ 5 mm</w:t>
            </w:r>
          </w:p>
        </w:tc>
        <w:tc>
          <w:tcPr>
            <w:tcW w:w="1423" w:type="dxa"/>
          </w:tcPr>
          <w:p w14:paraId="126BC42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11.4 (12.1)</w:t>
            </w:r>
          </w:p>
        </w:tc>
        <w:tc>
          <w:tcPr>
            <w:tcW w:w="1701" w:type="dxa"/>
          </w:tcPr>
          <w:p w14:paraId="4B4FE99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5.5 (8.5)***</w:t>
            </w:r>
          </w:p>
        </w:tc>
        <w:tc>
          <w:tcPr>
            <w:tcW w:w="1559" w:type="dxa"/>
          </w:tcPr>
          <w:p w14:paraId="53C08019"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5.3 (6.8)***</w:t>
            </w:r>
          </w:p>
        </w:tc>
        <w:tc>
          <w:tcPr>
            <w:tcW w:w="1701" w:type="dxa"/>
          </w:tcPr>
          <w:p w14:paraId="1AFF14C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3.1 (8.1)***</w:t>
            </w:r>
          </w:p>
        </w:tc>
        <w:tc>
          <w:tcPr>
            <w:tcW w:w="1701" w:type="dxa"/>
          </w:tcPr>
          <w:p w14:paraId="46CDCE8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19.6 (22.7)</w:t>
            </w:r>
          </w:p>
        </w:tc>
        <w:tc>
          <w:tcPr>
            <w:tcW w:w="1985" w:type="dxa"/>
          </w:tcPr>
          <w:p w14:paraId="60789A2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10.3 (12.6)***</w:t>
            </w:r>
          </w:p>
        </w:tc>
        <w:tc>
          <w:tcPr>
            <w:tcW w:w="1701" w:type="dxa"/>
          </w:tcPr>
          <w:p w14:paraId="0DBFDD1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9.6 (16.7)***</w:t>
            </w:r>
          </w:p>
        </w:tc>
        <w:tc>
          <w:tcPr>
            <w:tcW w:w="1701" w:type="dxa"/>
          </w:tcPr>
          <w:p w14:paraId="1490561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4.6 (12.1)***</w:t>
            </w:r>
          </w:p>
        </w:tc>
      </w:tr>
      <w:tr w:rsidR="00905038" w:rsidRPr="00084574" w14:paraId="34E3BF4E" w14:textId="77777777" w:rsidTr="00F8798A">
        <w:tc>
          <w:tcPr>
            <w:tcW w:w="2830" w:type="dxa"/>
          </w:tcPr>
          <w:p w14:paraId="2422EECD" w14:textId="689B8F73" w:rsidR="00905038" w:rsidRPr="00084574" w:rsidRDefault="00905038" w:rsidP="00B1158B">
            <w:pPr>
              <w:spacing w:line="360" w:lineRule="auto"/>
              <w:rPr>
                <w:rFonts w:asciiTheme="minorHAnsi" w:hAnsiTheme="minorHAnsi" w:cstheme="minorBidi"/>
                <w:sz w:val="21"/>
                <w:szCs w:val="21"/>
                <w:lang w:eastAsia="en-US"/>
              </w:rPr>
            </w:pPr>
            <w:r w:rsidRPr="00084574">
              <w:rPr>
                <w:rFonts w:asciiTheme="minorHAnsi" w:hAnsiTheme="minorHAnsi" w:cstheme="minorBidi"/>
                <w:sz w:val="21"/>
                <w:szCs w:val="21"/>
                <w:lang w:eastAsia="en-US"/>
              </w:rPr>
              <w:t xml:space="preserve">% </w:t>
            </w:r>
            <w:r w:rsidR="00B1158B">
              <w:rPr>
                <w:rFonts w:asciiTheme="minorHAnsi" w:hAnsiTheme="minorHAnsi" w:cstheme="minorBidi"/>
                <w:sz w:val="21"/>
                <w:szCs w:val="21"/>
                <w:lang w:eastAsia="en-US"/>
              </w:rPr>
              <w:t>BOP</w:t>
            </w:r>
          </w:p>
        </w:tc>
        <w:tc>
          <w:tcPr>
            <w:tcW w:w="1423" w:type="dxa"/>
          </w:tcPr>
          <w:p w14:paraId="6B2FE5F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47.1 (33.9)</w:t>
            </w:r>
          </w:p>
        </w:tc>
        <w:tc>
          <w:tcPr>
            <w:tcW w:w="1701" w:type="dxa"/>
          </w:tcPr>
          <w:p w14:paraId="2797405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18.8 (27.7)***</w:t>
            </w:r>
          </w:p>
        </w:tc>
        <w:tc>
          <w:tcPr>
            <w:tcW w:w="1559" w:type="dxa"/>
          </w:tcPr>
          <w:p w14:paraId="708C98E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15.0 (29.4)***</w:t>
            </w:r>
          </w:p>
        </w:tc>
        <w:tc>
          <w:tcPr>
            <w:tcW w:w="1701" w:type="dxa"/>
          </w:tcPr>
          <w:p w14:paraId="5CD3D34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17.6 (17.4)***</w:t>
            </w:r>
          </w:p>
        </w:tc>
        <w:tc>
          <w:tcPr>
            <w:tcW w:w="1701" w:type="dxa"/>
          </w:tcPr>
          <w:p w14:paraId="455E201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43.0 (25.0)</w:t>
            </w:r>
          </w:p>
        </w:tc>
        <w:tc>
          <w:tcPr>
            <w:tcW w:w="1985" w:type="dxa"/>
          </w:tcPr>
          <w:p w14:paraId="4701FA8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14.7 (16.3)***</w:t>
            </w:r>
          </w:p>
        </w:tc>
        <w:tc>
          <w:tcPr>
            <w:tcW w:w="1701" w:type="dxa"/>
          </w:tcPr>
          <w:p w14:paraId="31F4132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14.7 (18.3)***</w:t>
            </w:r>
          </w:p>
        </w:tc>
        <w:tc>
          <w:tcPr>
            <w:tcW w:w="1701" w:type="dxa"/>
          </w:tcPr>
          <w:p w14:paraId="7B8EEB3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10.0 (19.1)***</w:t>
            </w:r>
          </w:p>
        </w:tc>
      </w:tr>
      <w:tr w:rsidR="00905038" w:rsidRPr="00084574" w14:paraId="1075CE44" w14:textId="77777777" w:rsidTr="00F8798A">
        <w:tc>
          <w:tcPr>
            <w:tcW w:w="2830" w:type="dxa"/>
          </w:tcPr>
          <w:p w14:paraId="202EF113" w14:textId="009D7141"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IL-6 (pg/ml)</w:t>
            </w:r>
          </w:p>
        </w:tc>
        <w:tc>
          <w:tcPr>
            <w:tcW w:w="1423" w:type="dxa"/>
          </w:tcPr>
          <w:p w14:paraId="43E3224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 (3.9)</w:t>
            </w:r>
          </w:p>
        </w:tc>
        <w:tc>
          <w:tcPr>
            <w:tcW w:w="1701" w:type="dxa"/>
          </w:tcPr>
          <w:p w14:paraId="7BA7808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0.8 (1.9)*</w:t>
            </w:r>
          </w:p>
        </w:tc>
        <w:tc>
          <w:tcPr>
            <w:tcW w:w="1559" w:type="dxa"/>
          </w:tcPr>
          <w:p w14:paraId="63FA500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0.5 (1.3)***</w:t>
            </w:r>
          </w:p>
        </w:tc>
        <w:tc>
          <w:tcPr>
            <w:tcW w:w="1701" w:type="dxa"/>
          </w:tcPr>
          <w:p w14:paraId="14DCCAA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(1.2)**</w:t>
            </w:r>
          </w:p>
        </w:tc>
        <w:tc>
          <w:tcPr>
            <w:tcW w:w="1701" w:type="dxa"/>
          </w:tcPr>
          <w:p w14:paraId="75562ACC"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1.8 (1.9)</w:t>
            </w:r>
          </w:p>
        </w:tc>
        <w:tc>
          <w:tcPr>
            <w:tcW w:w="1985" w:type="dxa"/>
          </w:tcPr>
          <w:p w14:paraId="05B4C9A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1.7 (1.9)</w:t>
            </w:r>
          </w:p>
        </w:tc>
        <w:tc>
          <w:tcPr>
            <w:tcW w:w="1701" w:type="dxa"/>
          </w:tcPr>
          <w:p w14:paraId="03A9A52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1.2 (1.2)*</w:t>
            </w:r>
          </w:p>
        </w:tc>
        <w:tc>
          <w:tcPr>
            <w:tcW w:w="1701" w:type="dxa"/>
          </w:tcPr>
          <w:p w14:paraId="1E32731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0.7 (1.6)*</w:t>
            </w:r>
          </w:p>
        </w:tc>
      </w:tr>
      <w:tr w:rsidR="00905038" w:rsidRPr="00084574" w14:paraId="01B65162" w14:textId="77777777" w:rsidTr="00F8798A">
        <w:tc>
          <w:tcPr>
            <w:tcW w:w="2830" w:type="dxa"/>
          </w:tcPr>
          <w:p w14:paraId="1276ADD2" w14:textId="4F58FA2F"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TNF-α (pg/ml)</w:t>
            </w:r>
          </w:p>
        </w:tc>
        <w:tc>
          <w:tcPr>
            <w:tcW w:w="1423" w:type="dxa"/>
          </w:tcPr>
          <w:p w14:paraId="6DF6FDB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3.4 (4.2)</w:t>
            </w:r>
          </w:p>
        </w:tc>
        <w:tc>
          <w:tcPr>
            <w:tcW w:w="1701" w:type="dxa"/>
          </w:tcPr>
          <w:p w14:paraId="3770710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3.3 (5.9)</w:t>
            </w:r>
          </w:p>
        </w:tc>
        <w:tc>
          <w:tcPr>
            <w:tcW w:w="1559" w:type="dxa"/>
          </w:tcPr>
          <w:p w14:paraId="6FAD1D0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 (2.5)***</w:t>
            </w:r>
          </w:p>
        </w:tc>
        <w:tc>
          <w:tcPr>
            <w:tcW w:w="1701" w:type="dxa"/>
          </w:tcPr>
          <w:p w14:paraId="5F40005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1.2 (1.9)***</w:t>
            </w:r>
          </w:p>
        </w:tc>
        <w:tc>
          <w:tcPr>
            <w:tcW w:w="1701" w:type="dxa"/>
          </w:tcPr>
          <w:p w14:paraId="355AFA2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4.3 (4.5)</w:t>
            </w:r>
          </w:p>
        </w:tc>
        <w:tc>
          <w:tcPr>
            <w:tcW w:w="1985" w:type="dxa"/>
          </w:tcPr>
          <w:p w14:paraId="7E3C7CF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4.3 (4.7)</w:t>
            </w:r>
          </w:p>
        </w:tc>
        <w:tc>
          <w:tcPr>
            <w:tcW w:w="1701" w:type="dxa"/>
          </w:tcPr>
          <w:p w14:paraId="719404A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3.9 (5.1)</w:t>
            </w:r>
          </w:p>
        </w:tc>
        <w:tc>
          <w:tcPr>
            <w:tcW w:w="1701" w:type="dxa"/>
          </w:tcPr>
          <w:p w14:paraId="56832F31"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1.7 (1.8)***</w:t>
            </w:r>
          </w:p>
        </w:tc>
      </w:tr>
      <w:tr w:rsidR="00905038" w:rsidRPr="00084574" w14:paraId="11B1A2D7" w14:textId="77777777" w:rsidTr="00F8798A">
        <w:tc>
          <w:tcPr>
            <w:tcW w:w="2830" w:type="dxa"/>
          </w:tcPr>
          <w:p w14:paraId="4A5CC344" w14:textId="065D6201"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IL-1β (pg/ml)</w:t>
            </w:r>
          </w:p>
        </w:tc>
        <w:tc>
          <w:tcPr>
            <w:tcW w:w="1423" w:type="dxa"/>
          </w:tcPr>
          <w:p w14:paraId="63BBD70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208.3 (391.5)</w:t>
            </w:r>
          </w:p>
        </w:tc>
        <w:tc>
          <w:tcPr>
            <w:tcW w:w="1701" w:type="dxa"/>
          </w:tcPr>
          <w:p w14:paraId="38360C4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164.3 (253.8)</w:t>
            </w:r>
          </w:p>
        </w:tc>
        <w:tc>
          <w:tcPr>
            <w:tcW w:w="1559" w:type="dxa"/>
          </w:tcPr>
          <w:p w14:paraId="0C81D19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79.6 (154.5)***</w:t>
            </w:r>
          </w:p>
        </w:tc>
        <w:tc>
          <w:tcPr>
            <w:tcW w:w="1701" w:type="dxa"/>
          </w:tcPr>
          <w:p w14:paraId="6B535B5C"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110.7 (231.7)**</w:t>
            </w:r>
          </w:p>
        </w:tc>
        <w:tc>
          <w:tcPr>
            <w:tcW w:w="1701" w:type="dxa"/>
          </w:tcPr>
          <w:p w14:paraId="77E4C4C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343.8 (438.5)</w:t>
            </w:r>
          </w:p>
        </w:tc>
        <w:tc>
          <w:tcPr>
            <w:tcW w:w="1985" w:type="dxa"/>
          </w:tcPr>
          <w:p w14:paraId="1E5D863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118.1 (195.1)***</w:t>
            </w:r>
          </w:p>
        </w:tc>
        <w:tc>
          <w:tcPr>
            <w:tcW w:w="1701" w:type="dxa"/>
          </w:tcPr>
          <w:p w14:paraId="04F2E54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99.6 (192.0)***</w:t>
            </w:r>
          </w:p>
        </w:tc>
        <w:tc>
          <w:tcPr>
            <w:tcW w:w="1701" w:type="dxa"/>
          </w:tcPr>
          <w:p w14:paraId="755324A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95.6 (128.7)***</w:t>
            </w:r>
          </w:p>
        </w:tc>
      </w:tr>
      <w:tr w:rsidR="00905038" w:rsidRPr="00084574" w14:paraId="66C3A574" w14:textId="77777777" w:rsidTr="00F8798A">
        <w:tc>
          <w:tcPr>
            <w:tcW w:w="2830" w:type="dxa"/>
          </w:tcPr>
          <w:p w14:paraId="66C0BDF0" w14:textId="38591BE9"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IFN-γ (pg/ml)</w:t>
            </w:r>
          </w:p>
        </w:tc>
        <w:tc>
          <w:tcPr>
            <w:tcW w:w="1423" w:type="dxa"/>
          </w:tcPr>
          <w:p w14:paraId="0B4383F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1.9 (2.9)</w:t>
            </w:r>
          </w:p>
        </w:tc>
        <w:tc>
          <w:tcPr>
            <w:tcW w:w="1701" w:type="dxa"/>
          </w:tcPr>
          <w:p w14:paraId="382B7F0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1.2 (1.9)</w:t>
            </w:r>
          </w:p>
        </w:tc>
        <w:tc>
          <w:tcPr>
            <w:tcW w:w="1559" w:type="dxa"/>
          </w:tcPr>
          <w:p w14:paraId="77B48AD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(1.5)**</w:t>
            </w:r>
          </w:p>
        </w:tc>
        <w:tc>
          <w:tcPr>
            <w:tcW w:w="1701" w:type="dxa"/>
          </w:tcPr>
          <w:p w14:paraId="643EC0B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0.8 (2.6)</w:t>
            </w:r>
          </w:p>
        </w:tc>
        <w:tc>
          <w:tcPr>
            <w:tcW w:w="1701" w:type="dxa"/>
          </w:tcPr>
          <w:p w14:paraId="5673A39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3.7 (4.6)</w:t>
            </w:r>
          </w:p>
        </w:tc>
        <w:tc>
          <w:tcPr>
            <w:tcW w:w="1985" w:type="dxa"/>
          </w:tcPr>
          <w:p w14:paraId="2D56B3E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1.9 (3.0)*</w:t>
            </w:r>
          </w:p>
        </w:tc>
        <w:tc>
          <w:tcPr>
            <w:tcW w:w="1701" w:type="dxa"/>
          </w:tcPr>
          <w:p w14:paraId="7240E15C"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1.9 (2.4)*</w:t>
            </w:r>
          </w:p>
        </w:tc>
        <w:tc>
          <w:tcPr>
            <w:tcW w:w="1701" w:type="dxa"/>
          </w:tcPr>
          <w:p w14:paraId="3E127FF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1.0 (1.2)***</w:t>
            </w:r>
          </w:p>
        </w:tc>
      </w:tr>
      <w:tr w:rsidR="00905038" w:rsidRPr="00084574" w14:paraId="53A17382" w14:textId="77777777" w:rsidTr="00F8798A">
        <w:tc>
          <w:tcPr>
            <w:tcW w:w="2830" w:type="dxa"/>
          </w:tcPr>
          <w:p w14:paraId="7AAF4FF8" w14:textId="4E21E8C4"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MMP-8 (ng/ml)</w:t>
            </w:r>
          </w:p>
        </w:tc>
        <w:tc>
          <w:tcPr>
            <w:tcW w:w="1423" w:type="dxa"/>
          </w:tcPr>
          <w:p w14:paraId="329BCE7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48.7 (60.7)</w:t>
            </w:r>
          </w:p>
        </w:tc>
        <w:tc>
          <w:tcPr>
            <w:tcW w:w="1701" w:type="dxa"/>
          </w:tcPr>
          <w:p w14:paraId="1E4C57F7"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26.3 (26.6)***</w:t>
            </w:r>
          </w:p>
        </w:tc>
        <w:tc>
          <w:tcPr>
            <w:tcW w:w="1559" w:type="dxa"/>
          </w:tcPr>
          <w:p w14:paraId="71D7631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25.5 (32.7)***</w:t>
            </w:r>
          </w:p>
        </w:tc>
        <w:tc>
          <w:tcPr>
            <w:tcW w:w="1701" w:type="dxa"/>
          </w:tcPr>
          <w:p w14:paraId="6F004FD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26.4 (44.1)**</w:t>
            </w:r>
          </w:p>
        </w:tc>
        <w:tc>
          <w:tcPr>
            <w:tcW w:w="1701" w:type="dxa"/>
          </w:tcPr>
          <w:p w14:paraId="7A034AF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69.6 (97.6)</w:t>
            </w:r>
          </w:p>
        </w:tc>
        <w:tc>
          <w:tcPr>
            <w:tcW w:w="1985" w:type="dxa"/>
          </w:tcPr>
          <w:p w14:paraId="6B5F9C33"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36.9 (37.0)***</w:t>
            </w:r>
          </w:p>
        </w:tc>
        <w:tc>
          <w:tcPr>
            <w:tcW w:w="1701" w:type="dxa"/>
          </w:tcPr>
          <w:p w14:paraId="4DF852D4"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27.6 (40.0)***</w:t>
            </w:r>
          </w:p>
        </w:tc>
        <w:tc>
          <w:tcPr>
            <w:tcW w:w="1701" w:type="dxa"/>
          </w:tcPr>
          <w:p w14:paraId="4A8E640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30.5 (51.6)***</w:t>
            </w:r>
          </w:p>
        </w:tc>
      </w:tr>
      <w:tr w:rsidR="00905038" w:rsidRPr="00084574" w14:paraId="642C37B2" w14:textId="77777777" w:rsidTr="00F8798A">
        <w:tc>
          <w:tcPr>
            <w:tcW w:w="2830" w:type="dxa"/>
          </w:tcPr>
          <w:p w14:paraId="73D916D1" w14:textId="78126775"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MMP-9 (ng/ml)</w:t>
            </w:r>
          </w:p>
        </w:tc>
        <w:tc>
          <w:tcPr>
            <w:tcW w:w="1423" w:type="dxa"/>
          </w:tcPr>
          <w:p w14:paraId="6A4D52E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189.8 (155.0)</w:t>
            </w:r>
          </w:p>
        </w:tc>
        <w:tc>
          <w:tcPr>
            <w:tcW w:w="1701" w:type="dxa"/>
          </w:tcPr>
          <w:p w14:paraId="33722EE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122.8 (155.1)***</w:t>
            </w:r>
          </w:p>
        </w:tc>
        <w:tc>
          <w:tcPr>
            <w:tcW w:w="1559" w:type="dxa"/>
          </w:tcPr>
          <w:p w14:paraId="3E7D21B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90.9 (102.6)***</w:t>
            </w:r>
          </w:p>
        </w:tc>
        <w:tc>
          <w:tcPr>
            <w:tcW w:w="1701" w:type="dxa"/>
          </w:tcPr>
          <w:p w14:paraId="61842BB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95.1 (111.8)**</w:t>
            </w:r>
          </w:p>
        </w:tc>
        <w:tc>
          <w:tcPr>
            <w:tcW w:w="1701" w:type="dxa"/>
          </w:tcPr>
          <w:p w14:paraId="268F214B"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264.2 (330.4)</w:t>
            </w:r>
          </w:p>
        </w:tc>
        <w:tc>
          <w:tcPr>
            <w:tcW w:w="1985" w:type="dxa"/>
          </w:tcPr>
          <w:p w14:paraId="5BFD0B18"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141.7 (160.5)***</w:t>
            </w:r>
          </w:p>
        </w:tc>
        <w:tc>
          <w:tcPr>
            <w:tcW w:w="1701" w:type="dxa"/>
          </w:tcPr>
          <w:p w14:paraId="159F713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138.3 (140.2)***</w:t>
            </w:r>
          </w:p>
        </w:tc>
        <w:tc>
          <w:tcPr>
            <w:tcW w:w="1701" w:type="dxa"/>
          </w:tcPr>
          <w:p w14:paraId="20C5ED4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144.3 (194.1)***</w:t>
            </w:r>
          </w:p>
        </w:tc>
      </w:tr>
      <w:tr w:rsidR="00905038" w:rsidRPr="00084574" w14:paraId="00F75694" w14:textId="77777777" w:rsidTr="00F8798A">
        <w:tc>
          <w:tcPr>
            <w:tcW w:w="2830" w:type="dxa"/>
            <w:tcBorders>
              <w:bottom w:val="single" w:sz="4" w:space="0" w:color="auto"/>
            </w:tcBorders>
          </w:tcPr>
          <w:p w14:paraId="0F619A62" w14:textId="70E14946" w:rsidR="00905038" w:rsidRPr="00084574" w:rsidRDefault="00B1158B" w:rsidP="00905038">
            <w:pPr>
              <w:spacing w:line="360" w:lineRule="auto"/>
              <w:rPr>
                <w:rFonts w:asciiTheme="minorHAnsi" w:hAnsiTheme="minorHAnsi" w:cstheme="minorBidi"/>
                <w:sz w:val="21"/>
                <w:szCs w:val="21"/>
                <w:lang w:eastAsia="en-US"/>
              </w:rPr>
            </w:pPr>
            <w:r>
              <w:rPr>
                <w:rFonts w:asciiTheme="minorHAnsi" w:hAnsiTheme="minorHAnsi" w:cstheme="minorBidi"/>
                <w:sz w:val="22"/>
                <w:szCs w:val="22"/>
                <w:lang w:eastAsia="en-US"/>
              </w:rPr>
              <w:t>GCF</w:t>
            </w:r>
            <w:r w:rsidR="00905038" w:rsidRPr="00084574">
              <w:rPr>
                <w:rFonts w:asciiTheme="minorHAnsi" w:hAnsiTheme="minorHAnsi" w:cstheme="minorBidi"/>
                <w:sz w:val="21"/>
                <w:szCs w:val="21"/>
                <w:lang w:eastAsia="en-US"/>
              </w:rPr>
              <w:t xml:space="preserve"> adiponectin (µg/ml)</w:t>
            </w:r>
          </w:p>
        </w:tc>
        <w:tc>
          <w:tcPr>
            <w:tcW w:w="1423" w:type="dxa"/>
            <w:tcBorders>
              <w:bottom w:val="single" w:sz="4" w:space="0" w:color="auto"/>
            </w:tcBorders>
          </w:tcPr>
          <w:p w14:paraId="2E6C589A"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 (1.0)</w:t>
            </w:r>
          </w:p>
        </w:tc>
        <w:tc>
          <w:tcPr>
            <w:tcW w:w="1701" w:type="dxa"/>
            <w:tcBorders>
              <w:bottom w:val="single" w:sz="4" w:space="0" w:color="auto"/>
            </w:tcBorders>
          </w:tcPr>
          <w:p w14:paraId="0D8FCBDD"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0.7 (0.7)*</w:t>
            </w:r>
          </w:p>
        </w:tc>
        <w:tc>
          <w:tcPr>
            <w:tcW w:w="1559" w:type="dxa"/>
            <w:tcBorders>
              <w:bottom w:val="single" w:sz="4" w:space="0" w:color="auto"/>
            </w:tcBorders>
          </w:tcPr>
          <w:p w14:paraId="608C8E7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0.8 (0.9)*</w:t>
            </w:r>
          </w:p>
        </w:tc>
        <w:tc>
          <w:tcPr>
            <w:tcW w:w="1701" w:type="dxa"/>
            <w:tcBorders>
              <w:bottom w:val="single" w:sz="4" w:space="0" w:color="auto"/>
            </w:tcBorders>
          </w:tcPr>
          <w:p w14:paraId="0B413E86"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0.6 (0.6)**</w:t>
            </w:r>
          </w:p>
        </w:tc>
        <w:tc>
          <w:tcPr>
            <w:tcW w:w="1701" w:type="dxa"/>
            <w:tcBorders>
              <w:bottom w:val="single" w:sz="4" w:space="0" w:color="auto"/>
            </w:tcBorders>
          </w:tcPr>
          <w:p w14:paraId="61085A5E"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2.0 (1.7)</w:t>
            </w:r>
          </w:p>
        </w:tc>
        <w:tc>
          <w:tcPr>
            <w:tcW w:w="1985" w:type="dxa"/>
            <w:tcBorders>
              <w:bottom w:val="single" w:sz="4" w:space="0" w:color="auto"/>
            </w:tcBorders>
          </w:tcPr>
          <w:p w14:paraId="187FB120"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1.1 (1.3)***</w:t>
            </w:r>
          </w:p>
        </w:tc>
        <w:tc>
          <w:tcPr>
            <w:tcW w:w="1701" w:type="dxa"/>
            <w:tcBorders>
              <w:bottom w:val="single" w:sz="4" w:space="0" w:color="auto"/>
            </w:tcBorders>
          </w:tcPr>
          <w:p w14:paraId="75BADE75"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0.9 (1.1)***</w:t>
            </w:r>
          </w:p>
        </w:tc>
        <w:tc>
          <w:tcPr>
            <w:tcW w:w="1701" w:type="dxa"/>
            <w:tcBorders>
              <w:bottom w:val="single" w:sz="4" w:space="0" w:color="auto"/>
            </w:tcBorders>
          </w:tcPr>
          <w:p w14:paraId="1CF5136F" w14:textId="77777777" w:rsidR="00905038" w:rsidRPr="00084574" w:rsidRDefault="00905038" w:rsidP="00905038">
            <w:pPr>
              <w:spacing w:line="360" w:lineRule="auto"/>
              <w:jc w:val="center"/>
              <w:rPr>
                <w:rFonts w:asciiTheme="minorHAnsi" w:hAnsiTheme="minorHAnsi" w:cstheme="minorBidi"/>
                <w:sz w:val="21"/>
                <w:szCs w:val="21"/>
                <w:lang w:eastAsia="en-US"/>
              </w:rPr>
            </w:pPr>
            <w:r w:rsidRPr="00084574">
              <w:rPr>
                <w:rFonts w:asciiTheme="minorHAnsi" w:hAnsiTheme="minorHAnsi" w:cstheme="minorBidi"/>
                <w:sz w:val="21"/>
                <w:szCs w:val="21"/>
                <w:lang w:eastAsia="en-US"/>
              </w:rPr>
              <w:t>0.8 (0.9)***</w:t>
            </w:r>
          </w:p>
        </w:tc>
      </w:tr>
    </w:tbl>
    <w:p w14:paraId="2BC129A8" w14:textId="3ED25BB8" w:rsidR="00084574" w:rsidRDefault="00084574" w:rsidP="00084574">
      <w:pPr>
        <w:spacing w:line="276" w:lineRule="auto"/>
        <w:rPr>
          <w:rFonts w:asciiTheme="minorHAnsi" w:eastAsiaTheme="minorHAnsi" w:hAnsiTheme="minorHAnsi" w:cstheme="minorBidi"/>
          <w:sz w:val="22"/>
          <w:szCs w:val="22"/>
          <w:lang w:eastAsia="en-US"/>
        </w:rPr>
      </w:pPr>
      <w:r w:rsidRPr="00084574">
        <w:rPr>
          <w:rFonts w:asciiTheme="minorHAnsi" w:eastAsiaTheme="minorHAnsi" w:hAnsiTheme="minorHAnsi" w:cstheme="minorBidi"/>
          <w:sz w:val="22"/>
          <w:szCs w:val="22"/>
          <w:lang w:eastAsia="en-US"/>
        </w:rPr>
        <w:t>Data presented as median (interquartile range). ND: not done</w:t>
      </w:r>
    </w:p>
    <w:p w14:paraId="059E1026" w14:textId="683ADC7A" w:rsidR="00084574" w:rsidRDefault="00084574" w:rsidP="00FB701A">
      <w:pPr>
        <w:spacing w:line="276" w:lineRule="auto"/>
        <w:rPr>
          <w:rFonts w:asciiTheme="minorHAnsi" w:eastAsiaTheme="minorHAnsi" w:hAnsiTheme="minorHAnsi" w:cstheme="minorBidi"/>
          <w:sz w:val="22"/>
          <w:szCs w:val="22"/>
          <w:lang w:eastAsia="en-US"/>
        </w:rPr>
      </w:pPr>
      <w:r w:rsidRPr="00084574">
        <w:rPr>
          <w:rFonts w:asciiTheme="minorHAnsi" w:eastAsiaTheme="minorHAnsi" w:hAnsiTheme="minorHAnsi" w:cstheme="minorBidi"/>
          <w:sz w:val="22"/>
          <w:szCs w:val="22"/>
          <w:lang w:eastAsia="en-US"/>
        </w:rPr>
        <w:lastRenderedPageBreak/>
        <w:t>*p&lt;0.05, **p&lt;0.01, ***p&lt;0.001 for comparisons between month 3, month 6 or month 12 values to month 0, within the case and control groups (p values calculated usin</w:t>
      </w:r>
      <w:r w:rsidR="00FB701A">
        <w:rPr>
          <w:rFonts w:asciiTheme="minorHAnsi" w:eastAsiaTheme="minorHAnsi" w:hAnsiTheme="minorHAnsi" w:cstheme="minorBidi"/>
          <w:sz w:val="22"/>
          <w:szCs w:val="22"/>
          <w:lang w:eastAsia="en-US"/>
        </w:rPr>
        <w:t>g Wilcoxon matched pairs test).</w:t>
      </w:r>
    </w:p>
    <w:p w14:paraId="1BDE30D3" w14:textId="77777777" w:rsidR="00084574" w:rsidRDefault="00084574" w:rsidP="00084574">
      <w:pPr>
        <w:rPr>
          <w:rFonts w:asciiTheme="minorHAnsi" w:eastAsiaTheme="minorHAnsi" w:hAnsiTheme="minorHAnsi" w:cstheme="minorBidi"/>
          <w:sz w:val="22"/>
          <w:szCs w:val="22"/>
          <w:lang w:eastAsia="en-US"/>
        </w:rPr>
      </w:pPr>
    </w:p>
    <w:p w14:paraId="3603D486" w14:textId="77777777" w:rsidR="00084574" w:rsidRDefault="00084574" w:rsidP="00084574"/>
    <w:p w14:paraId="0863D0E3" w14:textId="77777777" w:rsidR="00B8401E" w:rsidRDefault="00B8401E" w:rsidP="00084574"/>
    <w:p w14:paraId="78515281" w14:textId="77777777" w:rsidR="00B8401E" w:rsidRDefault="00B8401E" w:rsidP="00084574"/>
    <w:p w14:paraId="62D707FC" w14:textId="77777777" w:rsidR="00B8401E" w:rsidRDefault="00B8401E" w:rsidP="00084574"/>
    <w:p w14:paraId="479486FB" w14:textId="77777777" w:rsidR="00846011" w:rsidRDefault="00846011" w:rsidP="00084574">
      <w:pPr>
        <w:sectPr w:rsidR="00846011" w:rsidSect="00600923">
          <w:pgSz w:w="16838" w:h="11906" w:orient="landscape"/>
          <w:pgMar w:top="624" w:right="1021" w:bottom="624" w:left="964" w:header="708" w:footer="708" w:gutter="0"/>
          <w:cols w:space="708"/>
          <w:docGrid w:linePitch="360"/>
        </w:sectPr>
      </w:pPr>
    </w:p>
    <w:p w14:paraId="5E55A350" w14:textId="77777777" w:rsidR="00846011" w:rsidRPr="001E7B71" w:rsidRDefault="00846011" w:rsidP="00846011">
      <w:pPr>
        <w:spacing w:line="480" w:lineRule="auto"/>
        <w:rPr>
          <w:rFonts w:ascii="Arial" w:hAnsi="Arial" w:cs="Arial"/>
          <w:b/>
          <w:sz w:val="20"/>
          <w:szCs w:val="20"/>
        </w:rPr>
      </w:pPr>
      <w:r w:rsidRPr="001E7B71">
        <w:rPr>
          <w:rFonts w:ascii="Arial" w:hAnsi="Arial" w:cs="Arial"/>
          <w:b/>
          <w:sz w:val="20"/>
          <w:szCs w:val="20"/>
        </w:rPr>
        <w:lastRenderedPageBreak/>
        <w:t>FIGURE LEGENDS</w:t>
      </w:r>
    </w:p>
    <w:p w14:paraId="16672342" w14:textId="77777777" w:rsidR="00846011" w:rsidRPr="001E7B71" w:rsidRDefault="00846011" w:rsidP="00846011">
      <w:pPr>
        <w:spacing w:line="480" w:lineRule="auto"/>
        <w:rPr>
          <w:rFonts w:ascii="Arial" w:hAnsi="Arial" w:cs="Arial"/>
          <w:sz w:val="20"/>
          <w:szCs w:val="20"/>
        </w:rPr>
      </w:pPr>
    </w:p>
    <w:p w14:paraId="0DC063BC" w14:textId="77777777" w:rsidR="00846011" w:rsidRPr="001E7B71" w:rsidRDefault="00846011" w:rsidP="00846011">
      <w:pPr>
        <w:spacing w:line="480" w:lineRule="auto"/>
        <w:ind w:left="1440" w:hanging="1440"/>
        <w:rPr>
          <w:rFonts w:ascii="Arial" w:hAnsi="Arial" w:cs="Arial"/>
          <w:sz w:val="20"/>
          <w:szCs w:val="20"/>
        </w:rPr>
      </w:pPr>
      <w:r w:rsidRPr="001E7B71">
        <w:rPr>
          <w:rFonts w:ascii="Arial" w:hAnsi="Arial" w:cs="Arial"/>
          <w:b/>
          <w:sz w:val="20"/>
          <w:szCs w:val="20"/>
        </w:rPr>
        <w:t>Figure 1:</w:t>
      </w:r>
      <w:r w:rsidRPr="001E7B71">
        <w:rPr>
          <w:rFonts w:ascii="Arial" w:hAnsi="Arial" w:cs="Arial"/>
          <w:sz w:val="20"/>
          <w:szCs w:val="20"/>
        </w:rPr>
        <w:tab/>
        <w:t>Structural equation m</w:t>
      </w:r>
      <w:r>
        <w:rPr>
          <w:rFonts w:ascii="Arial" w:hAnsi="Arial" w:cs="Arial"/>
          <w:sz w:val="20"/>
          <w:szCs w:val="20"/>
        </w:rPr>
        <w:t>odelling</w:t>
      </w:r>
      <w:r w:rsidRPr="001E7B71">
        <w:rPr>
          <w:rFonts w:ascii="Arial" w:hAnsi="Arial" w:cs="Arial"/>
          <w:sz w:val="20"/>
          <w:szCs w:val="20"/>
        </w:rPr>
        <w:t xml:space="preserve"> for creation of latent variables systemic and oral inflammation</w:t>
      </w:r>
    </w:p>
    <w:p w14:paraId="28BEE516" w14:textId="77777777" w:rsidR="00846011" w:rsidRPr="001E7B71" w:rsidRDefault="00846011" w:rsidP="00846011">
      <w:pPr>
        <w:spacing w:line="480" w:lineRule="auto"/>
        <w:ind w:left="1440" w:hanging="1440"/>
        <w:rPr>
          <w:rFonts w:ascii="Arial" w:hAnsi="Arial" w:cs="Arial"/>
          <w:sz w:val="20"/>
          <w:szCs w:val="20"/>
        </w:rPr>
      </w:pPr>
    </w:p>
    <w:p w14:paraId="3E6742E7" w14:textId="1FA55931" w:rsidR="00846011" w:rsidRDefault="00846011" w:rsidP="00846011">
      <w:pPr>
        <w:spacing w:line="480" w:lineRule="auto"/>
        <w:rPr>
          <w:rFonts w:ascii="Arial" w:hAnsi="Arial" w:cs="Arial"/>
          <w:sz w:val="20"/>
          <w:szCs w:val="20"/>
        </w:rPr>
      </w:pPr>
      <w:r w:rsidRPr="001E7B71">
        <w:rPr>
          <w:rFonts w:ascii="Arial" w:hAnsi="Arial" w:cs="Arial"/>
          <w:sz w:val="20"/>
          <w:szCs w:val="20"/>
        </w:rPr>
        <w:t>Each part of the model can be regarded as a factor</w:t>
      </w:r>
      <w:r>
        <w:rPr>
          <w:rFonts w:ascii="Arial" w:hAnsi="Arial" w:cs="Arial"/>
          <w:sz w:val="20"/>
          <w:szCs w:val="20"/>
        </w:rPr>
        <w:t xml:space="preserve"> analysis for systemic (left side) and oral (right side) inflammation. Rectangles represent the observed values (indicators) used to assess various facets of the latent variables (represented by the ovals). Each indicator has two incoming arrows, representing them as having two causes: a single factor that the indicator is supposed to measure (the latent factor variable) and all the other sources of influence represented by the error term (</w:t>
      </w:r>
      <w:r w:rsidRPr="002C6F01">
        <w:rPr>
          <w:rFonts w:ascii="Arial" w:hAnsi="Arial" w:cs="Arial"/>
          <w:sz w:val="20"/>
          <w:szCs w:val="20"/>
        </w:rPr>
        <w:t>ε</w:t>
      </w:r>
      <w:r>
        <w:rPr>
          <w:rFonts w:ascii="Arial" w:hAnsi="Arial" w:cs="Arial"/>
          <w:sz w:val="20"/>
          <w:szCs w:val="20"/>
        </w:rPr>
        <w:t xml:space="preserve">), which can include random error as well as all other sources of systemic variance not due to the factors </w:t>
      </w:r>
      <w:r>
        <w:rPr>
          <w:rFonts w:ascii="Arial" w:hAnsi="Arial" w:cs="Arial"/>
          <w:sz w:val="20"/>
          <w:szCs w:val="20"/>
        </w:rPr>
        <w:fldChar w:fldCharType="begin"/>
      </w:r>
      <w:r w:rsidR="00B00F0C">
        <w:rPr>
          <w:rFonts w:ascii="Arial" w:hAnsi="Arial" w:cs="Arial"/>
          <w:sz w:val="20"/>
          <w:szCs w:val="20"/>
        </w:rPr>
        <w:instrText xml:space="preserve"> ADDIN EN.CITE &lt;EndNote&gt;&lt;Cite&gt;&lt;Author&gt;Kline&lt;/Author&gt;&lt;Year&gt;2011&lt;/Year&gt;&lt;RecNum&gt;5228&lt;/RecNum&gt;&lt;DisplayText&gt;(Kline 2011)&lt;/DisplayText&gt;&lt;record&gt;&lt;rec-number&gt;5228&lt;/rec-number&gt;&lt;foreign-keys&gt;&lt;key app="EN" db-id="vz0wvpv22rxr2ievdp8x5ppjrtesz5wdrdv5" timestamp="1509534237"&gt;5228&lt;/key&gt;&lt;/foreign-keys&gt;&lt;ref-type name="Book"&gt;6&lt;/ref-type&gt;&lt;contributors&gt;&lt;authors&gt;&lt;author&gt;Kline, R. B.&lt;/author&gt;&lt;/authors&gt;&lt;/contributors&gt;&lt;titles&gt;&lt;title&gt;Principles and Practice of Structural Equation Modelling&lt;/title&gt;&lt;/titles&gt;&lt;dates&gt;&lt;year&gt;2011&lt;/year&gt;&lt;/dates&gt;&lt;pub-location&gt;London&lt;/pub-location&gt;&lt;publisher&gt;The Guildford Press&lt;/publisher&gt;&lt;urls&gt;&lt;/urls&gt;&lt;/record&gt;&lt;/Cite&gt;&lt;/EndNote&gt;</w:instrText>
      </w:r>
      <w:r>
        <w:rPr>
          <w:rFonts w:ascii="Arial" w:hAnsi="Arial" w:cs="Arial"/>
          <w:sz w:val="20"/>
          <w:szCs w:val="20"/>
        </w:rPr>
        <w:fldChar w:fldCharType="separate"/>
      </w:r>
      <w:r w:rsidR="00B00F0C">
        <w:rPr>
          <w:rFonts w:ascii="Arial" w:hAnsi="Arial" w:cs="Arial"/>
          <w:noProof/>
          <w:sz w:val="20"/>
          <w:szCs w:val="20"/>
        </w:rPr>
        <w:t>(Kline 2011)</w:t>
      </w:r>
      <w:r>
        <w:rPr>
          <w:rFonts w:ascii="Arial" w:hAnsi="Arial" w:cs="Arial"/>
          <w:sz w:val="20"/>
          <w:szCs w:val="20"/>
        </w:rPr>
        <w:fldChar w:fldCharType="end"/>
      </w:r>
      <w:r>
        <w:rPr>
          <w:rFonts w:ascii="Arial" w:hAnsi="Arial" w:cs="Arial"/>
          <w:sz w:val="20"/>
          <w:szCs w:val="20"/>
        </w:rPr>
        <w:t xml:space="preserve">. For simplicity, we chose the error terms to be all independent so that only the latent variables explain dependence in the observed variables. The centre part of the model contains the latent variables which are the main objects of this study. </w:t>
      </w:r>
      <w:r w:rsidRPr="000722DB">
        <w:rPr>
          <w:rFonts w:ascii="Arial" w:hAnsi="Arial" w:cs="Arial"/>
          <w:sz w:val="20"/>
          <w:szCs w:val="20"/>
        </w:rPr>
        <w:t>The latent variables have separate distributions and correlations for the case and control groups, whereas the parts of the model linking latent to measured variables are group invariant.</w:t>
      </w:r>
      <w:r>
        <w:rPr>
          <w:rFonts w:ascii="Arial" w:hAnsi="Arial" w:cs="Arial"/>
          <w:sz w:val="20"/>
          <w:szCs w:val="20"/>
        </w:rPr>
        <w:t xml:space="preserve"> The curved middle arrow represents the correlation between both latent factors which is of primary interest as it represents the association between oral and systemic inflammation. The final model can be viewed as integrating the factor analyses and the structural part consisting of the group-dependent bivariate distribution of the latent variables. The model is estimated using the maximum likelihood missing value estimation method.</w:t>
      </w:r>
    </w:p>
    <w:p w14:paraId="1A7E5D74" w14:textId="77777777" w:rsidR="00846011" w:rsidRDefault="00846011" w:rsidP="00846011">
      <w:pPr>
        <w:spacing w:line="480" w:lineRule="auto"/>
        <w:rPr>
          <w:rFonts w:ascii="Arial" w:hAnsi="Arial" w:cs="Arial"/>
          <w:sz w:val="20"/>
          <w:szCs w:val="20"/>
        </w:rPr>
      </w:pPr>
      <w:r w:rsidRPr="002C6F01">
        <w:rPr>
          <w:rFonts w:ascii="Arial" w:hAnsi="Arial" w:cs="Arial"/>
          <w:sz w:val="20"/>
          <w:szCs w:val="20"/>
        </w:rPr>
        <w:t>ε</w:t>
      </w:r>
      <w:r>
        <w:rPr>
          <w:rFonts w:ascii="Arial" w:hAnsi="Arial" w:cs="Arial"/>
          <w:sz w:val="20"/>
          <w:szCs w:val="20"/>
        </w:rPr>
        <w:t>:</w:t>
      </w:r>
      <w:r w:rsidRPr="0014465C">
        <w:rPr>
          <w:rFonts w:ascii="Arial" w:hAnsi="Arial" w:cs="Arial"/>
          <w:sz w:val="20"/>
          <w:szCs w:val="20"/>
        </w:rPr>
        <w:t xml:space="preserve"> </w:t>
      </w:r>
      <w:r>
        <w:rPr>
          <w:rFonts w:ascii="Arial" w:hAnsi="Arial" w:cs="Arial"/>
          <w:sz w:val="20"/>
          <w:szCs w:val="20"/>
        </w:rPr>
        <w:t>error term.</w:t>
      </w:r>
    </w:p>
    <w:p w14:paraId="7CD3F431" w14:textId="77777777" w:rsidR="00846011" w:rsidRDefault="00846011" w:rsidP="00846011">
      <w:pPr>
        <w:spacing w:line="480" w:lineRule="auto"/>
        <w:rPr>
          <w:rFonts w:ascii="Arial" w:hAnsi="Arial" w:cs="Arial"/>
          <w:sz w:val="20"/>
          <w:szCs w:val="20"/>
        </w:rPr>
      </w:pPr>
    </w:p>
    <w:p w14:paraId="6A4BFFD2" w14:textId="77777777" w:rsidR="00846011" w:rsidRDefault="00846011" w:rsidP="00846011">
      <w:pPr>
        <w:spacing w:line="480" w:lineRule="auto"/>
        <w:rPr>
          <w:rFonts w:ascii="Arial" w:hAnsi="Arial" w:cs="Arial"/>
          <w:sz w:val="20"/>
          <w:szCs w:val="20"/>
        </w:rPr>
      </w:pPr>
    </w:p>
    <w:p w14:paraId="00A21D98" w14:textId="77777777" w:rsidR="00846011" w:rsidRDefault="00846011" w:rsidP="00846011">
      <w:pPr>
        <w:spacing w:line="480" w:lineRule="auto"/>
        <w:rPr>
          <w:rFonts w:ascii="Arial" w:hAnsi="Arial" w:cs="Arial"/>
          <w:sz w:val="20"/>
          <w:szCs w:val="20"/>
        </w:rPr>
      </w:pPr>
    </w:p>
    <w:p w14:paraId="6655FED2" w14:textId="77777777" w:rsidR="00846011" w:rsidRDefault="00846011" w:rsidP="00846011">
      <w:pPr>
        <w:spacing w:line="259" w:lineRule="auto"/>
        <w:rPr>
          <w:rFonts w:ascii="Arial" w:hAnsi="Arial" w:cs="Arial"/>
          <w:sz w:val="20"/>
          <w:szCs w:val="20"/>
        </w:rPr>
      </w:pPr>
      <w:r>
        <w:rPr>
          <w:rFonts w:ascii="Arial" w:hAnsi="Arial" w:cs="Arial"/>
          <w:sz w:val="20"/>
          <w:szCs w:val="20"/>
        </w:rPr>
        <w:br w:type="page"/>
      </w:r>
    </w:p>
    <w:p w14:paraId="0C1DBDBF" w14:textId="1DF918C2" w:rsidR="00846011" w:rsidRPr="002B5D6D" w:rsidRDefault="00846011" w:rsidP="00846011">
      <w:pPr>
        <w:spacing w:line="480" w:lineRule="auto"/>
        <w:ind w:left="1440" w:hanging="1440"/>
        <w:rPr>
          <w:rFonts w:ascii="Arial" w:hAnsi="Arial" w:cs="Arial"/>
          <w:sz w:val="20"/>
          <w:szCs w:val="20"/>
        </w:rPr>
      </w:pPr>
      <w:r w:rsidRPr="002B5D6D">
        <w:rPr>
          <w:rFonts w:ascii="Arial" w:hAnsi="Arial" w:cs="Arial"/>
          <w:b/>
          <w:sz w:val="20"/>
          <w:szCs w:val="20"/>
        </w:rPr>
        <w:lastRenderedPageBreak/>
        <w:t>Figure 2:</w:t>
      </w:r>
      <w:r w:rsidRPr="002B5D6D">
        <w:rPr>
          <w:rFonts w:ascii="Arial" w:hAnsi="Arial" w:cs="Arial"/>
          <w:sz w:val="20"/>
          <w:szCs w:val="20"/>
        </w:rPr>
        <w:tab/>
        <w:t>Structural equation modelling data at baseline (A</w:t>
      </w:r>
      <w:r w:rsidR="009D1DFB" w:rsidRPr="002B5D6D">
        <w:rPr>
          <w:rFonts w:ascii="Arial" w:hAnsi="Arial" w:cs="Arial"/>
          <w:sz w:val="20"/>
          <w:szCs w:val="20"/>
        </w:rPr>
        <w:t>1-A3</w:t>
      </w:r>
      <w:r w:rsidRPr="002B5D6D">
        <w:rPr>
          <w:rFonts w:ascii="Arial" w:hAnsi="Arial" w:cs="Arial"/>
          <w:sz w:val="20"/>
          <w:szCs w:val="20"/>
        </w:rPr>
        <w:t>) and over 12 months (B</w:t>
      </w:r>
      <w:r w:rsidR="009D1DFB" w:rsidRPr="002B5D6D">
        <w:rPr>
          <w:rFonts w:ascii="Arial" w:hAnsi="Arial" w:cs="Arial"/>
          <w:sz w:val="20"/>
          <w:szCs w:val="20"/>
        </w:rPr>
        <w:t>1-B3</w:t>
      </w:r>
      <w:r w:rsidRPr="002B5D6D">
        <w:rPr>
          <w:rFonts w:ascii="Arial" w:hAnsi="Arial" w:cs="Arial"/>
          <w:sz w:val="20"/>
          <w:szCs w:val="20"/>
        </w:rPr>
        <w:t>) for individuals with periodontitis in the diabetes (cases) and no diabetes (controls) groups</w:t>
      </w:r>
    </w:p>
    <w:p w14:paraId="17CBCD1D" w14:textId="18AD0A44" w:rsidR="00846011" w:rsidRPr="009D1DFB" w:rsidRDefault="007C08F6" w:rsidP="00846011">
      <w:pPr>
        <w:spacing w:line="480" w:lineRule="auto"/>
        <w:rPr>
          <w:rFonts w:ascii="Arial" w:hAnsi="Arial" w:cs="Arial"/>
          <w:color w:val="5B9BD5" w:themeColor="accent1"/>
          <w:sz w:val="20"/>
          <w:szCs w:val="20"/>
        </w:rPr>
      </w:pPr>
      <w:r w:rsidRPr="009D1DFB">
        <w:rPr>
          <w:rFonts w:ascii="Arial" w:hAnsi="Arial" w:cs="Arial"/>
          <w:color w:val="5B9BD5" w:themeColor="accent1"/>
          <w:sz w:val="20"/>
          <w:szCs w:val="20"/>
        </w:rPr>
        <w:t>Panel A1: scatter plots with correlation contours showing a moderate positive correlation between oral and systemic inflammation for the diab</w:t>
      </w:r>
      <w:bookmarkStart w:id="0" w:name="_GoBack"/>
      <w:bookmarkEnd w:id="0"/>
      <w:r w:rsidRPr="009D1DFB">
        <w:rPr>
          <w:rFonts w:ascii="Arial" w:hAnsi="Arial" w:cs="Arial"/>
          <w:color w:val="5B9BD5" w:themeColor="accent1"/>
          <w:sz w:val="20"/>
          <w:szCs w:val="20"/>
        </w:rPr>
        <w:t xml:space="preserve">etes group (r=0.58, p=0.02) but none for the control group (r=0.01, p=0.95). Panel B1: scatter plots with correlation contours showing a slight positive (but non-significant) correlation between changes in oral and systemic inflammation for the diabetes group (r=0.35, p=0.15) but none for the control group (r=0.11, p=0.65). </w:t>
      </w:r>
      <w:r w:rsidR="00846011" w:rsidRPr="009D1DFB">
        <w:rPr>
          <w:rFonts w:ascii="Arial" w:hAnsi="Arial" w:cs="Arial"/>
          <w:color w:val="5B9BD5" w:themeColor="accent1"/>
          <w:sz w:val="20"/>
          <w:szCs w:val="20"/>
        </w:rPr>
        <w:t>Panel A</w:t>
      </w:r>
      <w:r w:rsidRPr="009D1DFB">
        <w:rPr>
          <w:rFonts w:ascii="Arial" w:hAnsi="Arial" w:cs="Arial"/>
          <w:color w:val="5B9BD5" w:themeColor="accent1"/>
          <w:sz w:val="20"/>
          <w:szCs w:val="20"/>
        </w:rPr>
        <w:t>2</w:t>
      </w:r>
      <w:r w:rsidR="00846011" w:rsidRPr="009D1DFB">
        <w:rPr>
          <w:rFonts w:ascii="Arial" w:hAnsi="Arial" w:cs="Arial"/>
          <w:color w:val="5B9BD5" w:themeColor="accent1"/>
          <w:sz w:val="20"/>
          <w:szCs w:val="20"/>
        </w:rPr>
        <w:t>: the control group</w:t>
      </w:r>
      <w:r w:rsidR="00E91F17" w:rsidRPr="009D1DFB">
        <w:rPr>
          <w:rFonts w:ascii="Arial" w:hAnsi="Arial" w:cs="Arial"/>
          <w:color w:val="5B9BD5" w:themeColor="accent1"/>
          <w:sz w:val="20"/>
          <w:szCs w:val="20"/>
        </w:rPr>
        <w:t xml:space="preserve"> (individuals with periodontitis but not diabetes)</w:t>
      </w:r>
      <w:r w:rsidR="00846011" w:rsidRPr="009D1DFB">
        <w:rPr>
          <w:rFonts w:ascii="Arial" w:hAnsi="Arial" w:cs="Arial"/>
          <w:color w:val="5B9BD5" w:themeColor="accent1"/>
          <w:sz w:val="20"/>
          <w:szCs w:val="20"/>
        </w:rPr>
        <w:t xml:space="preserve"> is taken as the reference group, and mean values for the latent variables (oral inflammation and systemic inflammation) are set at 0 (note: medians are presented as the measure of central tendency in the box plots). For oral inflammation, there were no significant differences between the groups at baseline. However, the </w:t>
      </w:r>
      <w:r w:rsidR="00E91F17" w:rsidRPr="009D1DFB">
        <w:rPr>
          <w:rFonts w:ascii="Arial" w:hAnsi="Arial" w:cs="Arial"/>
          <w:color w:val="5B9BD5" w:themeColor="accent1"/>
          <w:sz w:val="20"/>
          <w:szCs w:val="20"/>
        </w:rPr>
        <w:t>cases (</w:t>
      </w:r>
      <w:r w:rsidR="00846011" w:rsidRPr="009D1DFB">
        <w:rPr>
          <w:rFonts w:ascii="Arial" w:hAnsi="Arial" w:cs="Arial"/>
          <w:color w:val="5B9BD5" w:themeColor="accent1"/>
          <w:sz w:val="20"/>
          <w:szCs w:val="20"/>
        </w:rPr>
        <w:t xml:space="preserve">individuals with diabetes </w:t>
      </w:r>
      <w:r w:rsidR="00E91F17" w:rsidRPr="009D1DFB">
        <w:rPr>
          <w:rFonts w:ascii="Arial" w:hAnsi="Arial" w:cs="Arial"/>
          <w:color w:val="5B9BD5" w:themeColor="accent1"/>
          <w:sz w:val="20"/>
          <w:szCs w:val="20"/>
        </w:rPr>
        <w:t xml:space="preserve">and periodontitis) </w:t>
      </w:r>
      <w:r w:rsidR="00846011" w:rsidRPr="009D1DFB">
        <w:rPr>
          <w:rFonts w:ascii="Arial" w:hAnsi="Arial" w:cs="Arial"/>
          <w:color w:val="5B9BD5" w:themeColor="accent1"/>
          <w:sz w:val="20"/>
          <w:szCs w:val="20"/>
        </w:rPr>
        <w:t>had significantly higher systemic inflammation compared to the control</w:t>
      </w:r>
      <w:r w:rsidR="00883B8E" w:rsidRPr="009D1DFB">
        <w:rPr>
          <w:rFonts w:ascii="Arial" w:hAnsi="Arial" w:cs="Arial"/>
          <w:color w:val="5B9BD5" w:themeColor="accent1"/>
          <w:sz w:val="20"/>
          <w:szCs w:val="20"/>
        </w:rPr>
        <w:t xml:space="preserve">s </w:t>
      </w:r>
      <w:r w:rsidR="00E91F17" w:rsidRPr="009D1DFB">
        <w:rPr>
          <w:rFonts w:ascii="Arial" w:hAnsi="Arial" w:cs="Arial"/>
          <w:color w:val="5B9BD5" w:themeColor="accent1"/>
          <w:sz w:val="20"/>
          <w:szCs w:val="20"/>
        </w:rPr>
        <w:t>(individuals with periodontitis but not</w:t>
      </w:r>
      <w:r w:rsidR="00883B8E" w:rsidRPr="009D1DFB">
        <w:rPr>
          <w:rFonts w:ascii="Arial" w:hAnsi="Arial" w:cs="Arial"/>
          <w:color w:val="5B9BD5" w:themeColor="accent1"/>
          <w:sz w:val="20"/>
          <w:szCs w:val="20"/>
        </w:rPr>
        <w:t xml:space="preserve"> diabetes</w:t>
      </w:r>
      <w:r w:rsidR="00E91F17" w:rsidRPr="009D1DFB">
        <w:rPr>
          <w:rFonts w:ascii="Arial" w:hAnsi="Arial" w:cs="Arial"/>
          <w:color w:val="5B9BD5" w:themeColor="accent1"/>
          <w:sz w:val="20"/>
          <w:szCs w:val="20"/>
        </w:rPr>
        <w:t>)</w:t>
      </w:r>
      <w:r w:rsidRPr="009D1DFB">
        <w:rPr>
          <w:rFonts w:ascii="Arial" w:hAnsi="Arial" w:cs="Arial"/>
          <w:color w:val="5B9BD5" w:themeColor="accent1"/>
          <w:sz w:val="20"/>
          <w:szCs w:val="20"/>
        </w:rPr>
        <w:t xml:space="preserve"> (Δ=0.20, p=0.0019). </w:t>
      </w:r>
      <w:r w:rsidR="00846011" w:rsidRPr="009D1DFB">
        <w:rPr>
          <w:rFonts w:ascii="Arial" w:hAnsi="Arial" w:cs="Arial"/>
          <w:color w:val="5B9BD5" w:themeColor="accent1"/>
          <w:sz w:val="20"/>
          <w:szCs w:val="20"/>
        </w:rPr>
        <w:t>Panel B</w:t>
      </w:r>
      <w:r w:rsidRPr="009D1DFB">
        <w:rPr>
          <w:rFonts w:ascii="Arial" w:hAnsi="Arial" w:cs="Arial"/>
          <w:color w:val="5B9BD5" w:themeColor="accent1"/>
          <w:sz w:val="20"/>
          <w:szCs w:val="20"/>
        </w:rPr>
        <w:t>2</w:t>
      </w:r>
      <w:r w:rsidR="00846011" w:rsidRPr="009D1DFB">
        <w:rPr>
          <w:rFonts w:ascii="Arial" w:hAnsi="Arial" w:cs="Arial"/>
          <w:color w:val="5B9BD5" w:themeColor="accent1"/>
          <w:sz w:val="20"/>
          <w:szCs w:val="20"/>
        </w:rPr>
        <w:t>: differences in calculated</w:t>
      </w:r>
      <w:r w:rsidRPr="009D1DFB">
        <w:rPr>
          <w:rFonts w:ascii="Arial" w:hAnsi="Arial" w:cs="Arial"/>
          <w:color w:val="5B9BD5" w:themeColor="accent1"/>
          <w:sz w:val="20"/>
          <w:szCs w:val="20"/>
        </w:rPr>
        <w:t xml:space="preserve"> latent variables between month</w:t>
      </w:r>
      <w:r w:rsidR="00846011" w:rsidRPr="009D1DFB">
        <w:rPr>
          <w:rFonts w:ascii="Arial" w:hAnsi="Arial" w:cs="Arial"/>
          <w:color w:val="5B9BD5" w:themeColor="accent1"/>
          <w:sz w:val="20"/>
          <w:szCs w:val="20"/>
        </w:rPr>
        <w:t xml:space="preserve"> 12 and</w:t>
      </w:r>
      <w:r w:rsidRPr="009D1DFB">
        <w:rPr>
          <w:rFonts w:ascii="Arial" w:hAnsi="Arial" w:cs="Arial"/>
          <w:color w:val="5B9BD5" w:themeColor="accent1"/>
          <w:sz w:val="20"/>
          <w:szCs w:val="20"/>
        </w:rPr>
        <w:t xml:space="preserve"> month</w:t>
      </w:r>
      <w:r w:rsidR="00846011" w:rsidRPr="009D1DFB">
        <w:rPr>
          <w:rFonts w:ascii="Arial" w:hAnsi="Arial" w:cs="Arial"/>
          <w:color w:val="5B9BD5" w:themeColor="accent1"/>
          <w:sz w:val="20"/>
          <w:szCs w:val="20"/>
        </w:rPr>
        <w:t xml:space="preserve"> 0 are presented. Again, the control group is taken as the reference gr</w:t>
      </w:r>
      <w:r w:rsidRPr="009D1DFB">
        <w:rPr>
          <w:rFonts w:ascii="Arial" w:hAnsi="Arial" w:cs="Arial"/>
          <w:color w:val="5B9BD5" w:themeColor="accent1"/>
          <w:sz w:val="20"/>
          <w:szCs w:val="20"/>
        </w:rPr>
        <w:t>oup, and the mean change values</w:t>
      </w:r>
      <w:r w:rsidR="00846011" w:rsidRPr="009D1DFB">
        <w:rPr>
          <w:rFonts w:ascii="Arial" w:hAnsi="Arial" w:cs="Arial"/>
          <w:color w:val="5B9BD5" w:themeColor="accent1"/>
          <w:sz w:val="20"/>
          <w:szCs w:val="20"/>
        </w:rPr>
        <w:t xml:space="preserve"> for the latent variables </w:t>
      </w:r>
      <w:r w:rsidRPr="009D1DFB">
        <w:rPr>
          <w:rFonts w:ascii="Arial" w:hAnsi="Arial" w:cs="Arial"/>
          <w:color w:val="5B9BD5" w:themeColor="accent1"/>
          <w:sz w:val="20"/>
          <w:szCs w:val="20"/>
        </w:rPr>
        <w:t xml:space="preserve">are </w:t>
      </w:r>
      <w:r w:rsidR="00846011" w:rsidRPr="009D1DFB">
        <w:rPr>
          <w:rFonts w:ascii="Arial" w:hAnsi="Arial" w:cs="Arial"/>
          <w:color w:val="5B9BD5" w:themeColor="accent1"/>
          <w:sz w:val="20"/>
          <w:szCs w:val="20"/>
        </w:rPr>
        <w:t xml:space="preserve">set at 0. There was no difference between the groups with respect to change in oral inflammation over </w:t>
      </w:r>
      <w:r w:rsidRPr="009D1DFB">
        <w:rPr>
          <w:rFonts w:ascii="Arial" w:hAnsi="Arial" w:cs="Arial"/>
          <w:color w:val="5B9BD5" w:themeColor="accent1"/>
          <w:sz w:val="20"/>
          <w:szCs w:val="20"/>
        </w:rPr>
        <w:t>the 12 months</w:t>
      </w:r>
      <w:r w:rsidR="00846011" w:rsidRPr="009D1DFB">
        <w:rPr>
          <w:rFonts w:ascii="Arial" w:hAnsi="Arial" w:cs="Arial"/>
          <w:color w:val="5B9BD5" w:themeColor="accent1"/>
          <w:sz w:val="20"/>
          <w:szCs w:val="20"/>
        </w:rPr>
        <w:t xml:space="preserve">. However, the cases </w:t>
      </w:r>
      <w:r w:rsidRPr="009D1DFB">
        <w:rPr>
          <w:rFonts w:ascii="Arial" w:hAnsi="Arial" w:cs="Arial"/>
          <w:color w:val="5B9BD5" w:themeColor="accent1"/>
          <w:sz w:val="20"/>
          <w:szCs w:val="20"/>
        </w:rPr>
        <w:t xml:space="preserve">(individuals </w:t>
      </w:r>
      <w:r w:rsidR="00846011" w:rsidRPr="009D1DFB">
        <w:rPr>
          <w:rFonts w:ascii="Arial" w:hAnsi="Arial" w:cs="Arial"/>
          <w:color w:val="5B9BD5" w:themeColor="accent1"/>
          <w:sz w:val="20"/>
          <w:szCs w:val="20"/>
        </w:rPr>
        <w:t>with periodontitis</w:t>
      </w:r>
      <w:r w:rsidRPr="009D1DFB">
        <w:rPr>
          <w:rFonts w:ascii="Arial" w:hAnsi="Arial" w:cs="Arial"/>
          <w:color w:val="5B9BD5" w:themeColor="accent1"/>
          <w:sz w:val="20"/>
          <w:szCs w:val="20"/>
        </w:rPr>
        <w:t xml:space="preserve"> and diabetes)</w:t>
      </w:r>
      <w:r w:rsidR="00846011" w:rsidRPr="009D1DFB">
        <w:rPr>
          <w:rFonts w:ascii="Arial" w:hAnsi="Arial" w:cs="Arial"/>
          <w:color w:val="5B9BD5" w:themeColor="accent1"/>
          <w:sz w:val="20"/>
          <w:szCs w:val="20"/>
        </w:rPr>
        <w:t xml:space="preserve"> showed a significantly greater reduction in systemic inflammation compared to controls</w:t>
      </w:r>
      <w:r w:rsidRPr="009D1DFB">
        <w:rPr>
          <w:rFonts w:ascii="Arial" w:hAnsi="Arial" w:cs="Arial"/>
          <w:color w:val="5B9BD5" w:themeColor="accent1"/>
          <w:sz w:val="20"/>
          <w:szCs w:val="20"/>
        </w:rPr>
        <w:t xml:space="preserve"> (individuals with periodontitis but</w:t>
      </w:r>
      <w:r w:rsidR="00883B8E" w:rsidRPr="009D1DFB">
        <w:rPr>
          <w:rFonts w:ascii="Arial" w:hAnsi="Arial" w:cs="Arial"/>
          <w:color w:val="5B9BD5" w:themeColor="accent1"/>
          <w:sz w:val="20"/>
          <w:szCs w:val="20"/>
        </w:rPr>
        <w:t xml:space="preserve"> </w:t>
      </w:r>
      <w:r w:rsidRPr="009D1DFB">
        <w:rPr>
          <w:rFonts w:ascii="Arial" w:hAnsi="Arial" w:cs="Arial"/>
          <w:color w:val="5B9BD5" w:themeColor="accent1"/>
          <w:sz w:val="20"/>
          <w:szCs w:val="20"/>
        </w:rPr>
        <w:t>not</w:t>
      </w:r>
      <w:r w:rsidR="00883B8E" w:rsidRPr="009D1DFB">
        <w:rPr>
          <w:rFonts w:ascii="Arial" w:hAnsi="Arial" w:cs="Arial"/>
          <w:color w:val="5B9BD5" w:themeColor="accent1"/>
          <w:sz w:val="20"/>
          <w:szCs w:val="20"/>
        </w:rPr>
        <w:t xml:space="preserve"> diabetes</w:t>
      </w:r>
      <w:r w:rsidRPr="009D1DFB">
        <w:rPr>
          <w:rFonts w:ascii="Arial" w:hAnsi="Arial" w:cs="Arial"/>
          <w:color w:val="5B9BD5" w:themeColor="accent1"/>
          <w:sz w:val="20"/>
          <w:szCs w:val="20"/>
        </w:rPr>
        <w:t>)</w:t>
      </w:r>
      <w:r w:rsidR="00846011" w:rsidRPr="009D1DFB">
        <w:rPr>
          <w:rFonts w:ascii="Arial" w:hAnsi="Arial" w:cs="Arial"/>
          <w:color w:val="5B9BD5" w:themeColor="accent1"/>
          <w:sz w:val="20"/>
          <w:szCs w:val="20"/>
        </w:rPr>
        <w:t xml:space="preserve"> </w:t>
      </w:r>
      <w:r w:rsidR="00E91F17" w:rsidRPr="009D1DFB">
        <w:rPr>
          <w:rFonts w:ascii="Arial" w:hAnsi="Arial" w:cs="Arial"/>
          <w:color w:val="5B9BD5" w:themeColor="accent1"/>
          <w:sz w:val="20"/>
          <w:szCs w:val="20"/>
        </w:rPr>
        <w:t xml:space="preserve">over the 12 months following periodontal treatment </w:t>
      </w:r>
      <w:r w:rsidR="00846011" w:rsidRPr="009D1DFB">
        <w:rPr>
          <w:rFonts w:ascii="Arial" w:hAnsi="Arial" w:cs="Arial"/>
          <w:color w:val="5B9BD5" w:themeColor="accent1"/>
          <w:sz w:val="20"/>
          <w:szCs w:val="20"/>
        </w:rPr>
        <w:t>(Δ=-0.25, p=0.013)</w:t>
      </w:r>
      <w:r w:rsidR="00846011" w:rsidRPr="009D1DFB">
        <w:rPr>
          <w:rFonts w:ascii="Arial" w:hAnsi="Arial" w:cs="Arial"/>
          <w:color w:val="5B9BD5" w:themeColor="accent1"/>
          <w:sz w:val="20"/>
          <w:szCs w:val="20"/>
          <w:lang w:val="en-US"/>
        </w:rPr>
        <w:t>.</w:t>
      </w:r>
      <w:r w:rsidR="00CD23C1" w:rsidRPr="009D1DFB">
        <w:rPr>
          <w:rFonts w:ascii="Arial" w:hAnsi="Arial" w:cs="Arial"/>
          <w:color w:val="5B9BD5" w:themeColor="accent1"/>
          <w:sz w:val="20"/>
          <w:szCs w:val="20"/>
          <w:lang w:val="en-US"/>
        </w:rPr>
        <w:t xml:space="preserve"> </w:t>
      </w:r>
      <w:r w:rsidRPr="009D1DFB">
        <w:rPr>
          <w:rFonts w:ascii="Arial" w:hAnsi="Arial" w:cs="Arial"/>
          <w:color w:val="5B9BD5" w:themeColor="accent1"/>
          <w:sz w:val="20"/>
          <w:szCs w:val="20"/>
        </w:rPr>
        <w:t>Note that t</w:t>
      </w:r>
      <w:r w:rsidRPr="009D1DFB">
        <w:rPr>
          <w:rFonts w:ascii="Arial" w:hAnsi="Arial" w:cs="Arial"/>
          <w:color w:val="5B9BD5" w:themeColor="accent1"/>
          <w:sz w:val="20"/>
          <w:szCs w:val="20"/>
          <w:lang w:val="en-US"/>
        </w:rPr>
        <w:t xml:space="preserve">he change scores are not directly comparable to the baseline scores since they originate from separate analyses </w:t>
      </w:r>
      <w:r w:rsidR="00566274" w:rsidRPr="009D1DFB">
        <w:rPr>
          <w:rFonts w:ascii="Arial" w:hAnsi="Arial" w:cs="Arial"/>
          <w:color w:val="5B9BD5" w:themeColor="accent1"/>
          <w:sz w:val="20"/>
          <w:szCs w:val="20"/>
          <w:lang w:val="en-US"/>
        </w:rPr>
        <w:t>Panel A3: Scatterplots comparing the groups as in panel A</w:t>
      </w:r>
      <w:r w:rsidRPr="009D1DFB">
        <w:rPr>
          <w:rFonts w:ascii="Arial" w:hAnsi="Arial" w:cs="Arial"/>
          <w:color w:val="5B9BD5" w:themeColor="accent1"/>
          <w:sz w:val="20"/>
          <w:szCs w:val="20"/>
          <w:lang w:val="en-US"/>
        </w:rPr>
        <w:t>2</w:t>
      </w:r>
      <w:r w:rsidR="00566274" w:rsidRPr="009D1DFB">
        <w:rPr>
          <w:rFonts w:ascii="Arial" w:hAnsi="Arial" w:cs="Arial"/>
          <w:color w:val="5B9BD5" w:themeColor="accent1"/>
          <w:sz w:val="20"/>
          <w:szCs w:val="20"/>
          <w:lang w:val="en-US"/>
        </w:rPr>
        <w:t>, and relation to the possible confounder BMI, for both oral and systemic inflammation. The lines indicate regression fits for each of the control and diabetes groups. Each of the regression slopes is near horizontal, and slope</w:t>
      </w:r>
      <w:r w:rsidR="00E91F17" w:rsidRPr="009D1DFB">
        <w:rPr>
          <w:rFonts w:ascii="Arial" w:hAnsi="Arial" w:cs="Arial"/>
          <w:color w:val="5B9BD5" w:themeColor="accent1"/>
          <w:sz w:val="20"/>
          <w:szCs w:val="20"/>
          <w:lang w:val="en-US"/>
        </w:rPr>
        <w:t>s individually</w:t>
      </w:r>
      <w:r w:rsidR="00566274" w:rsidRPr="009D1DFB">
        <w:rPr>
          <w:rFonts w:ascii="Arial" w:hAnsi="Arial" w:cs="Arial"/>
          <w:color w:val="5B9BD5" w:themeColor="accent1"/>
          <w:sz w:val="20"/>
          <w:szCs w:val="20"/>
          <w:lang w:val="en-US"/>
        </w:rPr>
        <w:t xml:space="preserve"> or averaged over both groups </w:t>
      </w:r>
      <w:r w:rsidR="00E91F17" w:rsidRPr="009D1DFB">
        <w:rPr>
          <w:rFonts w:ascii="Arial" w:hAnsi="Arial" w:cs="Arial"/>
          <w:color w:val="5B9BD5" w:themeColor="accent1"/>
          <w:sz w:val="20"/>
          <w:szCs w:val="20"/>
          <w:lang w:val="en-US"/>
        </w:rPr>
        <w:t>were</w:t>
      </w:r>
      <w:r w:rsidR="00566274" w:rsidRPr="009D1DFB">
        <w:rPr>
          <w:rFonts w:ascii="Arial" w:hAnsi="Arial" w:cs="Arial"/>
          <w:color w:val="5B9BD5" w:themeColor="accent1"/>
          <w:sz w:val="20"/>
          <w:szCs w:val="20"/>
          <w:lang w:val="en-US"/>
        </w:rPr>
        <w:t xml:space="preserve"> not statistically different from zero (all p&gt;0.20), indicating that group differences </w:t>
      </w:r>
      <w:r w:rsidR="00E91F17" w:rsidRPr="009D1DFB">
        <w:rPr>
          <w:rFonts w:ascii="Arial" w:hAnsi="Arial" w:cs="Arial"/>
          <w:color w:val="5B9BD5" w:themeColor="accent1"/>
          <w:sz w:val="20"/>
          <w:szCs w:val="20"/>
          <w:lang w:val="en-US"/>
        </w:rPr>
        <w:t>remain</w:t>
      </w:r>
      <w:r w:rsidR="00566274" w:rsidRPr="009D1DFB">
        <w:rPr>
          <w:rFonts w:ascii="Arial" w:hAnsi="Arial" w:cs="Arial"/>
          <w:color w:val="5B9BD5" w:themeColor="accent1"/>
          <w:sz w:val="20"/>
          <w:szCs w:val="20"/>
          <w:lang w:val="en-US"/>
        </w:rPr>
        <w:t xml:space="preserve"> intact even when controlling for BMI. Panel B3: Scatterplots comparing the groups as in panel B</w:t>
      </w:r>
      <w:r w:rsidRPr="009D1DFB">
        <w:rPr>
          <w:rFonts w:ascii="Arial" w:hAnsi="Arial" w:cs="Arial"/>
          <w:color w:val="5B9BD5" w:themeColor="accent1"/>
          <w:sz w:val="20"/>
          <w:szCs w:val="20"/>
          <w:lang w:val="en-US"/>
        </w:rPr>
        <w:t>2</w:t>
      </w:r>
      <w:r w:rsidR="00566274" w:rsidRPr="009D1DFB">
        <w:rPr>
          <w:rFonts w:ascii="Arial" w:hAnsi="Arial" w:cs="Arial"/>
          <w:color w:val="5B9BD5" w:themeColor="accent1"/>
          <w:sz w:val="20"/>
          <w:szCs w:val="20"/>
          <w:lang w:val="en-US"/>
        </w:rPr>
        <w:t xml:space="preserve">, and relation to the possible confounder BMI. </w:t>
      </w:r>
      <w:r w:rsidR="00BA2432" w:rsidRPr="009D1DFB">
        <w:rPr>
          <w:rFonts w:ascii="Arial" w:hAnsi="Arial" w:cs="Arial"/>
          <w:color w:val="5B9BD5" w:themeColor="accent1"/>
          <w:sz w:val="20"/>
          <w:szCs w:val="20"/>
          <w:lang w:val="en-US"/>
        </w:rPr>
        <w:t>As in panel A3, there is no large or significant effect of BMI (all p&gt;0.20).</w:t>
      </w:r>
    </w:p>
    <w:p w14:paraId="00888B4F" w14:textId="77777777" w:rsidR="00846011" w:rsidRDefault="00846011" w:rsidP="00846011">
      <w:pPr>
        <w:rPr>
          <w:rFonts w:ascii="Arial" w:hAnsi="Arial" w:cs="Arial"/>
          <w:sz w:val="20"/>
          <w:szCs w:val="20"/>
        </w:rPr>
      </w:pPr>
      <w:r w:rsidRPr="009D1DFB">
        <w:rPr>
          <w:rFonts w:ascii="Arial" w:hAnsi="Arial" w:cs="Arial"/>
          <w:color w:val="5B9BD5" w:themeColor="accent1"/>
          <w:sz w:val="20"/>
          <w:szCs w:val="20"/>
        </w:rPr>
        <w:t>*p&lt;0.05; **p&lt;0.01</w:t>
      </w:r>
    </w:p>
    <w:p w14:paraId="11550AE7" w14:textId="77777777" w:rsidR="00846011" w:rsidRDefault="00846011" w:rsidP="00846011">
      <w:pPr>
        <w:rPr>
          <w:rFonts w:ascii="Arial" w:hAnsi="Arial" w:cs="Arial"/>
          <w:sz w:val="20"/>
          <w:szCs w:val="20"/>
        </w:rPr>
      </w:pPr>
    </w:p>
    <w:p w14:paraId="6E5A48C1" w14:textId="2A505D7E" w:rsidR="00B8401E" w:rsidRDefault="00B8401E" w:rsidP="00084574"/>
    <w:sectPr w:rsidR="00B8401E" w:rsidSect="00846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0C0C1" w14:textId="77777777" w:rsidR="003C5F35" w:rsidRDefault="003C5F35">
      <w:r>
        <w:separator/>
      </w:r>
    </w:p>
  </w:endnote>
  <w:endnote w:type="continuationSeparator" w:id="0">
    <w:p w14:paraId="69503F44" w14:textId="77777777" w:rsidR="003C5F35" w:rsidRDefault="003C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3C16" w14:textId="0ADC6AC7" w:rsidR="007C08F6" w:rsidRDefault="007C08F6">
    <w:pPr>
      <w:pStyle w:val="Footer"/>
      <w:jc w:val="center"/>
    </w:pPr>
    <w:r>
      <w:fldChar w:fldCharType="begin"/>
    </w:r>
    <w:r>
      <w:instrText xml:space="preserve"> PAGE   \* MERGEFORMAT </w:instrText>
    </w:r>
    <w:r>
      <w:fldChar w:fldCharType="separate"/>
    </w:r>
    <w:r w:rsidR="002B5D6D">
      <w:rPr>
        <w:noProof/>
      </w:rPr>
      <w:t>22</w:t>
    </w:r>
    <w:r>
      <w:rPr>
        <w:noProof/>
      </w:rPr>
      <w:fldChar w:fldCharType="end"/>
    </w:r>
  </w:p>
  <w:p w14:paraId="0F87E240" w14:textId="77777777" w:rsidR="007C08F6" w:rsidRDefault="007C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E7698" w14:textId="77777777" w:rsidR="003C5F35" w:rsidRDefault="003C5F35">
      <w:r>
        <w:separator/>
      </w:r>
    </w:p>
  </w:footnote>
  <w:footnote w:type="continuationSeparator" w:id="0">
    <w:p w14:paraId="4DBF3E86" w14:textId="77777777" w:rsidR="003C5F35" w:rsidRDefault="003C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A7F"/>
    <w:multiLevelType w:val="hybridMultilevel"/>
    <w:tmpl w:val="D5AE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943"/>
    <w:multiLevelType w:val="hybridMultilevel"/>
    <w:tmpl w:val="050ABF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CD1727"/>
    <w:multiLevelType w:val="hybridMultilevel"/>
    <w:tmpl w:val="CF00A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9F7267"/>
    <w:multiLevelType w:val="hybridMultilevel"/>
    <w:tmpl w:val="4FA6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7325"/>
    <w:multiLevelType w:val="hybridMultilevel"/>
    <w:tmpl w:val="DA708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E17FF"/>
    <w:multiLevelType w:val="hybridMultilevel"/>
    <w:tmpl w:val="A95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B58C2"/>
    <w:multiLevelType w:val="hybridMultilevel"/>
    <w:tmpl w:val="B6FA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913455"/>
    <w:multiLevelType w:val="hybridMultilevel"/>
    <w:tmpl w:val="C816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06C26"/>
    <w:multiLevelType w:val="hybridMultilevel"/>
    <w:tmpl w:val="F02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62C2D"/>
    <w:multiLevelType w:val="hybridMultilevel"/>
    <w:tmpl w:val="4AA02B7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1EA6151"/>
    <w:multiLevelType w:val="hybridMultilevel"/>
    <w:tmpl w:val="4FE8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10F71"/>
    <w:multiLevelType w:val="hybridMultilevel"/>
    <w:tmpl w:val="21E0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933265"/>
    <w:multiLevelType w:val="hybridMultilevel"/>
    <w:tmpl w:val="050ABF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C0F7EA6"/>
    <w:multiLevelType w:val="hybridMultilevel"/>
    <w:tmpl w:val="16DC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62237"/>
    <w:multiLevelType w:val="hybridMultilevel"/>
    <w:tmpl w:val="8570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7617"/>
    <w:multiLevelType w:val="hybridMultilevel"/>
    <w:tmpl w:val="DCD6AAC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65C505E0"/>
    <w:multiLevelType w:val="hybridMultilevel"/>
    <w:tmpl w:val="A7668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B296E"/>
    <w:multiLevelType w:val="hybridMultilevel"/>
    <w:tmpl w:val="4ADC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91C5C"/>
    <w:multiLevelType w:val="hybridMultilevel"/>
    <w:tmpl w:val="63D2FA3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10"/>
  </w:num>
  <w:num w:numId="6">
    <w:abstractNumId w:val="18"/>
  </w:num>
  <w:num w:numId="7">
    <w:abstractNumId w:val="12"/>
  </w:num>
  <w:num w:numId="8">
    <w:abstractNumId w:val="1"/>
  </w:num>
  <w:num w:numId="9">
    <w:abstractNumId w:val="15"/>
  </w:num>
  <w:num w:numId="10">
    <w:abstractNumId w:val="16"/>
  </w:num>
  <w:num w:numId="11">
    <w:abstractNumId w:val="4"/>
  </w:num>
  <w:num w:numId="12">
    <w:abstractNumId w:val="14"/>
  </w:num>
  <w:num w:numId="13">
    <w:abstractNumId w:val="5"/>
  </w:num>
  <w:num w:numId="14">
    <w:abstractNumId w:val="0"/>
  </w:num>
  <w:num w:numId="15">
    <w:abstractNumId w:val="7"/>
  </w:num>
  <w:num w:numId="16">
    <w:abstractNumId w:val="17"/>
  </w:num>
  <w:num w:numId="17">
    <w:abstractNumId w:val="3"/>
  </w:num>
  <w:num w:numId="18">
    <w:abstractNumId w:val="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Dental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0wvpv22rxr2ievdp8x5ppjrtesz5wdrdv5&quot;&gt;My Library_NUS_v01_23.01.19&lt;record-ids&gt;&lt;item&gt;1267&lt;/item&gt;&lt;item&gt;1544&lt;/item&gt;&lt;item&gt;2066&lt;/item&gt;&lt;item&gt;2950&lt;/item&gt;&lt;item&gt;2988&lt;/item&gt;&lt;item&gt;3096&lt;/item&gt;&lt;item&gt;3283&lt;/item&gt;&lt;item&gt;3284&lt;/item&gt;&lt;item&gt;4393&lt;/item&gt;&lt;item&gt;4428&lt;/item&gt;&lt;item&gt;4586&lt;/item&gt;&lt;item&gt;4620&lt;/item&gt;&lt;item&gt;4952&lt;/item&gt;&lt;item&gt;4984&lt;/item&gt;&lt;item&gt;5194&lt;/item&gt;&lt;item&gt;5225&lt;/item&gt;&lt;item&gt;5226&lt;/item&gt;&lt;item&gt;5227&lt;/item&gt;&lt;item&gt;5228&lt;/item&gt;&lt;item&gt;5229&lt;/item&gt;&lt;item&gt;5230&lt;/item&gt;&lt;item&gt;5231&lt;/item&gt;&lt;item&gt;5232&lt;/item&gt;&lt;item&gt;5251&lt;/item&gt;&lt;item&gt;5252&lt;/item&gt;&lt;item&gt;5253&lt;/item&gt;&lt;item&gt;5254&lt;/item&gt;&lt;item&gt;5256&lt;/item&gt;&lt;item&gt;5257&lt;/item&gt;&lt;item&gt;5258&lt;/item&gt;&lt;item&gt;5259&lt;/item&gt;&lt;item&gt;5294&lt;/item&gt;&lt;/record-ids&gt;&lt;/item&gt;&lt;/Libraries&gt;"/>
  </w:docVars>
  <w:rsids>
    <w:rsidRoot w:val="0009495F"/>
    <w:rsid w:val="00004721"/>
    <w:rsid w:val="0000472D"/>
    <w:rsid w:val="0001347A"/>
    <w:rsid w:val="00026E89"/>
    <w:rsid w:val="000275E0"/>
    <w:rsid w:val="000352F6"/>
    <w:rsid w:val="000377BB"/>
    <w:rsid w:val="00042F47"/>
    <w:rsid w:val="00054DF2"/>
    <w:rsid w:val="000568E5"/>
    <w:rsid w:val="000617BB"/>
    <w:rsid w:val="00061A81"/>
    <w:rsid w:val="00063CE1"/>
    <w:rsid w:val="00064364"/>
    <w:rsid w:val="00064FB1"/>
    <w:rsid w:val="000722DB"/>
    <w:rsid w:val="00074B1D"/>
    <w:rsid w:val="00076273"/>
    <w:rsid w:val="00083FBD"/>
    <w:rsid w:val="00084574"/>
    <w:rsid w:val="00084FCD"/>
    <w:rsid w:val="00085F4E"/>
    <w:rsid w:val="0009495F"/>
    <w:rsid w:val="0009688D"/>
    <w:rsid w:val="00096D19"/>
    <w:rsid w:val="000A2948"/>
    <w:rsid w:val="000B2539"/>
    <w:rsid w:val="000B6C7F"/>
    <w:rsid w:val="000C3252"/>
    <w:rsid w:val="000C3659"/>
    <w:rsid w:val="000D1811"/>
    <w:rsid w:val="000D185E"/>
    <w:rsid w:val="000D225F"/>
    <w:rsid w:val="000D270D"/>
    <w:rsid w:val="000E02F6"/>
    <w:rsid w:val="000E136D"/>
    <w:rsid w:val="000E2B41"/>
    <w:rsid w:val="000F3CDB"/>
    <w:rsid w:val="000F6CEA"/>
    <w:rsid w:val="0010010B"/>
    <w:rsid w:val="00101AE0"/>
    <w:rsid w:val="001027B7"/>
    <w:rsid w:val="00102E78"/>
    <w:rsid w:val="001057DA"/>
    <w:rsid w:val="001115CB"/>
    <w:rsid w:val="00111AC0"/>
    <w:rsid w:val="0011295A"/>
    <w:rsid w:val="00123031"/>
    <w:rsid w:val="00130F13"/>
    <w:rsid w:val="00133D7A"/>
    <w:rsid w:val="00136D3B"/>
    <w:rsid w:val="00140E8F"/>
    <w:rsid w:val="0014465C"/>
    <w:rsid w:val="00152ACB"/>
    <w:rsid w:val="001560B5"/>
    <w:rsid w:val="001642E5"/>
    <w:rsid w:val="00164609"/>
    <w:rsid w:val="00166406"/>
    <w:rsid w:val="00170BB3"/>
    <w:rsid w:val="001806F5"/>
    <w:rsid w:val="00191501"/>
    <w:rsid w:val="00192574"/>
    <w:rsid w:val="001959CF"/>
    <w:rsid w:val="001A0A81"/>
    <w:rsid w:val="001A20FB"/>
    <w:rsid w:val="001B7046"/>
    <w:rsid w:val="001B79A5"/>
    <w:rsid w:val="001C1360"/>
    <w:rsid w:val="001C291D"/>
    <w:rsid w:val="001C756F"/>
    <w:rsid w:val="001C7C43"/>
    <w:rsid w:val="001D24F1"/>
    <w:rsid w:val="001D672D"/>
    <w:rsid w:val="001E5A08"/>
    <w:rsid w:val="001E641E"/>
    <w:rsid w:val="001E7B71"/>
    <w:rsid w:val="00200AE0"/>
    <w:rsid w:val="002034AC"/>
    <w:rsid w:val="00206E67"/>
    <w:rsid w:val="002217CB"/>
    <w:rsid w:val="002237B5"/>
    <w:rsid w:val="00236620"/>
    <w:rsid w:val="00237D3C"/>
    <w:rsid w:val="002411EB"/>
    <w:rsid w:val="00241F56"/>
    <w:rsid w:val="00242C94"/>
    <w:rsid w:val="002458A0"/>
    <w:rsid w:val="00247C93"/>
    <w:rsid w:val="00247F76"/>
    <w:rsid w:val="00261415"/>
    <w:rsid w:val="002718F2"/>
    <w:rsid w:val="0028204F"/>
    <w:rsid w:val="002840AD"/>
    <w:rsid w:val="00286B43"/>
    <w:rsid w:val="002A03FF"/>
    <w:rsid w:val="002A057A"/>
    <w:rsid w:val="002A3653"/>
    <w:rsid w:val="002B0F85"/>
    <w:rsid w:val="002B3F9E"/>
    <w:rsid w:val="002B5D6D"/>
    <w:rsid w:val="002B6807"/>
    <w:rsid w:val="002C27B5"/>
    <w:rsid w:val="002C6F01"/>
    <w:rsid w:val="002D6F9B"/>
    <w:rsid w:val="002D7E4C"/>
    <w:rsid w:val="002F7818"/>
    <w:rsid w:val="002F7EAC"/>
    <w:rsid w:val="0030145B"/>
    <w:rsid w:val="003073F8"/>
    <w:rsid w:val="00314680"/>
    <w:rsid w:val="00314B63"/>
    <w:rsid w:val="003213AC"/>
    <w:rsid w:val="0032502D"/>
    <w:rsid w:val="00326493"/>
    <w:rsid w:val="00330CA7"/>
    <w:rsid w:val="00330DCE"/>
    <w:rsid w:val="00331EC0"/>
    <w:rsid w:val="00332323"/>
    <w:rsid w:val="00333A29"/>
    <w:rsid w:val="003346CD"/>
    <w:rsid w:val="003347FE"/>
    <w:rsid w:val="00335698"/>
    <w:rsid w:val="0033606E"/>
    <w:rsid w:val="00336337"/>
    <w:rsid w:val="00344567"/>
    <w:rsid w:val="00344822"/>
    <w:rsid w:val="00347C09"/>
    <w:rsid w:val="00351BB0"/>
    <w:rsid w:val="00361870"/>
    <w:rsid w:val="00365006"/>
    <w:rsid w:val="0036685D"/>
    <w:rsid w:val="00370A7A"/>
    <w:rsid w:val="003746D4"/>
    <w:rsid w:val="00380B70"/>
    <w:rsid w:val="003A076D"/>
    <w:rsid w:val="003A27B5"/>
    <w:rsid w:val="003B1741"/>
    <w:rsid w:val="003C5F35"/>
    <w:rsid w:val="003C7F48"/>
    <w:rsid w:val="003D1A95"/>
    <w:rsid w:val="003D4663"/>
    <w:rsid w:val="003D4D68"/>
    <w:rsid w:val="003D7A36"/>
    <w:rsid w:val="003E21C5"/>
    <w:rsid w:val="003E3A7C"/>
    <w:rsid w:val="003E7FD8"/>
    <w:rsid w:val="00400788"/>
    <w:rsid w:val="004020FB"/>
    <w:rsid w:val="004028E3"/>
    <w:rsid w:val="004060E5"/>
    <w:rsid w:val="004138D8"/>
    <w:rsid w:val="0042231C"/>
    <w:rsid w:val="00424097"/>
    <w:rsid w:val="004247E9"/>
    <w:rsid w:val="00424D2C"/>
    <w:rsid w:val="00425A8C"/>
    <w:rsid w:val="00425A92"/>
    <w:rsid w:val="00431647"/>
    <w:rsid w:val="00432295"/>
    <w:rsid w:val="00436CFF"/>
    <w:rsid w:val="00440B4F"/>
    <w:rsid w:val="004441B7"/>
    <w:rsid w:val="0044424E"/>
    <w:rsid w:val="00445257"/>
    <w:rsid w:val="004459FD"/>
    <w:rsid w:val="00445E37"/>
    <w:rsid w:val="004476CC"/>
    <w:rsid w:val="00455A85"/>
    <w:rsid w:val="00460556"/>
    <w:rsid w:val="0046096C"/>
    <w:rsid w:val="004665E2"/>
    <w:rsid w:val="0047239A"/>
    <w:rsid w:val="0047393B"/>
    <w:rsid w:val="00476DD1"/>
    <w:rsid w:val="004777C0"/>
    <w:rsid w:val="00481C53"/>
    <w:rsid w:val="00484854"/>
    <w:rsid w:val="00485FFC"/>
    <w:rsid w:val="00490CA2"/>
    <w:rsid w:val="0049325A"/>
    <w:rsid w:val="004A1D6B"/>
    <w:rsid w:val="004A1ED0"/>
    <w:rsid w:val="004A4587"/>
    <w:rsid w:val="004A796E"/>
    <w:rsid w:val="004A7B0B"/>
    <w:rsid w:val="004B5405"/>
    <w:rsid w:val="004B7151"/>
    <w:rsid w:val="004B7BAE"/>
    <w:rsid w:val="004C201F"/>
    <w:rsid w:val="004C7B52"/>
    <w:rsid w:val="004D2577"/>
    <w:rsid w:val="004D5FA9"/>
    <w:rsid w:val="004E11EF"/>
    <w:rsid w:val="004E18ED"/>
    <w:rsid w:val="004E438B"/>
    <w:rsid w:val="004E555E"/>
    <w:rsid w:val="004F09FC"/>
    <w:rsid w:val="004F49E7"/>
    <w:rsid w:val="004F5214"/>
    <w:rsid w:val="004F6072"/>
    <w:rsid w:val="004F6340"/>
    <w:rsid w:val="004F702A"/>
    <w:rsid w:val="005004AD"/>
    <w:rsid w:val="005006F7"/>
    <w:rsid w:val="00500FB5"/>
    <w:rsid w:val="00506962"/>
    <w:rsid w:val="00520146"/>
    <w:rsid w:val="0052059C"/>
    <w:rsid w:val="00522BC8"/>
    <w:rsid w:val="00523549"/>
    <w:rsid w:val="005256FC"/>
    <w:rsid w:val="00526787"/>
    <w:rsid w:val="00532B63"/>
    <w:rsid w:val="0053657B"/>
    <w:rsid w:val="00537C76"/>
    <w:rsid w:val="00540478"/>
    <w:rsid w:val="0054106D"/>
    <w:rsid w:val="005410D8"/>
    <w:rsid w:val="0054381F"/>
    <w:rsid w:val="00544020"/>
    <w:rsid w:val="0055613D"/>
    <w:rsid w:val="00562FD3"/>
    <w:rsid w:val="00566274"/>
    <w:rsid w:val="00572BB2"/>
    <w:rsid w:val="0057497E"/>
    <w:rsid w:val="00580056"/>
    <w:rsid w:val="00580639"/>
    <w:rsid w:val="005818C7"/>
    <w:rsid w:val="00585C69"/>
    <w:rsid w:val="00586C51"/>
    <w:rsid w:val="00592130"/>
    <w:rsid w:val="00594714"/>
    <w:rsid w:val="00594ACC"/>
    <w:rsid w:val="005967EA"/>
    <w:rsid w:val="005A36B1"/>
    <w:rsid w:val="005C10AE"/>
    <w:rsid w:val="005C480E"/>
    <w:rsid w:val="005D0A50"/>
    <w:rsid w:val="005D2D0E"/>
    <w:rsid w:val="005D55EA"/>
    <w:rsid w:val="005D5FC5"/>
    <w:rsid w:val="005D677D"/>
    <w:rsid w:val="005D7338"/>
    <w:rsid w:val="005E0CF1"/>
    <w:rsid w:val="005E3A80"/>
    <w:rsid w:val="005E4B85"/>
    <w:rsid w:val="005E59AE"/>
    <w:rsid w:val="005E6DB9"/>
    <w:rsid w:val="005F0006"/>
    <w:rsid w:val="005F0E59"/>
    <w:rsid w:val="005F2220"/>
    <w:rsid w:val="005F4F8A"/>
    <w:rsid w:val="005F6D3B"/>
    <w:rsid w:val="00600923"/>
    <w:rsid w:val="00604BF7"/>
    <w:rsid w:val="00612DBD"/>
    <w:rsid w:val="00621679"/>
    <w:rsid w:val="00621896"/>
    <w:rsid w:val="00621C03"/>
    <w:rsid w:val="00623B44"/>
    <w:rsid w:val="00625035"/>
    <w:rsid w:val="006268D8"/>
    <w:rsid w:val="00631434"/>
    <w:rsid w:val="00634F6C"/>
    <w:rsid w:val="006351F2"/>
    <w:rsid w:val="006358AA"/>
    <w:rsid w:val="0063746D"/>
    <w:rsid w:val="00641049"/>
    <w:rsid w:val="006416D4"/>
    <w:rsid w:val="00644D1B"/>
    <w:rsid w:val="006455A1"/>
    <w:rsid w:val="0064631C"/>
    <w:rsid w:val="00647889"/>
    <w:rsid w:val="0065180A"/>
    <w:rsid w:val="00655A10"/>
    <w:rsid w:val="00655B6B"/>
    <w:rsid w:val="006565C9"/>
    <w:rsid w:val="006577CA"/>
    <w:rsid w:val="00660F30"/>
    <w:rsid w:val="0066280C"/>
    <w:rsid w:val="00664083"/>
    <w:rsid w:val="006709BE"/>
    <w:rsid w:val="00671355"/>
    <w:rsid w:val="00672043"/>
    <w:rsid w:val="006730AF"/>
    <w:rsid w:val="0067679C"/>
    <w:rsid w:val="00676852"/>
    <w:rsid w:val="0067768A"/>
    <w:rsid w:val="006800A1"/>
    <w:rsid w:val="00680535"/>
    <w:rsid w:val="00683F17"/>
    <w:rsid w:val="00690CAD"/>
    <w:rsid w:val="006933BB"/>
    <w:rsid w:val="00696F64"/>
    <w:rsid w:val="00697F39"/>
    <w:rsid w:val="006A5F4B"/>
    <w:rsid w:val="006B0183"/>
    <w:rsid w:val="006B2A74"/>
    <w:rsid w:val="006B3918"/>
    <w:rsid w:val="006B4184"/>
    <w:rsid w:val="006B55FB"/>
    <w:rsid w:val="006B732E"/>
    <w:rsid w:val="006C0E60"/>
    <w:rsid w:val="006C1EA8"/>
    <w:rsid w:val="006D1813"/>
    <w:rsid w:val="006D578D"/>
    <w:rsid w:val="006D6C03"/>
    <w:rsid w:val="006E14E1"/>
    <w:rsid w:val="006F3FBA"/>
    <w:rsid w:val="006F48F6"/>
    <w:rsid w:val="00700079"/>
    <w:rsid w:val="00703B62"/>
    <w:rsid w:val="00707C43"/>
    <w:rsid w:val="007146D0"/>
    <w:rsid w:val="0072489A"/>
    <w:rsid w:val="00727FA6"/>
    <w:rsid w:val="00730C38"/>
    <w:rsid w:val="00731AFA"/>
    <w:rsid w:val="00732042"/>
    <w:rsid w:val="00732818"/>
    <w:rsid w:val="007515A3"/>
    <w:rsid w:val="0075285D"/>
    <w:rsid w:val="00753341"/>
    <w:rsid w:val="0075549D"/>
    <w:rsid w:val="0075609E"/>
    <w:rsid w:val="00766437"/>
    <w:rsid w:val="00782FBA"/>
    <w:rsid w:val="00783570"/>
    <w:rsid w:val="0078474F"/>
    <w:rsid w:val="00787ACA"/>
    <w:rsid w:val="007A11F2"/>
    <w:rsid w:val="007A12AE"/>
    <w:rsid w:val="007A1625"/>
    <w:rsid w:val="007A1C02"/>
    <w:rsid w:val="007A638D"/>
    <w:rsid w:val="007B0E21"/>
    <w:rsid w:val="007B2801"/>
    <w:rsid w:val="007C08F6"/>
    <w:rsid w:val="007C6057"/>
    <w:rsid w:val="007D2C3A"/>
    <w:rsid w:val="007D77CD"/>
    <w:rsid w:val="007E77E7"/>
    <w:rsid w:val="007F4E0F"/>
    <w:rsid w:val="007F5E39"/>
    <w:rsid w:val="008059E0"/>
    <w:rsid w:val="00814E4E"/>
    <w:rsid w:val="00815BBA"/>
    <w:rsid w:val="0081650E"/>
    <w:rsid w:val="00820CBD"/>
    <w:rsid w:val="00820F99"/>
    <w:rsid w:val="00824BF7"/>
    <w:rsid w:val="00827064"/>
    <w:rsid w:val="00831144"/>
    <w:rsid w:val="00833612"/>
    <w:rsid w:val="008417F2"/>
    <w:rsid w:val="0084347C"/>
    <w:rsid w:val="00846011"/>
    <w:rsid w:val="008470D2"/>
    <w:rsid w:val="0085595B"/>
    <w:rsid w:val="00856B42"/>
    <w:rsid w:val="00867C98"/>
    <w:rsid w:val="0087203A"/>
    <w:rsid w:val="0088380E"/>
    <w:rsid w:val="00883B8E"/>
    <w:rsid w:val="00885E2D"/>
    <w:rsid w:val="00887ABF"/>
    <w:rsid w:val="00892EC2"/>
    <w:rsid w:val="0089718D"/>
    <w:rsid w:val="008A287B"/>
    <w:rsid w:val="008A6811"/>
    <w:rsid w:val="008A6C9E"/>
    <w:rsid w:val="008A6EF8"/>
    <w:rsid w:val="008A756B"/>
    <w:rsid w:val="008B2665"/>
    <w:rsid w:val="008B3E71"/>
    <w:rsid w:val="008B5D0C"/>
    <w:rsid w:val="008B738F"/>
    <w:rsid w:val="008C2637"/>
    <w:rsid w:val="008D079B"/>
    <w:rsid w:val="008D2FA5"/>
    <w:rsid w:val="008D3AC8"/>
    <w:rsid w:val="008D3E4E"/>
    <w:rsid w:val="008D4AD1"/>
    <w:rsid w:val="008E4B1C"/>
    <w:rsid w:val="008F0A6A"/>
    <w:rsid w:val="008F16F5"/>
    <w:rsid w:val="008F53AE"/>
    <w:rsid w:val="008F57D8"/>
    <w:rsid w:val="00905038"/>
    <w:rsid w:val="009114C4"/>
    <w:rsid w:val="009122C2"/>
    <w:rsid w:val="009136D3"/>
    <w:rsid w:val="00914F75"/>
    <w:rsid w:val="009160E1"/>
    <w:rsid w:val="00921BD9"/>
    <w:rsid w:val="009238E8"/>
    <w:rsid w:val="00925C53"/>
    <w:rsid w:val="00931568"/>
    <w:rsid w:val="00932665"/>
    <w:rsid w:val="00932A05"/>
    <w:rsid w:val="00943916"/>
    <w:rsid w:val="009451B4"/>
    <w:rsid w:val="00946A3E"/>
    <w:rsid w:val="00947DC1"/>
    <w:rsid w:val="00956390"/>
    <w:rsid w:val="00956FEF"/>
    <w:rsid w:val="009576BF"/>
    <w:rsid w:val="0096185D"/>
    <w:rsid w:val="009720B6"/>
    <w:rsid w:val="00973831"/>
    <w:rsid w:val="009761A6"/>
    <w:rsid w:val="0097712B"/>
    <w:rsid w:val="00984B4C"/>
    <w:rsid w:val="009868F5"/>
    <w:rsid w:val="009A0C39"/>
    <w:rsid w:val="009A1E3B"/>
    <w:rsid w:val="009B2113"/>
    <w:rsid w:val="009B39C2"/>
    <w:rsid w:val="009B4EEC"/>
    <w:rsid w:val="009B7835"/>
    <w:rsid w:val="009C0958"/>
    <w:rsid w:val="009C56F6"/>
    <w:rsid w:val="009C58E3"/>
    <w:rsid w:val="009C5C32"/>
    <w:rsid w:val="009D031B"/>
    <w:rsid w:val="009D0E7B"/>
    <w:rsid w:val="009D1DFB"/>
    <w:rsid w:val="009D2A6E"/>
    <w:rsid w:val="009E142F"/>
    <w:rsid w:val="009E28C9"/>
    <w:rsid w:val="009E2A7B"/>
    <w:rsid w:val="009E33FD"/>
    <w:rsid w:val="009E5042"/>
    <w:rsid w:val="009E5B74"/>
    <w:rsid w:val="009E7BE1"/>
    <w:rsid w:val="009F0C1F"/>
    <w:rsid w:val="00A01F0D"/>
    <w:rsid w:val="00A02DDD"/>
    <w:rsid w:val="00A05227"/>
    <w:rsid w:val="00A160A8"/>
    <w:rsid w:val="00A25C8F"/>
    <w:rsid w:val="00A2619B"/>
    <w:rsid w:val="00A32382"/>
    <w:rsid w:val="00A324D7"/>
    <w:rsid w:val="00A344E7"/>
    <w:rsid w:val="00A368A7"/>
    <w:rsid w:val="00A379FD"/>
    <w:rsid w:val="00A400B6"/>
    <w:rsid w:val="00A4018A"/>
    <w:rsid w:val="00A4104E"/>
    <w:rsid w:val="00A53945"/>
    <w:rsid w:val="00A5406B"/>
    <w:rsid w:val="00A54755"/>
    <w:rsid w:val="00A61E7A"/>
    <w:rsid w:val="00A66656"/>
    <w:rsid w:val="00A714C6"/>
    <w:rsid w:val="00A72F15"/>
    <w:rsid w:val="00A80614"/>
    <w:rsid w:val="00A82E8E"/>
    <w:rsid w:val="00A8337E"/>
    <w:rsid w:val="00A85676"/>
    <w:rsid w:val="00A93119"/>
    <w:rsid w:val="00A942AD"/>
    <w:rsid w:val="00A96C1A"/>
    <w:rsid w:val="00A96F12"/>
    <w:rsid w:val="00A96FFE"/>
    <w:rsid w:val="00AA14BC"/>
    <w:rsid w:val="00AA455E"/>
    <w:rsid w:val="00AA57A8"/>
    <w:rsid w:val="00AA76F9"/>
    <w:rsid w:val="00AA7C82"/>
    <w:rsid w:val="00AC1F87"/>
    <w:rsid w:val="00AC728F"/>
    <w:rsid w:val="00AD110A"/>
    <w:rsid w:val="00AD4F5D"/>
    <w:rsid w:val="00AE5981"/>
    <w:rsid w:val="00AF1A87"/>
    <w:rsid w:val="00AF7C02"/>
    <w:rsid w:val="00B00225"/>
    <w:rsid w:val="00B00F0C"/>
    <w:rsid w:val="00B1158B"/>
    <w:rsid w:val="00B12E62"/>
    <w:rsid w:val="00B16A61"/>
    <w:rsid w:val="00B22006"/>
    <w:rsid w:val="00B22506"/>
    <w:rsid w:val="00B273F9"/>
    <w:rsid w:val="00B27EBA"/>
    <w:rsid w:val="00B33202"/>
    <w:rsid w:val="00B33279"/>
    <w:rsid w:val="00B33B39"/>
    <w:rsid w:val="00B341A8"/>
    <w:rsid w:val="00B34625"/>
    <w:rsid w:val="00B36BE9"/>
    <w:rsid w:val="00B37396"/>
    <w:rsid w:val="00B4150B"/>
    <w:rsid w:val="00B46715"/>
    <w:rsid w:val="00B46ACE"/>
    <w:rsid w:val="00B543A3"/>
    <w:rsid w:val="00B57252"/>
    <w:rsid w:val="00B579D7"/>
    <w:rsid w:val="00B73D17"/>
    <w:rsid w:val="00B74426"/>
    <w:rsid w:val="00B7599C"/>
    <w:rsid w:val="00B81140"/>
    <w:rsid w:val="00B82AA6"/>
    <w:rsid w:val="00B8401E"/>
    <w:rsid w:val="00B86CD8"/>
    <w:rsid w:val="00B878AC"/>
    <w:rsid w:val="00B958CA"/>
    <w:rsid w:val="00BA1735"/>
    <w:rsid w:val="00BA2432"/>
    <w:rsid w:val="00BA4304"/>
    <w:rsid w:val="00BA4BE9"/>
    <w:rsid w:val="00BA4D15"/>
    <w:rsid w:val="00BB0226"/>
    <w:rsid w:val="00BB0971"/>
    <w:rsid w:val="00BB1AD3"/>
    <w:rsid w:val="00BB2F33"/>
    <w:rsid w:val="00BB4B55"/>
    <w:rsid w:val="00BC4866"/>
    <w:rsid w:val="00BC50EC"/>
    <w:rsid w:val="00BD1665"/>
    <w:rsid w:val="00BD18AE"/>
    <w:rsid w:val="00BD39F1"/>
    <w:rsid w:val="00BD43CA"/>
    <w:rsid w:val="00BD5E6B"/>
    <w:rsid w:val="00BE0774"/>
    <w:rsid w:val="00BE203A"/>
    <w:rsid w:val="00BE52AE"/>
    <w:rsid w:val="00BE52B7"/>
    <w:rsid w:val="00BF1A52"/>
    <w:rsid w:val="00BF65EB"/>
    <w:rsid w:val="00BF6679"/>
    <w:rsid w:val="00C034C4"/>
    <w:rsid w:val="00C074B0"/>
    <w:rsid w:val="00C12770"/>
    <w:rsid w:val="00C14BB9"/>
    <w:rsid w:val="00C16107"/>
    <w:rsid w:val="00C172CC"/>
    <w:rsid w:val="00C2065D"/>
    <w:rsid w:val="00C23BB5"/>
    <w:rsid w:val="00C26B71"/>
    <w:rsid w:val="00C34B0B"/>
    <w:rsid w:val="00C42D07"/>
    <w:rsid w:val="00C43D4F"/>
    <w:rsid w:val="00C51729"/>
    <w:rsid w:val="00C52F99"/>
    <w:rsid w:val="00C56510"/>
    <w:rsid w:val="00C56C99"/>
    <w:rsid w:val="00C60632"/>
    <w:rsid w:val="00C66671"/>
    <w:rsid w:val="00C76D21"/>
    <w:rsid w:val="00C77CAF"/>
    <w:rsid w:val="00C848FA"/>
    <w:rsid w:val="00C84C87"/>
    <w:rsid w:val="00C85A22"/>
    <w:rsid w:val="00C85B26"/>
    <w:rsid w:val="00C94D3B"/>
    <w:rsid w:val="00C95D34"/>
    <w:rsid w:val="00C97DD4"/>
    <w:rsid w:val="00CB25CB"/>
    <w:rsid w:val="00CB42EC"/>
    <w:rsid w:val="00CB48F0"/>
    <w:rsid w:val="00CB55A1"/>
    <w:rsid w:val="00CB6A67"/>
    <w:rsid w:val="00CB6BCE"/>
    <w:rsid w:val="00CB6FC6"/>
    <w:rsid w:val="00CC16C1"/>
    <w:rsid w:val="00CC378E"/>
    <w:rsid w:val="00CC3853"/>
    <w:rsid w:val="00CC446F"/>
    <w:rsid w:val="00CC7BEF"/>
    <w:rsid w:val="00CD1D0F"/>
    <w:rsid w:val="00CD23C1"/>
    <w:rsid w:val="00CD4921"/>
    <w:rsid w:val="00CD738F"/>
    <w:rsid w:val="00CE329B"/>
    <w:rsid w:val="00CE39D6"/>
    <w:rsid w:val="00CF6F1D"/>
    <w:rsid w:val="00CF749C"/>
    <w:rsid w:val="00D043E3"/>
    <w:rsid w:val="00D066C9"/>
    <w:rsid w:val="00D11B9A"/>
    <w:rsid w:val="00D12023"/>
    <w:rsid w:val="00D17B5B"/>
    <w:rsid w:val="00D207A7"/>
    <w:rsid w:val="00D2119F"/>
    <w:rsid w:val="00D32D18"/>
    <w:rsid w:val="00D367C8"/>
    <w:rsid w:val="00D36EC5"/>
    <w:rsid w:val="00D42352"/>
    <w:rsid w:val="00D43346"/>
    <w:rsid w:val="00D46023"/>
    <w:rsid w:val="00D46AD3"/>
    <w:rsid w:val="00D50B1F"/>
    <w:rsid w:val="00D5159B"/>
    <w:rsid w:val="00D51AC2"/>
    <w:rsid w:val="00D572C4"/>
    <w:rsid w:val="00D57C88"/>
    <w:rsid w:val="00D60DEB"/>
    <w:rsid w:val="00D63355"/>
    <w:rsid w:val="00D654FC"/>
    <w:rsid w:val="00D71918"/>
    <w:rsid w:val="00D73299"/>
    <w:rsid w:val="00D841EB"/>
    <w:rsid w:val="00D85106"/>
    <w:rsid w:val="00D87D86"/>
    <w:rsid w:val="00D97D6E"/>
    <w:rsid w:val="00DA267C"/>
    <w:rsid w:val="00DA3F88"/>
    <w:rsid w:val="00DA4006"/>
    <w:rsid w:val="00DA601A"/>
    <w:rsid w:val="00DA6743"/>
    <w:rsid w:val="00DB1F98"/>
    <w:rsid w:val="00DB4649"/>
    <w:rsid w:val="00DB4E89"/>
    <w:rsid w:val="00DB6B2B"/>
    <w:rsid w:val="00DC1026"/>
    <w:rsid w:val="00DD0334"/>
    <w:rsid w:val="00DD3BE2"/>
    <w:rsid w:val="00DE1299"/>
    <w:rsid w:val="00DE38FE"/>
    <w:rsid w:val="00DE3E35"/>
    <w:rsid w:val="00DE706B"/>
    <w:rsid w:val="00E02FCB"/>
    <w:rsid w:val="00E049AD"/>
    <w:rsid w:val="00E1221E"/>
    <w:rsid w:val="00E13EC6"/>
    <w:rsid w:val="00E20B73"/>
    <w:rsid w:val="00E22024"/>
    <w:rsid w:val="00E260E2"/>
    <w:rsid w:val="00E27080"/>
    <w:rsid w:val="00E418A2"/>
    <w:rsid w:val="00E42A01"/>
    <w:rsid w:val="00E43494"/>
    <w:rsid w:val="00E43D8D"/>
    <w:rsid w:val="00E44B79"/>
    <w:rsid w:val="00E44FC9"/>
    <w:rsid w:val="00E45219"/>
    <w:rsid w:val="00E453BA"/>
    <w:rsid w:val="00E455BB"/>
    <w:rsid w:val="00E465C9"/>
    <w:rsid w:val="00E5284B"/>
    <w:rsid w:val="00E54D45"/>
    <w:rsid w:val="00E556AD"/>
    <w:rsid w:val="00E568B7"/>
    <w:rsid w:val="00E61152"/>
    <w:rsid w:val="00E61959"/>
    <w:rsid w:val="00E63F06"/>
    <w:rsid w:val="00E74FD7"/>
    <w:rsid w:val="00E75693"/>
    <w:rsid w:val="00E77540"/>
    <w:rsid w:val="00E81030"/>
    <w:rsid w:val="00E82C0C"/>
    <w:rsid w:val="00E84FFF"/>
    <w:rsid w:val="00E85FEA"/>
    <w:rsid w:val="00E873E1"/>
    <w:rsid w:val="00E90F5A"/>
    <w:rsid w:val="00E91F17"/>
    <w:rsid w:val="00E93C9D"/>
    <w:rsid w:val="00E96893"/>
    <w:rsid w:val="00EA2963"/>
    <w:rsid w:val="00EA798B"/>
    <w:rsid w:val="00EB22A7"/>
    <w:rsid w:val="00EB22F0"/>
    <w:rsid w:val="00EB71C9"/>
    <w:rsid w:val="00EC01F1"/>
    <w:rsid w:val="00EC1306"/>
    <w:rsid w:val="00EC3F0D"/>
    <w:rsid w:val="00EC5AF8"/>
    <w:rsid w:val="00EC7C8D"/>
    <w:rsid w:val="00ED11EA"/>
    <w:rsid w:val="00ED48A4"/>
    <w:rsid w:val="00ED5E93"/>
    <w:rsid w:val="00EE1768"/>
    <w:rsid w:val="00EE3ADF"/>
    <w:rsid w:val="00EE46E6"/>
    <w:rsid w:val="00EF1D8A"/>
    <w:rsid w:val="00EF4C8B"/>
    <w:rsid w:val="00F001C4"/>
    <w:rsid w:val="00F11BE2"/>
    <w:rsid w:val="00F1569D"/>
    <w:rsid w:val="00F3024D"/>
    <w:rsid w:val="00F33987"/>
    <w:rsid w:val="00F363A4"/>
    <w:rsid w:val="00F4337F"/>
    <w:rsid w:val="00F4347C"/>
    <w:rsid w:val="00F636EB"/>
    <w:rsid w:val="00F63FFF"/>
    <w:rsid w:val="00F642DC"/>
    <w:rsid w:val="00F70A4A"/>
    <w:rsid w:val="00F72C33"/>
    <w:rsid w:val="00F75B42"/>
    <w:rsid w:val="00F810D3"/>
    <w:rsid w:val="00F8798A"/>
    <w:rsid w:val="00FA29CA"/>
    <w:rsid w:val="00FA393A"/>
    <w:rsid w:val="00FB303A"/>
    <w:rsid w:val="00FB701A"/>
    <w:rsid w:val="00FC2E22"/>
    <w:rsid w:val="00FC504D"/>
    <w:rsid w:val="00FC5A03"/>
    <w:rsid w:val="00FC61AD"/>
    <w:rsid w:val="00FD4203"/>
    <w:rsid w:val="00FD6ABE"/>
    <w:rsid w:val="00FE4227"/>
    <w:rsid w:val="00FE7496"/>
    <w:rsid w:val="00FE7777"/>
    <w:rsid w:val="00FE77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1153B6"/>
  <w15:docId w15:val="{216FB1A7-C04B-49B2-9B36-8DA0D60F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5F"/>
    <w:pPr>
      <w:spacing w:line="240" w:lineRule="auto"/>
    </w:pPr>
    <w:rPr>
      <w:rFonts w:ascii="Times New Roman" w:hAnsi="Times New Roman" w:cs="Times New Roman"/>
      <w:sz w:val="24"/>
      <w:szCs w:val="24"/>
      <w:lang w:eastAsia="zh-CN"/>
    </w:rPr>
  </w:style>
  <w:style w:type="paragraph" w:styleId="Heading1">
    <w:name w:val="heading 1"/>
    <w:basedOn w:val="Normal"/>
    <w:link w:val="Heading1Char"/>
    <w:uiPriority w:val="99"/>
    <w:qFormat/>
    <w:rsid w:val="0009495F"/>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495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rsid w:val="0009495F"/>
    <w:rPr>
      <w:rFonts w:cs="Times New Roman"/>
      <w:color w:val="0000FF"/>
      <w:u w:val="single"/>
    </w:rPr>
  </w:style>
  <w:style w:type="paragraph" w:styleId="BalloonText">
    <w:name w:val="Balloon Text"/>
    <w:basedOn w:val="Normal"/>
    <w:link w:val="BalloonTextChar"/>
    <w:uiPriority w:val="99"/>
    <w:semiHidden/>
    <w:rsid w:val="0009495F"/>
    <w:rPr>
      <w:rFonts w:ascii="Tahoma" w:hAnsi="Tahoma" w:cs="Tahoma"/>
      <w:sz w:val="16"/>
      <w:szCs w:val="16"/>
    </w:rPr>
  </w:style>
  <w:style w:type="character" w:customStyle="1" w:styleId="BalloonTextChar">
    <w:name w:val="Balloon Text Char"/>
    <w:basedOn w:val="DefaultParagraphFont"/>
    <w:link w:val="BalloonText"/>
    <w:uiPriority w:val="99"/>
    <w:semiHidden/>
    <w:rsid w:val="0009495F"/>
    <w:rPr>
      <w:rFonts w:ascii="Tahoma" w:eastAsia="SimSun" w:hAnsi="Tahoma" w:cs="Tahoma"/>
      <w:sz w:val="16"/>
      <w:szCs w:val="16"/>
      <w:lang w:eastAsia="zh-CN"/>
    </w:rPr>
  </w:style>
  <w:style w:type="paragraph" w:styleId="Header">
    <w:name w:val="header"/>
    <w:basedOn w:val="Normal"/>
    <w:link w:val="HeaderChar"/>
    <w:uiPriority w:val="99"/>
    <w:rsid w:val="0009495F"/>
    <w:pPr>
      <w:tabs>
        <w:tab w:val="center" w:pos="4513"/>
        <w:tab w:val="right" w:pos="9026"/>
      </w:tabs>
    </w:pPr>
  </w:style>
  <w:style w:type="character" w:customStyle="1" w:styleId="HeaderChar">
    <w:name w:val="Header Char"/>
    <w:basedOn w:val="DefaultParagraphFont"/>
    <w:link w:val="Header"/>
    <w:uiPriority w:val="99"/>
    <w:rsid w:val="0009495F"/>
    <w:rPr>
      <w:rFonts w:ascii="Times New Roman" w:eastAsia="SimSun" w:hAnsi="Times New Roman" w:cs="Times New Roman"/>
      <w:sz w:val="24"/>
      <w:szCs w:val="24"/>
      <w:lang w:eastAsia="zh-CN"/>
    </w:rPr>
  </w:style>
  <w:style w:type="paragraph" w:styleId="Footer">
    <w:name w:val="footer"/>
    <w:basedOn w:val="Normal"/>
    <w:link w:val="FooterChar"/>
    <w:uiPriority w:val="99"/>
    <w:rsid w:val="0009495F"/>
    <w:pPr>
      <w:tabs>
        <w:tab w:val="center" w:pos="4513"/>
        <w:tab w:val="right" w:pos="9026"/>
      </w:tabs>
    </w:pPr>
  </w:style>
  <w:style w:type="character" w:customStyle="1" w:styleId="FooterChar">
    <w:name w:val="Footer Char"/>
    <w:basedOn w:val="DefaultParagraphFont"/>
    <w:link w:val="Footer"/>
    <w:uiPriority w:val="99"/>
    <w:rsid w:val="0009495F"/>
    <w:rPr>
      <w:rFonts w:ascii="Times New Roman" w:eastAsia="SimSun" w:hAnsi="Times New Roman" w:cs="Times New Roman"/>
      <w:sz w:val="24"/>
      <w:szCs w:val="24"/>
      <w:lang w:eastAsia="zh-CN"/>
    </w:rPr>
  </w:style>
  <w:style w:type="paragraph" w:styleId="ListParagraph">
    <w:name w:val="List Paragraph"/>
    <w:basedOn w:val="Normal"/>
    <w:uiPriority w:val="99"/>
    <w:qFormat/>
    <w:rsid w:val="0009495F"/>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autoRedefine/>
    <w:uiPriority w:val="99"/>
    <w:rsid w:val="0009495F"/>
    <w:pPr>
      <w:spacing w:after="120" w:line="480" w:lineRule="auto"/>
      <w:jc w:val="both"/>
    </w:pPr>
    <w:rPr>
      <w:rFonts w:ascii="Arial" w:eastAsia="Times New Roman" w:hAnsi="Arial" w:cs="Arial"/>
      <w:sz w:val="22"/>
      <w:szCs w:val="22"/>
      <w:lang w:val="en-US" w:eastAsia="en-US"/>
    </w:rPr>
  </w:style>
  <w:style w:type="character" w:customStyle="1" w:styleId="BodyTextChar">
    <w:name w:val="Body Text Char"/>
    <w:basedOn w:val="DefaultParagraphFont"/>
    <w:link w:val="BodyText"/>
    <w:uiPriority w:val="99"/>
    <w:rsid w:val="0009495F"/>
    <w:rPr>
      <w:rFonts w:ascii="Arial" w:eastAsia="Times New Roman" w:hAnsi="Arial" w:cs="Arial"/>
      <w:lang w:val="en-US"/>
    </w:rPr>
  </w:style>
  <w:style w:type="character" w:styleId="CommentReference">
    <w:name w:val="annotation reference"/>
    <w:basedOn w:val="DefaultParagraphFont"/>
    <w:uiPriority w:val="99"/>
    <w:semiHidden/>
    <w:rsid w:val="0009495F"/>
    <w:rPr>
      <w:rFonts w:cs="Times New Roman"/>
      <w:sz w:val="16"/>
      <w:szCs w:val="16"/>
    </w:rPr>
  </w:style>
  <w:style w:type="paragraph" w:styleId="CommentText">
    <w:name w:val="annotation text"/>
    <w:basedOn w:val="Normal"/>
    <w:link w:val="CommentTextChar"/>
    <w:uiPriority w:val="99"/>
    <w:semiHidden/>
    <w:rsid w:val="0009495F"/>
    <w:rPr>
      <w:sz w:val="20"/>
      <w:szCs w:val="20"/>
    </w:rPr>
  </w:style>
  <w:style w:type="character" w:customStyle="1" w:styleId="CommentTextChar">
    <w:name w:val="Comment Text Char"/>
    <w:basedOn w:val="DefaultParagraphFont"/>
    <w:link w:val="CommentText"/>
    <w:uiPriority w:val="99"/>
    <w:semiHidden/>
    <w:rsid w:val="0009495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09495F"/>
    <w:rPr>
      <w:b/>
      <w:bCs/>
    </w:rPr>
  </w:style>
  <w:style w:type="character" w:customStyle="1" w:styleId="CommentSubjectChar">
    <w:name w:val="Comment Subject Char"/>
    <w:basedOn w:val="CommentTextChar"/>
    <w:link w:val="CommentSubject"/>
    <w:uiPriority w:val="99"/>
    <w:semiHidden/>
    <w:rsid w:val="0009495F"/>
    <w:rPr>
      <w:rFonts w:ascii="Times New Roman" w:eastAsia="SimSun" w:hAnsi="Times New Roman" w:cs="Times New Roman"/>
      <w:b/>
      <w:bCs/>
      <w:sz w:val="20"/>
      <w:szCs w:val="20"/>
      <w:lang w:eastAsia="zh-CN"/>
    </w:rPr>
  </w:style>
  <w:style w:type="paragraph" w:styleId="Revision">
    <w:name w:val="Revision"/>
    <w:hidden/>
    <w:uiPriority w:val="99"/>
    <w:semiHidden/>
    <w:rsid w:val="0009495F"/>
    <w:pPr>
      <w:spacing w:line="240" w:lineRule="auto"/>
    </w:pPr>
    <w:rPr>
      <w:rFonts w:ascii="Times New Roman" w:hAnsi="Times New Roman" w:cs="Times New Roman"/>
      <w:sz w:val="24"/>
      <w:szCs w:val="24"/>
      <w:lang w:eastAsia="zh-CN"/>
    </w:rPr>
  </w:style>
  <w:style w:type="table" w:styleId="TableGrid">
    <w:name w:val="Table Grid"/>
    <w:basedOn w:val="TableNormal"/>
    <w:uiPriority w:val="99"/>
    <w:rsid w:val="0009495F"/>
    <w:pPr>
      <w:spacing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09495F"/>
    <w:rPr>
      <w:rFonts w:cs="Times New Roman"/>
    </w:rPr>
  </w:style>
  <w:style w:type="paragraph" w:customStyle="1" w:styleId="Title1">
    <w:name w:val="Title1"/>
    <w:basedOn w:val="Normal"/>
    <w:uiPriority w:val="99"/>
    <w:rsid w:val="0009495F"/>
    <w:pPr>
      <w:spacing w:before="100" w:beforeAutospacing="1" w:after="100" w:afterAutospacing="1"/>
    </w:pPr>
    <w:rPr>
      <w:rFonts w:eastAsia="Times New Roman"/>
      <w:lang w:eastAsia="en-GB"/>
    </w:rPr>
  </w:style>
  <w:style w:type="paragraph" w:customStyle="1" w:styleId="desc">
    <w:name w:val="desc"/>
    <w:basedOn w:val="Normal"/>
    <w:uiPriority w:val="99"/>
    <w:rsid w:val="0009495F"/>
    <w:pPr>
      <w:spacing w:before="100" w:beforeAutospacing="1" w:after="100" w:afterAutospacing="1"/>
    </w:pPr>
    <w:rPr>
      <w:rFonts w:eastAsia="Times New Roman"/>
      <w:lang w:eastAsia="en-GB"/>
    </w:rPr>
  </w:style>
  <w:style w:type="paragraph" w:customStyle="1" w:styleId="details">
    <w:name w:val="details"/>
    <w:basedOn w:val="Normal"/>
    <w:uiPriority w:val="99"/>
    <w:rsid w:val="0009495F"/>
    <w:pPr>
      <w:spacing w:before="100" w:beforeAutospacing="1" w:after="100" w:afterAutospacing="1"/>
    </w:pPr>
    <w:rPr>
      <w:rFonts w:eastAsia="Times New Roman"/>
      <w:lang w:eastAsia="en-GB"/>
    </w:rPr>
  </w:style>
  <w:style w:type="character" w:customStyle="1" w:styleId="jrnl">
    <w:name w:val="jrnl"/>
    <w:basedOn w:val="DefaultParagraphFont"/>
    <w:uiPriority w:val="99"/>
    <w:rsid w:val="0009495F"/>
    <w:rPr>
      <w:rFonts w:cs="Times New Roman"/>
    </w:rPr>
  </w:style>
  <w:style w:type="character" w:customStyle="1" w:styleId="highlight">
    <w:name w:val="highlight"/>
    <w:basedOn w:val="DefaultParagraphFont"/>
    <w:uiPriority w:val="99"/>
    <w:rsid w:val="0009495F"/>
    <w:rPr>
      <w:rFonts w:cs="Times New Roman"/>
    </w:rPr>
  </w:style>
  <w:style w:type="paragraph" w:customStyle="1" w:styleId="EndNoteBibliographyTitle">
    <w:name w:val="EndNote Bibliography Title"/>
    <w:basedOn w:val="Normal"/>
    <w:link w:val="EndNoteBibliographyTitleChar"/>
    <w:rsid w:val="0009495F"/>
    <w:pPr>
      <w:jc w:val="center"/>
    </w:pPr>
    <w:rPr>
      <w:noProof/>
    </w:rPr>
  </w:style>
  <w:style w:type="character" w:customStyle="1" w:styleId="EndNoteBibliographyTitleChar">
    <w:name w:val="EndNote Bibliography Title Char"/>
    <w:basedOn w:val="DefaultParagraphFont"/>
    <w:link w:val="EndNoteBibliographyTitle"/>
    <w:rsid w:val="0009495F"/>
    <w:rPr>
      <w:rFonts w:ascii="Times New Roman" w:hAnsi="Times New Roman" w:cs="Times New Roman"/>
      <w:noProof/>
      <w:sz w:val="24"/>
      <w:szCs w:val="24"/>
      <w:lang w:eastAsia="zh-CN"/>
    </w:rPr>
  </w:style>
  <w:style w:type="paragraph" w:customStyle="1" w:styleId="EndNoteBibliography">
    <w:name w:val="EndNote Bibliography"/>
    <w:basedOn w:val="Normal"/>
    <w:link w:val="EndNoteBibliographyChar"/>
    <w:rsid w:val="0009495F"/>
    <w:pPr>
      <w:jc w:val="both"/>
    </w:pPr>
    <w:rPr>
      <w:noProof/>
    </w:rPr>
  </w:style>
  <w:style w:type="character" w:customStyle="1" w:styleId="EndNoteBibliographyChar">
    <w:name w:val="EndNote Bibliography Char"/>
    <w:basedOn w:val="DefaultParagraphFont"/>
    <w:link w:val="EndNoteBibliography"/>
    <w:rsid w:val="0009495F"/>
    <w:rPr>
      <w:rFonts w:ascii="Times New Roman" w:hAnsi="Times New Roman" w:cs="Times New Roman"/>
      <w:noProof/>
      <w:sz w:val="24"/>
      <w:szCs w:val="24"/>
      <w:lang w:eastAsia="zh-CN"/>
    </w:rPr>
  </w:style>
  <w:style w:type="table" w:customStyle="1" w:styleId="TableGrid1">
    <w:name w:val="Table Grid1"/>
    <w:basedOn w:val="TableNormal"/>
    <w:next w:val="TableGrid"/>
    <w:uiPriority w:val="39"/>
    <w:rsid w:val="0009495F"/>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495F"/>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0923"/>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0923"/>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57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08721">
      <w:bodyDiv w:val="1"/>
      <w:marLeft w:val="0"/>
      <w:marRight w:val="0"/>
      <w:marTop w:val="0"/>
      <w:marBottom w:val="0"/>
      <w:divBdr>
        <w:top w:val="none" w:sz="0" w:space="0" w:color="auto"/>
        <w:left w:val="none" w:sz="0" w:space="0" w:color="auto"/>
        <w:bottom w:val="none" w:sz="0" w:space="0" w:color="auto"/>
        <w:right w:val="none" w:sz="0" w:space="0" w:color="auto"/>
      </w:divBdr>
    </w:div>
    <w:div w:id="714156285">
      <w:bodyDiv w:val="1"/>
      <w:marLeft w:val="0"/>
      <w:marRight w:val="0"/>
      <w:marTop w:val="0"/>
      <w:marBottom w:val="0"/>
      <w:divBdr>
        <w:top w:val="none" w:sz="0" w:space="0" w:color="auto"/>
        <w:left w:val="none" w:sz="0" w:space="0" w:color="auto"/>
        <w:bottom w:val="none" w:sz="0" w:space="0" w:color="auto"/>
        <w:right w:val="none" w:sz="0" w:space="0" w:color="auto"/>
      </w:divBdr>
    </w:div>
    <w:div w:id="785006491">
      <w:bodyDiv w:val="1"/>
      <w:marLeft w:val="0"/>
      <w:marRight w:val="0"/>
      <w:marTop w:val="0"/>
      <w:marBottom w:val="0"/>
      <w:divBdr>
        <w:top w:val="none" w:sz="0" w:space="0" w:color="auto"/>
        <w:left w:val="none" w:sz="0" w:space="0" w:color="auto"/>
        <w:bottom w:val="none" w:sz="0" w:space="0" w:color="auto"/>
        <w:right w:val="none" w:sz="0" w:space="0" w:color="auto"/>
      </w:divBdr>
    </w:div>
    <w:div w:id="1253314810">
      <w:bodyDiv w:val="1"/>
      <w:marLeft w:val="0"/>
      <w:marRight w:val="0"/>
      <w:marTop w:val="0"/>
      <w:marBottom w:val="0"/>
      <w:divBdr>
        <w:top w:val="none" w:sz="0" w:space="0" w:color="auto"/>
        <w:left w:val="none" w:sz="0" w:space="0" w:color="auto"/>
        <w:bottom w:val="none" w:sz="0" w:space="0" w:color="auto"/>
        <w:right w:val="none" w:sz="0" w:space="0" w:color="auto"/>
      </w:divBdr>
    </w:div>
    <w:div w:id="1325276544">
      <w:bodyDiv w:val="1"/>
      <w:marLeft w:val="0"/>
      <w:marRight w:val="0"/>
      <w:marTop w:val="0"/>
      <w:marBottom w:val="0"/>
      <w:divBdr>
        <w:top w:val="none" w:sz="0" w:space="0" w:color="auto"/>
        <w:left w:val="none" w:sz="0" w:space="0" w:color="auto"/>
        <w:bottom w:val="none" w:sz="0" w:space="0" w:color="auto"/>
        <w:right w:val="none" w:sz="0" w:space="0" w:color="auto"/>
      </w:divBdr>
    </w:div>
    <w:div w:id="1868372466">
      <w:bodyDiv w:val="1"/>
      <w:marLeft w:val="0"/>
      <w:marRight w:val="0"/>
      <w:marTop w:val="0"/>
      <w:marBottom w:val="0"/>
      <w:divBdr>
        <w:top w:val="none" w:sz="0" w:space="0" w:color="auto"/>
        <w:left w:val="none" w:sz="0" w:space="0" w:color="auto"/>
        <w:bottom w:val="none" w:sz="0" w:space="0" w:color="auto"/>
        <w:right w:val="none" w:sz="0" w:space="0" w:color="auto"/>
      </w:divBdr>
    </w:div>
    <w:div w:id="18926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atl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6133-2A22-4837-9104-E24B53D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10020</Words>
  <Characters>57120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Preshaw</dc:creator>
  <cp:keywords/>
  <cp:lastModifiedBy>Philip Preshaw</cp:lastModifiedBy>
  <cp:revision>12</cp:revision>
  <cp:lastPrinted>2019-09-03T03:29:00Z</cp:lastPrinted>
  <dcterms:created xsi:type="dcterms:W3CDTF">2019-09-03T02:55:00Z</dcterms:created>
  <dcterms:modified xsi:type="dcterms:W3CDTF">2019-09-03T04:52:00Z</dcterms:modified>
</cp:coreProperties>
</file>