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E3F5" w14:textId="77777777" w:rsidR="009E0E58" w:rsidRPr="0007762A" w:rsidRDefault="009E0E58" w:rsidP="009E0E58">
      <w:pPr>
        <w:pStyle w:val="Heading1"/>
        <w:spacing w:line="240" w:lineRule="auto"/>
        <w:rPr>
          <w:rFonts w:asciiTheme="minorHAnsi" w:eastAsia="Arial" w:hAnsiTheme="minorHAnsi" w:cstheme="minorHAnsi"/>
          <w:b w:val="0"/>
          <w:szCs w:val="24"/>
        </w:rPr>
      </w:pPr>
      <w:bookmarkStart w:id="0" w:name="_Toc113217390"/>
      <w:bookmarkStart w:id="1" w:name="_Toc113217391"/>
      <w:r w:rsidRPr="0007762A">
        <w:rPr>
          <w:rFonts w:asciiTheme="minorHAnsi" w:eastAsia="Arial" w:hAnsiTheme="minorHAnsi" w:cstheme="minorHAnsi"/>
          <w:szCs w:val="24"/>
        </w:rPr>
        <w:t>Abstract</w:t>
      </w:r>
      <w:bookmarkEnd w:id="0"/>
    </w:p>
    <w:p w14:paraId="4B241CAC" w14:textId="77777777" w:rsidR="009E0E58" w:rsidRPr="0007762A" w:rsidRDefault="009E0E58" w:rsidP="009E0E58">
      <w:pPr>
        <w:spacing w:line="240" w:lineRule="auto"/>
        <w:rPr>
          <w:rFonts w:eastAsia="Arial" w:cstheme="minorHAnsi"/>
          <w:color w:val="000000" w:themeColor="text1"/>
          <w:sz w:val="24"/>
          <w:szCs w:val="24"/>
        </w:rPr>
      </w:pPr>
    </w:p>
    <w:p w14:paraId="436CD730" w14:textId="2A7DC577" w:rsidR="009E0E58" w:rsidRPr="0007762A" w:rsidRDefault="009E0E58" w:rsidP="009E0E58">
      <w:pPr>
        <w:spacing w:line="240" w:lineRule="auto"/>
        <w:rPr>
          <w:rFonts w:eastAsia="Arial"/>
          <w:color w:val="000000" w:themeColor="text1"/>
          <w:sz w:val="24"/>
          <w:szCs w:val="24"/>
        </w:rPr>
      </w:pPr>
      <w:r>
        <w:rPr>
          <w:rFonts w:eastAsia="Arial"/>
          <w:b/>
          <w:bCs/>
          <w:color w:val="000000" w:themeColor="text1"/>
          <w:sz w:val="24"/>
          <w:szCs w:val="24"/>
        </w:rPr>
        <w:t xml:space="preserve">Objectives: </w:t>
      </w:r>
      <w:r w:rsidRPr="58BAD9BA">
        <w:rPr>
          <w:rFonts w:eastAsia="Arial"/>
          <w:color w:val="000000" w:themeColor="text1"/>
          <w:sz w:val="24"/>
          <w:szCs w:val="24"/>
        </w:rPr>
        <w:t xml:space="preserve">This study aimed to explore </w:t>
      </w:r>
      <w:r>
        <w:rPr>
          <w:rFonts w:eastAsia="Arial"/>
          <w:color w:val="000000" w:themeColor="text1"/>
          <w:sz w:val="24"/>
          <w:szCs w:val="24"/>
        </w:rPr>
        <w:t xml:space="preserve">clinicians’ </w:t>
      </w:r>
      <w:r w:rsidRPr="58BAD9BA">
        <w:rPr>
          <w:rFonts w:eastAsia="Arial"/>
          <w:color w:val="000000" w:themeColor="text1"/>
          <w:sz w:val="24"/>
          <w:szCs w:val="24"/>
        </w:rPr>
        <w:t>perspectives in a</w:t>
      </w:r>
      <w:r>
        <w:rPr>
          <w:rFonts w:eastAsia="Arial"/>
          <w:color w:val="000000" w:themeColor="text1"/>
          <w:sz w:val="24"/>
          <w:szCs w:val="24"/>
        </w:rPr>
        <w:t xml:space="preserve"> single</w:t>
      </w:r>
      <w:r w:rsidRPr="58BAD9BA">
        <w:rPr>
          <w:rFonts w:eastAsia="Arial"/>
          <w:color w:val="000000" w:themeColor="text1"/>
          <w:sz w:val="24"/>
          <w:szCs w:val="24"/>
        </w:rPr>
        <w:t xml:space="preserve"> acute hospital </w:t>
      </w:r>
      <w:r>
        <w:rPr>
          <w:rFonts w:eastAsia="Arial"/>
          <w:color w:val="000000" w:themeColor="text1"/>
          <w:sz w:val="24"/>
          <w:szCs w:val="24"/>
        </w:rPr>
        <w:t>regarding the</w:t>
      </w:r>
      <w:r w:rsidR="00BD1B8C">
        <w:rPr>
          <w:rFonts w:eastAsia="Arial"/>
          <w:color w:val="000000" w:themeColor="text1"/>
          <w:sz w:val="24"/>
          <w:szCs w:val="24"/>
        </w:rPr>
        <w:t xml:space="preserve"> introduction and</w:t>
      </w:r>
      <w:r>
        <w:rPr>
          <w:rFonts w:eastAsia="Arial"/>
          <w:color w:val="000000" w:themeColor="text1"/>
          <w:sz w:val="24"/>
          <w:szCs w:val="24"/>
        </w:rPr>
        <w:t xml:space="preserve"> perceived impact </w:t>
      </w:r>
      <w:r w:rsidRPr="58BAD9BA">
        <w:rPr>
          <w:rFonts w:eastAsia="Arial"/>
          <w:color w:val="000000" w:themeColor="text1"/>
          <w:sz w:val="24"/>
          <w:szCs w:val="24"/>
        </w:rPr>
        <w:t>of</w:t>
      </w:r>
      <w:r>
        <w:rPr>
          <w:rFonts w:eastAsia="Arial"/>
          <w:color w:val="000000" w:themeColor="text1"/>
          <w:sz w:val="24"/>
          <w:szCs w:val="24"/>
        </w:rPr>
        <w:t xml:space="preserve"> an </w:t>
      </w:r>
      <w:r w:rsidRPr="58BAD9BA">
        <w:rPr>
          <w:rFonts w:eastAsia="Arial"/>
          <w:color w:val="000000" w:themeColor="text1"/>
          <w:sz w:val="24"/>
          <w:szCs w:val="24"/>
        </w:rPr>
        <w:t xml:space="preserve">Alcohol Recovery </w:t>
      </w:r>
      <w:r>
        <w:rPr>
          <w:rFonts w:eastAsia="Arial"/>
          <w:color w:val="000000" w:themeColor="text1"/>
          <w:sz w:val="24"/>
          <w:szCs w:val="24"/>
        </w:rPr>
        <w:t>Navigator role</w:t>
      </w:r>
      <w:r w:rsidR="000517C6">
        <w:rPr>
          <w:rFonts w:eastAsia="Arial"/>
          <w:color w:val="000000" w:themeColor="text1"/>
          <w:sz w:val="24"/>
          <w:szCs w:val="24"/>
        </w:rPr>
        <w:t>. The role was</w:t>
      </w:r>
      <w:r>
        <w:rPr>
          <w:rFonts w:eastAsia="Arial"/>
          <w:color w:val="000000" w:themeColor="text1"/>
          <w:sz w:val="24"/>
          <w:szCs w:val="24"/>
        </w:rPr>
        <w:t xml:space="preserve"> </w:t>
      </w:r>
      <w:r w:rsidRPr="58BAD9BA">
        <w:rPr>
          <w:rFonts w:eastAsia="Arial"/>
          <w:color w:val="000000" w:themeColor="text1"/>
          <w:sz w:val="24"/>
          <w:szCs w:val="24"/>
        </w:rPr>
        <w:t xml:space="preserve">implemented within </w:t>
      </w:r>
      <w:r>
        <w:rPr>
          <w:rFonts w:eastAsia="Arial"/>
          <w:color w:val="000000" w:themeColor="text1"/>
          <w:sz w:val="24"/>
          <w:szCs w:val="24"/>
        </w:rPr>
        <w:t xml:space="preserve">a </w:t>
      </w:r>
      <w:r w:rsidRPr="58BAD9BA">
        <w:rPr>
          <w:rFonts w:eastAsia="Arial"/>
          <w:color w:val="000000" w:themeColor="text1"/>
          <w:sz w:val="24"/>
          <w:szCs w:val="24"/>
        </w:rPr>
        <w:t>hospital setting in North</w:t>
      </w:r>
      <w:r>
        <w:rPr>
          <w:rFonts w:eastAsia="Arial"/>
          <w:color w:val="000000" w:themeColor="text1"/>
          <w:sz w:val="24"/>
          <w:szCs w:val="24"/>
        </w:rPr>
        <w:t>-</w:t>
      </w:r>
      <w:r w:rsidRPr="58BAD9BA">
        <w:rPr>
          <w:rFonts w:eastAsia="Arial"/>
          <w:color w:val="000000" w:themeColor="text1"/>
          <w:sz w:val="24"/>
          <w:szCs w:val="24"/>
        </w:rPr>
        <w:t>East England to improve uptake of treatment in the community post</w:t>
      </w:r>
      <w:r>
        <w:rPr>
          <w:rFonts w:eastAsia="Arial"/>
          <w:color w:val="000000" w:themeColor="text1"/>
          <w:sz w:val="24"/>
          <w:szCs w:val="24"/>
        </w:rPr>
        <w:t>-</w:t>
      </w:r>
      <w:r w:rsidRPr="58BAD9BA">
        <w:rPr>
          <w:rFonts w:eastAsia="Arial"/>
          <w:color w:val="000000" w:themeColor="text1"/>
          <w:sz w:val="24"/>
          <w:szCs w:val="24"/>
        </w:rPr>
        <w:t xml:space="preserve">discharge and thereby </w:t>
      </w:r>
      <w:r>
        <w:rPr>
          <w:rFonts w:eastAsia="Arial"/>
          <w:color w:val="000000" w:themeColor="text1"/>
          <w:sz w:val="24"/>
          <w:szCs w:val="24"/>
        </w:rPr>
        <w:t xml:space="preserve">help to reduce </w:t>
      </w:r>
      <w:r w:rsidRPr="58BAD9BA">
        <w:rPr>
          <w:rFonts w:eastAsia="Arial"/>
          <w:color w:val="000000" w:themeColor="text1"/>
          <w:sz w:val="24"/>
          <w:szCs w:val="24"/>
        </w:rPr>
        <w:t xml:space="preserve">alcohol-related repeat admissions.  </w:t>
      </w:r>
    </w:p>
    <w:p w14:paraId="41882B12" w14:textId="77777777" w:rsidR="009E0E58" w:rsidRDefault="009E0E58" w:rsidP="009E0E58">
      <w:pPr>
        <w:spacing w:line="240" w:lineRule="auto"/>
        <w:rPr>
          <w:rFonts w:eastAsia="Arial"/>
          <w:color w:val="000000" w:themeColor="text1"/>
          <w:sz w:val="24"/>
          <w:szCs w:val="24"/>
        </w:rPr>
      </w:pPr>
      <w:r>
        <w:rPr>
          <w:rFonts w:eastAsia="Arial"/>
          <w:b/>
          <w:bCs/>
          <w:color w:val="000000" w:themeColor="text1"/>
          <w:sz w:val="24"/>
          <w:szCs w:val="24"/>
        </w:rPr>
        <w:t>Study design</w:t>
      </w:r>
      <w:r w:rsidRPr="1A2B33AD">
        <w:rPr>
          <w:rFonts w:eastAsia="Arial"/>
          <w:b/>
          <w:bCs/>
          <w:color w:val="000000" w:themeColor="text1"/>
          <w:sz w:val="24"/>
          <w:szCs w:val="24"/>
        </w:rPr>
        <w:t>:</w:t>
      </w:r>
      <w:r w:rsidRPr="1A2B33AD">
        <w:rPr>
          <w:rFonts w:eastAsia="Arial"/>
          <w:color w:val="000000" w:themeColor="text1"/>
          <w:sz w:val="24"/>
          <w:szCs w:val="24"/>
        </w:rPr>
        <w:t xml:space="preserve"> </w:t>
      </w:r>
      <w:r>
        <w:rPr>
          <w:rFonts w:eastAsia="Arial"/>
          <w:color w:val="000000" w:themeColor="text1"/>
          <w:sz w:val="24"/>
          <w:szCs w:val="24"/>
        </w:rPr>
        <w:t>A q</w:t>
      </w:r>
      <w:r w:rsidRPr="1A2B33AD">
        <w:rPr>
          <w:rFonts w:eastAsia="Arial"/>
          <w:color w:val="000000" w:themeColor="text1"/>
          <w:sz w:val="24"/>
          <w:szCs w:val="24"/>
        </w:rPr>
        <w:t>ualitative study</w:t>
      </w:r>
      <w:r>
        <w:rPr>
          <w:rFonts w:eastAsia="Arial"/>
          <w:color w:val="000000" w:themeColor="text1"/>
          <w:sz w:val="24"/>
          <w:szCs w:val="24"/>
        </w:rPr>
        <w:t xml:space="preserve"> was conducted.</w:t>
      </w:r>
    </w:p>
    <w:p w14:paraId="1FE93B31" w14:textId="72FE19CE" w:rsidR="009E0E58" w:rsidRPr="0007762A" w:rsidRDefault="009E0E58" w:rsidP="009E0E58">
      <w:pPr>
        <w:spacing w:line="240" w:lineRule="auto"/>
        <w:rPr>
          <w:rFonts w:eastAsia="Arial"/>
          <w:color w:val="000000" w:themeColor="text1"/>
          <w:sz w:val="24"/>
          <w:szCs w:val="24"/>
        </w:rPr>
      </w:pPr>
      <w:r w:rsidRPr="006753E0">
        <w:rPr>
          <w:rFonts w:eastAsia="Arial"/>
          <w:b/>
          <w:bCs/>
          <w:color w:val="000000" w:themeColor="text1"/>
          <w:sz w:val="24"/>
          <w:szCs w:val="24"/>
        </w:rPr>
        <w:t>Methods</w:t>
      </w:r>
      <w:r>
        <w:rPr>
          <w:rFonts w:eastAsia="Arial"/>
          <w:color w:val="000000" w:themeColor="text1"/>
          <w:sz w:val="24"/>
          <w:szCs w:val="24"/>
        </w:rPr>
        <w:t>:</w:t>
      </w:r>
      <w:r w:rsidRPr="1A2B33AD">
        <w:rPr>
          <w:rFonts w:eastAsia="Arial"/>
          <w:color w:val="000000" w:themeColor="text1"/>
          <w:sz w:val="24"/>
          <w:szCs w:val="24"/>
        </w:rPr>
        <w:t xml:space="preserve"> </w:t>
      </w:r>
      <w:r w:rsidR="00121747">
        <w:rPr>
          <w:rFonts w:eastAsia="Arial"/>
          <w:color w:val="000000" w:themeColor="text1"/>
          <w:sz w:val="24"/>
          <w:szCs w:val="24"/>
        </w:rPr>
        <w:t>S</w:t>
      </w:r>
      <w:r w:rsidRPr="1A2B33AD">
        <w:rPr>
          <w:rFonts w:eastAsia="Arial"/>
          <w:color w:val="000000" w:themeColor="text1"/>
          <w:sz w:val="24"/>
          <w:szCs w:val="24"/>
        </w:rPr>
        <w:t xml:space="preserve">emi-structured interviews </w:t>
      </w:r>
      <w:r>
        <w:rPr>
          <w:rFonts w:eastAsia="Arial"/>
          <w:color w:val="000000" w:themeColor="text1"/>
          <w:sz w:val="24"/>
          <w:szCs w:val="24"/>
        </w:rPr>
        <w:t xml:space="preserve">were conducted </w:t>
      </w:r>
      <w:r w:rsidRPr="1A2B33AD">
        <w:rPr>
          <w:rFonts w:eastAsia="Arial"/>
          <w:color w:val="000000" w:themeColor="text1"/>
          <w:sz w:val="24"/>
          <w:szCs w:val="24"/>
        </w:rPr>
        <w:t xml:space="preserve">with </w:t>
      </w:r>
      <w:r>
        <w:rPr>
          <w:rFonts w:eastAsia="Arial"/>
          <w:color w:val="000000" w:themeColor="text1"/>
          <w:sz w:val="24"/>
          <w:szCs w:val="24"/>
        </w:rPr>
        <w:t>hospital clinicians (n=8)</w:t>
      </w:r>
      <w:r w:rsidRPr="1A2B33AD">
        <w:rPr>
          <w:rFonts w:eastAsia="Arial"/>
          <w:color w:val="000000" w:themeColor="text1"/>
          <w:sz w:val="24"/>
          <w:szCs w:val="24"/>
        </w:rPr>
        <w:t xml:space="preserve"> recruited via purposive and snowball sampling. Interviews were transcribed</w:t>
      </w:r>
      <w:r>
        <w:rPr>
          <w:rFonts w:eastAsia="Arial"/>
          <w:color w:val="000000" w:themeColor="text1"/>
          <w:sz w:val="24"/>
          <w:szCs w:val="24"/>
        </w:rPr>
        <w:t xml:space="preserve"> verbatim</w:t>
      </w:r>
      <w:r w:rsidRPr="1A2B33AD">
        <w:rPr>
          <w:rFonts w:eastAsia="Arial"/>
          <w:color w:val="000000" w:themeColor="text1"/>
          <w:sz w:val="24"/>
          <w:szCs w:val="24"/>
        </w:rPr>
        <w:t xml:space="preserve">, </w:t>
      </w:r>
      <w:proofErr w:type="spellStart"/>
      <w:r w:rsidRPr="1A2B33AD">
        <w:rPr>
          <w:rFonts w:eastAsia="Arial"/>
          <w:color w:val="000000" w:themeColor="text1"/>
          <w:sz w:val="24"/>
          <w:szCs w:val="24"/>
        </w:rPr>
        <w:t>analysed</w:t>
      </w:r>
      <w:proofErr w:type="spellEnd"/>
      <w:r w:rsidRPr="1A2B33AD">
        <w:rPr>
          <w:rFonts w:eastAsia="Arial"/>
          <w:color w:val="000000" w:themeColor="text1"/>
          <w:sz w:val="24"/>
          <w:szCs w:val="24"/>
        </w:rPr>
        <w:t xml:space="preserve"> using thematic analysis, </w:t>
      </w:r>
      <w:r>
        <w:rPr>
          <w:rFonts w:eastAsia="Arial"/>
          <w:color w:val="000000" w:themeColor="text1"/>
          <w:sz w:val="24"/>
          <w:szCs w:val="24"/>
        </w:rPr>
        <w:t>with</w:t>
      </w:r>
      <w:r w:rsidRPr="1A2B33AD">
        <w:rPr>
          <w:rFonts w:eastAsia="Arial"/>
          <w:color w:val="000000" w:themeColor="text1"/>
          <w:sz w:val="24"/>
          <w:szCs w:val="24"/>
        </w:rPr>
        <w:t xml:space="preserve"> themes subsequently mapped onto </w:t>
      </w:r>
      <w:proofErr w:type="spellStart"/>
      <w:r w:rsidRPr="1A2B33AD">
        <w:rPr>
          <w:rFonts w:eastAsia="Arial"/>
          <w:color w:val="000000" w:themeColor="text1"/>
          <w:sz w:val="24"/>
          <w:szCs w:val="24"/>
        </w:rPr>
        <w:t>Normalisation</w:t>
      </w:r>
      <w:proofErr w:type="spellEnd"/>
      <w:r w:rsidRPr="1A2B33AD">
        <w:rPr>
          <w:rFonts w:eastAsia="Arial"/>
          <w:color w:val="000000" w:themeColor="text1"/>
          <w:sz w:val="24"/>
          <w:szCs w:val="24"/>
        </w:rPr>
        <w:t xml:space="preserve"> Process Theory</w:t>
      </w:r>
      <w:r>
        <w:rPr>
          <w:rFonts w:eastAsia="Arial"/>
          <w:color w:val="000000" w:themeColor="text1"/>
          <w:sz w:val="24"/>
          <w:szCs w:val="24"/>
        </w:rPr>
        <w:t xml:space="preserve"> </w:t>
      </w:r>
      <w:r w:rsidRPr="1A2B33AD">
        <w:rPr>
          <w:rFonts w:eastAsia="Arial"/>
          <w:color w:val="000000" w:themeColor="text1"/>
          <w:sz w:val="24"/>
          <w:szCs w:val="24"/>
        </w:rPr>
        <w:t>constructs</w:t>
      </w:r>
      <w:r>
        <w:rPr>
          <w:rFonts w:eastAsia="Arial"/>
          <w:color w:val="000000" w:themeColor="text1"/>
          <w:sz w:val="24"/>
          <w:szCs w:val="24"/>
        </w:rPr>
        <w:t xml:space="preserve">: </w:t>
      </w:r>
      <w:r w:rsidRPr="1A2B33AD">
        <w:rPr>
          <w:rFonts w:eastAsia="Arial"/>
          <w:color w:val="000000" w:themeColor="text1"/>
          <w:sz w:val="24"/>
          <w:szCs w:val="24"/>
        </w:rPr>
        <w:t>coherence, cognitive participation, collective action, and reflexive monitoring.</w:t>
      </w:r>
    </w:p>
    <w:p w14:paraId="51907E9F" w14:textId="77777777" w:rsidR="009E0E58" w:rsidRPr="0007762A" w:rsidRDefault="009E0E58" w:rsidP="009E0E58">
      <w:pPr>
        <w:spacing w:line="240" w:lineRule="auto"/>
        <w:rPr>
          <w:rFonts w:eastAsia="Arial"/>
          <w:color w:val="000000" w:themeColor="text1"/>
          <w:sz w:val="24"/>
          <w:szCs w:val="24"/>
        </w:rPr>
      </w:pPr>
      <w:r w:rsidRPr="1A2B33AD">
        <w:rPr>
          <w:rFonts w:eastAsia="Arial"/>
          <w:b/>
          <w:bCs/>
          <w:color w:val="000000" w:themeColor="text1"/>
          <w:sz w:val="24"/>
          <w:szCs w:val="24"/>
        </w:rPr>
        <w:t>Results:</w:t>
      </w:r>
      <w:r w:rsidRPr="1A2B33AD">
        <w:rPr>
          <w:rFonts w:eastAsia="Arial"/>
          <w:color w:val="000000" w:themeColor="text1"/>
          <w:sz w:val="24"/>
          <w:szCs w:val="24"/>
        </w:rPr>
        <w:t xml:space="preserve"> Participants reported high level</w:t>
      </w:r>
      <w:r>
        <w:rPr>
          <w:rFonts w:eastAsia="Arial"/>
          <w:color w:val="000000" w:themeColor="text1"/>
          <w:sz w:val="24"/>
          <w:szCs w:val="24"/>
        </w:rPr>
        <w:t>s</w:t>
      </w:r>
      <w:r w:rsidRPr="1A2B33AD">
        <w:rPr>
          <w:rFonts w:eastAsia="Arial"/>
          <w:color w:val="000000" w:themeColor="text1"/>
          <w:sz w:val="24"/>
          <w:szCs w:val="24"/>
        </w:rPr>
        <w:t xml:space="preserve"> of knowledge and understanding (coherence) of the Alcohol Recovery </w:t>
      </w:r>
      <w:r>
        <w:rPr>
          <w:rFonts w:eastAsia="Arial"/>
          <w:color w:val="000000" w:themeColor="text1"/>
          <w:sz w:val="24"/>
          <w:szCs w:val="24"/>
        </w:rPr>
        <w:t>Navigator</w:t>
      </w:r>
      <w:r w:rsidRPr="1A2B33AD">
        <w:rPr>
          <w:rFonts w:eastAsia="Arial"/>
          <w:color w:val="000000" w:themeColor="text1"/>
          <w:sz w:val="24"/>
          <w:szCs w:val="24"/>
        </w:rPr>
        <w:t xml:space="preserve"> role and valued having this service as part of patient</w:t>
      </w:r>
      <w:r>
        <w:rPr>
          <w:rFonts w:eastAsia="Arial"/>
          <w:color w:val="000000" w:themeColor="text1"/>
          <w:sz w:val="24"/>
          <w:szCs w:val="24"/>
        </w:rPr>
        <w:t>s’</w:t>
      </w:r>
      <w:r w:rsidRPr="1A2B33AD">
        <w:rPr>
          <w:rFonts w:eastAsia="Arial"/>
          <w:color w:val="000000" w:themeColor="text1"/>
          <w:sz w:val="24"/>
          <w:szCs w:val="24"/>
        </w:rPr>
        <w:t xml:space="preserve"> recovery pathway. Staff appeared committed to engaging </w:t>
      </w:r>
      <w:r>
        <w:rPr>
          <w:rFonts w:eastAsia="Arial"/>
          <w:color w:val="000000" w:themeColor="text1"/>
          <w:sz w:val="24"/>
          <w:szCs w:val="24"/>
        </w:rPr>
        <w:t xml:space="preserve">with the role </w:t>
      </w:r>
      <w:r w:rsidRPr="1A2B33AD">
        <w:rPr>
          <w:rFonts w:eastAsia="Arial"/>
          <w:color w:val="000000" w:themeColor="text1"/>
          <w:sz w:val="24"/>
          <w:szCs w:val="24"/>
        </w:rPr>
        <w:t xml:space="preserve">(cognitive participation), which was perceived to have aided implementation and embedding of the role into patient care pathways. Participants were able to make the </w:t>
      </w:r>
      <w:r>
        <w:rPr>
          <w:rFonts w:eastAsia="Arial"/>
          <w:color w:val="000000" w:themeColor="text1"/>
          <w:sz w:val="24"/>
          <w:szCs w:val="24"/>
        </w:rPr>
        <w:t xml:space="preserve">role </w:t>
      </w:r>
      <w:r w:rsidRPr="1A2B33AD">
        <w:rPr>
          <w:rFonts w:eastAsia="Arial"/>
          <w:color w:val="000000" w:themeColor="text1"/>
          <w:sz w:val="24"/>
          <w:szCs w:val="24"/>
        </w:rPr>
        <w:t xml:space="preserve">work (collective action) by building relationships with hospital staff and patients to improve continuity of care. Staff appraisal (reflexive monitoring) observed increased engagement from patients with </w:t>
      </w:r>
      <w:r>
        <w:rPr>
          <w:rFonts w:eastAsia="Arial"/>
          <w:color w:val="000000" w:themeColor="text1"/>
          <w:sz w:val="24"/>
          <w:szCs w:val="24"/>
        </w:rPr>
        <w:t>Navigator</w:t>
      </w:r>
      <w:r w:rsidRPr="1A2B33AD">
        <w:rPr>
          <w:rFonts w:eastAsia="Arial"/>
          <w:color w:val="000000" w:themeColor="text1"/>
          <w:sz w:val="24"/>
          <w:szCs w:val="24"/>
        </w:rPr>
        <w:t xml:space="preserve">s and perceived that the role contributed to patients making changes towards better health. </w:t>
      </w:r>
    </w:p>
    <w:p w14:paraId="2F567FF7" w14:textId="14C08972" w:rsidR="009E0E58" w:rsidRPr="001C7621" w:rsidRDefault="009E0E58" w:rsidP="009E0E58">
      <w:pPr>
        <w:spacing w:line="240" w:lineRule="auto"/>
        <w:rPr>
          <w:rFonts w:eastAsia="Arial"/>
          <w:b/>
          <w:bCs/>
          <w:color w:val="000000" w:themeColor="text1"/>
          <w:sz w:val="24"/>
          <w:szCs w:val="24"/>
        </w:rPr>
      </w:pPr>
      <w:r>
        <w:rPr>
          <w:rFonts w:eastAsia="Arial"/>
          <w:b/>
          <w:bCs/>
          <w:color w:val="000000" w:themeColor="text1"/>
          <w:sz w:val="24"/>
          <w:szCs w:val="24"/>
        </w:rPr>
        <w:t>C</w:t>
      </w:r>
      <w:r w:rsidRPr="58BAD9BA">
        <w:rPr>
          <w:rFonts w:eastAsia="Arial"/>
          <w:b/>
          <w:bCs/>
          <w:color w:val="000000" w:themeColor="text1"/>
          <w:sz w:val="24"/>
          <w:szCs w:val="24"/>
        </w:rPr>
        <w:t>onclusion:</w:t>
      </w:r>
      <w:r w:rsidRPr="58BAD9BA">
        <w:rPr>
          <w:rFonts w:eastAsia="Arial"/>
          <w:color w:val="000000" w:themeColor="text1"/>
          <w:sz w:val="24"/>
          <w:szCs w:val="24"/>
        </w:rPr>
        <w:t xml:space="preserve"> Participants’ perspectives support </w:t>
      </w:r>
      <w:r w:rsidR="007D0E1C">
        <w:rPr>
          <w:rFonts w:eastAsia="Arial"/>
          <w:color w:val="000000" w:themeColor="text1"/>
          <w:sz w:val="24"/>
          <w:szCs w:val="24"/>
        </w:rPr>
        <w:t xml:space="preserve">the </w:t>
      </w:r>
      <w:r w:rsidRPr="58BAD9BA">
        <w:rPr>
          <w:rFonts w:eastAsia="Arial"/>
          <w:color w:val="000000" w:themeColor="text1"/>
          <w:sz w:val="24"/>
          <w:szCs w:val="24"/>
        </w:rPr>
        <w:t xml:space="preserve">continued provision of </w:t>
      </w:r>
      <w:r>
        <w:rPr>
          <w:rFonts w:eastAsia="Arial"/>
          <w:color w:val="000000" w:themeColor="text1"/>
          <w:sz w:val="24"/>
          <w:szCs w:val="24"/>
        </w:rPr>
        <w:t>the</w:t>
      </w:r>
      <w:r w:rsidRPr="58BAD9BA">
        <w:rPr>
          <w:rFonts w:eastAsia="Arial"/>
          <w:color w:val="000000" w:themeColor="text1"/>
          <w:sz w:val="24"/>
          <w:szCs w:val="24"/>
        </w:rPr>
        <w:t xml:space="preserve"> Alcohol Recovery </w:t>
      </w:r>
      <w:r>
        <w:rPr>
          <w:rFonts w:eastAsia="Arial"/>
          <w:color w:val="000000" w:themeColor="text1"/>
          <w:sz w:val="24"/>
          <w:szCs w:val="24"/>
        </w:rPr>
        <w:t>Navigator role</w:t>
      </w:r>
      <w:r w:rsidRPr="58BAD9BA">
        <w:rPr>
          <w:rFonts w:eastAsia="Arial"/>
          <w:color w:val="000000" w:themeColor="text1"/>
          <w:sz w:val="24"/>
          <w:szCs w:val="24"/>
        </w:rPr>
        <w:t xml:space="preserve">. </w:t>
      </w:r>
      <w:r>
        <w:rPr>
          <w:rFonts w:eastAsia="Arial"/>
          <w:color w:val="000000" w:themeColor="text1"/>
          <w:sz w:val="24"/>
          <w:szCs w:val="24"/>
        </w:rPr>
        <w:t>I</w:t>
      </w:r>
      <w:r w:rsidRPr="58BAD9BA">
        <w:rPr>
          <w:rFonts w:eastAsia="Arial"/>
          <w:color w:val="000000" w:themeColor="text1"/>
          <w:sz w:val="24"/>
          <w:szCs w:val="24"/>
        </w:rPr>
        <w:t xml:space="preserve">mplementation </w:t>
      </w:r>
      <w:r>
        <w:rPr>
          <w:rFonts w:eastAsia="Arial"/>
          <w:color w:val="000000" w:themeColor="text1"/>
          <w:sz w:val="24"/>
          <w:szCs w:val="24"/>
        </w:rPr>
        <w:t xml:space="preserve">was viewed to have </w:t>
      </w:r>
      <w:r w:rsidRPr="58BAD9BA">
        <w:rPr>
          <w:rFonts w:eastAsia="Arial"/>
          <w:color w:val="000000" w:themeColor="text1"/>
          <w:sz w:val="24"/>
          <w:szCs w:val="24"/>
        </w:rPr>
        <w:t>been successful</w:t>
      </w:r>
      <w:r>
        <w:rPr>
          <w:rFonts w:eastAsia="Arial"/>
          <w:color w:val="000000" w:themeColor="text1"/>
          <w:sz w:val="24"/>
          <w:szCs w:val="24"/>
        </w:rPr>
        <w:t>, with Navigator</w:t>
      </w:r>
      <w:r w:rsidRPr="58BAD9BA">
        <w:rPr>
          <w:rFonts w:eastAsia="Arial"/>
          <w:color w:val="000000" w:themeColor="text1"/>
          <w:sz w:val="24"/>
          <w:szCs w:val="24"/>
        </w:rPr>
        <w:t xml:space="preserve">s </w:t>
      </w:r>
      <w:r>
        <w:rPr>
          <w:rFonts w:eastAsia="Arial"/>
          <w:color w:val="000000" w:themeColor="text1"/>
          <w:sz w:val="24"/>
          <w:szCs w:val="24"/>
        </w:rPr>
        <w:t xml:space="preserve">imperative </w:t>
      </w:r>
      <w:r w:rsidRPr="58BAD9BA">
        <w:rPr>
          <w:rFonts w:eastAsia="Arial"/>
          <w:color w:val="000000" w:themeColor="text1"/>
          <w:sz w:val="24"/>
          <w:szCs w:val="24"/>
        </w:rPr>
        <w:t xml:space="preserve">in bridging the gap between hospital and community care. Future research is required to assess </w:t>
      </w:r>
      <w:r w:rsidR="007D0E1C">
        <w:rPr>
          <w:rFonts w:eastAsia="Arial"/>
          <w:color w:val="000000" w:themeColor="text1"/>
          <w:sz w:val="24"/>
          <w:szCs w:val="24"/>
        </w:rPr>
        <w:t xml:space="preserve">the </w:t>
      </w:r>
      <w:r>
        <w:rPr>
          <w:rFonts w:eastAsia="Arial"/>
          <w:color w:val="000000" w:themeColor="text1"/>
          <w:sz w:val="24"/>
          <w:szCs w:val="24"/>
        </w:rPr>
        <w:t>effectiveness of the wider programme</w:t>
      </w:r>
      <w:r w:rsidRPr="58BAD9BA">
        <w:rPr>
          <w:rFonts w:eastAsia="Arial"/>
          <w:color w:val="000000" w:themeColor="text1"/>
          <w:sz w:val="24"/>
          <w:szCs w:val="24"/>
        </w:rPr>
        <w:t xml:space="preserve">. </w:t>
      </w:r>
    </w:p>
    <w:p w14:paraId="2477F748" w14:textId="77777777" w:rsidR="009E0E58" w:rsidRPr="0007762A" w:rsidRDefault="009E0E58" w:rsidP="009E0E58">
      <w:pPr>
        <w:spacing w:line="240" w:lineRule="auto"/>
        <w:rPr>
          <w:rFonts w:eastAsia="Arial" w:cstheme="minorHAnsi"/>
          <w:color w:val="000000" w:themeColor="text1"/>
          <w:sz w:val="24"/>
          <w:szCs w:val="24"/>
        </w:rPr>
      </w:pPr>
    </w:p>
    <w:p w14:paraId="295642C0" w14:textId="77777777" w:rsidR="009E0E58" w:rsidRPr="0007762A" w:rsidRDefault="009E0E58" w:rsidP="009E0E58">
      <w:pPr>
        <w:spacing w:line="240" w:lineRule="auto"/>
        <w:rPr>
          <w:rFonts w:eastAsia="Arial" w:cstheme="minorHAnsi"/>
          <w:color w:val="000000" w:themeColor="text1"/>
          <w:sz w:val="24"/>
          <w:szCs w:val="24"/>
        </w:rPr>
      </w:pPr>
    </w:p>
    <w:p w14:paraId="6D4B7F10" w14:textId="55B52D19" w:rsidR="009E0E58" w:rsidRDefault="009E0E58" w:rsidP="009E0E58">
      <w:pPr>
        <w:spacing w:line="240" w:lineRule="auto"/>
        <w:rPr>
          <w:rFonts w:eastAsia="Arial"/>
          <w:b/>
          <w:bCs/>
          <w:color w:val="000000" w:themeColor="text1"/>
          <w:sz w:val="24"/>
          <w:szCs w:val="24"/>
        </w:rPr>
      </w:pPr>
      <w:r w:rsidRPr="1A2B33AD">
        <w:rPr>
          <w:rFonts w:eastAsia="Arial"/>
          <w:b/>
          <w:bCs/>
          <w:color w:val="000000" w:themeColor="text1"/>
          <w:sz w:val="24"/>
          <w:szCs w:val="24"/>
        </w:rPr>
        <w:t xml:space="preserve">Keywords: </w:t>
      </w:r>
      <w:r>
        <w:rPr>
          <w:rFonts w:eastAsia="Arial"/>
          <w:b/>
          <w:bCs/>
          <w:color w:val="000000" w:themeColor="text1"/>
          <w:sz w:val="24"/>
          <w:szCs w:val="24"/>
        </w:rPr>
        <w:t>A</w:t>
      </w:r>
      <w:r w:rsidRPr="1A2B33AD">
        <w:rPr>
          <w:rFonts w:eastAsia="Arial"/>
          <w:b/>
          <w:bCs/>
          <w:color w:val="000000" w:themeColor="text1"/>
          <w:sz w:val="24"/>
          <w:szCs w:val="24"/>
        </w:rPr>
        <w:t>lcohol</w:t>
      </w:r>
      <w:r>
        <w:rPr>
          <w:rFonts w:eastAsia="Arial"/>
          <w:b/>
          <w:bCs/>
          <w:color w:val="000000" w:themeColor="text1"/>
          <w:sz w:val="24"/>
          <w:szCs w:val="24"/>
        </w:rPr>
        <w:t xml:space="preserve"> Recovery care</w:t>
      </w:r>
      <w:r w:rsidRPr="1A2B33AD">
        <w:rPr>
          <w:rFonts w:eastAsia="Arial"/>
          <w:b/>
          <w:bCs/>
          <w:color w:val="000000" w:themeColor="text1"/>
          <w:sz w:val="24"/>
          <w:szCs w:val="24"/>
        </w:rPr>
        <w:t xml:space="preserve">, </w:t>
      </w:r>
      <w:r>
        <w:rPr>
          <w:rFonts w:eastAsia="Arial"/>
          <w:b/>
          <w:bCs/>
          <w:color w:val="000000" w:themeColor="text1"/>
          <w:sz w:val="24"/>
          <w:szCs w:val="24"/>
        </w:rPr>
        <w:t>Patient Navigator</w:t>
      </w:r>
      <w:r w:rsidRPr="1A2B33AD">
        <w:rPr>
          <w:rFonts w:eastAsia="Arial"/>
          <w:b/>
          <w:bCs/>
          <w:color w:val="000000" w:themeColor="text1"/>
          <w:sz w:val="24"/>
          <w:szCs w:val="24"/>
        </w:rPr>
        <w:t xml:space="preserve">, </w:t>
      </w:r>
      <w:r>
        <w:rPr>
          <w:rFonts w:eastAsia="Arial"/>
          <w:b/>
          <w:bCs/>
          <w:color w:val="000000" w:themeColor="text1"/>
          <w:sz w:val="24"/>
          <w:szCs w:val="24"/>
        </w:rPr>
        <w:t>Q</w:t>
      </w:r>
      <w:r w:rsidRPr="1A2B33AD">
        <w:rPr>
          <w:rFonts w:eastAsia="Arial"/>
          <w:b/>
          <w:bCs/>
          <w:color w:val="000000" w:themeColor="text1"/>
          <w:sz w:val="24"/>
          <w:szCs w:val="24"/>
        </w:rPr>
        <w:t xml:space="preserve">ualitative, </w:t>
      </w:r>
      <w:r>
        <w:rPr>
          <w:rFonts w:eastAsia="Arial"/>
          <w:b/>
          <w:bCs/>
          <w:color w:val="000000" w:themeColor="text1"/>
          <w:sz w:val="24"/>
          <w:szCs w:val="24"/>
        </w:rPr>
        <w:t xml:space="preserve">Staff Perspectives, </w:t>
      </w:r>
      <w:proofErr w:type="spellStart"/>
      <w:r w:rsidRPr="1A2B33AD">
        <w:rPr>
          <w:rFonts w:eastAsia="Arial"/>
          <w:b/>
          <w:bCs/>
          <w:color w:val="000000" w:themeColor="text1"/>
          <w:sz w:val="24"/>
          <w:szCs w:val="24"/>
        </w:rPr>
        <w:t>Normalisation</w:t>
      </w:r>
      <w:proofErr w:type="spellEnd"/>
      <w:r w:rsidRPr="1A2B33AD">
        <w:rPr>
          <w:rFonts w:eastAsia="Arial"/>
          <w:b/>
          <w:bCs/>
          <w:color w:val="000000" w:themeColor="text1"/>
          <w:sz w:val="24"/>
          <w:szCs w:val="24"/>
        </w:rPr>
        <w:t xml:space="preserve"> Process Theory.</w:t>
      </w:r>
    </w:p>
    <w:p w14:paraId="328458FE" w14:textId="77777777" w:rsidR="009E0E58" w:rsidRDefault="009E0E58" w:rsidP="041CBCF2">
      <w:pPr>
        <w:pStyle w:val="Heading1"/>
        <w:spacing w:line="240" w:lineRule="auto"/>
        <w:rPr>
          <w:rFonts w:asciiTheme="minorHAnsi" w:eastAsia="Arial" w:hAnsiTheme="minorHAnsi" w:cstheme="minorBidi"/>
        </w:rPr>
      </w:pPr>
    </w:p>
    <w:p w14:paraId="4A82B755" w14:textId="77777777" w:rsidR="009E0E58" w:rsidRDefault="009E0E58" w:rsidP="009E0E58"/>
    <w:p w14:paraId="4DAD8C66" w14:textId="77777777" w:rsidR="009E0E58" w:rsidRDefault="009E0E58" w:rsidP="009E0E58"/>
    <w:p w14:paraId="01A29830" w14:textId="77777777" w:rsidR="007D0E1C" w:rsidRDefault="007D0E1C" w:rsidP="009E0E58"/>
    <w:p w14:paraId="33FB3E64" w14:textId="77777777" w:rsidR="009E0E58" w:rsidRDefault="009E0E58" w:rsidP="009E0E58"/>
    <w:p w14:paraId="20E47E80" w14:textId="77777777" w:rsidR="009E0E58" w:rsidRPr="009E0E58" w:rsidRDefault="009E0E58" w:rsidP="009E0E58"/>
    <w:p w14:paraId="65152123" w14:textId="77777777" w:rsidR="0077181E" w:rsidRPr="009A2196" w:rsidRDefault="0077181E" w:rsidP="009A2196"/>
    <w:p w14:paraId="5E35A4F0" w14:textId="6C309F79" w:rsidR="00915819" w:rsidRDefault="00915819" w:rsidP="041CBCF2">
      <w:pPr>
        <w:pStyle w:val="Heading1"/>
        <w:spacing w:line="240" w:lineRule="auto"/>
        <w:rPr>
          <w:rFonts w:asciiTheme="minorHAnsi" w:eastAsia="Arial" w:hAnsiTheme="minorHAnsi" w:cstheme="minorBidi"/>
        </w:rPr>
      </w:pPr>
      <w:r w:rsidRPr="58BAD9BA">
        <w:rPr>
          <w:rFonts w:asciiTheme="minorHAnsi" w:eastAsia="Arial" w:hAnsiTheme="minorHAnsi" w:cstheme="minorBidi"/>
        </w:rPr>
        <w:lastRenderedPageBreak/>
        <w:t>Introduction</w:t>
      </w:r>
      <w:bookmarkEnd w:id="1"/>
    </w:p>
    <w:p w14:paraId="2F045DAC" w14:textId="77777777" w:rsidR="00421238" w:rsidRPr="009A2196" w:rsidRDefault="00421238" w:rsidP="009A2196">
      <w:pPr>
        <w:rPr>
          <w:b/>
        </w:rPr>
      </w:pPr>
    </w:p>
    <w:p w14:paraId="72989B77" w14:textId="688171D8" w:rsidR="007473D9" w:rsidRPr="007473D9" w:rsidRDefault="00421238" w:rsidP="00421238">
      <w:pPr>
        <w:spacing w:line="240" w:lineRule="auto"/>
        <w:rPr>
          <w:rFonts w:eastAsia="Arial"/>
          <w:color w:val="000000" w:themeColor="text1"/>
          <w:sz w:val="24"/>
          <w:szCs w:val="24"/>
        </w:rPr>
      </w:pPr>
      <w:r>
        <w:rPr>
          <w:rFonts w:eastAsia="Arial"/>
          <w:color w:val="0D0D0D" w:themeColor="text1" w:themeTint="F2"/>
          <w:sz w:val="24"/>
          <w:szCs w:val="24"/>
        </w:rPr>
        <w:t xml:space="preserve">Reducing alcohol related harm is a </w:t>
      </w:r>
      <w:r w:rsidRPr="58BAD9BA">
        <w:rPr>
          <w:rFonts w:eastAsia="Arial"/>
          <w:color w:val="0D0D0D" w:themeColor="text1" w:themeTint="F2"/>
          <w:sz w:val="24"/>
          <w:szCs w:val="24"/>
        </w:rPr>
        <w:t>global public health priority</w:t>
      </w:r>
      <w:r>
        <w:rPr>
          <w:rFonts w:eastAsia="Arial"/>
          <w:color w:val="0D0D0D" w:themeColor="text1" w:themeTint="F2"/>
          <w:sz w:val="24"/>
          <w:szCs w:val="24"/>
        </w:rPr>
        <w:t xml:space="preserve"> (1).</w:t>
      </w:r>
      <w:r w:rsidRPr="58BAD9BA">
        <w:rPr>
          <w:rFonts w:eastAsia="Arial"/>
          <w:color w:val="0D0D0D" w:themeColor="text1" w:themeTint="F2"/>
          <w:sz w:val="24"/>
          <w:szCs w:val="24"/>
        </w:rPr>
        <w:t xml:space="preserve"> </w:t>
      </w:r>
      <w:r>
        <w:rPr>
          <w:rFonts w:eastAsia="Arial"/>
          <w:color w:val="0D0D0D" w:themeColor="text1" w:themeTint="F2"/>
          <w:sz w:val="24"/>
          <w:szCs w:val="24"/>
        </w:rPr>
        <w:t xml:space="preserve">Patterns of high alcohol consumption </w:t>
      </w:r>
      <w:r w:rsidRPr="58BAD9BA">
        <w:rPr>
          <w:rFonts w:eastAsia="Arial"/>
          <w:color w:val="0D0D0D" w:themeColor="text1" w:themeTint="F2"/>
          <w:sz w:val="24"/>
          <w:szCs w:val="24"/>
        </w:rPr>
        <w:t xml:space="preserve">is </w:t>
      </w:r>
      <w:r>
        <w:rPr>
          <w:rFonts w:eastAsia="Arial"/>
          <w:color w:val="0D0D0D" w:themeColor="text1" w:themeTint="F2"/>
          <w:sz w:val="24"/>
          <w:szCs w:val="24"/>
        </w:rPr>
        <w:t>the</w:t>
      </w:r>
      <w:r w:rsidRPr="58BAD9BA">
        <w:rPr>
          <w:rFonts w:eastAsia="Arial"/>
          <w:color w:val="0D0D0D" w:themeColor="text1" w:themeTint="F2"/>
          <w:sz w:val="24"/>
          <w:szCs w:val="24"/>
        </w:rPr>
        <w:t xml:space="preserve"> third leading risk factor for premature death and disability </w:t>
      </w:r>
      <w:r>
        <w:rPr>
          <w:rFonts w:eastAsia="Arial"/>
          <w:color w:val="0D0D0D" w:themeColor="text1" w:themeTint="F2"/>
          <w:sz w:val="24"/>
          <w:szCs w:val="24"/>
        </w:rPr>
        <w:t>worldwide and in 2019, 2.6 million deaths were attributable to alcohol consumption</w:t>
      </w:r>
      <w:r w:rsidRPr="58BAD9BA">
        <w:rPr>
          <w:rFonts w:eastAsia="Arial"/>
          <w:color w:val="0D0D0D" w:themeColor="text1" w:themeTint="F2"/>
          <w:sz w:val="24"/>
          <w:szCs w:val="24"/>
        </w:rPr>
        <w:t xml:space="preserve"> </w:t>
      </w:r>
      <w:sdt>
        <w:sdtPr>
          <w:rPr>
            <w:rFonts w:eastAsia="Arial"/>
            <w:color w:val="000000"/>
            <w:sz w:val="24"/>
            <w:szCs w:val="24"/>
          </w:rPr>
          <w:tag w:val="MENDELEY_CITATION_v3_eyJjaXRhdGlvbklEIjoiTUVOREVMRVlfQ0lUQVRJT05fNmU0YzY5NjctNmE1MS00ZDI0LTgwNzQtMTVlODhlNGY5YjBlIiwicHJvcGVydGllcyI6eyJub3RlSW5kZXgiOjB9LCJpc0VkaXRlZCI6ZmFsc2UsIm1hbnVhbE92ZXJyaWRlIjp7ImlzTWFudWFsbHlPdmVycmlkZGVuIjpmYWxzZSwiY2l0ZXByb2NUZXh0IjoiKDEpIiwibWFudWFsT3ZlcnJpZGVUZXh0IjoiIn0sImNpdGF0aW9uSXRlbXMiOlt7ImlkIjoiNGViYTM0ZjEtN2Y4Ni0zM2NiLWEwZTYtOTQyNWQwZTQyODhkIiwiaXRlbURhdGEiOnsidHlwZSI6InJlcG9ydCIsImlkIjoiNGViYTM0ZjEtN2Y4Ni0zM2NiLWEwZTYtOTQyNWQwZTQyODhkIiwidGl0bGUiOiJHbG9iYWwgYWxjb2hvbCBhY3Rpb24gcGxhbjogU2Vjb25kIGRyYWZ0LCB1bmVkaXRlZCIsImF1dGhvciI6W3siZmFtaWx5IjoiV29ybGQgSGVhbHRoIE9yZ2FuaXphdGlvbiIsImdpdmVuIjoiIiwicGFyc2UtbmFtZXMiOmZhbHNlLCJkcm9wcGluZy1wYXJ0aWNsZSI6IiIsIm5vbi1kcm9wcGluZy1wYXJ0aWNsZSI6IiJ9XSwiYWNjZXNzZWQiOnsiZGF0ZS1wYXJ0cyI6W1syMDIzLDEyLDI3XV19LCJVUkwiOiJodHRwczovL3d3dy53aG8uaW50L3B1YmxpY2F0aW9ucy9tL2l0ZW0vZ2xvYmFsLWFsY29ob2wtYWN0aW9uLXBsYW4tc2Vjb25kLWRyYWZ0LXVuZWRpdGVkIiwiaXNzdWVkIjp7ImRhdGUtcGFydHMiOltbMjAyMV1dfX0sImlzVGVtcG9yYXJ5IjpmYWxzZX1dfQ=="/>
          <w:id w:val="108334861"/>
          <w:placeholder>
            <w:docPart w:val="679093AC755744788E7813ED4EFCEE3A"/>
          </w:placeholder>
        </w:sdtPr>
        <w:sdtEndPr/>
        <w:sdtContent>
          <w:r w:rsidRPr="005B29E9">
            <w:rPr>
              <w:rFonts w:eastAsia="Arial"/>
              <w:color w:val="000000"/>
              <w:sz w:val="24"/>
              <w:szCs w:val="24"/>
            </w:rPr>
            <w:t>(1)</w:t>
          </w:r>
        </w:sdtContent>
      </w:sdt>
      <w:r w:rsidRPr="58BAD9BA">
        <w:rPr>
          <w:rFonts w:eastAsia="Arial"/>
          <w:color w:val="000000" w:themeColor="text1"/>
          <w:sz w:val="24"/>
          <w:szCs w:val="24"/>
        </w:rPr>
        <w:t>.</w:t>
      </w:r>
      <w:r>
        <w:rPr>
          <w:rFonts w:eastAsia="Arial"/>
          <w:color w:val="000000" w:themeColor="text1"/>
          <w:sz w:val="24"/>
          <w:szCs w:val="24"/>
        </w:rPr>
        <w:t xml:space="preserve"> </w:t>
      </w:r>
      <w:r>
        <w:rPr>
          <w:rFonts w:eastAsia="Arial"/>
          <w:color w:val="0D0D0D" w:themeColor="text1" w:themeTint="F2"/>
          <w:sz w:val="24"/>
          <w:szCs w:val="24"/>
        </w:rPr>
        <w:t>l</w:t>
      </w:r>
      <w:r w:rsidRPr="58BAD9BA">
        <w:rPr>
          <w:rFonts w:eastAsia="Arial"/>
          <w:color w:val="0D0D0D" w:themeColor="text1" w:themeTint="F2"/>
          <w:sz w:val="24"/>
          <w:szCs w:val="24"/>
        </w:rPr>
        <w:t xml:space="preserve"> In the</w:t>
      </w:r>
      <w:r>
        <w:rPr>
          <w:rFonts w:eastAsia="Arial"/>
          <w:color w:val="0D0D0D" w:themeColor="text1" w:themeTint="F2"/>
          <w:sz w:val="24"/>
          <w:szCs w:val="24"/>
        </w:rPr>
        <w:t xml:space="preserve"> UK</w:t>
      </w:r>
      <w:r w:rsidRPr="58BAD9BA">
        <w:rPr>
          <w:rFonts w:eastAsia="Arial"/>
          <w:color w:val="0D0D0D" w:themeColor="text1" w:themeTint="F2"/>
          <w:sz w:val="24"/>
          <w:szCs w:val="24"/>
        </w:rPr>
        <w:t xml:space="preserve">, </w:t>
      </w:r>
      <w:r>
        <w:rPr>
          <w:rFonts w:eastAsia="Arial"/>
          <w:color w:val="0D0D0D" w:themeColor="text1" w:themeTint="F2"/>
          <w:sz w:val="24"/>
          <w:szCs w:val="24"/>
        </w:rPr>
        <w:t xml:space="preserve">the number of </w:t>
      </w:r>
      <w:r w:rsidRPr="58BAD9BA">
        <w:rPr>
          <w:rFonts w:eastAsia="Arial"/>
          <w:color w:val="0D0D0D" w:themeColor="text1" w:themeTint="F2"/>
          <w:sz w:val="24"/>
          <w:szCs w:val="24"/>
          <w:lang w:val="en-GB"/>
        </w:rPr>
        <w:t>alcohol-specific deaths ha</w:t>
      </w:r>
      <w:r>
        <w:rPr>
          <w:rFonts w:eastAsia="Arial"/>
          <w:color w:val="0D0D0D" w:themeColor="text1" w:themeTint="F2"/>
          <w:sz w:val="24"/>
          <w:szCs w:val="24"/>
          <w:lang w:val="en-GB"/>
        </w:rPr>
        <w:t>s</w:t>
      </w:r>
      <w:r w:rsidRPr="58BAD9BA">
        <w:rPr>
          <w:rFonts w:eastAsia="Arial"/>
          <w:color w:val="0D0D0D" w:themeColor="text1" w:themeTint="F2"/>
          <w:sz w:val="24"/>
          <w:szCs w:val="24"/>
          <w:lang w:val="en-GB"/>
        </w:rPr>
        <w:t xml:space="preserve"> risen </w:t>
      </w:r>
      <w:r>
        <w:rPr>
          <w:rFonts w:eastAsia="Arial"/>
          <w:color w:val="0D0D0D" w:themeColor="text1" w:themeTint="F2"/>
          <w:sz w:val="24"/>
          <w:szCs w:val="24"/>
          <w:lang w:val="en-GB"/>
        </w:rPr>
        <w:t xml:space="preserve">significantly </w:t>
      </w:r>
      <w:r w:rsidRPr="58BAD9BA">
        <w:rPr>
          <w:rFonts w:eastAsia="Arial"/>
          <w:color w:val="0D0D0D" w:themeColor="text1" w:themeTint="F2"/>
          <w:sz w:val="24"/>
          <w:szCs w:val="24"/>
          <w:lang w:val="en-GB"/>
        </w:rPr>
        <w:t xml:space="preserve">since </w:t>
      </w:r>
      <w:r>
        <w:rPr>
          <w:rFonts w:eastAsia="Arial"/>
          <w:color w:val="0D0D0D" w:themeColor="text1" w:themeTint="F2"/>
          <w:sz w:val="24"/>
          <w:szCs w:val="24"/>
          <w:lang w:val="en-GB"/>
        </w:rPr>
        <w:t xml:space="preserve">before the </w:t>
      </w:r>
      <w:r w:rsidRPr="58BAD9BA">
        <w:rPr>
          <w:rFonts w:eastAsia="Arial"/>
          <w:color w:val="0D0D0D" w:themeColor="text1" w:themeTint="F2"/>
          <w:sz w:val="24"/>
          <w:szCs w:val="24"/>
          <w:lang w:val="en-GB"/>
        </w:rPr>
        <w:t xml:space="preserve">COVID19 pandemic. </w:t>
      </w:r>
      <w:r>
        <w:rPr>
          <w:rFonts w:eastAsia="Arial"/>
          <w:color w:val="0D0D0D" w:themeColor="text1" w:themeTint="F2"/>
          <w:sz w:val="24"/>
          <w:szCs w:val="24"/>
          <w:lang w:val="en-GB"/>
        </w:rPr>
        <w:t>A</w:t>
      </w:r>
      <w:r w:rsidRPr="58BAD9BA">
        <w:rPr>
          <w:rFonts w:eastAsia="Arial"/>
          <w:color w:val="0D0D0D" w:themeColor="text1" w:themeTint="F2"/>
          <w:sz w:val="24"/>
          <w:szCs w:val="24"/>
          <w:lang w:val="en-GB"/>
        </w:rPr>
        <w:t xml:space="preserve"> record high </w:t>
      </w:r>
      <w:r>
        <w:rPr>
          <w:rFonts w:eastAsia="Arial"/>
          <w:color w:val="0D0D0D" w:themeColor="text1" w:themeTint="F2"/>
          <w:sz w:val="24"/>
          <w:szCs w:val="24"/>
          <w:lang w:val="en-GB"/>
        </w:rPr>
        <w:t xml:space="preserve">of 10,473 alcohol-specific </w:t>
      </w:r>
      <w:r w:rsidRPr="58BAD9BA">
        <w:rPr>
          <w:rFonts w:eastAsia="Arial"/>
          <w:color w:val="0D0D0D" w:themeColor="text1" w:themeTint="F2"/>
          <w:sz w:val="24"/>
          <w:szCs w:val="24"/>
          <w:lang w:val="en-GB"/>
        </w:rPr>
        <w:t xml:space="preserve">deaths </w:t>
      </w:r>
      <w:r>
        <w:rPr>
          <w:rFonts w:eastAsia="Arial"/>
          <w:color w:val="0D0D0D" w:themeColor="text1" w:themeTint="F2"/>
          <w:sz w:val="24"/>
          <w:szCs w:val="24"/>
          <w:lang w:val="en-GB"/>
        </w:rPr>
        <w:t xml:space="preserve">were </w:t>
      </w:r>
      <w:r w:rsidRPr="58BAD9BA">
        <w:rPr>
          <w:rFonts w:eastAsia="Arial"/>
          <w:color w:val="0D0D0D" w:themeColor="text1" w:themeTint="F2"/>
          <w:sz w:val="24"/>
          <w:szCs w:val="24"/>
          <w:lang w:val="en-GB"/>
        </w:rPr>
        <w:t>registered</w:t>
      </w:r>
      <w:r>
        <w:rPr>
          <w:rFonts w:eastAsia="Arial"/>
          <w:color w:val="0D0D0D" w:themeColor="text1" w:themeTint="F2"/>
          <w:sz w:val="24"/>
          <w:szCs w:val="24"/>
          <w:lang w:val="en-GB"/>
        </w:rPr>
        <w:t xml:space="preserve"> in 2023, 832</w:t>
      </w:r>
      <w:r w:rsidRPr="58BAD9BA">
        <w:rPr>
          <w:rFonts w:eastAsia="Arial"/>
          <w:color w:val="0D0D0D" w:themeColor="text1" w:themeTint="F2"/>
          <w:sz w:val="24"/>
          <w:szCs w:val="24"/>
          <w:lang w:val="en-GB"/>
        </w:rPr>
        <w:t xml:space="preserve"> more than in 20</w:t>
      </w:r>
      <w:r>
        <w:rPr>
          <w:rFonts w:eastAsia="Arial"/>
          <w:color w:val="0D0D0D" w:themeColor="text1" w:themeTint="F2"/>
          <w:sz w:val="24"/>
          <w:szCs w:val="24"/>
          <w:lang w:val="en-GB"/>
        </w:rPr>
        <w:t>21</w:t>
      </w:r>
      <w:r w:rsidRPr="58BAD9BA">
        <w:rPr>
          <w:rFonts w:eastAsia="Arial"/>
          <w:color w:val="0D0D0D" w:themeColor="text1" w:themeTint="F2"/>
          <w:sz w:val="24"/>
          <w:szCs w:val="24"/>
          <w:lang w:val="en-GB"/>
        </w:rPr>
        <w:t xml:space="preserve">, </w:t>
      </w:r>
      <w:r>
        <w:rPr>
          <w:rFonts w:eastAsia="Arial"/>
          <w:color w:val="0D0D0D" w:themeColor="text1" w:themeTint="F2"/>
          <w:sz w:val="24"/>
          <w:szCs w:val="24"/>
          <w:lang w:val="en-GB"/>
        </w:rPr>
        <w:t xml:space="preserve"> a</w:t>
      </w:r>
      <w:r w:rsidRPr="58BAD9BA">
        <w:rPr>
          <w:rFonts w:eastAsia="Arial"/>
          <w:color w:val="0D0D0D" w:themeColor="text1" w:themeTint="F2"/>
          <w:sz w:val="24"/>
          <w:szCs w:val="24"/>
          <w:lang w:val="en-GB"/>
        </w:rPr>
        <w:t xml:space="preserve"> rise of </w:t>
      </w:r>
      <w:r>
        <w:rPr>
          <w:rFonts w:eastAsia="Arial"/>
          <w:color w:val="0D0D0D" w:themeColor="text1" w:themeTint="F2"/>
          <w:sz w:val="24"/>
          <w:szCs w:val="24"/>
          <w:lang w:val="en-GB"/>
        </w:rPr>
        <w:t>38.5% in the space of four years</w:t>
      </w:r>
      <w:r w:rsidRPr="58BAD9BA">
        <w:rPr>
          <w:rFonts w:eastAsia="Arial"/>
          <w:color w:val="0D0D0D" w:themeColor="text1" w:themeTint="F2"/>
          <w:sz w:val="24"/>
          <w:szCs w:val="24"/>
          <w:lang w:val="en-GB"/>
        </w:rPr>
        <w:t xml:space="preserve"> </w:t>
      </w:r>
      <w:sdt>
        <w:sdtPr>
          <w:rPr>
            <w:rFonts w:eastAsia="Arial"/>
            <w:color w:val="000000"/>
            <w:sz w:val="24"/>
            <w:szCs w:val="24"/>
            <w:lang w:val="en-GB"/>
          </w:rPr>
          <w:tag w:val="MENDELEY_CITATION_v3_eyJjaXRhdGlvbklEIjoiTUVOREVMRVlfQ0lUQVRJT05fMmNmNjA4YWEtMDAxMi00YmIyLWE2YTctYTMxMDk4NDU2YThlIiwicHJvcGVydGllcyI6eyJub3RlSW5kZXgiOjB9LCJpc0VkaXRlZCI6ZmFsc2UsIm1hbnVhbE92ZXJyaWRlIjp7ImlzTWFudWFsbHlPdmVycmlkZGVuIjpmYWxzZSwiY2l0ZXByb2NUZXh0IjoiKDMpIiwibWFudWFsT3ZlcnJpZGVUZXh0IjoiIn0sImNpdGF0aW9uSXRlbXMiOlt7ImlkIjoiZWM3NjFlZDktY2Y0OS0zOWRiLTliODAtOWFmMDMwOGNkM2VkIiwiaXRlbURhdGEiOnsidHlwZSI6IndlYnBhZ2UiLCJpZCI6ImVjNzYxZWQ5LWNmNDktMzlkYi05YjgwLTlhZjAzMDhjZDNlZCIsInRpdGxlIjoiQWxjb2hvbC1zcGVjaWZpYyBkZWF0aHMgaW4gdGhlIFVLIC0gT2ZmaWNlIGZvciBOYXRpb25hbCBTdGF0aXN0aWNzIiwiYXV0aG9yIjpbeyJmYW1pbHkiOiJPZmZpY2UgZm9yIE5hdGlvbmFsIFN0YXRpc3RpY3MiLCJnaXZlbiI6IiIsInBhcnNlLW5hbWVzIjpmYWxzZSwiZHJvcHBpbmctcGFydGljbGUiOiIiLCJub24tZHJvcHBpbmctcGFydGljbGUiOiIifV0sImFjY2Vzc2VkIjp7ImRhdGUtcGFydHMiOltbMjAyMywxMiwyN11dfSwiVVJMIjoiaHR0cHM6Ly93d3cub25zLmdvdi51ay9wZW9wbGVwb3B1bGF0aW9uYW5kY29tbXVuaXR5L2hlYWx0aGFuZHNvY2lhbGNhcmUvY2F1c2Vzb2ZkZWF0aC9idWxsZXRpbnMvYWxjb2hvbHJlbGF0ZWRkZWF0aHNpbnRoZXVuaXRlZGtpbmdkb20vcmVnaXN0ZXJlZGluMjAxOSIsImlzc3VlZCI6eyJkYXRlLXBhcnRzIjpbWzIwMjFdXX19LCJpc1RlbXBvcmFyeSI6ZmFsc2V9XX0="/>
          <w:id w:val="-1565170885"/>
          <w:placeholder>
            <w:docPart w:val="679093AC755744788E7813ED4EFCEE3A"/>
          </w:placeholder>
        </w:sdtPr>
        <w:sdtEndPr/>
        <w:sdtContent>
          <w:r w:rsidRPr="005B29E9">
            <w:rPr>
              <w:rFonts w:eastAsia="Arial"/>
              <w:color w:val="000000"/>
              <w:sz w:val="24"/>
              <w:szCs w:val="24"/>
              <w:lang w:val="en-GB"/>
            </w:rPr>
            <w:t>(</w:t>
          </w:r>
          <w:r w:rsidR="00F967D3">
            <w:rPr>
              <w:rFonts w:eastAsia="Arial"/>
              <w:color w:val="000000"/>
              <w:sz w:val="24"/>
              <w:szCs w:val="24"/>
              <w:lang w:val="en-GB"/>
            </w:rPr>
            <w:t>2</w:t>
          </w:r>
          <w:r w:rsidRPr="005B29E9">
            <w:rPr>
              <w:rFonts w:eastAsia="Arial"/>
              <w:color w:val="000000"/>
              <w:sz w:val="24"/>
              <w:szCs w:val="24"/>
              <w:lang w:val="en-GB"/>
            </w:rPr>
            <w:t>)</w:t>
          </w:r>
        </w:sdtContent>
      </w:sdt>
      <w:r w:rsidRPr="00A84E7F">
        <w:rPr>
          <w:rFonts w:eastAsia="Arial"/>
          <w:color w:val="000000" w:themeColor="text1"/>
          <w:sz w:val="24"/>
          <w:szCs w:val="24"/>
          <w:lang w:val="en-GB"/>
        </w:rPr>
        <w:t xml:space="preserve">. </w:t>
      </w:r>
      <w:r>
        <w:rPr>
          <w:rFonts w:eastAsia="Arial"/>
          <w:color w:val="000000" w:themeColor="text1"/>
          <w:sz w:val="24"/>
          <w:szCs w:val="24"/>
          <w:lang w:val="en-GB"/>
        </w:rPr>
        <w:t>During the same period,</w:t>
      </w:r>
      <w:r w:rsidRPr="003B7D82">
        <w:rPr>
          <w:rFonts w:eastAsia="Arial"/>
          <w:color w:val="000000" w:themeColor="text1"/>
          <w:sz w:val="24"/>
          <w:szCs w:val="24"/>
        </w:rPr>
        <w:t xml:space="preserve"> </w:t>
      </w:r>
      <w:r>
        <w:rPr>
          <w:rFonts w:eastAsia="Arial"/>
          <w:color w:val="000000" w:themeColor="text1"/>
          <w:sz w:val="24"/>
          <w:szCs w:val="24"/>
        </w:rPr>
        <w:t>i</w:t>
      </w:r>
      <w:r w:rsidRPr="58BAD9BA">
        <w:rPr>
          <w:rFonts w:eastAsia="Arial"/>
          <w:color w:val="000000" w:themeColor="text1"/>
          <w:sz w:val="24"/>
          <w:szCs w:val="24"/>
        </w:rPr>
        <w:t>n England</w:t>
      </w:r>
      <w:r>
        <w:rPr>
          <w:rFonts w:eastAsia="Arial"/>
          <w:color w:val="000000" w:themeColor="text1"/>
          <w:sz w:val="24"/>
          <w:szCs w:val="24"/>
        </w:rPr>
        <w:t xml:space="preserve"> alone,</w:t>
      </w:r>
      <w:r>
        <w:rPr>
          <w:rFonts w:eastAsia="Arial"/>
          <w:color w:val="000000" w:themeColor="text1"/>
          <w:sz w:val="24"/>
          <w:szCs w:val="24"/>
          <w:lang w:val="en-GB"/>
        </w:rPr>
        <w:t xml:space="preserve"> </w:t>
      </w:r>
      <w:r w:rsidRPr="58BAD9BA">
        <w:rPr>
          <w:rFonts w:eastAsia="Arial"/>
          <w:color w:val="000000" w:themeColor="text1"/>
          <w:sz w:val="24"/>
          <w:szCs w:val="24"/>
        </w:rPr>
        <w:t>280,</w:t>
      </w:r>
      <w:r w:rsidR="00F967D3">
        <w:rPr>
          <w:rFonts w:eastAsia="Arial"/>
          <w:color w:val="000000" w:themeColor="text1"/>
          <w:sz w:val="24"/>
          <w:szCs w:val="24"/>
        </w:rPr>
        <w:t>747</w:t>
      </w:r>
      <w:r w:rsidRPr="58BAD9BA">
        <w:rPr>
          <w:rFonts w:eastAsia="Arial"/>
          <w:color w:val="000000" w:themeColor="text1"/>
          <w:sz w:val="24"/>
          <w:szCs w:val="24"/>
        </w:rPr>
        <w:t xml:space="preserve"> </w:t>
      </w:r>
      <w:r>
        <w:rPr>
          <w:rFonts w:eastAsia="Arial"/>
          <w:color w:val="000000" w:themeColor="text1"/>
          <w:sz w:val="24"/>
          <w:szCs w:val="24"/>
        </w:rPr>
        <w:t xml:space="preserve">hospital </w:t>
      </w:r>
      <w:r w:rsidRPr="58BAD9BA">
        <w:rPr>
          <w:rFonts w:eastAsia="Arial"/>
          <w:color w:val="000000" w:themeColor="text1"/>
          <w:sz w:val="24"/>
          <w:szCs w:val="24"/>
        </w:rPr>
        <w:t xml:space="preserve">admissions were recorded where the main reason was attributable to alcohol </w:t>
      </w:r>
      <w:sdt>
        <w:sdtPr>
          <w:rPr>
            <w:rFonts w:eastAsia="Arial"/>
            <w:color w:val="000000"/>
            <w:sz w:val="24"/>
            <w:szCs w:val="24"/>
          </w:rPr>
          <w:tag w:val="MENDELEY_CITATION_v3_eyJjaXRhdGlvbklEIjoiTUVOREVMRVlfQ0lUQVRJT05fNzU2OGQzMWYtYmVmYS00NTQ4LWE0NzYtNGYzMWIwZjZjOWExIiwicHJvcGVydGllcyI6eyJub3RlSW5kZXgiOjB9LCJpc0VkaXRlZCI6ZmFsc2UsIm1hbnVhbE92ZXJyaWRlIjp7ImlzTWFudWFsbHlPdmVycmlkZGVuIjpmYWxzZSwiY2l0ZXByb2NUZXh0IjoiKDQpIiwibWFudWFsT3ZlcnJpZGVUZXh0IjoiIn0sImNpdGF0aW9uSXRlbXMiOlt7ImlkIjoiYzJmNTIwMjUtMjVlYS0zZGJlLThhMDktN2Y4YTE3OTE2YmNjIiwiaXRlbURhdGEiOnsidHlwZSI6IndlYnBhZ2UiLCJpZCI6ImMyZjUyMDI1LTI1ZWEtM2RiZS04YTA5LTdmOGExNzkxNmJjYyIsInRpdGxlIjoiUGFydCAxOiBBbGNvaG9sLXJlbGF0ZWQgaG9zcGl0YWwgYWRtaXNzaW9ucyAtIE5IUyBEaWdpdGFsIiwiYXV0aG9yIjpbeyJmYW1pbHkiOiJOSFMgRGlnaXRhbCIsImdpdmVuIjoiIiwicGFyc2UtbmFtZXMiOmZhbHNlLCJkcm9wcGluZy1wYXJ0aWNsZSI6IiIsIm5vbi1kcm9wcGluZy1wYXJ0aWNsZSI6IiJ9XSwiYWNjZXNzZWQiOnsiZGF0ZS1wYXJ0cyI6W1syMDIzLDEyLDI3XV19LCJVUkwiOiJodHRwczovL2RpZ2l0YWwubmhzLnVrL2RhdGEtYW5kLWluZm9ybWF0aW9uL3B1YmxpY2F0aW9ucy9zdGF0aXN0aWNhbC9zdGF0aXN0aWNzLW9uLWFsY29ob2wvMjAyMS9wYXJ0LTEiLCJpc3N1ZWQiOnsiZGF0ZS1wYXJ0cyI6W1syMDIyXV19LCJjb250YWluZXItdGl0bGUtc2hvcnQiOiIifSwiaXNUZW1wb3JhcnkiOmZhbHNlfV19"/>
          <w:id w:val="327255753"/>
          <w:placeholder>
            <w:docPart w:val="679093AC755744788E7813ED4EFCEE3A"/>
          </w:placeholder>
        </w:sdtPr>
        <w:sdtEndPr/>
        <w:sdtContent>
          <w:r w:rsidRPr="005B29E9">
            <w:rPr>
              <w:rFonts w:eastAsia="Arial"/>
              <w:color w:val="000000"/>
              <w:sz w:val="24"/>
              <w:szCs w:val="24"/>
            </w:rPr>
            <w:t>(</w:t>
          </w:r>
          <w:r w:rsidR="00F967D3">
            <w:rPr>
              <w:rFonts w:eastAsia="Arial"/>
              <w:color w:val="000000"/>
              <w:sz w:val="24"/>
              <w:szCs w:val="24"/>
            </w:rPr>
            <w:t>3</w:t>
          </w:r>
          <w:r w:rsidRPr="005B29E9">
            <w:rPr>
              <w:rFonts w:eastAsia="Arial"/>
              <w:color w:val="000000"/>
              <w:sz w:val="24"/>
              <w:szCs w:val="24"/>
            </w:rPr>
            <w:t>)</w:t>
          </w:r>
        </w:sdtContent>
      </w:sdt>
      <w:r w:rsidRPr="58BAD9BA">
        <w:rPr>
          <w:rFonts w:eastAsia="Arial"/>
          <w:color w:val="000000" w:themeColor="text1"/>
          <w:sz w:val="24"/>
          <w:szCs w:val="24"/>
        </w:rPr>
        <w:t xml:space="preserve">. </w:t>
      </w:r>
      <w:r>
        <w:rPr>
          <w:rFonts w:eastAsia="Arial"/>
          <w:color w:val="000000" w:themeColor="text1"/>
          <w:sz w:val="24"/>
          <w:szCs w:val="24"/>
        </w:rPr>
        <w:t xml:space="preserve">Alongside these acute health harms, alcohol use </w:t>
      </w:r>
      <w:r>
        <w:rPr>
          <w:rFonts w:eastAsia="Arial"/>
          <w:color w:val="0D0D0D" w:themeColor="text1" w:themeTint="F2"/>
          <w:sz w:val="24"/>
          <w:szCs w:val="24"/>
        </w:rPr>
        <w:t xml:space="preserve">can contribute to a range of wider social and economic challenges that extend </w:t>
      </w:r>
      <w:r w:rsidR="00CC7B84">
        <w:rPr>
          <w:rFonts w:eastAsia="Arial"/>
          <w:color w:val="0D0D0D" w:themeColor="text1" w:themeTint="F2"/>
          <w:sz w:val="24"/>
          <w:szCs w:val="24"/>
        </w:rPr>
        <w:t>beyond individual</w:t>
      </w:r>
      <w:r>
        <w:rPr>
          <w:rFonts w:eastAsia="Arial"/>
          <w:color w:val="0D0D0D" w:themeColor="text1" w:themeTint="F2"/>
          <w:sz w:val="24"/>
          <w:szCs w:val="24"/>
        </w:rPr>
        <w:t xml:space="preserve"> harms.  Alcohol is a risk factor that </w:t>
      </w:r>
      <w:r w:rsidR="00CC7B84">
        <w:rPr>
          <w:rFonts w:eastAsia="Arial"/>
          <w:color w:val="0D0D0D" w:themeColor="text1" w:themeTint="F2"/>
          <w:sz w:val="24"/>
          <w:szCs w:val="24"/>
        </w:rPr>
        <w:t>can adversely</w:t>
      </w:r>
      <w:r>
        <w:rPr>
          <w:rFonts w:eastAsia="Arial"/>
          <w:color w:val="0D0D0D" w:themeColor="text1" w:themeTint="F2"/>
          <w:sz w:val="24"/>
          <w:szCs w:val="24"/>
        </w:rPr>
        <w:t xml:space="preserve"> </w:t>
      </w:r>
      <w:r w:rsidR="00CC7B84">
        <w:rPr>
          <w:rFonts w:eastAsia="Arial"/>
          <w:color w:val="0D0D0D" w:themeColor="text1" w:themeTint="F2"/>
          <w:sz w:val="24"/>
          <w:szCs w:val="24"/>
        </w:rPr>
        <w:t>impact families</w:t>
      </w:r>
      <w:r>
        <w:rPr>
          <w:rFonts w:eastAsia="Arial"/>
          <w:color w:val="0D0D0D" w:themeColor="text1" w:themeTint="F2"/>
          <w:sz w:val="24"/>
          <w:szCs w:val="24"/>
        </w:rPr>
        <w:t xml:space="preserve"> and communities, including increased risk of domestic violence, significant emotional and psychological impact on children, and higher risk of child </w:t>
      </w:r>
      <w:r w:rsidRPr="007E5412">
        <w:rPr>
          <w:rFonts w:eastAsia="Arial"/>
          <w:color w:val="0D0D0D" w:themeColor="text1" w:themeTint="F2"/>
          <w:sz w:val="24"/>
          <w:szCs w:val="24"/>
        </w:rPr>
        <w:t>substance use</w:t>
      </w:r>
      <w:r w:rsidRPr="002F07C0">
        <w:rPr>
          <w:rFonts w:eastAsia="Arial"/>
          <w:color w:val="0D0D0D" w:themeColor="text1" w:themeTint="F2"/>
        </w:rPr>
        <w:t xml:space="preserve"> </w:t>
      </w:r>
      <w:sdt>
        <w:sdtPr>
          <w:rPr>
            <w:rFonts w:eastAsia="Arial"/>
            <w:color w:val="000000"/>
            <w:sz w:val="24"/>
            <w:szCs w:val="24"/>
          </w:rPr>
          <w:tag w:val="MENDELEY_CITATION_v3_eyJjaXRhdGlvbklEIjoiTUVOREVMRVlfQ0lUQVRJT05fZTI1YzIxMjItZGYxOC00OGFjLWI2NjctNmYyMzdkNWFjM2E0IiwicHJvcGVydGllcyI6eyJub3RlSW5kZXgiOjB9LCJpc0VkaXRlZCI6ZmFsc2UsIm1hbnVhbE92ZXJyaWRlIjp7ImlzTWFudWFsbHlPdmVycmlkZGVuIjpmYWxzZSwiY2l0ZXByb2NUZXh0IjoiKDXigJM3KSIsIm1hbnVhbE92ZXJyaWRlVGV4dCI6IiJ9LCJjaXRhdGlvbkl0ZW1zIjpbeyJpZCI6IjMwM2IxMWQwLWU5OWQtMzE0MC1hZTlhLTZmODc0MTAwYWYzNSIsIml0ZW1EYXRhIjp7InR5cGUiOiJhcnRpY2xlLWpvdXJuYWwiLCJpZCI6IjMwM2IxMWQwLWU5OWQtMzE0MC1hZTlhLTZmODc0MTAwYWYzNSIsInRpdGxlIjoiVGhlIGxvbmctdGVybSBjb25zZXF1ZW5jZXMgb2YgcGFyZW50YWwgYWxjb2hvbCBhYnVzZTogYSBjb2hvcnQgc3R1ZHkgb2YgY2hpbGRyZW4gaW4gRGVubWFyayIsImF1dGhvciI6W3siZmFtaWx5IjoiQ2hyaXN0b2ZmZXJzZW4iLCJnaXZlbiI6Ik1vZ2VucyBOeWdhYXJkIiwicGFyc2UtbmFtZXMiOmZhbHNlLCJkcm9wcGluZy1wYXJ0aWNsZSI6IiIsIm5vbi1kcm9wcGluZy1wYXJ0aWNsZSI6IiJ9LHsiZmFtaWx5IjoiU29vdGhpbGwiLCJnaXZlbiI6IktlaXRoIiwicGFyc2UtbmFtZXMiOmZhbHNlLCJkcm9wcGluZy1wYXJ0aWNsZSI6IiIsIm5vbi1kcm9wcGluZy1wYXJ0aWNsZSI6IiJ9XSwiY29udGFpbmVyLXRpdGxlIjoiSm91cm5hbCBvZiBTdWJzdGFuY2UgQWJ1c2UgVHJlYXRtZW50IiwiY29udGFpbmVyLXRpdGxlLXNob3J0IjoiSiBTdWJzdCBBYnVzZSBUcmVhdCIsImFjY2Vzc2VkIjp7ImRhdGUtcGFydHMiOltbMjAyMywxMiwyN11dfSwiRE9JIjoiMTAuMTAxNi9TMDc0MC01NDcyKDAzKTAwMTE2LTgiLCJJU1NOIjoiMDc0MC01NDcyIiwiUE1JRCI6IjE0NjI5OTkzIiwiaXNzdWVkIjp7ImRhdGUtcGFydHMiOltbMjAwMyw5LDFdXX0sInBhZ2UiOiIxMDctMTE2IiwiYWJzdHJhY3QiOiJUaGUgYWltIG9mIHRoaXMgc3R1ZHkgaXMgdG8gY29uc2lkZXIgd2hldGhlciBwYXJlbnRzJyBhYnVzZSBvZiBhbGNvaG9sIGhhcyBhbiBpbXBhY3Qgb24gY2hpbGRyZW4gZHVyaW5nIHRoZWlyIGZvcm1hdGl2ZSB5ZWFycy4gVGhlIHJlc2VhcmNoIGlzIGJhc2VkIG9uIGRhdGEgZnJvbSA4NCw3NjUgY2hpbGRyZW4gYm9ybiBpbiBEZW5tYXJrIGluIDE5NjYuIFRoZXNlIGNoaWxkcmVuIGFuZCB0aGVpciBwYXJlbnRzIHdlcmUgZm9sbG93ZWQgYmV0d2VlbiAxOTc5IGFuZCAxOTkzLiBJbmZvcm1hdGlvbiB3YXMgYW5hbHl6ZWQgZnJvbSBnb3Zlcm5tZW50IHJlZ2lzdGVycyBjb3ZlcmluZyBoZWFsdGgsIGVkdWNhdGlvbiwgZmFtaWx5IHNlcGFyYXRpb24sIHN1aWNpZGFsIGJlaGF2aW9yLCBjcmltaW5hbGl0eSwgYW5kIHVuZW1wbG95bWVudCwgdXNpbmcgYSBkaXNjcmV0ZSB0aW1lIENveC1yZWdyZXNzaW9uIG1vZGVsLiBSZXN1bHRzIHNob3dlZCB0aGF0IHRoZSBwYXJlbnRzJyBhbGNvaG9sIGFidXNlIG1heSBmcmFtZSB0aGUgY2hpbGRob29kIHdpdGggcGFyZW50YWwgdmlvbGVuY2UsIHZlcnkgaGlnaCBvY2N1cnJlbmNlIG9mIGZhbWlseSBzZXBhcmF0aW9ucywgYW5kIG9mdGVuIGZvc3RlciBjYXJlLiBUaGUgcGFyZW50YWwgYWJ1c2Ugb2YgYWxjb2hvbCBtYXkgaW5mbHVlbmNlIHNldmVyYWwgbG9uZy10ZXJtIGNvbnNlcXVlbmNlcyBmb3IgdGhlaXIgMTUtIHRvIDI3LXllYXItb2xkIGNoaWxkcmVuIHN1Y2ggYXMgaW5jcmVhc2VkIG1vcnRhbGl0eSwgc2VsZi1kZXN0cnVjdGl2ZSBiZWhhdmlvcnMgKGUuZy4gYXR0ZW1wdGVkIHN1aWNpZGUgb3IgZHJ1ZyBhZGRpY3Rpb24pLiBIb3NwaXRhbGl6YXRpb24gZHVlIHRvIHZpb2xlbmNlLCBhbiBpbmNyZWFzZWQgcmlzayBvZiB0ZWVuYWdlIHByZWduYW5jeSBhbmQgdW5lbXBsb3ltZW50IHdlcmUgYWxzbyBzZWVuIG1vcmUgZnJlcXVlbnRseSBhbW9uZyBjYXNlcyB3aGVyZSB0aGUgcGFyZW50cyB3ZXJlIGFsY29ob2wgYWJ1c2Vycy4gTW90aGVycycgYWxjb2hvbCBhYnVzZSBzZWVtZWQgdG8gYmUgYXNzb2NpYXRlZCB3aXRoIGhpZ2hlciBvY2N1cnJlbmNlcyBvZiBhbGwgdGhlIG1lbnRpb25lZCBkaXNhZHZhbnRhZ2VzLiDCqSAyMDAzIEVsc2V2aWVyIEluYy4gQWxsIHJpZ2h0cyByZXNlcnZlZC4iLCJwdWJsaXNoZXIiOiJQZXJnYW1vbiIsImlzc3VlIjoiMiIsInZvbHVtZSI6IjI1In0sImlzVGVtcG9yYXJ5IjpmYWxzZX0seyJpZCI6IjBhZTQ0MmEyLWMwOWUtM2ZjMS04NmE2LTFhZjBiMTBlNTEzZCIsIml0ZW1EYXRhIjp7InR5cGUiOiJhcnRpY2xlLWpvdXJuYWwiLCJpZCI6IjBhZTQ0MmEyLWMwOWUtM2ZjMS04NmE2LTFhZjBiMTBlNTEzZCIsInRpdGxlIjoiQ2hpbGRyZW4sIFBhcmVudGFsIEFsY29ob2wgQ29uc3VtcHRpb24sIGFuZCBJbnRpbWF0ZSBQYXJ0bmVyIFZpb2xlbmNlOiBBIE11bHRpY291bnRyeSBBbmFseXNpcyBieSBQZXJwZXRyYXRpb24gVmVyc3VzIFZpY3RpbWl6YXRpb24gYW5kIFNleCIsImF1dGhvciI6W3siZmFtaWx5IjoiR3JhaGFtIiwiZ2l2ZW4iOiJLYXRocnluIiwicGFyc2UtbmFtZXMiOmZhbHNlLCJkcm9wcGluZy1wYXJ0aWNsZSI6IiIsIm5vbi1kcm9wcGluZy1wYXJ0aWNsZSI6IiJ9LHsiZmFtaWx5IjoiQmVybmFyZHMiLCJnaXZlbiI6IlNoYXJvbiIsInBhcnNlLW5hbWVzIjpmYWxzZSwiZHJvcHBpbmctcGFydGljbGUiOiIiLCJub24tZHJvcHBpbmctcGFydGljbGUiOiIifSx7ImZhbWlseSI6Ikxhc2xldHQiLCJnaXZlbiI6IkFubmUgTWFyaWUiLCJwYXJzZS1uYW1lcyI6ZmFsc2UsImRyb3BwaW5nLXBhcnRpY2xlIjoiIiwibm9uLWRyb3BwaW5nLXBhcnRpY2xlIjoiIn0seyJmYW1pbHkiOiJHbWVsIiwiZ2l2ZW4iOiJHZXJoYXJkIiwicGFyc2UtbmFtZXMiOmZhbHNlLCJkcm9wcGluZy1wYXJ0aWNsZSI6IiIsIm5vbi1kcm9wcGluZy1wYXJ0aWNsZSI6IiJ9LHsiZmFtaWx5IjoiS3VudHNjaGUiLCJnaXZlbiI6IlNhbmRyYSIsInBhcnNlLW5hbWVzIjpmYWxzZSwiZHJvcHBpbmctcGFydGljbGUiOiIiLCJub24tZHJvcHBpbmctcGFydGljbGUiOiIifSx7ImZhbWlseSI6IldpbHNuYWNrIiwiZ2l2ZW4iOiJTaGFyb24iLCJwYXJzZS1uYW1lcyI6ZmFsc2UsImRyb3BwaW5nLXBhcnRpY2xlIjoiIiwibm9uLWRyb3BwaW5nLXBhcnRpY2xlIjoiIn0seyJmYW1pbHkiOiJCbG9vbWZpZWxkIiwiZ2l2ZW4iOiJLaW0iLCJwYXJzZS1uYW1lcyI6ZmFsc2UsImRyb3BwaW5nLXBhcnRpY2xlIjoiIiwibm9uLWRyb3BwaW5nLXBhcnRpY2xlIjoiIn0seyJmYW1pbHkiOiJHcml0dG5lciIsImdpdmVuIjoiVWxyaWtlIiwicGFyc2UtbmFtZXMiOmZhbHNlLCJkcm9wcGluZy1wYXJ0aWNsZSI6IiIsIm5vbi1kcm9wcGluZy1wYXJ0aWNsZSI6IiJ9LHsiZmFtaWx5IjoiVGFmdCIsImdpdmVuIjoiQW5nZWxhIiwicGFyc2UtbmFtZXMiOmZhbHNlLCJkcm9wcGluZy1wYXJ0aWNsZSI6IiIsIm5vbi1kcm9wcGluZy1wYXJ0aWNsZSI6IiJ9LHsiZmFtaWx5IjoiV2lsc29uIiwiZ2l2ZW4iOiJJbmdyaWQiLCJwYXJzZS1uYW1lcyI6ZmFsc2UsImRyb3BwaW5nLXBhcnRpY2xlIjoiIiwibm9uLWRyb3BwaW5nLXBhcnRpY2xlIjoiIn0seyJmYW1pbHkiOiJXZWxscyIsImdpdmVuIjoiU2FtYW50aGEiLCJwYXJzZS1uYW1lcyI6ZmFsc2UsImRyb3BwaW5nLXBhcnRpY2xlIjoiIiwibm9uLWRyb3BwaW5nLXBhcnRpY2xlIjoiIn1dLCJjb250YWluZXItdGl0bGUiOiJodHRwczovL2RvaS5vcmcvMTAuMTE3Ny8wODg2MjYwNTE4ODA0MTgyIiwiYWNjZXNzZWQiOnsiZGF0ZS1wYXJ0cyI6W1syMDIzLDEyLDI3XV19LCJET0kiOiIxMC4xMTc3LzA4ODYyNjA1MTg4MDQxODIiLCJJU1NOIjoiMTU1MjY1MTgiLCJQTUlEIjoiMzAzMjgzNjUiLCJVUkwiOiJodHRwczovL2pvdXJuYWxzLnNhZ2VwdWIuY29tL2RvaS9hYnMvMTAuMTE3Ny8wODg2MjYwNTE4ODA0MTgyIiwiaXNzdWVkIjp7ImRhdGUtcGFydHMiOltbMjAxOCwxMCwxN11dfSwicGFnZSI6IjU2MDgtNTYzNCIsImFic3RyYWN0IjoiQm90aCBsaXZpbmcgd2l0aCBjaGlsZHJlbiBhbmQgYWxjb2hvbCBjb25zdW1wdGlvbiBhcmUgcG9zaXRpdmVseSBhc3NvY2lhdGVkIHdpdGggaW50aW1hdGUgcGFydG5lciB2aW9sZW5jZSAoSVBWKS4gV2UgYXNzZXNzZWQgdGhlaXIgY29tYmluZWQgcmVsYXRpb25zaGlwIHdpdGggcGh5c2ljYWwgSVBWIChQLUlQVikgdmljdGltaXphdGlvbiBhbmQuLi4iLCJwdWJsaXNoZXIiOiJTQUdFIFB1YmxpY2F0aW9uc1NhZ2UgQ0E6IExvcyBBbmdlbGVzLCBDQSIsImlzc3VlIjoiMTEtMTIiLCJ2b2x1bWUiOiIzNiIsImNvbnRhaW5lci10aXRsZS1zaG9ydCI6IiJ9LCJpc1RlbXBvcmFyeSI6ZmFsc2V9LHsiaWQiOiIyNjA3Y2ZmMC1jM2FkLTMxMzAtYjVmYy01ZDQ5MGUyOTQ2NmUiLCJpdGVtRGF0YSI6eyJ0eXBlIjoiYXJ0aWNsZS1qb3VybmFsIiwiaWQiOiIyNjA3Y2ZmMC1jM2FkLTMxMzAtYjVmYy01ZDQ5MGUyOTQ2NmUiLCJ0aXRsZSI6IlRoZSBhc3NvY2lhdGlvbiBiZXR3ZWVuIG1hdGVybmFsIGFuZCBwYXRlcm5hbCBzdWJzdGFuY2UgdXNlIGFuZCBjaGlsZCBzdWJzdGFuY2UgdXNlLCBpbnRlcm5hbGl6aW5nIGFuZCBleHRlcm5hbGl6aW5nIHByb2JsZW1zOiBhIHN5c3RlbWF0aWMgcmV2aWV3IGFuZCBtZXRhLWFuYWx5c2lzIiwiYXV0aG9yIjpbeyJmYW1pbHkiOiJNY0dvdmVybiIsImdpdmVuIjoiUnV0aCIsInBhcnNlLW5hbWVzIjpmYWxzZSwiZHJvcHBpbmctcGFydGljbGUiOiIiLCJub24tZHJvcHBpbmctcGFydGljbGUiOiIifSx7ImZhbWlseSI6IkJvZ293aWN6IiwiZ2l2ZW4iOiJQYXVsIiwicGFyc2UtbmFtZXMiOmZhbHNlLCJkcm9wcGluZy1wYXJ0aWNsZSI6IiIsIm5vbi1kcm9wcGluZy1wYXJ0aWNsZSI6IiJ9LHsiZmFtaWx5IjoiTWVhZGVyIiwiZ2l2ZW4iOiJOaWNrIiwicGFyc2UtbmFtZXMiOmZhbHNlLCJkcm9wcGluZy1wYXJ0aWNsZSI6IiIsIm5vbi1kcm9wcGluZy1wYXJ0aWNsZSI6IiJ9LHsiZmFtaWx5IjoiS2FuZXIiLCJnaXZlbiI6IkVpbGVlbiIsInBhcnNlLW5hbWVzIjpmYWxzZSwiZHJvcHBpbmctcGFydGljbGUiOiIiLCJub24tZHJvcHBpbmctcGFydGljbGUiOiIifSx7ImZhbWlseSI6IkFsZGVyc29uIiwiZ2l2ZW4iOiJIYXlsZXkiLCJwYXJzZS1uYW1lcyI6ZmFsc2UsImRyb3BwaW5nLXBhcnRpY2xlIjoiIiwibm9uLWRyb3BwaW5nLXBhcnRpY2xlIjoiIn0seyJmYW1pbHkiOiJDcmFpZyIsImdpdmVuIjoiRGF3biIsInBhcnNlLW5hbWVzIjpmYWxzZSwiZHJvcHBpbmctcGFydGljbGUiOiIiLCJub24tZHJvcHBpbmctcGFydGljbGUiOiIifSx7ImZhbWlseSI6IkdlaWplci1TaW1wc29uIiwiZ2l2ZW4iOiJFbW1hIiwicGFyc2UtbmFtZXMiOmZhbHNlLCJkcm9wcGluZy1wYXJ0aWNsZSI6IiIsIm5vbi1kcm9wcGluZy1wYXJ0aWNsZSI6IiJ9LHsiZmFtaWx5IjoiSmFja3NvbiIsImdpdmVuIjoiS2F0aGVyaW5lIiwicGFyc2UtbmFtZXMiOmZhbHNlLCJkcm9wcGluZy1wYXJ0aWNsZSI6IiIsIm5vbi1kcm9wcGluZy1wYXJ0aWNsZSI6IiJ9LHsiZmFtaWx5IjoiTXVpciIsImdpdmVuIjoiQ2Fzc2V5IiwicGFyc2UtbmFtZXMiOmZhbHNlLCJkcm9wcGluZy1wYXJ0aWNsZSI6IiIsIm5vbi1kcm9wcGluZy1wYXJ0aWNsZSI6IiJ9LHsiZmFtaWx5IjoiU2Fsb25lbiIsImdpdmVuIjoiRG9tbmEiLCJwYXJzZS1uYW1lcyI6ZmFsc2UsImRyb3BwaW5nLXBhcnRpY2xlIjoiIiwibm9uLWRyb3BwaW5nLXBhcnRpY2xlIjoiIn0seyJmYW1pbHkiOiJTbWFydCIsImdpdmVuIjoiRGVib3JhaCIsInBhcnNlLW5hbWVzIjpmYWxzZSwiZHJvcHBpbmctcGFydGljbGUiOiIiLCJub24tZHJvcHBpbmctcGFydGljbGUiOiIifSx7ImZhbWlseSI6Ik5ld2hhbSIsImdpdmVuIjoiSmFtZXMgSi4iLCJwYXJzZS1uYW1lcyI6ZmFsc2UsImRyb3BwaW5nLXBhcnRpY2xlIjoiIiwibm9uLWRyb3BwaW5nLXBhcnRpY2xlIjoiIn1dLCJjb250YWluZXItdGl0bGUiOiJBZGRpY3Rpb24iLCJhY2Nlc3NlZCI6eyJkYXRlLXBhcnRzIjpbWzIwMjMsMTIsMjddXX0sIkRPSSI6IjEwLjExMTEvQURELjE2MTI3IiwiSVNCTiI6IjIwMjM7MTE4OjgwNDgxOCIsIklTU04iOiIxMzYwLTA0NDMiLCJVUkwiOiJodHRwczovL29ubGluZWxpYnJhcnkud2lsZXkuY29tL2RvaS9mdWxsLzEwLjExMTEvYWRkLjE2MTI3IiwiaXNzdWVkIjp7ImRhdGUtcGFydHMiOltbMjAyMyw1LDFdXX0sInBhZ2UiOiI4MDQtODE4IiwiYWJzdHJhY3QiOiJBaW1zOiBUaGVyZSBpcyBzdWJzdGFudGlhbCBldmlkZW5jZSBzaG93aW5nIGFuIGFzc29jaWF0aW9uIGJldHdlZW4gcGFyZW50YWwgc3Vic3RhbmNlIHVzZSBhbmQgY2hpbGQgc3Vic3RhbmNlIHVzZSBhbmQvb3IgbWVudGFsIGhlYWx0aCBwcm9ibGVtcy4gTW9zdCByZXNlYXJjaCBmb2N1c2VzIHVwb24gbWF0ZXJuYWwgc3Vic3RhbmNlIHVzZSwgd2l0aCB0aGUgaW5mbHVlbmNlIG9mIHBhdGVybmFsIHN1YnN0YW5jZSB1c2Ugb2Z0ZW4gYmVpbmcgb3Zlcmxvb2tlZC4gV2UgYWltZWQgdG8gaW52ZXN0aWdhdGUgdGhlIGRpZmZlcmVudGlhbCBlZmZlY3RzIG9mIG1hdGVybmFsIGFuZCBwYXRlcm5hbCBzdWJzdGFuY2UgdXNlIHVwb24gY2hpbGRyZW4gYWdlZCAw4oCTMTggeWVhcnMuIE1ldGhvZHM6IFdlIHVzZWQgc3lzdGVtYXRpYyByZXZpZXcgbWV0aG9kcyB0byBpZGVudGlmeSBvYnNlcnZhdGlvbmFsIHN0dWRpZXMgZXhhbWluaW5nIHRoZSBhc3NvY2lhdGlvbiBiZXR3ZWVuIGVpdGhlciBtYXRlcm5hbCBvciBwYXRlcm5hbCBzdWJzdGFuY2UgdXNlIGFuZCBjaGlsZCBzdWJzdGFuY2UgdXNlIGFuZC9vciBtZW50YWwgaGVhbHRoIHByb2JsZW1zLiBUaGUgb2RkcyByYXRpbyAoT1IpIGVmZmVjdCBtZWFzdXJlIHdhcyB1c2VkLCBmb3IgZWFzZSBvZiBjb21wdXRhdGlvbi4gV2UgdXNlZCBhIHJhbmRvbS1lZmZlY3RzIG1vZGVsIHdpdGggdGhlIGludmVyc2UgdmFyaWFuY2UgbWV0aG9kIHRvIG1ldGEtYW5hbHlzZSB0aGUgZmluZGluZ3MgZnJvbSBlbGlnaWJsZSBzdHVkaWVzLiBSZXN1bHRzOiBXZSBpbmNsdWRlZCAxNyB1bmlxdWUgc3R1ZGllcyB3aXRoIGEgdG90YWwgb2YgNDcgMzc0IGNoaWxkIHBhcnRpY2lwYW50cy4gTWF0ZXJuYWwgYW5kIHBhdGVybmFsIHN1YnN0YW5jZSB1c2Ugd2VyZSBib3RoIGFzc29jaWF0ZWQgd2l0aCBpbmNyZWFzZWQgb2RkcyBvZiBjaGlsZCBhbnkgZHJ1ZyB1c2UgW09SID0gMi4wOTsgOTUlIGNvbmZpZGVuY2UgaW50ZXJ2YWwgKENJKSA9IDEuNTMsIDIuODY7IG4gPSAxMiAzNDkgcGFydGljaXBhbnRzOyB0aHJlZSBzdHVkaWVzIGFuZCBPUiA9IDIuODY7IDk1JSBDSSA9IDEuMjUsIDYuNTQ7IG4gPSA1NjkyIHBhcnRpY2lwYW50czsgdGhyZWUgc3R1ZGllcywgcmVzcGVjdGl2ZWx5XSwgY2hpbGQgYWxjb2hvbCBwcm9ibGVtIHVzZSAoT1IgPSAyLjE2OyA5NSUgQ0kgPSAxLjczLCAyLjcxOyBuID0gNzMzOSBwYXJ0aWNpcGFudHM7IGZvdXIgc3R1ZGllcyBhbmQgT1IgPSAxLjcwOyA5NSUgQ0kgPSAxLjM2LCAyLjEyOyBuID0gMTQgMjE5IHBhcnRpY2lwYW50czsgc2l4IHN0dWRpZXMpLCBjaGlsZCBleHRlcm5hbGl6aW5nIHByb2JsZW1zIChPUiA9IDEuODE7IDk1JSBDSSA9IDEuMDEsIDMuMjI7IG4gPSAxNzQ4IHBhcnRpY2lwYW50czsgdGhyZWUgc3R1ZGllcyBhbmQgT1IgPSAxLjYwOyA5NSUgQ0kgPSAxLjE4LCAyLjE3OyBuID0gMjUwOCBwYXJ0aWNpcGFudHM7IHNpeCBzdHVkaWVzKSBhbmQgY2hpbGQgaW50ZXJuYWxpemluZyBwcm9ibGVtcyAoT1IgPSAxLjYwOyA5NSUgQ0kgPSAxLjI1LCAyLjA2OyBuID0gMTc0OCBwYXJ0aWNpcGFudHM7IHRocmVlIHN0dWRpZXMgYW5kIE9SID0gMS40MjsgOTUlIENJID0gMS4xMiwgMS44MTsgbiA9IDIyNDggcGFydGljaXBhbnRzOyBmaXZlIHN0dWRpZXMpLiBDaGlsZCBhbnkgYWxjb2hvbCB1c2Ugd2FzIGFzc29jaWF0ZWQgd2l0aCBtYXRlcm5hbCBzdWJzdGFuY2UgdXNlIG9ubHkgKE9SID0gMi4yNjsgOTUlIENJID0gMS4wOCwgNC43MDsgbiA9IDI4IDY5MSBwYXJ0aWNpcGFudHM7IGZpdmUgc3R1ZGllcykuIENvbmNsdXNpb25zOiBCb3RoIG1hdGVybmFsIGFuZCBwYXRlcm5hbCBzdWJzdGFuY2UgdXNlIGFyZSBhc3NvY2lhdGVkIHdpdGggY2hpbGQgc3Vic3RhbmNlIHVzZSBhbmQgbWVudGFsIGhlYWx0aCBwcm9ibGVtcy4iLCJwdWJsaXNoZXIiOiJKb2huIFdpbGV5ICYgU29ucywgTHRkIiwiaXNzdWUiOiI1Iiwidm9sdW1lIjoiMTE4IiwiY29udGFpbmVyLXRpdGxlLXNob3J0IjoiIn0sImlzVGVtcG9yYXJ5IjpmYWxzZX1dfQ=="/>
          <w:id w:val="1033763536"/>
          <w:placeholder>
            <w:docPart w:val="DB8A66989AB6401787E6F3ACA46B4301"/>
          </w:placeholder>
        </w:sdtPr>
        <w:sdtEndPr/>
        <w:sdtContent>
          <w:r w:rsidRPr="005B29E9">
            <w:rPr>
              <w:rFonts w:eastAsia="Times New Roman"/>
              <w:color w:val="000000"/>
            </w:rPr>
            <w:t>(</w:t>
          </w:r>
          <w:r w:rsidR="00F967D3">
            <w:rPr>
              <w:rFonts w:eastAsia="Times New Roman"/>
              <w:color w:val="000000"/>
            </w:rPr>
            <w:t>4-6</w:t>
          </w:r>
          <w:r w:rsidRPr="005B29E9">
            <w:rPr>
              <w:rFonts w:eastAsia="Times New Roman"/>
              <w:color w:val="000000"/>
            </w:rPr>
            <w:t>)</w:t>
          </w:r>
        </w:sdtContent>
      </w:sdt>
      <w:r w:rsidRPr="00872D6B">
        <w:rPr>
          <w:rFonts w:eastAsia="Arial"/>
          <w:color w:val="0D0D0D" w:themeColor="text1" w:themeTint="F2"/>
          <w:sz w:val="24"/>
          <w:szCs w:val="24"/>
        </w:rPr>
        <w:t xml:space="preserve">. </w:t>
      </w:r>
      <w:r>
        <w:rPr>
          <w:rFonts w:eastAsia="Arial"/>
          <w:color w:val="000000" w:themeColor="text1"/>
          <w:sz w:val="24"/>
          <w:szCs w:val="24"/>
        </w:rPr>
        <w:t xml:space="preserve">The </w:t>
      </w:r>
      <w:r w:rsidRPr="58BAD9BA">
        <w:rPr>
          <w:rFonts w:eastAsia="Arial"/>
          <w:color w:val="000000" w:themeColor="text1"/>
          <w:sz w:val="24"/>
          <w:szCs w:val="24"/>
        </w:rPr>
        <w:t xml:space="preserve">North-East of England </w:t>
      </w:r>
      <w:r>
        <w:rPr>
          <w:rFonts w:eastAsia="Arial"/>
          <w:color w:val="000000" w:themeColor="text1"/>
          <w:sz w:val="24"/>
          <w:szCs w:val="24"/>
        </w:rPr>
        <w:t xml:space="preserve">has </w:t>
      </w:r>
      <w:r w:rsidRPr="58BAD9BA">
        <w:rPr>
          <w:rFonts w:eastAsia="Arial"/>
          <w:color w:val="000000" w:themeColor="text1"/>
          <w:sz w:val="24"/>
          <w:szCs w:val="24"/>
        </w:rPr>
        <w:t>particular</w:t>
      </w:r>
      <w:r>
        <w:rPr>
          <w:rFonts w:eastAsia="Arial"/>
          <w:color w:val="000000" w:themeColor="text1"/>
          <w:sz w:val="24"/>
          <w:szCs w:val="24"/>
        </w:rPr>
        <w:t>ly</w:t>
      </w:r>
      <w:r w:rsidRPr="58BAD9BA">
        <w:rPr>
          <w:rFonts w:eastAsia="Arial"/>
          <w:color w:val="000000" w:themeColor="text1"/>
          <w:sz w:val="24"/>
          <w:szCs w:val="24"/>
        </w:rPr>
        <w:t xml:space="preserve"> high levels of </w:t>
      </w:r>
      <w:r>
        <w:rPr>
          <w:rFonts w:eastAsia="Arial"/>
          <w:color w:val="000000" w:themeColor="text1"/>
          <w:sz w:val="24"/>
          <w:szCs w:val="24"/>
        </w:rPr>
        <w:t xml:space="preserve">alcohol consumption associated with harm and </w:t>
      </w:r>
      <w:r w:rsidR="00CC7B84">
        <w:rPr>
          <w:rFonts w:eastAsia="Arial"/>
          <w:color w:val="000000" w:themeColor="text1"/>
          <w:sz w:val="24"/>
          <w:szCs w:val="24"/>
        </w:rPr>
        <w:t>dependency,</w:t>
      </w:r>
      <w:r w:rsidRPr="58BAD9BA">
        <w:rPr>
          <w:rFonts w:eastAsia="Arial"/>
          <w:color w:val="000000" w:themeColor="text1"/>
          <w:sz w:val="24"/>
          <w:szCs w:val="24"/>
        </w:rPr>
        <w:t xml:space="preserve"> </w:t>
      </w:r>
      <w:r>
        <w:rPr>
          <w:rFonts w:eastAsia="Arial"/>
          <w:color w:val="000000" w:themeColor="text1"/>
          <w:sz w:val="24"/>
          <w:szCs w:val="24"/>
        </w:rPr>
        <w:t xml:space="preserve">compared </w:t>
      </w:r>
      <w:r w:rsidRPr="58BAD9BA">
        <w:rPr>
          <w:rFonts w:eastAsia="Arial"/>
          <w:color w:val="000000" w:themeColor="text1"/>
          <w:sz w:val="24"/>
          <w:szCs w:val="24"/>
        </w:rPr>
        <w:t>to other</w:t>
      </w:r>
      <w:r>
        <w:rPr>
          <w:rFonts w:eastAsia="Arial"/>
          <w:color w:val="000000" w:themeColor="text1"/>
          <w:sz w:val="24"/>
          <w:szCs w:val="24"/>
        </w:rPr>
        <w:t xml:space="preserve"> English</w:t>
      </w:r>
      <w:r w:rsidRPr="58BAD9BA">
        <w:rPr>
          <w:rFonts w:eastAsia="Arial"/>
          <w:color w:val="000000" w:themeColor="text1"/>
          <w:sz w:val="24"/>
          <w:szCs w:val="24"/>
        </w:rPr>
        <w:t xml:space="preserve"> regions </w:t>
      </w:r>
      <w:sdt>
        <w:sdtPr>
          <w:rPr>
            <w:rFonts w:eastAsia="Arial"/>
            <w:color w:val="000000"/>
            <w:sz w:val="24"/>
            <w:szCs w:val="24"/>
          </w:rPr>
          <w:tag w:val="MENDELEY_CITATION_v3_eyJjaXRhdGlvbklEIjoiTUVOREVMRVlfQ0lUQVRJT05fODU3NDRkZDgtYjAxMi00MTE0LTk1MjUtZmFhNDY5MzU4OWM2IiwicHJvcGVydGllcyI6eyJub3RlSW5kZXgiOjB9LCJpc0VkaXRlZCI6ZmFsc2UsIm1hbnVhbE92ZXJyaWRlIjp7ImlzTWFudWFsbHlPdmVycmlkZGVuIjpmYWxzZSwiY2l0ZXByb2NUZXh0IjoiKDMpIiwibWFudWFsT3ZlcnJpZGVUZXh0IjoiIn0sImNpdGF0aW9uSXRlbXMiOlt7ImlkIjoiZWM3NjFlZDktY2Y0OS0zOWRiLTliODAtOWFmMDMwOGNkM2VkIiwiaXRlbURhdGEiOnsidHlwZSI6IndlYnBhZ2UiLCJpZCI6ImVjNzYxZWQ5LWNmNDktMzlkYi05YjgwLTlhZjAzMDhjZDNlZCIsInRpdGxlIjoiQWxjb2hvbC1zcGVjaWZpYyBkZWF0aHMgaW4gdGhlIFVLIC0gT2ZmaWNlIGZvciBOYXRpb25hbCBTdGF0aXN0aWNzIiwiYXV0aG9yIjpbeyJmYW1pbHkiOiJPZmZpY2UgZm9yIE5hdGlvbmFsIFN0YXRpc3RpY3MiLCJnaXZlbiI6IiIsInBhcnNlLW5hbWVzIjpmYWxzZSwiZHJvcHBpbmctcGFydGljbGUiOiIiLCJub24tZHJvcHBpbmctcGFydGljbGUiOiIifV0sImFjY2Vzc2VkIjp7ImRhdGUtcGFydHMiOltbMjAyMywxMiwyN11dfSwiVVJMIjoiaHR0cHM6Ly93d3cub25zLmdvdi51ay9wZW9wbGVwb3B1bGF0aW9uYW5kY29tbXVuaXR5L2hlYWx0aGFuZHNvY2lhbGNhcmUvY2F1c2Vzb2ZkZWF0aC9idWxsZXRpbnMvYWxjb2hvbHJlbGF0ZWRkZWF0aHNpbnRoZXVuaXRlZGtpbmdkb20vcmVnaXN0ZXJlZGluMjAxOSIsImlzc3VlZCI6eyJkYXRlLXBhcnRzIjpbWzIwMjFdXX19LCJpc1RlbXBvcmFyeSI6ZmFsc2V9XX0="/>
          <w:id w:val="1504935329"/>
          <w:placeholder>
            <w:docPart w:val="679093AC755744788E7813ED4EFCEE3A"/>
          </w:placeholder>
        </w:sdtPr>
        <w:sdtEndPr/>
        <w:sdtContent>
          <w:r w:rsidRPr="00382264">
            <w:rPr>
              <w:rFonts w:eastAsia="Arial"/>
              <w:color w:val="000000"/>
              <w:sz w:val="24"/>
              <w:szCs w:val="24"/>
            </w:rPr>
            <w:t>(</w:t>
          </w:r>
          <w:r w:rsidR="00F967D3">
            <w:rPr>
              <w:rFonts w:eastAsia="Arial"/>
              <w:color w:val="000000"/>
              <w:sz w:val="24"/>
              <w:szCs w:val="24"/>
            </w:rPr>
            <w:t>7</w:t>
          </w:r>
          <w:r w:rsidRPr="00382264">
            <w:rPr>
              <w:rFonts w:eastAsia="Arial"/>
              <w:color w:val="000000"/>
              <w:sz w:val="24"/>
              <w:szCs w:val="24"/>
            </w:rPr>
            <w:t>), with 39% of men and 18% of women estimated to be consuming alcohol at high-risk levels (</w:t>
          </w:r>
          <w:r w:rsidR="00382264" w:rsidRPr="00382264">
            <w:rPr>
              <w:rFonts w:eastAsia="Arial"/>
              <w:color w:val="000000"/>
              <w:sz w:val="24"/>
              <w:szCs w:val="24"/>
            </w:rPr>
            <w:t>8</w:t>
          </w:r>
          <w:r w:rsidRPr="00382264">
            <w:rPr>
              <w:rFonts w:eastAsia="Arial"/>
              <w:color w:val="000000"/>
              <w:sz w:val="24"/>
              <w:szCs w:val="24"/>
            </w:rPr>
            <w:t>)</w:t>
          </w:r>
        </w:sdtContent>
      </w:sdt>
      <w:r w:rsidRPr="00382264">
        <w:rPr>
          <w:rFonts w:eastAsia="Arial"/>
          <w:color w:val="000000" w:themeColor="text1"/>
          <w:sz w:val="24"/>
          <w:szCs w:val="24"/>
        </w:rPr>
        <w:t>.</w:t>
      </w:r>
      <w:r w:rsidRPr="58BAD9BA">
        <w:rPr>
          <w:rFonts w:eastAsia="Arial"/>
          <w:color w:val="000000" w:themeColor="text1"/>
          <w:sz w:val="24"/>
          <w:szCs w:val="24"/>
        </w:rPr>
        <w:t xml:space="preserve"> </w:t>
      </w:r>
      <w:r>
        <w:rPr>
          <w:rFonts w:eastAsia="Arial"/>
          <w:color w:val="000000" w:themeColor="text1"/>
          <w:sz w:val="24"/>
          <w:szCs w:val="24"/>
        </w:rPr>
        <w:t xml:space="preserve">From 2021 to 2022, the North-East had the highest rate of alcohol-related hospital admissions in England </w:t>
      </w:r>
      <w:sdt>
        <w:sdtPr>
          <w:rPr>
            <w:rFonts w:eastAsia="Arial"/>
            <w:color w:val="000000"/>
            <w:sz w:val="24"/>
            <w:szCs w:val="24"/>
          </w:rPr>
          <w:tag w:val="MENDELEY_CITATION_v3_eyJjaXRhdGlvbklEIjoiTUVOREVMRVlfQ0lUQVRJT05fMDg3NTM0OWMtNGUxZS00ZWNkLTkzZDItNWY1NWRkNmM1YjYyIiwicHJvcGVydGllcyI6eyJub3RlSW5kZXgiOjB9LCJpc0VkaXRlZCI6ZmFsc2UsIm1hbnVhbE92ZXJyaWRlIjp7ImlzTWFudWFsbHlPdmVycmlkZGVuIjpmYWxzZSwiY2l0ZXByb2NUZXh0IjoiKDgpIiwibWFudWFsT3ZlcnJpZGVUZXh0IjoiIn0sImNpdGF0aW9uSXRlbXMiOlt7ImlkIjoiZmE0ZTM4MzktNTRmNC0zNmMzLWJiMzgtOWQ1NWY5ZDNiMzkxIiwiaXRlbURhdGEiOnsidHlwZSI6IndlYnBhZ2UiLCJpZCI6ImZhNGUzODM5LTU0ZjQtMzZjMy1iYjM4LTlkNTVmOWQzYjM5MSIsInRpdGxlIjoiTG9jYWwgQWxjb2hvbCBQcm9maWxlcyBmb3IgRW5nbGFuZDogc2hvcnQgc3RhdGlzdGljYWwgY29tbWVudGFyeSwgTWFyY2ggMjAyMyAtIEdPVi5VSyIsImF1dGhvciI6W3siZmFtaWx5IjoiT2ZmaWNlIGZvciBIZWFsdGggSW1wcm92ZW1lbnQgJiBEaXNwYXJpdGllcyIsImdpdmVuIjoiIiwicGFyc2UtbmFtZXMiOmZhbHNlLCJkcm9wcGluZy1wYXJ0aWNsZSI6IiIsIm5vbi1kcm9wcGluZy1wYXJ0aWNsZSI6IiJ9XSwiYWNjZXNzZWQiOnsiZGF0ZS1wYXJ0cyI6W1syMDIzLDEyLDI3XV19LCJVUkwiOiJodHRwczovL3d3dy5nb3YudWsvZ292ZXJubWVudC9zdGF0aXN0aWNzL2xvY2FsLWFsY29ob2wtcHJvZmlsZXMtZm9yLWVuZ2xhbmQtbGFwZS1tYXJjaC0yMDIzLXVwZGF0ZS9sb2NhbC1hbGNvaG9sLXByb2ZpbGVzLWZvci1lbmdsYW5kLXNob3J0LXN0YXRpc3RpY2FsLWNvbW1lbnRhcnktbWFyY2gtMjAyMyIsImlzc3VlZCI6eyJkYXRlLXBhcnRzIjpbWzIwMjNdXX0sImNvbnRhaW5lci10aXRsZS1zaG9ydCI6IiJ9LCJpc1RlbXBvcmFyeSI6ZmFsc2V9XX0="/>
          <w:id w:val="-409239108"/>
          <w:placeholder>
            <w:docPart w:val="679093AC755744788E7813ED4EFCEE3A"/>
          </w:placeholder>
        </w:sdtPr>
        <w:sdtEndPr/>
        <w:sdtContent>
          <w:r w:rsidRPr="005B29E9">
            <w:rPr>
              <w:rFonts w:eastAsia="Arial"/>
              <w:color w:val="000000"/>
              <w:sz w:val="24"/>
              <w:szCs w:val="24"/>
            </w:rPr>
            <w:t>(</w:t>
          </w:r>
          <w:r w:rsidR="00382264">
            <w:rPr>
              <w:rFonts w:eastAsia="Arial"/>
              <w:color w:val="000000"/>
              <w:sz w:val="24"/>
              <w:szCs w:val="24"/>
            </w:rPr>
            <w:t>9</w:t>
          </w:r>
          <w:r w:rsidRPr="005B29E9">
            <w:rPr>
              <w:rFonts w:eastAsia="Arial"/>
              <w:color w:val="000000"/>
              <w:sz w:val="24"/>
              <w:szCs w:val="24"/>
            </w:rPr>
            <w:t>)</w:t>
          </w:r>
          <w:r w:rsidR="0077181E">
            <w:rPr>
              <w:rFonts w:eastAsia="Arial"/>
              <w:color w:val="000000"/>
              <w:sz w:val="24"/>
              <w:szCs w:val="24"/>
            </w:rPr>
            <w:t xml:space="preserve">. </w:t>
          </w:r>
        </w:sdtContent>
      </w:sdt>
      <w:r w:rsidR="0077181E" w:rsidRPr="009A2196">
        <w:rPr>
          <w:rFonts w:cstheme="minorHAnsi"/>
          <w:color w:val="000000"/>
          <w:sz w:val="24"/>
          <w:szCs w:val="24"/>
        </w:rPr>
        <w:t xml:space="preserve">In the North-East, cost profiles across NHS healthcare, crime, the wider economy and social services amount to </w:t>
      </w:r>
      <w:r w:rsidR="0077181E" w:rsidRPr="009A2196">
        <w:rPr>
          <w:rFonts w:cstheme="minorHAnsi" w:hint="eastAsia"/>
          <w:color w:val="000000"/>
          <w:sz w:val="24"/>
          <w:szCs w:val="24"/>
        </w:rPr>
        <w:t>£</w:t>
      </w:r>
      <w:r w:rsidR="0077181E" w:rsidRPr="009A2196">
        <w:rPr>
          <w:rFonts w:cstheme="minorHAnsi"/>
          <w:color w:val="000000"/>
          <w:sz w:val="24"/>
          <w:szCs w:val="24"/>
        </w:rPr>
        <w:t xml:space="preserve">1.49 billion overall, equivalent to </w:t>
      </w:r>
      <w:r w:rsidR="0077181E" w:rsidRPr="009A2196">
        <w:rPr>
          <w:rFonts w:cstheme="minorHAnsi" w:hint="eastAsia"/>
          <w:color w:val="000000"/>
          <w:sz w:val="24"/>
          <w:szCs w:val="24"/>
        </w:rPr>
        <w:t>£</w:t>
      </w:r>
      <w:r w:rsidR="0077181E" w:rsidRPr="009A2196">
        <w:rPr>
          <w:rFonts w:cstheme="minorHAnsi"/>
          <w:color w:val="000000"/>
          <w:sz w:val="24"/>
          <w:szCs w:val="24"/>
        </w:rPr>
        <w:t xml:space="preserve">562 per head, compared with the national average of </w:t>
      </w:r>
      <w:r w:rsidR="0077181E" w:rsidRPr="009A2196">
        <w:rPr>
          <w:rFonts w:cstheme="minorHAnsi" w:hint="eastAsia"/>
          <w:color w:val="000000"/>
          <w:sz w:val="24"/>
          <w:szCs w:val="24"/>
        </w:rPr>
        <w:t>£</w:t>
      </w:r>
      <w:r w:rsidR="0077181E" w:rsidRPr="009A2196">
        <w:rPr>
          <w:rFonts w:cstheme="minorHAnsi"/>
          <w:color w:val="000000"/>
          <w:sz w:val="24"/>
          <w:szCs w:val="24"/>
        </w:rPr>
        <w:t>485 (10)</w:t>
      </w:r>
      <w:r w:rsidR="0077181E">
        <w:rPr>
          <w:rFonts w:eastAsia="Arial"/>
          <w:color w:val="000000"/>
          <w:sz w:val="24"/>
          <w:szCs w:val="24"/>
        </w:rPr>
        <w:t xml:space="preserve">. </w:t>
      </w:r>
      <w:r>
        <w:rPr>
          <w:rFonts w:eastAsia="Arial"/>
          <w:color w:val="000000" w:themeColor="text1"/>
          <w:sz w:val="24"/>
          <w:szCs w:val="24"/>
        </w:rPr>
        <w:t>As a region</w:t>
      </w:r>
      <w:r w:rsidRPr="58BAD9BA">
        <w:rPr>
          <w:rFonts w:eastAsia="Arial"/>
          <w:color w:val="000000" w:themeColor="text1"/>
          <w:sz w:val="24"/>
          <w:szCs w:val="24"/>
        </w:rPr>
        <w:t xml:space="preserve">, </w:t>
      </w:r>
      <w:r>
        <w:rPr>
          <w:rFonts w:eastAsia="Arial"/>
          <w:color w:val="000000" w:themeColor="text1"/>
          <w:sz w:val="24"/>
          <w:szCs w:val="24"/>
        </w:rPr>
        <w:t xml:space="preserve">the highest proportion of households experiencing socioeconomic disadvantage is </w:t>
      </w:r>
      <w:r w:rsidRPr="58BAD9BA">
        <w:rPr>
          <w:rFonts w:eastAsia="Arial"/>
          <w:color w:val="000000" w:themeColor="text1"/>
          <w:sz w:val="24"/>
          <w:szCs w:val="24"/>
        </w:rPr>
        <w:t>the North</w:t>
      </w:r>
      <w:r>
        <w:rPr>
          <w:rFonts w:eastAsia="Arial"/>
          <w:color w:val="000000" w:themeColor="text1"/>
          <w:sz w:val="24"/>
          <w:szCs w:val="24"/>
        </w:rPr>
        <w:t>-</w:t>
      </w:r>
      <w:r w:rsidRPr="58BAD9BA">
        <w:rPr>
          <w:rFonts w:eastAsia="Arial"/>
          <w:color w:val="000000" w:themeColor="text1"/>
          <w:sz w:val="24"/>
          <w:szCs w:val="24"/>
        </w:rPr>
        <w:t xml:space="preserve">East </w:t>
      </w:r>
      <w:r>
        <w:rPr>
          <w:rFonts w:eastAsia="Arial"/>
          <w:color w:val="000000" w:themeColor="text1"/>
          <w:sz w:val="24"/>
          <w:szCs w:val="24"/>
        </w:rPr>
        <w:t>and s</w:t>
      </w:r>
      <w:r w:rsidRPr="00551693">
        <w:rPr>
          <w:rFonts w:eastAsia="Arial"/>
          <w:color w:val="000000" w:themeColor="text1"/>
          <w:sz w:val="24"/>
          <w:szCs w:val="24"/>
        </w:rPr>
        <w:t>even of the 12 North</w:t>
      </w:r>
      <w:r>
        <w:rPr>
          <w:rFonts w:eastAsia="Arial"/>
          <w:color w:val="000000" w:themeColor="text1"/>
          <w:sz w:val="24"/>
          <w:szCs w:val="24"/>
        </w:rPr>
        <w:t>-</w:t>
      </w:r>
      <w:r w:rsidRPr="00551693">
        <w:rPr>
          <w:rFonts w:eastAsia="Arial"/>
          <w:color w:val="000000" w:themeColor="text1"/>
          <w:sz w:val="24"/>
          <w:szCs w:val="24"/>
        </w:rPr>
        <w:t>East local authorities are ranked in the 30% most deprived upper-tier authorities across England</w:t>
      </w:r>
      <w:r>
        <w:rPr>
          <w:rFonts w:eastAsia="Arial"/>
          <w:color w:val="000000" w:themeColor="text1"/>
          <w:sz w:val="24"/>
          <w:szCs w:val="24"/>
        </w:rPr>
        <w:t xml:space="preserve"> according to the Indices of Multiple Deprivation 2019 </w:t>
      </w:r>
      <w:sdt>
        <w:sdtPr>
          <w:rPr>
            <w:rFonts w:eastAsia="Arial"/>
            <w:color w:val="000000"/>
            <w:sz w:val="24"/>
            <w:szCs w:val="24"/>
          </w:rPr>
          <w:tag w:val="MENDELEY_CITATION_v3_eyJjaXRhdGlvbklEIjoiTUVOREVMRVlfQ0lUQVRJT05fZmY2OWU3YWMtZDk4Zi00ZGRhLWI2OWMtNjg1OWE2MmMzNGY0IiwicHJvcGVydGllcyI6eyJub3RlSW5kZXgiOjB9LCJpc0VkaXRlZCI6ZmFsc2UsIm1hbnVhbE92ZXJyaWRlIjp7ImlzTWFudWFsbHlPdmVycmlkZGVuIjpmYWxzZSwiY2l0ZXByb2NUZXh0IjoiKDkpIiwibWFudWFsT3ZlcnJpZGVUZXh0IjoiIn0sImNpdGF0aW9uSXRlbXMiOlt7ImlkIjoiYTBjNDJkMDEtNWY0YS0zMjc0LWJkZGYtMmViYWJlNWNjOGU2IiwiaXRlbURhdGEiOnsidHlwZSI6IndlYnBhZ2UiLCJpZCI6ImEwYzQyZDAxLTVmNGEtMzI3NC1iZGRmLTJlYmFiZTVjYzhlNiIsInRpdGxlIjoiRW5nbGlzaCBpbmRpY2VzIG9mIGRlcHJpdmF0aW9uIDIwMTkgLSBHT1YuVUsiLCJhdXRob3IiOlt7ImZhbWlseSI6Ik1pbmlzdHJ5IG9mIEhvdXNpbmciLCJnaXZlbiI6IkNvbW11bml0aWVzICYgTG9jYWwgR292ZXJubWVudCIsInBhcnNlLW5hbWVzIjpmYWxzZSwiZHJvcHBpbmctcGFydGljbGUiOiIiLCJub24tZHJvcHBpbmctcGFydGljbGUiOiIifV0sImFjY2Vzc2VkIjp7ImRhdGUtcGFydHMiOltbMjAyMywxMiwyN11dfSwiVVJMIjoiaHR0cHM6Ly93d3cuZ292LnVrL2dvdmVybm1lbnQvc3RhdGlzdGljcy9lbmdsaXNoLWluZGljZXMtb2YtZGVwcml2YXRpb24tMjAxOSIsImlzc3VlZCI6eyJkYXRlLXBhcnRzIjpbWzIwMTldXX0sImNvbnRhaW5lci10aXRsZS1zaG9ydCI6IiJ9LCJpc1RlbXBvcmFyeSI6ZmFsc2V9XX0="/>
          <w:id w:val="1485503752"/>
          <w:placeholder>
            <w:docPart w:val="679093AC755744788E7813ED4EFCEE3A"/>
          </w:placeholder>
        </w:sdtPr>
        <w:sdtEndPr/>
        <w:sdtContent>
          <w:r w:rsidRPr="005B29E9">
            <w:rPr>
              <w:rFonts w:eastAsia="Arial"/>
              <w:color w:val="000000"/>
              <w:sz w:val="24"/>
              <w:szCs w:val="24"/>
            </w:rPr>
            <w:t>(</w:t>
          </w:r>
          <w:r w:rsidR="00E750EA">
            <w:rPr>
              <w:rFonts w:eastAsia="Arial"/>
              <w:color w:val="000000"/>
              <w:sz w:val="24"/>
              <w:szCs w:val="24"/>
            </w:rPr>
            <w:t>11</w:t>
          </w:r>
          <w:r w:rsidRPr="005B29E9">
            <w:rPr>
              <w:rFonts w:eastAsia="Arial"/>
              <w:color w:val="000000"/>
              <w:sz w:val="24"/>
              <w:szCs w:val="24"/>
            </w:rPr>
            <w:t>)</w:t>
          </w:r>
        </w:sdtContent>
      </w:sdt>
      <w:r>
        <w:rPr>
          <w:rFonts w:eastAsia="Arial"/>
          <w:color w:val="000000" w:themeColor="text1"/>
          <w:sz w:val="24"/>
          <w:szCs w:val="24"/>
        </w:rPr>
        <w:t xml:space="preserve">, indicating substantial health inequalities. Alcohol related harm is unequally and unfairly </w:t>
      </w:r>
      <w:r w:rsidR="00CC7B84">
        <w:rPr>
          <w:rFonts w:eastAsia="Arial"/>
          <w:color w:val="000000" w:themeColor="text1"/>
          <w:sz w:val="24"/>
          <w:szCs w:val="24"/>
        </w:rPr>
        <w:t>impacting those</w:t>
      </w:r>
      <w:r>
        <w:rPr>
          <w:rFonts w:eastAsia="Arial"/>
          <w:color w:val="000000" w:themeColor="text1"/>
          <w:sz w:val="24"/>
          <w:szCs w:val="24"/>
        </w:rPr>
        <w:t xml:space="preserve"> living in relative deprivation compared to economically advantaged individuals </w:t>
      </w:r>
      <w:r w:rsidRPr="00382264">
        <w:rPr>
          <w:rFonts w:eastAsia="Arial"/>
          <w:color w:val="000000" w:themeColor="text1"/>
          <w:sz w:val="24"/>
          <w:szCs w:val="24"/>
        </w:rPr>
        <w:t>(</w:t>
      </w:r>
      <w:r w:rsidR="00E750EA">
        <w:rPr>
          <w:rFonts w:eastAsia="Arial"/>
          <w:color w:val="000000" w:themeColor="text1"/>
          <w:sz w:val="24"/>
          <w:szCs w:val="24"/>
        </w:rPr>
        <w:t>12</w:t>
      </w:r>
      <w:r w:rsidRPr="00382264">
        <w:rPr>
          <w:rFonts w:eastAsia="Arial"/>
          <w:color w:val="000000" w:themeColor="text1"/>
          <w:sz w:val="24"/>
          <w:szCs w:val="24"/>
        </w:rPr>
        <w:t>).</w:t>
      </w:r>
      <w:r>
        <w:rPr>
          <w:rFonts w:eastAsia="Arial"/>
          <w:color w:val="000000" w:themeColor="text1"/>
          <w:sz w:val="24"/>
          <w:szCs w:val="24"/>
        </w:rPr>
        <w:t xml:space="preserve"> </w:t>
      </w:r>
      <w:r w:rsidRPr="58BAD9BA">
        <w:rPr>
          <w:rFonts w:eastAsia="Arial"/>
          <w:color w:val="000000" w:themeColor="text1"/>
          <w:sz w:val="24"/>
          <w:szCs w:val="24"/>
        </w:rPr>
        <w:t xml:space="preserve"> </w:t>
      </w:r>
      <w:r w:rsidR="007473D9">
        <w:rPr>
          <w:rFonts w:eastAsia="Arial"/>
          <w:color w:val="000000" w:themeColor="text1"/>
          <w:sz w:val="24"/>
          <w:szCs w:val="24"/>
        </w:rPr>
        <w:t>I</w:t>
      </w:r>
      <w:r w:rsidR="007473D9" w:rsidRPr="007473D9">
        <w:rPr>
          <w:rFonts w:eastAsia="Arial"/>
          <w:color w:val="000000"/>
          <w:sz w:val="24"/>
          <w:szCs w:val="24"/>
        </w:rPr>
        <w:t>t is also important to consider how intersecting factors</w:t>
      </w:r>
      <w:r w:rsidR="007473D9">
        <w:rPr>
          <w:rFonts w:eastAsia="Arial"/>
          <w:color w:val="000000"/>
          <w:sz w:val="24"/>
          <w:szCs w:val="24"/>
        </w:rPr>
        <w:t xml:space="preserve">, </w:t>
      </w:r>
      <w:r w:rsidR="007473D9" w:rsidRPr="007473D9">
        <w:rPr>
          <w:rFonts w:eastAsia="Arial"/>
          <w:color w:val="000000"/>
          <w:sz w:val="24"/>
          <w:szCs w:val="24"/>
        </w:rPr>
        <w:t>such as gender, ethnicity, age, disability, and sexual orientation</w:t>
      </w:r>
      <w:r w:rsidR="007473D9">
        <w:rPr>
          <w:rFonts w:eastAsia="Arial"/>
          <w:color w:val="000000"/>
          <w:sz w:val="24"/>
          <w:szCs w:val="24"/>
        </w:rPr>
        <w:t xml:space="preserve">, </w:t>
      </w:r>
      <w:r w:rsidR="007473D9" w:rsidRPr="007473D9">
        <w:rPr>
          <w:rFonts w:eastAsia="Arial"/>
          <w:color w:val="000000"/>
          <w:sz w:val="24"/>
          <w:szCs w:val="24"/>
        </w:rPr>
        <w:t>may further shape these inequalities.</w:t>
      </w:r>
    </w:p>
    <w:p w14:paraId="43CB35CD" w14:textId="7B4B2F6E" w:rsidR="00421238" w:rsidRDefault="00421238" w:rsidP="00421238">
      <w:pPr>
        <w:spacing w:line="240" w:lineRule="auto"/>
        <w:rPr>
          <w:rFonts w:eastAsia="Arial"/>
          <w:color w:val="000000" w:themeColor="text1"/>
          <w:sz w:val="24"/>
          <w:szCs w:val="24"/>
        </w:rPr>
      </w:pPr>
      <w:r w:rsidRPr="00B40963">
        <w:rPr>
          <w:sz w:val="24"/>
          <w:szCs w:val="24"/>
        </w:rPr>
        <w:t>The NHS Long Term Plan (2019) set out to support hospitals with the highest rate of alcohol dependence-related admissions by establishing Alcohol Care Teams (ACTs)</w:t>
      </w:r>
      <w:sdt>
        <w:sdtPr>
          <w:rPr>
            <w:color w:val="000000"/>
            <w:sz w:val="24"/>
            <w:szCs w:val="24"/>
          </w:rPr>
          <w:tag w:val="MENDELEY_CITATION_v3_eyJjaXRhdGlvbklEIjoiTUVOREVMRVlfQ0lUQVRJT05fODc4YjhhMmItNjdlNC00NTQ0LWI0MTQtMGZhZjQzYTIwMDE2IiwicHJvcGVydGllcyI6eyJub3RlSW5kZXgiOjB9LCJpc0VkaXRlZCI6ZmFsc2UsIm1hbnVhbE92ZXJyaWRlIjp7ImlzTWFudWFsbHlPdmVycmlkZGVuIjpmYWxzZSwiY2l0ZXByb2NUZXh0IjoiKDExKSIsIm1hbnVhbE92ZXJyaWRlVGV4dCI6IiJ9LCJjaXRhdGlvbkl0ZW1zIjpbeyJpZCI6IjUyYjQ3MGYzLWUxM2QtMzM0OS05Y2MyLWRkOTMyNzAyNzY1ZCIsIml0ZW1EYXRhIjp7InR5cGUiOiJyZXBvcnQiLCJpZCI6IjUyYjQ3MGYzLWUxM2QtMzM0OS05Y2MyLWRkOTMyNzAyNzY1ZCIsInRpdGxlIjoiTkhTIEVuZ2xhbmQgwrsgTkhTIExvbmcgVGVybSBQbGFuIGFtYml0aW9ucyBmb3IgY2FuY2VyIiwiYXV0aG9yIjpbeyJmYW1pbHkiOiJOSFMgRW5nbGFuZCIsImdpdmVuIjoiIiwicGFyc2UtbmFtZXMiOmZhbHNlLCJkcm9wcGluZy1wYXJ0aWNsZSI6IiIsIm5vbi1kcm9wcGluZy1wYXJ0aWNsZSI6IiJ9XSwiYWNjZXNzZWQiOnsiZGF0ZS1wYXJ0cyI6W1syMDIxLDcsNl1dfSwiVVJMIjoiaHR0cHM6Ly93d3cuZW5nbGFuZC5uaHMudWsvY2FuY2VyL3N0cmF0ZWd5LyIsImlzc3VlZCI6eyJkYXRlLXBhcnRzIjpbWzIwMTldXX0sImNvbnRhaW5lci10aXRsZS1zaG9ydCI6IiJ9LCJpc1RlbXBvcmFyeSI6ZmFsc2V9XX0="/>
          <w:id w:val="-1796661599"/>
          <w:placeholder>
            <w:docPart w:val="679093AC755744788E7813ED4EFCEE3A"/>
          </w:placeholder>
        </w:sdtPr>
        <w:sdtEndPr/>
        <w:sdtContent>
          <w:r w:rsidRPr="00B40963">
            <w:rPr>
              <w:color w:val="000000"/>
              <w:sz w:val="24"/>
              <w:szCs w:val="24"/>
            </w:rPr>
            <w:t>(1</w:t>
          </w:r>
          <w:r w:rsidR="00E750EA">
            <w:rPr>
              <w:color w:val="000000"/>
              <w:sz w:val="24"/>
              <w:szCs w:val="24"/>
            </w:rPr>
            <w:t>3</w:t>
          </w:r>
          <w:r w:rsidRPr="00B40963">
            <w:rPr>
              <w:color w:val="000000"/>
              <w:sz w:val="24"/>
              <w:szCs w:val="24"/>
            </w:rPr>
            <w:t>)</w:t>
          </w:r>
        </w:sdtContent>
      </w:sdt>
      <w:r w:rsidRPr="00B40963">
        <w:rPr>
          <w:sz w:val="24"/>
          <w:szCs w:val="24"/>
        </w:rPr>
        <w:t>.</w:t>
      </w:r>
      <w:r w:rsidRPr="62C5C5DE">
        <w:rPr>
          <w:sz w:val="24"/>
          <w:szCs w:val="24"/>
        </w:rPr>
        <w:t xml:space="preserve"> </w:t>
      </w:r>
      <w:r w:rsidRPr="00A84E7F">
        <w:rPr>
          <w:sz w:val="24"/>
          <w:szCs w:val="24"/>
        </w:rPr>
        <w:t xml:space="preserve">ACTs </w:t>
      </w:r>
      <w:r w:rsidRPr="00A84E7F">
        <w:rPr>
          <w:sz w:val="24"/>
          <w:szCs w:val="24"/>
          <w:lang w:val="en-GB"/>
        </w:rPr>
        <w:t>primarily provide specialist expertise and interventions for alcohol</w:t>
      </w:r>
      <w:r>
        <w:rPr>
          <w:sz w:val="24"/>
          <w:szCs w:val="24"/>
          <w:lang w:val="en-GB"/>
        </w:rPr>
        <w:t>-</w:t>
      </w:r>
      <w:r w:rsidRPr="00A84E7F">
        <w:rPr>
          <w:sz w:val="24"/>
          <w:szCs w:val="24"/>
          <w:lang w:val="en-GB"/>
        </w:rPr>
        <w:t>dependent patients and those presenting with acute intoxication or other alcohol-related complications, attending emergency departments</w:t>
      </w:r>
      <w:r>
        <w:rPr>
          <w:sz w:val="24"/>
          <w:szCs w:val="24"/>
          <w:lang w:val="en-GB"/>
        </w:rPr>
        <w:t xml:space="preserve"> (ED)</w:t>
      </w:r>
      <w:r w:rsidRPr="00A84E7F">
        <w:rPr>
          <w:sz w:val="24"/>
          <w:szCs w:val="24"/>
          <w:lang w:val="en-GB"/>
        </w:rPr>
        <w:t xml:space="preserve">, or </w:t>
      </w:r>
      <w:r>
        <w:rPr>
          <w:sz w:val="24"/>
          <w:szCs w:val="24"/>
          <w:lang w:val="en-GB"/>
        </w:rPr>
        <w:t xml:space="preserve">being </w:t>
      </w:r>
      <w:r w:rsidRPr="00A84E7F">
        <w:rPr>
          <w:sz w:val="24"/>
          <w:szCs w:val="24"/>
          <w:lang w:val="en-GB"/>
        </w:rPr>
        <w:t xml:space="preserve">admitted as inpatients.  </w:t>
      </w:r>
      <w:r>
        <w:rPr>
          <w:sz w:val="24"/>
          <w:szCs w:val="24"/>
          <w:lang w:val="en-GB"/>
        </w:rPr>
        <w:t xml:space="preserve">ACTs </w:t>
      </w:r>
      <w:r w:rsidRPr="008611EB">
        <w:rPr>
          <w:sz w:val="24"/>
          <w:szCs w:val="24"/>
          <w:lang w:val="en-GB"/>
        </w:rPr>
        <w:t>decrease acute hospital admissions, readmissions, and mortality rates. They enhance the quality and efficiency of alcohol care, incorporating 11 key components that are evidence-based</w:t>
      </w:r>
      <w:r>
        <w:rPr>
          <w:sz w:val="24"/>
          <w:szCs w:val="24"/>
          <w:lang w:val="en-GB"/>
        </w:rPr>
        <w:t xml:space="preserve"> and</w:t>
      </w:r>
      <w:r w:rsidRPr="008611EB">
        <w:rPr>
          <w:sz w:val="24"/>
          <w:szCs w:val="24"/>
          <w:lang w:val="en-GB"/>
        </w:rPr>
        <w:t xml:space="preserve"> cost-effective</w:t>
      </w:r>
      <w:sdt>
        <w:sdtPr>
          <w:rPr>
            <w:color w:val="000000"/>
            <w:sz w:val="24"/>
            <w:szCs w:val="24"/>
          </w:rPr>
          <w:tag w:val="MENDELEY_CITATION_v3_eyJjaXRhdGlvbklEIjoiTUVOREVMRVlfQ0lUQVRJT05fMDUzMTIyYmYtZDAxNy00MWE5LTk5MDktMzZkNzI3ODFiYjQxIiwicHJvcGVydGllcyI6eyJub3RlSW5kZXgiOjB9LCJpc0VkaXRlZCI6ZmFsc2UsIm1hbnVhbE92ZXJyaWRlIjp7ImlzTWFudWFsbHlPdmVycmlkZGVuIjpmYWxzZSwiY2l0ZXByb2NUZXh0IjoiKDEyKSIsIm1hbnVhbE92ZXJyaWRlVGV4dCI6IiJ9LCJjaXRhdGlvbkl0ZW1zIjpbeyJpZCI6Ijg1MDhiNmJiLWQzZmItMzg3OS1iMmQyLWQyMzJiMTk0ZGU4MCIsIml0ZW1EYXRhIjp7InR5cGUiOiJhcnRpY2xlLWpvdXJuYWwiLCJpZCI6Ijg1MDhiNmJiLWQzZmItMzg3OS1iMmQyLWQyMzJiMTk0ZGU4MCIsInRpdGxlIjoiQWxjb2hvbCBjYXJlIHRlYW1zOiB3aGVyZSBhcmUgd2Ugbm93PyIsImF1dGhvciI6W3siZmFtaWx5IjoiTW9yaWFydHkiLCJnaXZlbiI6IktpZXJhbiBKb2huIiwicGFyc2UtbmFtZXMiOmZhbHNlLCJkcm9wcGluZy1wYXJ0aWNsZSI6IiIsIm5vbi1kcm9wcGluZy1wYXJ0aWNsZSI6IiJ9XSwiY29udGFpbmVyLXRpdGxlIjoiRnJvbnRsaW5lIEdhc3Ryb2VudGVyb2xvZ3kiLCJjb250YWluZXItdGl0bGUtc2hvcnQiOiJGcm9udGxpbmUgR2FzdHJvZW50ZXJvbCIsImFjY2Vzc2VkIjp7ImRhdGUtcGFydHMiOltbMjAyMywxMSwxNF1dfSwiRE9JIjoiMTAuMTEzNi9GTEdBU1RSTy0yMDE5LTEwMTI0MSIsIklTU04iOiIyMDQxLTQxMzciLCJVUkwiOiJodHRwczovL2ZnLmJtai5jb20vY29udGVudC8xMS80LzI5MyIsImlzc3VlZCI6eyJkYXRlLXBhcnRzIjpbWzIwMjAsNywxXV19LCJwYWdlIjoiMjkzLTMwMiIsImFic3RyYWN0IjoiQWxjb2hvbCBjb25zdW1wdGlvbiBhZmZlY3RzIHRoZSByaXNrcyBvZiBhcHByb3hpbWF0ZWx5IDIzMCB0aHJlZS1kaWdpdCBkaXNlYXNlIGFuZCBpbmp1cnkgY29kZXMgaW4gdGhlIEludGVybmF0aW9uYWwgU3RhdGlzdGljYWwgQ2xhc3NpZmljYXRpb24gb2YgRGlzZWFzZXMgYW5kIFJlbGF0ZWQgSGVhbHRoIFByb2JsZW1zLTEwdGggUmV2aXNpb24uIFRoZSBVbml0ZWQgTmF0aW9ucyBTdXN0YWluYWJsZSBEZXZlbG9wbWVudCBHb2FscyBjb21wcmlzZSAxNyBjaGFsbGVuZ2luZyBnb2FscyB3aXRoIDE2OSB0YXJnZXRzLCB3aGljaCB0aGUgMTkzIE1lbWJlciBTdGF0ZXMgYWltIHRvIGFjaGlldmUgYnkgMjAzMC4gQWN0aW9uIHRvIHJlZHVjZSB0aGUgaGFybWZ1bCB1c2Ugb2YgYWxjb2hvbCwgZXNwZWNpYWxseSBhZGRyZXNzaW5nIGdsb2JhbCBoZWFsdGggaW5lcXVhbGl0aWVzLCB3aWxsIGNvbnRyaWJ1dGUgdG8gYWNoaWV2aW5nIG1hbnkgb2YgdGhlIGhlYWx0aC1yZWxhdGVkIGdvYWxzIGFuZCB0YXJnZXRzLiBBbGNvaG9sIGNhcmUgdGVhbXMsIG1haW5seSBkZXZlbG9wZWQgaW4gYWN1dGUgVUsgaG9zcGl0YWxzLCByZWR1Y2UgYWN1dGUgaG9zcGl0YWwgYWRtaXNzaW9ucywgcmVhZG1pc3Npb25zIGFuZCBtb3J0YWxpdHksIGltcHJvdmUgdGhlIHF1YWxpdHkgYW5kIGVmZmljaWVuY3kgb2YgYWxjb2hvbCBjYXJlLCBhbmQgaGF2ZSAxMSBrZXkgZXZpZGVuY2UtYmFzZWQsIGNvc3QtZWZmZWN0aXZlIGFuZCBhc3BpcmF0aW9uYWwgY29tcG9uZW50cy4gQSBjbGluaWNpYW4tbGVkLCBtdWx0aWRpc2NpcGxpbmFyeSB0ZWFtLCB3aXRoIGludGVncmF0ZWQgYWxjb2hvbCB0cmVhdG1lbnQgcGF0aHdheXMgYWNyb3NzIHByaW1hcnksIHNlY29uZGFyeSBhbmQgY29tbXVuaXR5IGNhcmUsIGNvb3JkaW5hdGVkIGFsY29ob2wgcG9saWNpZXMgZm9yIGVtZXJnZW5jeSBkZXBhcnRtZW50cyBhbmQgYWN1dGUgbWVkaWNhbCB1bml0cywgYSA3LWRheSBhbGNvaG9sIHNwZWNpYWxpc3QgbnVyc2Ugc2VydmljZSwgYWRkaWN0aW9uIGFuZCBsaWFpc29uIHBzeWNoaWF0cnkgc2VydmljZXMsIGFuIGFsY29ob2wgYXNzZXJ0aXZlIG91dHJlYWNoIHRlYW0sIGFuZCBjb25zdWx0YW50IGhlcGF0b2xvZ2lzdHMgYW5kIGdhc3Ryb2VudGVyb2xvZ2lzdHMgd2l0aCBsaXZlciBkaXNlYXNlIGV4cGVydGlzZSBmYWNpbGl0YXRlIGNvbGxhYm9yYXRpdmUsIG11bHRpZGlzY2lwbGluYXJ5LCBwZXJzb24tY2VudHJlZCBjYXJlLiBRdWFsaXR5IG1ldHJpY3MsIG5hdGlvbmFsIGluZGljYXRvcnMsIGF1ZGl0LCB3b3JrZm9yY2UgcGxhbm5pbmcsIHRyYWluaW5nIGFuZCBhY2NyZWRpdGF0aW9uIHN1cHBvcnQgcmVzZWFyY2ggYW5kIGVkdWNhdGlvbiBvZiB0aGUgcHVibGljIGFuZCBoZWFsdGhjYXJlIHByb2Zlc3Npb25hbHMuIEhvc3BpdGFscyBzaG91bGQgY29sbGFib3JhdGUgd2l0aCBsb2NhbCBhdXRob3JpdGllcywgcHVibGljIGhlYWx0aCwgY2xpbmljYWwgY29tbWlzc2lvbmluZyBncm91cHMsIHBhdGllbnRzIGFuZCBrZXkgc3Rha2Vob2xkZXJzIHRvIGRldmVsb3AgYW5kIGRpc3NlbWluYXRlIGNvc3QtZWZmZWN0aXZlIHByZXZlbnRpb24gYW5kIHRyZWF0bWVudCBzdHJhdGVnaWVzLiBHbG9iYWxseSwgYWxjb2hvbCBjYXJlIHRlYW1zIGNhbiBzdXBwb3J0IHRoZSBhY2hpZXZlbWVudCBvZiB0aGUgVW5pdGVkIE5hdGlvbnMgU3VzdGFpbmFibGUgRGV2ZWxvcG1lbnQgR29hbHMsIGFuZCBzaG91bGQgYmUgYWR2b2NhdGVkIGFuZCBpbXBsZW1lbnRlZCB0aHJvdWdoIHRoZSBXSE8gZ2xvYmFsIGFsY29ob2wgc3RyYXRlZ3kuIFRoaXMgcmVxdWlyZXMgY29sbGFib3JhdGl2ZSBjYXJlIHBsYW5uaW5nIGJ5IGtleSBzdGFrZWhvbGRlcnMsIGEgc2tpbGxlZCB3b3JrZm9yY2UsIHRhcmdldGVkIGZpbmFuY2lhbCByZXNvdXJjZXMgYW5kIGRlZGljYXRlZCBwb2xpdGljYWwgY29tbWl0bWVudC4iLCJwdWJsaXNoZXIiOiJCcml0aXNoIE1lZGljYWwgSm91cm5hbCBQdWJsaXNoaW5nIEdyb3VwIiwiaXNzdWUiOiI0Iiwidm9sdW1lIjoiMTEifSwiaXNUZW1wb3JhcnkiOmZhbHNlfV19"/>
          <w:id w:val="1338570592"/>
          <w:placeholder>
            <w:docPart w:val="679093AC755744788E7813ED4EFCEE3A"/>
          </w:placeholder>
        </w:sdtPr>
        <w:sdtEndPr/>
        <w:sdtContent>
          <w:r>
            <w:rPr>
              <w:color w:val="000000"/>
              <w:sz w:val="24"/>
              <w:szCs w:val="24"/>
            </w:rPr>
            <w:t xml:space="preserve">, one of the recommendations includes integrated care pathways </w:t>
          </w:r>
          <w:r w:rsidRPr="005B29E9">
            <w:rPr>
              <w:color w:val="000000"/>
              <w:sz w:val="24"/>
              <w:szCs w:val="24"/>
            </w:rPr>
            <w:t>(1</w:t>
          </w:r>
          <w:r w:rsidR="002E6FE6">
            <w:rPr>
              <w:color w:val="000000"/>
              <w:sz w:val="24"/>
              <w:szCs w:val="24"/>
            </w:rPr>
            <w:t>4</w:t>
          </w:r>
          <w:r w:rsidRPr="005B29E9">
            <w:rPr>
              <w:color w:val="000000"/>
              <w:sz w:val="24"/>
              <w:szCs w:val="24"/>
            </w:rPr>
            <w:t>)</w:t>
          </w:r>
        </w:sdtContent>
      </w:sdt>
      <w:r>
        <w:rPr>
          <w:sz w:val="24"/>
          <w:szCs w:val="24"/>
          <w:lang w:val="en-GB"/>
        </w:rPr>
        <w:t xml:space="preserve">. </w:t>
      </w:r>
      <w:r>
        <w:rPr>
          <w:sz w:val="24"/>
          <w:szCs w:val="24"/>
        </w:rPr>
        <w:t>However, f</w:t>
      </w:r>
      <w:r w:rsidRPr="62C5C5DE">
        <w:rPr>
          <w:sz w:val="24"/>
          <w:szCs w:val="24"/>
        </w:rPr>
        <w:t xml:space="preserve">ocused improvement efforts are </w:t>
      </w:r>
      <w:r>
        <w:rPr>
          <w:sz w:val="24"/>
          <w:szCs w:val="24"/>
        </w:rPr>
        <w:t>necessary</w:t>
      </w:r>
      <w:r w:rsidRPr="62C5C5DE">
        <w:rPr>
          <w:sz w:val="24"/>
          <w:szCs w:val="24"/>
        </w:rPr>
        <w:t xml:space="preserve"> for ACTs to </w:t>
      </w:r>
      <w:r>
        <w:rPr>
          <w:sz w:val="24"/>
          <w:szCs w:val="24"/>
        </w:rPr>
        <w:t xml:space="preserve">achieve </w:t>
      </w:r>
      <w:r w:rsidRPr="62C5C5DE">
        <w:rPr>
          <w:sz w:val="24"/>
          <w:szCs w:val="24"/>
        </w:rPr>
        <w:t xml:space="preserve">success and </w:t>
      </w:r>
      <w:r>
        <w:rPr>
          <w:sz w:val="24"/>
          <w:szCs w:val="24"/>
        </w:rPr>
        <w:t>provide</w:t>
      </w:r>
      <w:r w:rsidRPr="62C5C5DE">
        <w:rPr>
          <w:sz w:val="24"/>
          <w:szCs w:val="24"/>
        </w:rPr>
        <w:t xml:space="preserve"> continuous person-</w:t>
      </w:r>
      <w:proofErr w:type="spellStart"/>
      <w:r w:rsidRPr="62C5C5DE">
        <w:rPr>
          <w:sz w:val="24"/>
          <w:szCs w:val="24"/>
        </w:rPr>
        <w:t>centred</w:t>
      </w:r>
      <w:proofErr w:type="spellEnd"/>
      <w:r w:rsidRPr="62C5C5DE">
        <w:rPr>
          <w:sz w:val="24"/>
          <w:szCs w:val="24"/>
        </w:rPr>
        <w:t xml:space="preserve"> care, as </w:t>
      </w:r>
      <w:proofErr w:type="spellStart"/>
      <w:r w:rsidRPr="62C5C5DE">
        <w:rPr>
          <w:sz w:val="24"/>
          <w:szCs w:val="24"/>
        </w:rPr>
        <w:t>emphasi</w:t>
      </w:r>
      <w:r>
        <w:rPr>
          <w:sz w:val="24"/>
          <w:szCs w:val="24"/>
        </w:rPr>
        <w:t>s</w:t>
      </w:r>
      <w:r w:rsidRPr="62C5C5DE">
        <w:rPr>
          <w:sz w:val="24"/>
          <w:szCs w:val="24"/>
        </w:rPr>
        <w:t>ed</w:t>
      </w:r>
      <w:proofErr w:type="spellEnd"/>
      <w:r w:rsidRPr="62C5C5DE">
        <w:rPr>
          <w:sz w:val="24"/>
          <w:szCs w:val="24"/>
        </w:rPr>
        <w:t xml:space="preserve"> in the NHS long</w:t>
      </w:r>
      <w:r>
        <w:rPr>
          <w:sz w:val="24"/>
          <w:szCs w:val="24"/>
        </w:rPr>
        <w:t>-</w:t>
      </w:r>
      <w:r w:rsidRPr="62C5C5DE">
        <w:rPr>
          <w:sz w:val="24"/>
          <w:szCs w:val="24"/>
        </w:rPr>
        <w:t xml:space="preserve">term plan, </w:t>
      </w:r>
      <w:r>
        <w:rPr>
          <w:sz w:val="24"/>
          <w:szCs w:val="24"/>
        </w:rPr>
        <w:t>thereby enhancing</w:t>
      </w:r>
      <w:r w:rsidRPr="62C5C5DE">
        <w:rPr>
          <w:sz w:val="24"/>
          <w:szCs w:val="24"/>
        </w:rPr>
        <w:t xml:space="preserve"> outcomes for this vulnerable group </w:t>
      </w:r>
      <w:sdt>
        <w:sdtPr>
          <w:rPr>
            <w:color w:val="000000"/>
            <w:sz w:val="24"/>
            <w:szCs w:val="24"/>
          </w:rPr>
          <w:tag w:val="MENDELEY_CITATION_v3_eyJjaXRhdGlvbklEIjoiTUVOREVMRVlfQ0lUQVRJT05fNTc4NTVhNTUtZjU5My00NjI4LTk0NzgtNDVlNDVlYzhlYTMzIiwicHJvcGVydGllcyI6eyJub3RlSW5kZXgiOjB9LCJpc0VkaXRlZCI6ZmFsc2UsIm1hbnVhbE92ZXJyaWRlIjp7ImlzTWFudWFsbHlPdmVycmlkZGVuIjpmYWxzZSwiY2l0ZXByb2NUZXh0IjoiKDEyKSIsIm1hbnVhbE92ZXJyaWRlVGV4dCI6IiJ9LCJjaXRhdGlvbkl0ZW1zIjpbeyJpZCI6Ijg1MDhiNmJiLWQzZmItMzg3OS1iMmQyLWQyMzJiMTk0ZGU4MCIsIml0ZW1EYXRhIjp7InR5cGUiOiJhcnRpY2xlLWpvdXJuYWwiLCJpZCI6Ijg1MDhiNmJiLWQzZmItMzg3OS1iMmQyLWQyMzJiMTk0ZGU4MCIsInRpdGxlIjoiQWxjb2hvbCBjYXJlIHRlYW1zOiB3aGVyZSBhcmUgd2Ugbm93PyIsImF1dGhvciI6W3siZmFtaWx5IjoiTW9yaWFydHkiLCJnaXZlbiI6IktpZXJhbiBKb2huIiwicGFyc2UtbmFtZXMiOmZhbHNlLCJkcm9wcGluZy1wYXJ0aWNsZSI6IiIsIm5vbi1kcm9wcGluZy1wYXJ0aWNsZSI6IiJ9XSwiY29udGFpbmVyLXRpdGxlIjoiRnJvbnRsaW5lIEdhc3Ryb2VudGVyb2xvZ3kiLCJjb250YWluZXItdGl0bGUtc2hvcnQiOiJGcm9udGxpbmUgR2FzdHJvZW50ZXJvbCIsImFjY2Vzc2VkIjp7ImRhdGUtcGFydHMiOltbMjAyMywxMSwxNF1dfSwiRE9JIjoiMTAuMTEzNi9GTEdBU1RSTy0yMDE5LTEwMTI0MSIsIklTU04iOiIyMDQxLTQxMzciLCJVUkwiOiJodHRwczovL2ZnLmJtai5jb20vY29udGVudC8xMS80LzI5MyIsImlzc3VlZCI6eyJkYXRlLXBhcnRzIjpbWzIwMjAsNywxXV19LCJwYWdlIjoiMjkzLTMwMiIsImFic3RyYWN0IjoiQWxjb2hvbCBjb25zdW1wdGlvbiBhZmZlY3RzIHRoZSByaXNrcyBvZiBhcHByb3hpbWF0ZWx5IDIzMCB0aHJlZS1kaWdpdCBkaXNlYXNlIGFuZCBpbmp1cnkgY29kZXMgaW4gdGhlIEludGVybmF0aW9uYWwgU3RhdGlzdGljYWwgQ2xhc3NpZmljYXRpb24gb2YgRGlzZWFzZXMgYW5kIFJlbGF0ZWQgSGVhbHRoIFByb2JsZW1zLTEwdGggUmV2aXNpb24uIFRoZSBVbml0ZWQgTmF0aW9ucyBTdXN0YWluYWJsZSBEZXZlbG9wbWVudCBHb2FscyBjb21wcmlzZSAxNyBjaGFsbGVuZ2luZyBnb2FscyB3aXRoIDE2OSB0YXJnZXRzLCB3aGljaCB0aGUgMTkzIE1lbWJlciBTdGF0ZXMgYWltIHRvIGFjaGlldmUgYnkgMjAzMC4gQWN0aW9uIHRvIHJlZHVjZSB0aGUgaGFybWZ1bCB1c2Ugb2YgYWxjb2hvbCwgZXNwZWNpYWxseSBhZGRyZXNzaW5nIGdsb2JhbCBoZWFsdGggaW5lcXVhbGl0aWVzLCB3aWxsIGNvbnRyaWJ1dGUgdG8gYWNoaWV2aW5nIG1hbnkgb2YgdGhlIGhlYWx0aC1yZWxhdGVkIGdvYWxzIGFuZCB0YXJnZXRzLiBBbGNvaG9sIGNhcmUgdGVhbXMsIG1haW5seSBkZXZlbG9wZWQgaW4gYWN1dGUgVUsgaG9zcGl0YWxzLCByZWR1Y2UgYWN1dGUgaG9zcGl0YWwgYWRtaXNzaW9ucywgcmVhZG1pc3Npb25zIGFuZCBtb3J0YWxpdHksIGltcHJvdmUgdGhlIHF1YWxpdHkgYW5kIGVmZmljaWVuY3kgb2YgYWxjb2hvbCBjYXJlLCBhbmQgaGF2ZSAxMSBrZXkgZXZpZGVuY2UtYmFzZWQsIGNvc3QtZWZmZWN0aXZlIGFuZCBhc3BpcmF0aW9uYWwgY29tcG9uZW50cy4gQSBjbGluaWNpYW4tbGVkLCBtdWx0aWRpc2NpcGxpbmFyeSB0ZWFtLCB3aXRoIGludGVncmF0ZWQgYWxjb2hvbCB0cmVhdG1lbnQgcGF0aHdheXMgYWNyb3NzIHByaW1hcnksIHNlY29uZGFyeSBhbmQgY29tbXVuaXR5IGNhcmUsIGNvb3JkaW5hdGVkIGFsY29ob2wgcG9saWNpZXMgZm9yIGVtZXJnZW5jeSBkZXBhcnRtZW50cyBhbmQgYWN1dGUgbWVkaWNhbCB1bml0cywgYSA3LWRheSBhbGNvaG9sIHNwZWNpYWxpc3QgbnVyc2Ugc2VydmljZSwgYWRkaWN0aW9uIGFuZCBsaWFpc29uIHBzeWNoaWF0cnkgc2VydmljZXMsIGFuIGFsY29ob2wgYXNzZXJ0aXZlIG91dHJlYWNoIHRlYW0sIGFuZCBjb25zdWx0YW50IGhlcGF0b2xvZ2lzdHMgYW5kIGdhc3Ryb2VudGVyb2xvZ2lzdHMgd2l0aCBsaXZlciBkaXNlYXNlIGV4cGVydGlzZSBmYWNpbGl0YXRlIGNvbGxhYm9yYXRpdmUsIG11bHRpZGlzY2lwbGluYXJ5LCBwZXJzb24tY2VudHJlZCBjYXJlLiBRdWFsaXR5IG1ldHJpY3MsIG5hdGlvbmFsIGluZGljYXRvcnMsIGF1ZGl0LCB3b3JrZm9yY2UgcGxhbm5pbmcsIHRyYWluaW5nIGFuZCBhY2NyZWRpdGF0aW9uIHN1cHBvcnQgcmVzZWFyY2ggYW5kIGVkdWNhdGlvbiBvZiB0aGUgcHVibGljIGFuZCBoZWFsdGhjYXJlIHByb2Zlc3Npb25hbHMuIEhvc3BpdGFscyBzaG91bGQgY29sbGFib3JhdGUgd2l0aCBsb2NhbCBhdXRob3JpdGllcywgcHVibGljIGhlYWx0aCwgY2xpbmljYWwgY29tbWlzc2lvbmluZyBncm91cHMsIHBhdGllbnRzIGFuZCBrZXkgc3Rha2Vob2xkZXJzIHRvIGRldmVsb3AgYW5kIGRpc3NlbWluYXRlIGNvc3QtZWZmZWN0aXZlIHByZXZlbnRpb24gYW5kIHRyZWF0bWVudCBzdHJhdGVnaWVzLiBHbG9iYWxseSwgYWxjb2hvbCBjYXJlIHRlYW1zIGNhbiBzdXBwb3J0IHRoZSBhY2hpZXZlbWVudCBvZiB0aGUgVW5pdGVkIE5hdGlvbnMgU3VzdGFpbmFibGUgRGV2ZWxvcG1lbnQgR29hbHMsIGFuZCBzaG91bGQgYmUgYWR2b2NhdGVkIGFuZCBpbXBsZW1lbnRlZCB0aHJvdWdoIHRoZSBXSE8gZ2xvYmFsIGFsY29ob2wgc3RyYXRlZ3kuIFRoaXMgcmVxdWlyZXMgY29sbGFib3JhdGl2ZSBjYXJlIHBsYW5uaW5nIGJ5IGtleSBzdGFrZWhvbGRlcnMsIGEgc2tpbGxlZCB3b3JrZm9yY2UsIHRhcmdldGVkIGZpbmFuY2lhbCByZXNvdXJjZXMgYW5kIGRlZGljYXRlZCBwb2xpdGljYWwgY29tbWl0bWVudC4iLCJwdWJsaXNoZXIiOiJCcml0aXNoIE1lZGljYWwgSm91cm5hbCBQdWJsaXNoaW5nIEdyb3VwIiwiaXNzdWUiOiI0Iiwidm9sdW1lIjoiMTEifSwiaXNUZW1wb3JhcnkiOmZhbHNlfV19"/>
          <w:id w:val="-1799748108"/>
          <w:placeholder>
            <w:docPart w:val="679093AC755744788E7813ED4EFCEE3A"/>
          </w:placeholder>
        </w:sdtPr>
        <w:sdtEndPr/>
        <w:sdtContent>
          <w:r w:rsidRPr="005B29E9">
            <w:rPr>
              <w:color w:val="000000"/>
              <w:sz w:val="24"/>
              <w:szCs w:val="24"/>
            </w:rPr>
            <w:t>(1</w:t>
          </w:r>
          <w:r w:rsidR="002E6FE6">
            <w:rPr>
              <w:color w:val="000000"/>
              <w:sz w:val="24"/>
              <w:szCs w:val="24"/>
            </w:rPr>
            <w:t>5</w:t>
          </w:r>
          <w:r w:rsidRPr="005B29E9">
            <w:rPr>
              <w:color w:val="000000"/>
              <w:sz w:val="24"/>
              <w:szCs w:val="24"/>
            </w:rPr>
            <w:t>)</w:t>
          </w:r>
        </w:sdtContent>
      </w:sdt>
      <w:r w:rsidRPr="62C5C5DE">
        <w:rPr>
          <w:sz w:val="24"/>
          <w:szCs w:val="24"/>
        </w:rPr>
        <w:t>.</w:t>
      </w:r>
      <w:r w:rsidRPr="00EB456F">
        <w:rPr>
          <w:sz w:val="24"/>
          <w:szCs w:val="24"/>
        </w:rPr>
        <w:t xml:space="preserve"> </w:t>
      </w:r>
      <w:r>
        <w:rPr>
          <w:sz w:val="24"/>
          <w:szCs w:val="24"/>
        </w:rPr>
        <w:t>Recent findings highlight over 20% of completed alcohol withdrawal admissions result in readmission within 30 days, strong predictors to readmission include unstable housing and high comorbidity pointing to the need for better co-ordination of community support and discharge planning (</w:t>
      </w:r>
      <w:r w:rsidR="002E6FE6">
        <w:rPr>
          <w:sz w:val="24"/>
          <w:szCs w:val="24"/>
        </w:rPr>
        <w:t>16</w:t>
      </w:r>
      <w:r>
        <w:rPr>
          <w:sz w:val="24"/>
          <w:szCs w:val="24"/>
        </w:rPr>
        <w:t xml:space="preserve">). </w:t>
      </w:r>
      <w:r w:rsidRPr="62C5C5DE">
        <w:rPr>
          <w:sz w:val="24"/>
          <w:szCs w:val="24"/>
        </w:rPr>
        <w:t xml:space="preserve"> In particular, </w:t>
      </w:r>
      <w:r w:rsidRPr="62C5C5DE">
        <w:rPr>
          <w:rFonts w:eastAsia="Arial"/>
          <w:color w:val="000000" w:themeColor="text1"/>
          <w:sz w:val="24"/>
          <w:szCs w:val="24"/>
        </w:rPr>
        <w:t xml:space="preserve">there is a lack of uptake of aftercare treatment in the community from those who are repeatedly admitted to hospital. </w:t>
      </w:r>
      <w:r>
        <w:rPr>
          <w:sz w:val="24"/>
          <w:szCs w:val="24"/>
        </w:rPr>
        <w:t xml:space="preserve"> </w:t>
      </w:r>
    </w:p>
    <w:p w14:paraId="65DBC42D" w14:textId="0E679204" w:rsidR="00421238" w:rsidRDefault="00421238" w:rsidP="00421238">
      <w:pPr>
        <w:spacing w:line="240" w:lineRule="auto"/>
        <w:rPr>
          <w:rFonts w:eastAsia="Arial"/>
          <w:color w:val="000000" w:themeColor="text1"/>
          <w:sz w:val="24"/>
          <w:szCs w:val="24"/>
        </w:rPr>
      </w:pPr>
      <w:r>
        <w:rPr>
          <w:rFonts w:eastAsia="Arial"/>
          <w:color w:val="000000" w:themeColor="text1"/>
          <w:sz w:val="24"/>
          <w:szCs w:val="24"/>
        </w:rPr>
        <w:t xml:space="preserve">The 2025 NHS updated plan continues to support alcohol related harm, highlighting the need to focus on prevention over treatment with emphasis on supporting community-based </w:t>
      </w:r>
      <w:r>
        <w:rPr>
          <w:rFonts w:eastAsia="Arial"/>
          <w:color w:val="000000" w:themeColor="text1"/>
          <w:sz w:val="24"/>
          <w:szCs w:val="24"/>
        </w:rPr>
        <w:lastRenderedPageBreak/>
        <w:t>care and reducing health inequalities (</w:t>
      </w:r>
      <w:r w:rsidR="00AD08E0">
        <w:rPr>
          <w:rFonts w:eastAsia="Arial"/>
          <w:color w:val="000000" w:themeColor="text1"/>
          <w:sz w:val="24"/>
          <w:szCs w:val="24"/>
        </w:rPr>
        <w:t>14</w:t>
      </w:r>
      <w:r>
        <w:rPr>
          <w:rFonts w:eastAsia="Arial"/>
          <w:color w:val="000000" w:themeColor="text1"/>
          <w:sz w:val="24"/>
          <w:szCs w:val="24"/>
        </w:rPr>
        <w:t xml:space="preserve">). The navigator role supports the NHS goals to reduce re-admissions, improve continuity of care and tackling the impact of alcohol related harm on deprived communities. </w:t>
      </w:r>
    </w:p>
    <w:p w14:paraId="3B01CFDC" w14:textId="7EB91CB3" w:rsidR="00421238" w:rsidDel="002C6E4A" w:rsidRDefault="00421238" w:rsidP="00421238">
      <w:pPr>
        <w:spacing w:line="240" w:lineRule="auto"/>
        <w:rPr>
          <w:rFonts w:eastAsia="Arial"/>
          <w:color w:val="000000" w:themeColor="text1"/>
          <w:sz w:val="24"/>
          <w:szCs w:val="24"/>
        </w:rPr>
      </w:pPr>
      <w:r>
        <w:rPr>
          <w:sz w:val="24"/>
          <w:szCs w:val="24"/>
        </w:rPr>
        <w:t xml:space="preserve">Patient navigation was introduced in the North-East, to further enhance ACTs’ success and to improve </w:t>
      </w:r>
      <w:r w:rsidRPr="62C5C5DE">
        <w:rPr>
          <w:rFonts w:eastAsia="Arial"/>
          <w:color w:val="000000" w:themeColor="text1"/>
          <w:sz w:val="24"/>
          <w:szCs w:val="24"/>
        </w:rPr>
        <w:t>uptake of aftercare treatment in the community</w:t>
      </w:r>
      <w:r>
        <w:rPr>
          <w:rFonts w:eastAsia="Arial"/>
          <w:color w:val="000000" w:themeColor="text1"/>
          <w:sz w:val="24"/>
          <w:szCs w:val="24"/>
        </w:rPr>
        <w:t xml:space="preserve">. While navigators are a novel role in the ACT, patient navigators roles have existed for some time outside of the UK. Roles were originally developed in the US in the 1990’s and have since then been introduced in Europe across a range of settings </w:t>
      </w:r>
      <w:sdt>
        <w:sdtPr>
          <w:rPr>
            <w:rFonts w:eastAsia="Arial"/>
            <w:color w:val="000000"/>
            <w:sz w:val="24"/>
            <w:szCs w:val="24"/>
          </w:rPr>
          <w:tag w:val="MENDELEY_CITATION_v3_eyJjaXRhdGlvbklEIjoiTUVOREVMRVlfQ0lUQVRJT05fMDc5MzUxMmUtMjIxMS00YWViLTljYmQtZmNiZGY0Y2UxYjE5IiwicHJvcGVydGllcyI6eyJub3RlSW5kZXgiOjB9LCJpc0VkaXRlZCI6ZmFsc2UsIm1hbnVhbE92ZXJyaWRlIjp7ImlzTWFudWFsbHlPdmVycmlkZGVuIjpmYWxzZSwiY2l0ZXByb2NUZXh0IjoiKDEzKSIsIm1hbnVhbE92ZXJyaWRlVGV4dCI6IiJ9LCJjaXRhdGlvbkl0ZW1zIjpbeyJpZCI6ImJlMGVmMjFmLTVmZWUtMzg3YS04YjU0LTZmMGQ1M2U1MjU0MCIsIml0ZW1EYXRhIjp7InR5cGUiOiJhcnRpY2xlLWpvdXJuYWwiLCJpZCI6ImJlMGVmMjFmLTVmZWUtMzg3YS04YjU0LTZmMGQ1M2U1MjU0MCIsInRpdGxlIjoiVGhlIHJvbGUgb2YgcGF0aWVudCBuYXZpZ2F0b3JzIGluIGFtYnVsYXRvcnkgY2FyZTogb3ZlcnZpZXcgb2Ygc3lzdGVtYXRpYyByZXZpZXdzIiwiYXV0aG9yIjpbeyJmYW1pbHkiOiJCdWRkZSIsImdpdmVuIjoiSGFubmFoIiwicGFyc2UtbmFtZXMiOmZhbHNlLCJkcm9wcGluZy1wYXJ0aWNsZSI6IiIsIm5vbi1kcm9wcGluZy1wYXJ0aWNsZSI6IiJ9LHsiZmFtaWx5IjoiV2lsbGlhbXMiLCJnaXZlbiI6IkdlbW1hIEEuIiwicGFyc2UtbmFtZXMiOmZhbHNlLCJkcm9wcGluZy1wYXJ0aWNsZSI6IiIsIm5vbi1kcm9wcGluZy1wYXJ0aWNsZSI6IiJ9LHsiZmFtaWx5IjoiV2lua2VsbWFubiIsImdpdmVuIjoiSnVsaWFuZSIsInBhcnNlLW5hbWVzIjpmYWxzZSwiZHJvcHBpbmctcGFydGljbGUiOiIiLCJub24tZHJvcHBpbmctcGFydGljbGUiOiIifSx7ImZhbWlseSI6IlBmaXJ0ZXIiLCJnaXZlbiI6IkxhdXJhIiwicGFyc2UtbmFtZXMiOmZhbHNlLCJkcm9wcGluZy1wYXJ0aWNsZSI6IiIsIm5vbi1kcm9wcGluZy1wYXJ0aWNsZSI6IiJ9LHsiZmFtaWx5IjoiTWFpZXIiLCJnaXZlbiI6IkNsYXVkaWEgQi4iLCJwYXJzZS1uYW1lcyI6ZmFsc2UsImRyb3BwaW5nLXBhcnRpY2xlIjoiIiwibm9uLWRyb3BwaW5nLXBhcnRpY2xlIjoiIn1dLCJjb250YWluZXItdGl0bGUiOiJCTUMgSGVhbHRoIFNlcnZpY2VzIFJlc2VhcmNoIiwiY29udGFpbmVyLXRpdGxlLXNob3J0IjoiQk1DIEhlYWx0aCBTZXJ2IFJlcyIsImFjY2Vzc2VkIjp7ImRhdGUtcGFydHMiOltbMjAyMywxMiwyN11dfSwiRE9JIjoiMTAuMTE4Ni9zMTI5MTMtMDIxLTA3MTQwLTYiLCJJU1NOIjoiMTQ3MjY5NjMiLCJQTUlEIjoiMzQ3MDY3MzMiLCJpc3N1ZWQiOnsiZGF0ZS1wYXJ0cyI6W1syMDIxLDEyLDFdXX0sImFic3RyYWN0IjoiQmFja2dyb3VuZDogUGF0aWVudCBuYXZpZ2F0b3JzIGhhdmUgYmVlbiBpbnRyb2R1Y2VkIGFjcm9zcyB2YXJpb3VzIGNvdW50cmllcyB0byBlbmFibGUgdGltZWx5IGFjY2VzcyB0byBoZWFsdGhjYXJlIHNlcnZpY2VzIGFuZCB0byBlbnN1cmUgY29tcGxldGlvbiBvZiBkaWFnbm9zaXMgYW5kIGZvbGxvdy11cCBvZiBjYXJlLiBUaGVyZSBpcyBhbiBpbmNyZWFzaW5nIGV2aWRlbmNlIG9uIHRoZSB0aGUgcm9sZcKgb2YgcGF0aWVudCBuYXZpZ2F0aW9uIGZvciBwYXRpZW50c8KgYW5kIGhlYWx0aGNhcmUgc3lzdGVtcy4gVGhlIGFpbSBvZiB0aGlzIHN0dWR5IHdhcyB0byBhbmFseXNlIHRoZSBldmlkZW5jZSBvbiBwYXRpZW50IG5hdmlnYXRpb24gaW50ZXJ2ZW50aW9ucyBpbiBhbWJ1bGF0b3J5IGNhcmUgYW5kIHRvIGV2YWx1YXRlIHRoZWlyIGVmZmVjdHMgb24gaW5kaXZpZHVhbHMgYW5kIGhlYWx0aCBzeXN0ZW0gb3V0Y29tZXMuIE1ldGhvZHM6IEFuIG92ZXJ2aWV3IG9mIHJldmlld3Mgd2FzIGNvbmR1Y3RlZCwgZm9sbG93aW5nIGEgcHJlc3BlY2lmaWVkIHByb3RvY29sLiBBbGwgcGF0aWVudHMgaW4gYW1idWxhdG9yeSBjYXJlIG9yIHRyYW5zaXRpb25hbCBjYXJlIHNldHRpbmcgd2VyZSBpbmNsdWRlZCBpbiB0aGlzIHJldmlldyBhcyBsb25nIGFzIGl0IHdhcyByZWxhdGVkIHRvIHRoZSByb2xlIG9mIHBhdGllbnQgbmF2aWdhdG9ycy4gVGhlIHN0dWR5IGFuYWx5c2VkIHBhdGllbnQgbmF2aWdhdG9ycyBjb3ZlcmluZyBhIHdpZGUgcmFuZ2Ugb2YgaGVhbHRoIHByb2Zlc3Npb25hbHMgc3VjaCBhcyBwaHlzaWNpYW5zLCBudXJzZXMsIHBoYXJtYWNpc3RzLCBzb2NpYWwgd29ya2VycyBhbmQgbGF5IGhlYWx0aCB3b3JrZXJzIG9yIGNvbW11bml0eS1iYXNlZCB3b3JrZXJzIHdpdGggbm8gb3IgdmVyeSBsaW1pdGVkIHRyYWluaW5nLiBTdHVkaWVzIGluY2x1ZGluZyBwYXRpZW50LXJlbGF0ZWQgbWVhc3VyZXMgYW5kIGhlYWx0aCBzeXN0ZW0tcmVsYXRlZCBvdXRjb21lcyB3ZXJlIGVsaWdpYmxlIGZvciBpbmNsdXNpb24uIEEgcmlnb3JvdXMgc2VhcmNowqB3YXMgcGVyZm9ybWVkIGluIG11bHRpcGxlIGRhdGEgYmFzZXMuIEFmdGVyIHJlYWNoaW5nIGEgaGlnaCBpbnRlci1yYXRlciBhZ3JlZW1lbnQgb2YgMC44NiwgdGl0bGUgYW5kIGFic3RyYWN0IHNjcmVlbmluZyB3YXMgaW5kZXBlbmRlbnRseSBwZXJmb3JtZWQuIE9mIGFuIGluaXRpYWwgMTQsMjQ4IHNlYXJjaCByZXN1bHRzIGFuZCBhbiBhZGRpdGlvbmFsIDYyIGFydGljbGVzIGlkZW50aWZpZWQgdGhyb3VnaCB0aGUgc25vd2JhbGxpbmcgYXBwcm9hY2gsIGEgdG90YWwgb2YgNzE1OSBoaXRzIHdlcmUgZWxpZ2libGUgZm9yIHRpdGxlL2Fic3RyYWN0IHNjcmVlbmluZy4gNjc5IGFydGljbGVzIHdlcmUgaW5jbHVkZWQgZm9yIGZ1bGwtdGV4dCBzY3JlZW5pbmcuIFJlc3VsdHM6IEVsZXZlbiBzeXN0ZW1hdGljIHJldmlld3Mgd2VyZSBpbmNsdWRlZCBjb3ZlcmluZyB2YXJpb3VzIHBhdGllbnQgbmF2aWdhdGlvbiBpbnRlcnZlbnRpb24gaW4gY2FuY2VyIGNhcmUsIGRpc2Vhc2Ugc2NyZWVuaW5nLCB0cmFuc2l0aW9uYWwgY2FyZSBhbmQgZm9yIHZhcmlvdXMgY2hyb25pYyBjb25kaXRpb25zIGFuZCBtdWx0aW1vcmJpZGl0eS4gTmluZSBzeXN0ZW1hdGljIHJldmlld3MgcHJpbWFyaWx5IHRhaWxvcmVkIHNlcnZpY2VzIHRvIGV0aG5pYyBtaW5vcml0aWVzIG9yIG90aGVyIGRpc2FkdmFudGFnZWQgZ3JvdXBzLiBQYXRpZW50IG5hdmlnYXRvcnMgcGVyZm9ybWVkIHRhc2tzIHN1Y2ggYXMgcHJvdmlkaW5nIGVkdWNhdGlvbiBhbmQgY291bnNlbGxpbmcsIHRyYW5zbGF0aW9ucywgaG9tZSB2aXNpdHMsIG91dHJlYWNoLCBzY2hlZHVsaW5nIG9mIGFwcG9pbnRtZW50cyBhbmQgZm9sbG93LXVwLiBFaWdodCByZXZpZXdzIGlkZW50aWZpZWQgcG9zaXRpdmUgb3V0Y29tZXMgaW4gZXhwYW5kaW5nIGFjY2VzcyB0byBjYXJlLCBpbiBwYXJ0aWN1bGFyIGZvciB2dWxuZXJhYmxlIHBhdGllbnQgZ3JvdXBzLiBUd28gcmV2aWV3cyBvbiBwYXRpZW50IG5hdmlnYXRpb24gaW4gdHJhbnNpdGlvbmFsIGNhcmUgcmVwb3J0ZWQgaW1wcm92ZWQgcGF0aWVudCBvdXRjb21lcywgaG9zcGl0YWwgcmVhZG1pc3Npb24gcmF0ZXMgYW5kIG1peGVkIGV2aWRlbmNlIG9uIHF1YWxpdHkgb2YgbGlmZSBhbmQgZW1lcmdlbmN5IGRlcGFydG1lbnQgdmlzaXRzLiBUd28gcmV2aWV3cyBkZW1vbnN0cmF0ZWQgaW1wcm92ZWQgcGF0aWVudCBvdXRjb21lcyBmb3IgcGVyc29ucyB3aXRoIHZhcmlvdXMgY2hyb25pYyBjb25kaXRpb25zIGFuZCBtdWx0aW1vcmJpZGl0eS4gQ29uY2x1c2lvbnM6IFBhdGllbnQgbmF2aWdhdG9ycyB3ZXJlwqBzaG93biB0byBleHBhbmQgYWNjZXNzIHRvIHNjcmVlbmluZ3MgYW5kIGhlYWx0aCBzZXJ2aWNlcyBmb3IgdnVsbmVyYWJsZSBwYXRpZW50cyBvciBwb3B1bGF0aW9uIGdyb3VwcyB3aXRoIGNocm9uaWMgY29uZGl0aW9ucyB3aG8gdGVuZCB0byB1bmRlcnVzZSBoZWFsdGggc2VydmljZXMuIiwicHVibGlzaGVyIjoiQmlvTWVkIENlbnRyYWwgTHRkIiwiaXNzdWUiOiIxIiwidm9sdW1lIjoiMjEifSwiaXNUZW1wb3JhcnkiOmZhbHNlfV19"/>
          <w:id w:val="-1179578194"/>
          <w:placeholder>
            <w:docPart w:val="679093AC755744788E7813ED4EFCEE3A"/>
          </w:placeholder>
        </w:sdtPr>
        <w:sdtEndPr/>
        <w:sdtContent>
          <w:r w:rsidRPr="005B29E9">
            <w:rPr>
              <w:rFonts w:eastAsia="Arial"/>
              <w:color w:val="000000"/>
              <w:sz w:val="24"/>
              <w:szCs w:val="24"/>
            </w:rPr>
            <w:t>(1</w:t>
          </w:r>
          <w:r w:rsidR="00282145">
            <w:rPr>
              <w:rFonts w:eastAsia="Arial"/>
              <w:color w:val="000000"/>
              <w:sz w:val="24"/>
              <w:szCs w:val="24"/>
            </w:rPr>
            <w:t>7</w:t>
          </w:r>
          <w:r w:rsidRPr="005B29E9">
            <w:rPr>
              <w:rFonts w:eastAsia="Arial"/>
              <w:color w:val="000000"/>
              <w:sz w:val="24"/>
              <w:szCs w:val="24"/>
            </w:rPr>
            <w:t>)</w:t>
          </w:r>
        </w:sdtContent>
      </w:sdt>
      <w:r>
        <w:rPr>
          <w:rFonts w:eastAsia="Arial"/>
          <w:color w:val="000000" w:themeColor="text1"/>
          <w:sz w:val="24"/>
          <w:szCs w:val="24"/>
        </w:rPr>
        <w:t>. Patient navigation is founded on a patient-</w:t>
      </w:r>
      <w:proofErr w:type="spellStart"/>
      <w:r>
        <w:rPr>
          <w:rFonts w:eastAsia="Arial"/>
          <w:color w:val="000000" w:themeColor="text1"/>
          <w:sz w:val="24"/>
          <w:szCs w:val="24"/>
        </w:rPr>
        <w:t>centred</w:t>
      </w:r>
      <w:proofErr w:type="spellEnd"/>
      <w:r>
        <w:rPr>
          <w:rFonts w:eastAsia="Arial"/>
          <w:color w:val="000000" w:themeColor="text1"/>
          <w:sz w:val="24"/>
          <w:szCs w:val="24"/>
        </w:rPr>
        <w:t xml:space="preserve"> model, and its central aim is to remove barriers to enable patients to access the care they need, when they need it </w:t>
      </w:r>
      <w:sdt>
        <w:sdtPr>
          <w:rPr>
            <w:rFonts w:eastAsia="Arial"/>
            <w:color w:val="000000"/>
            <w:sz w:val="24"/>
            <w:szCs w:val="24"/>
          </w:rPr>
          <w:tag w:val="MENDELEY_CITATION_v3_eyJjaXRhdGlvbklEIjoiTUVOREVMRVlfQ0lUQVRJT05fZmY3YmQ2NTQtOWFjNy00NTA4LWJkZWQtMTI1NWRkMmZhMDQzIiwicHJvcGVydGllcyI6eyJub3RlSW5kZXgiOjB9LCJpc0VkaXRlZCI6ZmFsc2UsIm1hbnVhbE92ZXJyaWRlIjp7ImlzTWFudWFsbHlPdmVycmlkZGVuIjpmYWxzZSwiY2l0ZXByb2NUZXh0IjoiKDE0KSIsIm1hbnVhbE92ZXJyaWRlVGV4dCI6IiJ9LCJjaXRhdGlvbkl0ZW1zIjpbeyJpZCI6ImNhNDRkZDQxLTMyOWItMzc4Yi04MDRlLWFhZjc0NmMwYTkwMSIsIml0ZW1EYXRhIjp7InR5cGUiOiJhcnRpY2xlLWpvdXJuYWwiLCJpZCI6ImNhNDRkZDQxLTMyOWItMzc4Yi04MDRlLWFhZjc0NmMwYTkwMSIsInRpdGxlIjoiSGlzdG9yeSBhbmQgUHJpbmNpcGxlcyBvZiBQYXRpZW50IE5hdmlnYXRpb24qIiwiYXV0aG9yIjpbeyJmYW1pbHkiOiJGcmVlbWFuIiwiZ2l2ZW4iOiJIYXJvbGQgUCIsInBhcnNlLW5hbWVzIjpmYWxzZSwiZHJvcHBpbmctcGFydGljbGUiOiIiLCJub24tZHJvcHBpbmctcGFydGljbGUiOiIifSx7ImZhbWlseSI6IlJvZHJpZ3VleiIsImdpdmVuIjoiUmlhbiBMIiwicGFyc2UtbmFtZXMiOmZhbHNlLCJkcm9wcGluZy1wYXJ0aWNsZSI6IiIsIm5vbi1kcm9wcGluZy1wYXJ0aWNsZSI6IiJ9XSwiYWNjZXNzZWQiOnsiZGF0ZS1wYXJ0cyI6W1syMDIzLDEyLDI3XV19LCJET0kiOiIxMC4xMDAyL2NuY3IuMjYyNjIiLCJVUkwiOiJodHRwczovL2Fjc2pvdXJuYWxzLm9ubGluZWxpYnJhcnkud2lsZXkuY29tL2RvaS8xMC4xMDAyL2NuY3IuMjYyNjIiLCJpc3N1ZWQiOnsiZGF0ZS1wYXJ0cyI6W1syMDExXV19LCJhYnN0cmFjdCI6IkluIDE5NzEsIFByZXNpZGVudCBSaWNoYXJkIE5peG9uIGRlY2xhcmVkIGEgd2FyIG9uIGNhbmNlciBhbmQgc2lnbmVkIHRoZSBOYXRpb25hbCBDYW5jZXIgQWN0LiBEdXJpbmcgdGhlIHBhc3Qgc2V2ZXJhbCBkZWNhZGVzIHNpbmNlIHRoaXMgZGVjbGFyYXRpb24sIHRoZSBuYXRpb24gaGFzIG1hZGUgZXh0cmFvcmRpbmFyeSBwcm9ncmVzcyB0b3dhcmQgYSBtb3JlIGluLWRlcHRoIHVuZGVyc3RhbmRpbmcgb2YgdGhlIG1vbGVjdWxhciwgY2VsbHVsYXIsIGFuZCBnZW5ldGljIGNoYW5nZXMgcmVzdWx0aW5nIGluIGNhbmNlci4gV2UgaGF2ZSBhbHNvIHNlZW4gc2lnbmlmaWNhbnQgZGVjbGluZXMgaW4gb3ZlcmFsbCBhbmQgc2l0ZS1zcGVjaWZpYyBjYW5jZXIgbW9ydGFsaXR5LiAxIFRoaXMgZGVjbGluZSBpbiBtb3J0YWxpdHkgaGFzIGJlZW4gYXR0cmlidXRlZCB0byBpbXByb3ZlZCBjYW5jZXIgcHJldmVudGlvbiwgc2NyZWVuaW5nLCBhbmQgZGV0ZWN0aW9uIG1lYXN1cmVzIGFzIHdlbGwgYXMgdGhlIGFwcGxpY2F0aW9uIG9mIG1vcmUgZWZmZWN0aXZlIGFuZCBtb3JlIHRhcmdldGVkIGNhbmNlciB0cmVhdG1lbnRzLiBIb3dldmVyLCBzb21lIEFtZXJpY2FucyAoc3VjaCBhcyB0aGUgcG9vciwgdW5pbnN1cmVkLCBhbmQgdW5kZXJpbnN1cmVkKSBoYXZlIG5vdCBzaGFyZWQgc3VmZmljaWVudGx5IGluIHRoaXMgcHJvZ3Jlc3MgYXMgbWVhc3VyZWQgYnkgaGlnaGVyIG1vcnRhbGl0eSBhbmQgbG93ZXIgNS15ZWFyIGNhbmNlciBzdXJ2aXZhbC4gMi00IFRoZXNlIGZpbmRpbmdzIHN1Z2dlc3QgdGhhdCB0aGVyZSBpcyBhIGRpc2Nvbm5lY3QgYmV0d2VlbiB0aGUgbmF0aW9uJ3MgZGlzY292ZXJ5IGFuZCBkZWxpdmVyeSBlbnRlcnByaXNlczsgYSBkaXNjb25uZWN0IGJldHdlZW4gd2hhdCB3ZSBrbm93IGFuZCB3aGF0IHdlIGRvIGZvciBhbGwgcGVvcGxlIChGaWcuIDEpLiBEaXNwYXJpdGllcyBvY2N1ciB3aGVuIGJlbmVmaWNpYWwgbWVkaWNhbCBpbnRlcnZlbnRpb25zIGFyZSBub3Qgc2hhcmVkIGVxdWFsbHkgYnkgYWxsLiBNb3Jlb3ZlciwgaGVhbHRoIGRpc3Bhcml0aWVzIGFyaXNlIGZyb20gYSBjb21wbGV4IGludGVycGxheSBvZiBlY29ub21pYywgc29jaWFsLCBhbmQgY3VsdHVyYWwgZmFjdG9ycy4gVGhlIG1vZGVsIHByZXNlbnRlZCBpbiBGaWd1cmUgMiBpbGx1c3RyYXRlcyB0aGUgb3ZlcmxhcHBpbmcgZmFjdG9ycyBvZiBwb3ZlcnR5LCBjdWx0dXJlLCBhbmQgc29jaWFsIGluanVzdGljZSBhcyBwcmluY2lwYWwgY2F1c2VzIG9mIGhlYWx0aCBkaXNwYXJpdGllcy4gNSBUaGVzZSBjYXVzYWwgZmFjdG9ycyBpbXBhY3Qgb24gYWxsIGFzcGVjdHMgb2YgdGhlIGhlYWx0aGNhcmUgY29udGludXVtIGZyb20gcHJldmVudGlvbiwgZGV0ZWN0aW9uLCBkaWFnbm9zaXMsIHRyZWF0bWVudCwgYW5kIHN1cnZpdmFsIHRvIHRoZSBlbmQgb2YgbGlmZS4gRGlzcGFyaXRpZXMgb2NjdXIgcHJpbmNpcGFsbHkgaW4gaW5kaXZpZHVhbHMgb3IgcG9wdWxhdGlvbnMgd2hvIGV4cGVyaWVuY2Ugb25lIG9yIG1vcmUgb2YgdGhlIGZvbGxvd2luZyBjaXJjdW1zdGFuY2VzOiBpbnN1ZmZpY2llbnQgcmVzb3VyY2VzLCByaXNrLXByb21vdGluZyBsaWZlc3R5bGUgYW5kIGJlaGF2aW9yLCBhbmQgc29jaWFsIGluZXF1aXRpZXMuIEFwcHJvYWNoZXMgdG8gcmVkdWNpbmcgb3IgZWxpbWluYXRpbmcgZGlzcGFyaXRpZXMgbXVzdCB0YWtlIHRoZXNlIGZhY3RvcnMgaW50byBjb25zaWRlcmF0aW9uLiBQT1ZFUlRZIEFTIEEgQ0FVU0UgT0YgQ0FOQ0VSIERJU1BBUklUSUVTIFBvdmVydHkgaXMgYXNzb2NpYXRlZCB3aXRoIGxvdyBlZHVjYXRpb25hbCBsZXZlbCwgc3Vic3RhbmRhcmQgbGl2aW5nIGNvbmRpdGlvbnMsIGluYWRlcXVhdGUgc29jaWFsIHN1cHBvcnQsIHVuZW1wbG95bWVudCAsIHJpc2stcHJvbW90aW5nIGxpZmVzdHlsZSwgYW5kIGRpbWluaXNoZWQgYWNjZXNzIHRvIGhlYWx0aCBjYXJlLiBBY2NvcmRpbmcgdG8gdGhlIDIwMTAgVVMgQ2Vuc3VzIEJ1cmVhdSByZXBvcnQsIGluIDIwMDkgdGhlcmUgd2VyZSA0My42IG1pbGxpb24gQW1lcmljYW5zICgxNC4zJSkgY2xhc3NpZmllZCBhcyBwb29yLiBUaGlzIHJlcHJlc2VudHMgYW4gaW5jcmVhc2Ugb2YgNCBtaWxsaW9uIHBvb3IgQW1lcmljYW5zIGNvbXBhcmVkIHdpdGggMjAwOC4gVGhlIG92ZXJhbGwgNS15ZWFyIHN1cnZpdmFsIGZvciBhbGwgY2FuY2VycyBjb21iaW5lZCBpcyAxMCUgbG93ZXIgaW4gdGhlIHBvb3IgdGhhbiBpbiBtb3JlIGFmZmx1ZW50IEFtZXJpY2Fucy4gQWRkaXRpb25hbGx5IGluIDIwMDksIGFuIGVzdGltYXRlZCA1MC43IG1pbGxpb24gQW1lcmljYW5zICgxNi43JSkgd2VyZSB3aXRob3V0IGhlYWx0aCBpbnN1cmFuY2UgY292ZXJhZ2UuIFBhdGllbnQgTmF2aWdhdGlvbiBQYXRpZW50IG5hdmlnYXRpb24gaGFzIGV2b2x2ZWQgYXMgYSBzdHJhdGVneSB0byBpbXByb3ZlIG91dGNvbWUgaW4gdnVsbmVyYWJsZSBwb3B1bGF0aW9ucyBieSBlbGltaW5hdGluZyBiYXJyaWVycyB0byB0aW1lbHkgZGlhZ25vc2lzIGFuZCB0cmVhdG1lbnQgb2YgY2FuY2VyIGFuZCBvdGhlciBjaHJvbmljIGRpc2Vhc2VzLiIsImNvbnRhaW5lci10aXRsZS1zaG9ydCI6IiJ9LCJpc1RlbXBvcmFyeSI6ZmFsc2V9XX0="/>
          <w:id w:val="709926709"/>
          <w:placeholder>
            <w:docPart w:val="679093AC755744788E7813ED4EFCEE3A"/>
          </w:placeholder>
        </w:sdtPr>
        <w:sdtEndPr/>
        <w:sdtContent>
          <w:r w:rsidRPr="005B29E9">
            <w:rPr>
              <w:rFonts w:eastAsia="Arial"/>
              <w:color w:val="000000"/>
              <w:sz w:val="24"/>
              <w:szCs w:val="24"/>
            </w:rPr>
            <w:t>(1</w:t>
          </w:r>
          <w:r w:rsidR="00282145">
            <w:rPr>
              <w:rFonts w:eastAsia="Arial"/>
              <w:color w:val="000000"/>
              <w:sz w:val="24"/>
              <w:szCs w:val="24"/>
            </w:rPr>
            <w:t>8</w:t>
          </w:r>
          <w:r w:rsidRPr="005B29E9">
            <w:rPr>
              <w:rFonts w:eastAsia="Arial"/>
              <w:color w:val="000000"/>
              <w:sz w:val="24"/>
              <w:szCs w:val="24"/>
            </w:rPr>
            <w:t>)</w:t>
          </w:r>
        </w:sdtContent>
      </w:sdt>
      <w:r>
        <w:rPr>
          <w:rFonts w:eastAsia="Arial"/>
          <w:color w:val="000000" w:themeColor="text1"/>
          <w:sz w:val="24"/>
          <w:szCs w:val="24"/>
        </w:rPr>
        <w:t xml:space="preserve">. </w:t>
      </w:r>
      <w:r w:rsidRPr="62C5C5DE">
        <w:rPr>
          <w:rFonts w:eastAsia="Arial"/>
          <w:color w:val="000000" w:themeColor="text1"/>
          <w:sz w:val="24"/>
          <w:szCs w:val="24"/>
        </w:rPr>
        <w:t>Patient navigation has potential to contribute to mitigating</w:t>
      </w:r>
      <w:r>
        <w:rPr>
          <w:rFonts w:eastAsia="Arial"/>
          <w:color w:val="000000" w:themeColor="text1"/>
          <w:sz w:val="24"/>
          <w:szCs w:val="24"/>
        </w:rPr>
        <w:t xml:space="preserve"> </w:t>
      </w:r>
      <w:r w:rsidRPr="62C5C5DE">
        <w:rPr>
          <w:rFonts w:eastAsia="Arial"/>
          <w:color w:val="000000" w:themeColor="text1"/>
          <w:sz w:val="24"/>
          <w:szCs w:val="24"/>
        </w:rPr>
        <w:t>health inequalities</w:t>
      </w:r>
      <w:r>
        <w:rPr>
          <w:rFonts w:eastAsia="Arial"/>
          <w:color w:val="000000" w:themeColor="text1"/>
          <w:sz w:val="24"/>
          <w:szCs w:val="24"/>
        </w:rPr>
        <w:t>, although more research is needed</w:t>
      </w:r>
      <w:r w:rsidRPr="62C5C5DE">
        <w:rPr>
          <w:rFonts w:eastAsia="Arial"/>
          <w:color w:val="000000" w:themeColor="text1"/>
          <w:sz w:val="24"/>
          <w:szCs w:val="24"/>
        </w:rPr>
        <w:t xml:space="preserve"> </w:t>
      </w:r>
      <w:sdt>
        <w:sdtPr>
          <w:rPr>
            <w:rFonts w:eastAsia="Arial"/>
            <w:color w:val="000000"/>
            <w:sz w:val="24"/>
            <w:szCs w:val="24"/>
          </w:rPr>
          <w:tag w:val="MENDELEY_CITATION_v3_eyJjaXRhdGlvbklEIjoiTUVOREVMRVlfQ0lUQVRJT05fNWEzYmVmZTEtOTIzNS00NjhiLWEwNmQtMTkxZTZiOTkzYzAyIiwicHJvcGVydGllcyI6eyJub3RlSW5kZXgiOjB9LCJpc0VkaXRlZCI6ZmFsc2UsIm1hbnVhbE92ZXJyaWRlIjp7ImlzTWFudWFsbHlPdmVycmlkZGVuIjpmYWxzZSwiY2l0ZXByb2NUZXh0IjoiKDE04oCTMTcpIiwibWFudWFsT3ZlcnJpZGVUZXh0IjoiIn0sImNpdGF0aW9uSXRlbXMiOlt7ImlkIjoiM2YyMjkxM2YtMzE1ZS0zMTA0LThiMGYtZGJmNTJmNWM1YjI0IiwiaXRlbURhdGEiOnsidHlwZSI6ImFydGljbGUtam91cm5hbCIsImlkIjoiM2YyMjkxM2YtMzE1ZS0zMTA0LThiMGYtZGJmNTJmNWM1YjI0IiwidGl0bGUiOiJQYXRpZW50IE5hdmlnYXRpb246IFN0YXRlIG9mIHRoZSBBcnQgb3IgSXMgaXQgU2NpZW5jZT8iLCJhdXRob3IiOlt7ImZhbWlseSI6IldlbGxzIiwiZ2l2ZW4iOiJLcmlzdGVuIEoiLCJwYXJzZS1uYW1lcyI6ZmFsc2UsImRyb3BwaW5nLXBhcnRpY2xlIjoiIiwibm9uLWRyb3BwaW5nLXBhcnRpY2xlIjoiIn0seyJmYW1pbHkiOiJCYXR0YWdsaWEiLCJnaXZlbiI6IlRyYWN5IEEiLCJwYXJzZS1uYW1lcyI6ZmFsc2UsImRyb3BwaW5nLXBhcnRpY2xlIjoiIiwibm9uLWRyb3BwaW5nLXBhcnRpY2xlIjoiIn0seyJmYW1pbHkiOiJEdWRsZXkiLCJnaXZlbiI6IkRvbmFsZCBKIiwicGFyc2UtbmFtZXMiOmZhbHNlLCJkcm9wcGluZy1wYXJ0aWNsZSI6IiIsIm5vbi1kcm9wcGluZy1wYXJ0aWNsZSI6IiJ9LHsiZmFtaWx5IjoiR2FyY2lhIiwiZ2l2ZW4iOiJSb2xhbmQiLCJwYXJzZS1uYW1lcyI6ZmFsc2UsImRyb3BwaW5nLXBhcnRpY2xlIjoiIiwibm9uLWRyb3BwaW5nLXBhcnRpY2xlIjoiIn0seyJmYW1pbHkiOiJHcmVlbmUiLCJnaXZlbiI6IkFtYW5kYSIsInBhcnNlLW5hbWVzIjpmYWxzZSwiZHJvcHBpbmctcGFydGljbGUiOiIiLCJub24tZHJvcHBpbmctcGFydGljbGUiOiIifSx7ImZhbWlseSI6IkNhbGhvdW4iLCJnaXZlbiI6IkVsaXphYmV0aCIsInBhcnNlLW5hbWVzIjpmYWxzZSwiZHJvcHBpbmctcGFydGljbGUiOiIiLCJub24tZHJvcHBpbmctcGFydGljbGUiOiIifSx7ImZhbWlseSI6Ik1hbmRlbGJsYXR0IiwiZ2l2ZW4iOiJKZWFubmUgUyIsInBhcnNlLW5hbWVzIjpmYWxzZSwiZHJvcHBpbmctcGFydGljbGUiOiIiLCJub24tZHJvcHBpbmctcGFydGljbGUiOiIifSx7ImZhbWlseSI6IlBhc2tldHQiLCJnaXZlbiI6IkVsZWN0cmEgRCIsInBhcnNlLW5hbWVzIjpmYWxzZSwiZHJvcHBpbmctcGFydGljbGUiOiIiLCJub24tZHJvcHBpbmctcGFydGljbGUiOiIifSx7ImZhbWlseSI6IkZyZXVuZCIsImdpdmVuIjoiTSIsInBhcnNlLW5hbWVzIjpmYWxzZSwiZHJvcHBpbmctcGFydGljbGUiOiIiLCJub24tZHJvcHBpbmctcGFydGljbGUiOiIifSx7ImZhbWlseSI6IkJlbm5ldHQiLCJnaXZlbiI6IkNoYXJsZXMiLCJwYXJzZS1uYW1lcyI6ZmFsc2UsImRyb3BwaW5nLXBhcnRpY2xlIjoiIiwibm9uLWRyb3BwaW5nLXBhcnRpY2xlIjoiIn0seyJmYW1pbHkiOiJDYWxob3VuIiwiZ2l2ZW4iOiJFbGl6YS1iZXRoIiwicGFyc2UtbmFtZXMiOmZhbHNlLCJkcm9wcGluZy1wYXJ0aWNsZSI6IiIsIm5vbi1kcm9wcGluZy1wYXJ0aWNsZSI6IiJ9LHsiZmFtaWx5IjoiSGVhbHRoIiwiZ2l2ZW4iOiJEZW52ZXIiLCJwYXJzZS1uYW1lcyI6ZmFsc2UsImRyb3BwaW5nLXBhcnRpY2xlIjoiIiwibm9uLWRyb3BwaW5nLXBhcnRpY2xlIjoiIn0seyJmYW1pbHkiOiJBdXRob3JpdHkgUGV0ZXIgUmFpY2giLCJnaXZlbiI6Ikhvc3BpdGFsIEMiLCJwYXJzZS1uYW1lcyI6ZmFsc2UsImRyb3BwaW5nLXBhcnRpY2xlIjoiIiwibm9uLWRyb3BwaW5nLXBhcnRpY2xlIjoiIn0seyJmYW1pbHkiOiJXaGl0bGV5IiwiZ2l2ZW4iOiJFbGl6YWJldGgiLCJwYXJzZS1uYW1lcyI6ZmFsc2UsImRyb3BwaW5nLXBhcnRpY2xlIjoiIiwibm9uLWRyb3BwaW5nLXBhcnRpY2xlIjoiIn0seyJmYW1pbHkiOiJQYXRpZXJubyIsImdpdmVuIjoiU3RldmVuIFIiLCJwYXJzZS1uYW1lcyI6ZmFsc2UsImRyb3BwaW5nLXBhcnRpY2xlIjoiIiwibm9uLWRyb3BwaW5nLXBhcnRpY2xlIjoiIn0seyJmYW1pbHkiOiJZb3VuZyIsImdpdmVuIjoiUGF1bCBBIiwicGFyc2UtbmFtZXMiOmZhbHNlLCJkcm9wcGluZy1wYXJ0aWNsZSI6IiIsIm5vbi1kcm9wcGluZy1wYXJ0aWNsZSI6IiJ9XSwiYWNjZXNzZWQiOnsiZGF0ZS1wYXJ0cyI6W1syMDIzLDEyLDI3XV19LCJET0kiOiIxMC4xMDAyL2NuY3IuMjM4MTUiLCJVUkwiOiJodHRwczovL2Fjc2pvdXJuYWxzLm9ubGluZWxpYnJhcnkud2lsZXkuY29tL2RvaS8xMC4xMDAyL2NuY3IuMjM4MTUiLCJpc3N1ZWQiOnsiZGF0ZS1wYXJ0cyI6W1syMDA4XV19LCJhYnN0cmFjdCI6IkZpcnN0IGltcGxlbWVudGVkIGluIDE5OTAsIHBhdGllbnQgbmF2aWdhdGlvbiBpbnRlcnZlbnRpb25zIGFyZSBlbWVyZ2luZyB0b2RheSBhcyBhbiBhcHByb2FjaCB0byByZWR1Y2UgY2FuY2VyIGRpc3Bhcml0aWVzLiBIb3dldmVyLCB0aGVyZSBpcyBsYWNrIG9mIGNvbnNlbnN1cyBhYm91dCBob3cgcGF0aWVudCBuYXZpZ2F0aW9uIGlzIGRlZmluZWQsIHdoYXQgcGF0aWVudCBuYXZpZ2F0b3JzIGRvLCBhbmQgd2hhdCB0aGVpciBxdWFsaWZpY2F0aW9ucyBzaG91bGQgYmUuIExpdHRsZSBpcyBrbm93biBhYm91dCB0aGUgZWZmaWNhY3kgYW5kIGNvc3QtZWZmZWN0aXZlbmVzcyBvZiBwYXRpZW50IG5hdmlnYXRpb24uIEZvciB0aGlzIHJldmlldywgdGhlIGF1dGhvcnMgY29uZHVjdGVkIGEgcXVhbGl0YXRpdmUgc3ludGhlc2lzIG9mIHB1Ymxpc2hlZCBsaXRlcmF0dXJlIG9uIGNhbmNlciBwYXRpZW50IG5hdmlnYXRpb24uIEJ5IHVzaW5nIHRoZSBrZXl3b3JkcyAnbmF2aWdhdG9yJyBvciAnbmF2aWdhdGlvbicgYW5kICdjYW5jZXIsJyA0NSBhcnRpY2xlcyB3ZXJlIGlkZW50aWZpZWQgaW4gdGhlIFB1Yk1lZCBkYXRhYmFzZSBhbmQgZnJvbSByZWZlcmVuY2Ugc2VhcmNoZXMgdGhhdCB3ZXJlIHB1Ymxpc2hlZCBvciBpbiBwcmVzcyB0aHJvdWdoIE9jdG9iZXIgMjAwNy4gU2l4dGVlbiBzdHVkaWVzIHByb3ZpZGVkIGRhdGEgb24gdGhlIGVmZmljYWN5IG9mIG5hdmlnYXRpb24gaW4gaW1wcm92aW5nIHRpbWVsaW5lc3MgYW5kIHJlY2VpcHQgb2YgY2FuY2VyIHNjcmVlbmluZywgZGlhZ25vc3RpYyBmb2xsb3ctdXAgY2FyZSwgYW5kIHRyZWF0bWVudC4gUGF0aWVudCBuYXZpZ2F0aW9uIHNlcnZpY2VzIHdlcmUgZGVmaW5lZCBhbmQgZGlmZmVyZW50aWF0ZWQgZnJvbSBvdGhlciBvdXRyZWFjaCBzZXJ2aWNlcy4gT3ZlcmFsbCwgdGhlcmUgd2FzIGV2aWRlbmNlIG9mIHNvbWUgZGVncmVlIG9mIGVmZmljYWN5IGZvciBwYXRpZW50IG5hdmlnYXRpb24gaW4gaW5jcmVhc2luZyBwYXJ0aWNpcGF0aW9uIGluIGNhbmNlciBzY3JlZW5pbmcgYW5kIGFkaGVyZW5jZSB0byBkaWFnbm9zdGljIGZvbGxvdy11cCBjYXJlIGFmdGVyIHRoZSBkZXRlY3Rpb24gb2YgYW4gYWJub3JtYWxpdHkuIFRoZSByZXBvcnRlZCBpbmNyZWFzZXMgaW4gc2NyZWVuaW5nIHJhbmdlZCBmcm9tIDEwLjglIHRvIDE3LjElLCBhbmQgaW5jcmVhc2VzIGluIGFkaGVyZW5jZSB0byBkaWFnbm9zdGljIGZvbGxvdy11cCBjYXJlIHJhbmdlZCBmcm9tIDIxJSB0byAyOS4yJSBjb21wYXJlZCB3aXRoIGNvbnRyb2wgcGF0aWVudHMuIFRoZXJlIHdhcyBsZXNzIGV2aWRlbmNlIHJlZ2FyZGluZyB0aGUgZWZmaWNhY3kgb2YgcGF0aWVudCBuYXZpZ2F0aW9uIGluIHJlZHVjaW5nIGVpdGhlciBsYXRlLXN0YWdlIGNhbmNlciBkaWFnbm9zaXMgb3IgZGVsYXlzIGluIHRoZSBpbml0aWF0aW9uIG9mIGNhbmNlciB0cmVhdG1lbnQgb3IgaW1wcm92aW5nIG91dGNvbWVzIGR1cmluZyBjYW5jZXIgc3Vydml2b3JzaGlwLiBUaGVyZSB3ZXJlIG1ldGhvZG9sb2dpY2FsIGxpbWl0YXRpb25zIGluIG1vc3Qgc3R1ZGllcywgc3VjaCBhcyBhIGxhY2sgb2YgY29udHJvbCBncm91cHMsIHNtYWxsIHNhbXBsZSBzaXplcywgYW5kIGNvbnRhbWluYXRpb24gd2l0aCBvdGhlciBpbnRlcnZlbnRpb25zLiBBbHRob3VnaCBjYW5jZXIgcmVsYXRlZCBwYXRpZW50IG5hdmlnYXRpb24gaW50ZXJ2ZW50aW9ucyBhcmUgYmVpbmcgYWRvcHRlZCBpbmNyZWFzaW5nbHkgYWNyb3NzIiwiY29udGFpbmVyLXRpdGxlLXNob3J0IjoiIn0sImlzVGVtcG9yYXJ5IjpmYWxzZX0seyJpZCI6ImNhNDRkZDQxLTMyOWItMzc4Yi04MDRlLWFhZjc0NmMwYTkwMSIsIml0ZW1EYXRhIjp7InR5cGUiOiJhcnRpY2xlLWpvdXJuYWwiLCJpZCI6ImNhNDRkZDQxLTMyOWItMzc4Yi04MDRlLWFhZjc0NmMwYTkwMSIsInRpdGxlIjoiSGlzdG9yeSBhbmQgUHJpbmNpcGxlcyBvZiBQYXRpZW50IE5hdmlnYXRpb24qIiwiYXV0aG9yIjpbeyJmYW1pbHkiOiJGcmVlbWFuIiwiZ2l2ZW4iOiJIYXJvbGQgUCIsInBhcnNlLW5hbWVzIjpmYWxzZSwiZHJvcHBpbmctcGFydGljbGUiOiIiLCJub24tZHJvcHBpbmctcGFydGljbGUiOiIifSx7ImZhbWlseSI6IlJvZHJpZ3VleiIsImdpdmVuIjoiUmlhbiBMIiwicGFyc2UtbmFtZXMiOmZhbHNlLCJkcm9wcGluZy1wYXJ0aWNsZSI6IiIsIm5vbi1kcm9wcGluZy1wYXJ0aWNsZSI6IiJ9XSwiYWNjZXNzZWQiOnsiZGF0ZS1wYXJ0cyI6W1syMDIzLDEyLDI3XV19LCJET0kiOiIxMC4xMDAyL2NuY3IuMjYyNjIiLCJVUkwiOiJodHRwczovL2Fjc2pvdXJuYWxzLm9ubGluZWxpYnJhcnkud2lsZXkuY29tL2RvaS8xMC4xMDAyL2NuY3IuMjYyNjIiLCJpc3N1ZWQiOnsiZGF0ZS1wYXJ0cyI6W1syMDExXV19LCJhYnN0cmFjdCI6IkluIDE5NzEsIFByZXNpZGVudCBSaWNoYXJkIE5peG9uIGRlY2xhcmVkIGEgd2FyIG9uIGNhbmNlciBhbmQgc2lnbmVkIHRoZSBOYXRpb25hbCBDYW5jZXIgQWN0LiBEdXJpbmcgdGhlIHBhc3Qgc2V2ZXJhbCBkZWNhZGVzIHNpbmNlIHRoaXMgZGVjbGFyYXRpb24sIHRoZSBuYXRpb24gaGFzIG1hZGUgZXh0cmFvcmRpbmFyeSBwcm9ncmVzcyB0b3dhcmQgYSBtb3JlIGluLWRlcHRoIHVuZGVyc3RhbmRpbmcgb2YgdGhlIG1vbGVjdWxhciwgY2VsbHVsYXIsIGFuZCBnZW5ldGljIGNoYW5nZXMgcmVzdWx0aW5nIGluIGNhbmNlci4gV2UgaGF2ZSBhbHNvIHNlZW4gc2lnbmlmaWNhbnQgZGVjbGluZXMgaW4gb3ZlcmFsbCBhbmQgc2l0ZS1zcGVjaWZpYyBjYW5jZXIgbW9ydGFsaXR5LiAxIFRoaXMgZGVjbGluZSBpbiBtb3J0YWxpdHkgaGFzIGJlZW4gYXR0cmlidXRlZCB0byBpbXByb3ZlZCBjYW5jZXIgcHJldmVudGlvbiwgc2NyZWVuaW5nLCBhbmQgZGV0ZWN0aW9uIG1lYXN1cmVzIGFzIHdlbGwgYXMgdGhlIGFwcGxpY2F0aW9uIG9mIG1vcmUgZWZmZWN0aXZlIGFuZCBtb3JlIHRhcmdldGVkIGNhbmNlciB0cmVhdG1lbnRzLiBIb3dldmVyLCBzb21lIEFtZXJpY2FucyAoc3VjaCBhcyB0aGUgcG9vciwgdW5pbnN1cmVkLCBhbmQgdW5kZXJpbnN1cmVkKSBoYXZlIG5vdCBzaGFyZWQgc3VmZmljaWVudGx5IGluIHRoaXMgcHJvZ3Jlc3MgYXMgbWVhc3VyZWQgYnkgaGlnaGVyIG1vcnRhbGl0eSBhbmQgbG93ZXIgNS15ZWFyIGNhbmNlciBzdXJ2aXZhbC4gMi00IFRoZXNlIGZpbmRpbmdzIHN1Z2dlc3QgdGhhdCB0aGVyZSBpcyBhIGRpc2Nvbm5lY3QgYmV0d2VlbiB0aGUgbmF0aW9uJ3MgZGlzY292ZXJ5IGFuZCBkZWxpdmVyeSBlbnRlcnByaXNlczsgYSBkaXNjb25uZWN0IGJldHdlZW4gd2hhdCB3ZSBrbm93IGFuZCB3aGF0IHdlIGRvIGZvciBhbGwgcGVvcGxlIChGaWcuIDEpLiBEaXNwYXJpdGllcyBvY2N1ciB3aGVuIGJlbmVmaWNpYWwgbWVkaWNhbCBpbnRlcnZlbnRpb25zIGFyZSBub3Qgc2hhcmVkIGVxdWFsbHkgYnkgYWxsLiBNb3Jlb3ZlciwgaGVhbHRoIGRpc3Bhcml0aWVzIGFyaXNlIGZyb20gYSBjb21wbGV4IGludGVycGxheSBvZiBlY29ub21pYywgc29jaWFsLCBhbmQgY3VsdHVyYWwgZmFjdG9ycy4gVGhlIG1vZGVsIHByZXNlbnRlZCBpbiBGaWd1cmUgMiBpbGx1c3RyYXRlcyB0aGUgb3ZlcmxhcHBpbmcgZmFjdG9ycyBvZiBwb3ZlcnR5LCBjdWx0dXJlLCBhbmQgc29jaWFsIGluanVzdGljZSBhcyBwcmluY2lwYWwgY2F1c2VzIG9mIGhlYWx0aCBkaXNwYXJpdGllcy4gNSBUaGVzZSBjYXVzYWwgZmFjdG9ycyBpbXBhY3Qgb24gYWxsIGFzcGVjdHMgb2YgdGhlIGhlYWx0aGNhcmUgY29udGludXVtIGZyb20gcHJldmVudGlvbiwgZGV0ZWN0aW9uLCBkaWFnbm9zaXMsIHRyZWF0bWVudCwgYW5kIHN1cnZpdmFsIHRvIHRoZSBlbmQgb2YgbGlmZS4gRGlzcGFyaXRpZXMgb2NjdXIgcHJpbmNpcGFsbHkgaW4gaW5kaXZpZHVhbHMgb3IgcG9wdWxhdGlvbnMgd2hvIGV4cGVyaWVuY2Ugb25lIG9yIG1vcmUgb2YgdGhlIGZvbGxvd2luZyBjaXJjdW1zdGFuY2VzOiBpbnN1ZmZpY2llbnQgcmVzb3VyY2VzLCByaXNrLXByb21vdGluZyBsaWZlc3R5bGUgYW5kIGJlaGF2aW9yLCBhbmQgc29jaWFsIGluZXF1aXRpZXMuIEFwcHJvYWNoZXMgdG8gcmVkdWNpbmcgb3IgZWxpbWluYXRpbmcgZGlzcGFyaXRpZXMgbXVzdCB0YWtlIHRoZXNlIGZhY3RvcnMgaW50byBjb25zaWRlcmF0aW9uLiBQT1ZFUlRZIEFTIEEgQ0FVU0UgT0YgQ0FOQ0VSIERJU1BBUklUSUVTIFBvdmVydHkgaXMgYXNzb2NpYXRlZCB3aXRoIGxvdyBlZHVjYXRpb25hbCBsZXZlbCwgc3Vic3RhbmRhcmQgbGl2aW5nIGNvbmRpdGlvbnMsIGluYWRlcXVhdGUgc29jaWFsIHN1cHBvcnQsIHVuZW1wbG95bWVudCAsIHJpc2stcHJvbW90aW5nIGxpZmVzdHlsZSwgYW5kIGRpbWluaXNoZWQgYWNjZXNzIHRvIGhlYWx0aCBjYXJlLiBBY2NvcmRpbmcgdG8gdGhlIDIwMTAgVVMgQ2Vuc3VzIEJ1cmVhdSByZXBvcnQsIGluIDIwMDkgdGhlcmUgd2VyZSA0My42IG1pbGxpb24gQW1lcmljYW5zICgxNC4zJSkgY2xhc3NpZmllZCBhcyBwb29yLiBUaGlzIHJlcHJlc2VudHMgYW4gaW5jcmVhc2Ugb2YgNCBtaWxsaW9uIHBvb3IgQW1lcmljYW5zIGNvbXBhcmVkIHdpdGggMjAwOC4gVGhlIG92ZXJhbGwgNS15ZWFyIHN1cnZpdmFsIGZvciBhbGwgY2FuY2VycyBjb21iaW5lZCBpcyAxMCUgbG93ZXIgaW4gdGhlIHBvb3IgdGhhbiBpbiBtb3JlIGFmZmx1ZW50IEFtZXJpY2Fucy4gQWRkaXRpb25hbGx5IGluIDIwMDksIGFuIGVzdGltYXRlZCA1MC43IG1pbGxpb24gQW1lcmljYW5zICgxNi43JSkgd2VyZSB3aXRob3V0IGhlYWx0aCBpbnN1cmFuY2UgY292ZXJhZ2UuIFBhdGllbnQgTmF2aWdhdGlvbiBQYXRpZW50IG5hdmlnYXRpb24gaGFzIGV2b2x2ZWQgYXMgYSBzdHJhdGVneSB0byBpbXByb3ZlIG91dGNvbWUgaW4gdnVsbmVyYWJsZSBwb3B1bGF0aW9ucyBieSBlbGltaW5hdGluZyBiYXJyaWVycyB0byB0aW1lbHkgZGlhZ25vc2lzIGFuZCB0cmVhdG1lbnQgb2YgY2FuY2VyIGFuZCBvdGhlciBjaHJvbmljIGRpc2Vhc2VzLiIsImNvbnRhaW5lci10aXRsZS1zaG9ydCI6IiJ9LCJpc1RlbXBvcmFyeSI6ZmFsc2V9LHsiaWQiOiI2OTg1M2QxZi1hNmE5LTMyY2ItOTkxZS1iODg0NGEyNWRkZTMiLCJpdGVtRGF0YSI6eyJ0eXBlIjoiYXJ0aWNsZS1qb3VybmFsIiwiaWQiOiI2OTg1M2QxZi1hNmE5LTMyY2ItOTkxZS1iODg0NGEyNWRkZTMiLCJ0aXRsZSI6IkRvIG51cnNlIG5hdmlnYXRvcnMgYnJpbmcgYWJvdXQgZmV3ZXIgcGF0aWVudCBob3NwaXRhbGlzYXRpb25zPyIsImF1dGhvciI6W3siZmFtaWx5IjoiR29yZG9uIiwiZ2l2ZW4iOiJMb3Vpc2EgRy4iLCJwYXJzZS1uYW1lcyI6ZmFsc2UsImRyb3BwaW5nLXBhcnRpY2xlIjoiIiwibm9uLWRyb3BwaW5nLXBhcnRpY2xlIjoiIn0seyJmYW1pbHkiOiJTcG9vbmVyIiwiZ2l2ZW4iOiJBbXkgSi4iLCJwYXJzZS1uYW1lcyI6ZmFsc2UsImRyb3BwaW5nLXBhcnRpY2xlIjoiIiwibm9uLWRyb3BwaW5nLXBhcnRpY2xlIjoiIn0seyJmYW1pbHkiOiJCb290aCIsImdpdmVuIjoiTmF0YXNoYSIsInBhcnNlLW5hbWVzIjpmYWxzZSwiZHJvcHBpbmctcGFydGljbGUiOiIiLCJub24tZHJvcHBpbmctcGFydGljbGUiOiIifSx7ImZhbWlseSI6IkRvd25lciIsImdpdmVuIjoiVGFpIFJhZSIsInBhcnNlLW5hbWVzIjpmYWxzZSwiZHJvcHBpbmctcGFydGljbGUiOiIiLCJub24tZHJvcHBpbmctcGFydGljbGUiOiIifSx7ImZhbWlseSI6Ikh1ZHNvbiIsImdpdmVuIjoiQWRyaWVubmUiLCJwYXJzZS1uYW1lcyI6ZmFsc2UsImRyb3BwaW5nLXBhcnRpY2xlIjoiIiwibm9uLWRyb3BwaW5nLXBhcnRpY2xlIjoiIn0seyJmYW1pbHkiOiJZYXRlcyIsImdpdmVuIjoiUGF0c3kiLCJwYXJzZS1uYW1lcyI6ZmFsc2UsImRyb3BwaW5nLXBhcnRpY2xlIjoiIiwibm9uLWRyb3BwaW5nLXBhcnRpY2xlIjoiIn0seyJmYW1pbHkiOiJHZWFyeSIsImdpdmVuIjoiQWxhbm5hIiwicGFyc2UtbmFtZXMiOmZhbHNlLCJkcm9wcGluZy1wYXJ0aWNsZSI6IiIsIm5vbi1kcm9wcGluZy1wYXJ0aWNsZSI6IiJ9LHsiZmFtaWx5IjoiT+KAmURvbm5lbGwiLCJnaXZlbiI6IkNocmlzdG9waGVyIiwicGFyc2UtbmFtZXMiOmZhbHNlLCJkcm9wcGluZy1wYXJ0aWNsZSI6IiIsIm5vbi1kcm9wcGluZy1wYXJ0aWNsZSI6IiJ9LHsiZmFtaWx5IjoiQ2hhbiIsImdpdmVuIjoiUmF5bW9uZCIsInBhcnNlLW5hbWVzIjpmYWxzZSwiZHJvcHBpbmctcGFydGljbGUiOiIiLCJub24tZHJvcHBpbmctcGFydGljbGUiOiIifV0sImNvbnRhaW5lci10aXRsZSI6IkpvdXJuYWwgb2YgaGVhbHRoIG9yZ2FuaXphdGlvbiBhbmQgbWFuYWdlbWVudCIsImNvbnRhaW5lci10aXRsZS1zaG9ydCI6IkogSGVhbHRoIE9yZ2FuIE1hbmFnIiwiYWNjZXNzZWQiOnsiZGF0ZS1wYXJ0cyI6W1syMDIzLDEyLDI3XV19LCJET0kiOiIxMC4xMTA4L0pIT00tMDItMjAxOC0wMDYzIiwiSVNTTiI6IjE3NTgtNzI0NyIsIlBNSUQiOiIzMDg1OTkwOSIsIlVSTCI6Imh0dHBzOi8vcHVibWVkLm5jYmkubmxtLm5paC5nb3YvMzA4NTk5MDkvIiwiaXNzdWVkIjp7ImRhdGUtcGFydHMiOltbMjAxOSwzLDEyXV19LCJwYWdlIjoiNTEtNjIiLCJhYnN0cmFjdCI6IlB1cnBvc2U6IE51cnNlIG5hdmlnYXRvcnMgKE5OcykgY29vcmRpbmF0ZSBwYXRpZW50IGNhcmUsIGltcHJvdmUgY2FyZSBxdWFsaXR5IGFuZCBwb3RlbnRpYWxseSByZWR1Y2UgaGVhbHRoY2FyZSByZXNvdXJjZSB1c2UuIFRoZSBwdXJwb3NlIG9mIHRoaXMgcGFwZXIgaXMgdG8gdW5kZXJ0YWtlIGFuIGV2YWx1YXRpb24gb2YgaG9zcGl0YWxpc2F0aW9uIG91dGNvbWVzIGluIGEgbmV3IE5OIHByb2dyYW1tZSBpbiBRdWVlbnNsYW5kLCBBdXN0cmFsaWEuIERlc2lnbi9tZXRob2RvbG9neS9hcHByb2FjaDogQSBtYXRjaGVkIGNhc2UtY29udHJvbCBzdHVkeSB3YXMgcGVyZm9ybWVkLiBQYXRpZW50cyB1bmRlciB0aGUgY2FyZSBvZiB0aGUgTk5zIHdlcmUgcmFuZG9tbHkgc2VsZWN0ZWQgKG49MTAwKSBhbmQgd2VyZSBtYXRjaGVkIHRvIGhpc3RvcmljYWwgKG49MzAwKSBhbmQgY29uY3VycmVudCAobj0zMDApIGNvbXBhcmlzb24gZ3JvdXBzLiBUaGUga2V5IG91dGNvbWVzIG9mIGludGVyZXN0IHdlcmUgdGhlIG51bWJlciBhbmQgdHlwZXMgb2YgaG9zcGl0YWxpc2F0aW9ucywgbGVuZ3RoIG9mIGhvc3BpdGFsIHN0YXkgYW5kIG51bWJlciBvZiBpbnRlbnNpdmUgY2FyZSB1bml0IGRheXMuIEdlbmVyYWxpc2VkIGxpbmVhciBhbmQgdHdvLXBhcnQgbW9kZWxzIHdlcmUgdXNlZCB0byBkZXRlcm1pbmUgc2lnbmlmaWNhbnQgZGlmZmVyZW5jZXMgaW4gcmVzb3VyY2VzIGFjcm9zcyBncm91cHMuIEZpbmRpbmdzOiBUaGUgY29udHJvbCBhbmQgTk4gZ3JvdXBzIHdlcmUgd2VsbCBtYXRjaGVkIG9uIHNvY2lvLWVjb25vbWljIGNoYXJhY3RlcmlzdGljcywgaG93ZXZlciwgZ3JvdXBzIGRpZmZlcmVkIGJ5IG1ham9yIGRpc2Vhc2UgdHlwZSBhbmQgbnVtYmVyL3R5cGUgb2YgY29tb3JiaWRpdGllcy4gTk4gcGF0aWVudHMgaGFkIGhpZ2ggaGVhbHRoY2FyZSBuZWVkcyB3aXRoIDUzIHBlciBjZW50IGhhdmluZyB0d28gY29tb3JiaWRpdGllcy4gSW4gYWRqdXN0ZWQgYW5hbHlzZXMsIGNvbXBhcmVkIHdpdGggdGhlIGNvbnRyb2wgZ3JvdXBzLCBOTiBwYXRpZW50cyBzaG93ZWQgaGlnaGVyIHByb3BvcnRpb25zIG9mIHByZXZlbnRhYmxlIGhvc3BpdGFsaXNhdGlvbnMgb3ZlciAxMiBtb250aHMsIHNpbWlsYXIgZGF5cyBpbiBpbnRlbnNpdmUgY2FyZSBhbmQgYSBzbWFsbGVyIHByb3BvcnRpb24gaGFkIG92ZXJuaWdodCBzdGF5cyBpbiBob3NwaXRhbC4gSG93ZXZlciwgdGhlIE5OIHBhdGllbnRzIGhhZCBzaWduaWZpY2FudGx5IG1vcmUgaG9zcGl0YWxpc2F0aW9ucyAobWVhbjogNi4wIGZvciBOTiBjYXNlcywgMy40IGZvciBoaXN0b3JpY2FsIGdyb3VwIGFuZCAzLjIgZm9yIGNvbmN1cnJlbnQgZ3JvdXApOyBhbmQgZW1lcmdlbmN5IHZpc2l0cy4gUmVzZWFyY2ggbGltaXRhdGlvbnMvaW1wbGljYXRpb25zOiBBcyBtYW55IGZhY3RvcnMgd2lsbCBhZmZlY3QgaG9zcGl0YWxpc2F0aW9uIHJhdGVzIGJleW9uZCB3aGV0aGVyIHBhdGllbnRzIHJlY2VpdmUgTk4gY2FyZSwgZnVydGhlciByZXNlYXJjaCBhbmQgbG9uZ2VyIGZvbGxvdy11cCBpcyByZXF1aXJlZC4gT3JpZ2luYWxpdHkvdmFsdWU6IEEgbWF0Y2hlZCBjYXNlLWNvbnRyb2wgc3R1ZHkgcHJvdmlkZXMgYSByZWFzb25hYmxlIGJ1dCBpbnN1ZmZpY2llbnQgZGVzaWduIHRvIGNvbXBhcmUgdGhlIE5OIGFuZCBub24tTk4gZXhwb3NlZCBwYXRpZW50IG91dGNvbWVzLiIsInB1Ymxpc2hlciI6IkogSGVhbHRoIE9yZ2FuIE1hbmFnIiwiaXNzdWUiOiIxIiwidm9sdW1lIjoiMzMifSwiaXNUZW1wb3JhcnkiOmZhbHNlfSx7ImlkIjoiNmMwM2NlOTctZDY0NS0zYjgwLWE1ZjEtYjQ4NzNhOWI4NDFiIiwiaXRlbURhdGEiOnsidHlwZSI6ImFydGljbGUtam91cm5hbCIsImlkIjoiNmMwM2NlOTctZDY0NS0zYjgwLWE1ZjEtYjQ4NzNhOWI4NDFiIiwidGl0bGUiOiJQYXRpZW50IE5hdmlnYXRvcnMgaW4gdGhlIEhlYWx0aGNhcmUgU2V0dGluZyIsImF1dGhvciI6W3siZmFtaWx5IjoiTm91cnNlIiwiZ2l2ZW4iOiJTb21lciIsInBhcnNlLW5hbWVzIjpmYWxzZSwiZHJvcHBpbmctcGFydGljbGUiOiIiLCJub24tZHJvcHBpbmctcGFydGljbGUiOiIifSx7ImZhbWlseSI6IlBhYXV3ZS1XZXVzdCIsImdpdmVuIjoiSmFuIiwicGFyc2UtbmFtZXMiOmZhbHNlLCJkcm9wcGluZy1wYXJ0aWNsZSI6IiIsIm5vbi1kcm9wcGluZy1wYXJ0aWNsZSI6IiJ9XSwiY29udGFpbmVyLXRpdGxlIjoiTWVkU3VyZyBOdXJzaW5nIiwiYWNjZXNzZWQiOnsiZGF0ZS1wYXJ0cyI6W1syMDIzLDEyLDI3XV19LCJpc3N1ZWQiOnsiZGF0ZS1wYXJ0cyI6W1syMDIxXV19LCJwYWdlIjoiNDgtNTAiLCJpc3N1ZSI6IjEiLCJ2b2x1bWUiOiIzMCJ9LCJpc1RlbXBvcmFyeSI6ZmFsc2V9XX0="/>
          <w:id w:val="153413623"/>
          <w:placeholder>
            <w:docPart w:val="679093AC755744788E7813ED4EFCEE3A"/>
          </w:placeholder>
        </w:sdtPr>
        <w:sdtEndPr/>
        <w:sdtContent>
          <w:r w:rsidRPr="005B29E9">
            <w:rPr>
              <w:rFonts w:eastAsia="Arial"/>
              <w:color w:val="000000"/>
              <w:sz w:val="24"/>
              <w:szCs w:val="24"/>
            </w:rPr>
            <w:t>(1</w:t>
          </w:r>
          <w:r w:rsidR="00282145">
            <w:rPr>
              <w:rFonts w:eastAsia="Arial"/>
              <w:color w:val="000000"/>
              <w:sz w:val="24"/>
              <w:szCs w:val="24"/>
            </w:rPr>
            <w:t>9</w:t>
          </w:r>
          <w:r w:rsidRPr="005B29E9">
            <w:rPr>
              <w:rFonts w:eastAsia="Arial"/>
              <w:color w:val="000000"/>
              <w:sz w:val="24"/>
              <w:szCs w:val="24"/>
            </w:rPr>
            <w:t>–</w:t>
          </w:r>
          <w:r w:rsidR="00282145">
            <w:rPr>
              <w:rFonts w:eastAsia="Arial"/>
              <w:color w:val="000000"/>
              <w:sz w:val="24"/>
              <w:szCs w:val="24"/>
            </w:rPr>
            <w:t>21</w:t>
          </w:r>
          <w:r w:rsidRPr="005B29E9">
            <w:rPr>
              <w:rFonts w:eastAsia="Arial"/>
              <w:color w:val="000000"/>
              <w:sz w:val="24"/>
              <w:szCs w:val="24"/>
            </w:rPr>
            <w:t>)</w:t>
          </w:r>
        </w:sdtContent>
      </w:sdt>
      <w:r>
        <w:rPr>
          <w:rFonts w:eastAsia="Arial"/>
          <w:color w:val="000000" w:themeColor="text1"/>
          <w:sz w:val="24"/>
          <w:szCs w:val="24"/>
        </w:rPr>
        <w:t>. I</w:t>
      </w:r>
      <w:r w:rsidRPr="62C5C5DE">
        <w:rPr>
          <w:rFonts w:eastAsia="Arial"/>
          <w:color w:val="000000" w:themeColor="text1"/>
          <w:sz w:val="24"/>
          <w:szCs w:val="24"/>
        </w:rPr>
        <w:t>n the</w:t>
      </w:r>
      <w:r>
        <w:rPr>
          <w:rFonts w:eastAsia="Arial"/>
          <w:color w:val="000000" w:themeColor="text1"/>
          <w:sz w:val="24"/>
          <w:szCs w:val="24"/>
        </w:rPr>
        <w:t xml:space="preserve"> US</w:t>
      </w:r>
      <w:r w:rsidRPr="62C5C5DE">
        <w:rPr>
          <w:rFonts w:eastAsia="Arial"/>
          <w:color w:val="000000" w:themeColor="text1"/>
          <w:sz w:val="24"/>
          <w:szCs w:val="24"/>
        </w:rPr>
        <w:t>, a randomised controlled trial established a reduction in emergency care visits and costs when frequently attending patients</w:t>
      </w:r>
      <w:r w:rsidR="00AD08E0">
        <w:rPr>
          <w:rFonts w:eastAsia="Arial"/>
          <w:color w:val="000000" w:themeColor="text1"/>
          <w:sz w:val="24"/>
          <w:szCs w:val="24"/>
        </w:rPr>
        <w:t>,</w:t>
      </w:r>
      <w:r w:rsidRPr="62C5C5DE">
        <w:rPr>
          <w:rFonts w:eastAsia="Arial"/>
          <w:color w:val="000000" w:themeColor="text1"/>
          <w:sz w:val="24"/>
          <w:szCs w:val="24"/>
        </w:rPr>
        <w:t xml:space="preserve"> had access to a Patient </w:t>
      </w:r>
      <w:r>
        <w:rPr>
          <w:rFonts w:eastAsia="Arial"/>
          <w:color w:val="000000" w:themeColor="text1"/>
          <w:sz w:val="24"/>
          <w:szCs w:val="24"/>
        </w:rPr>
        <w:t>Navigator</w:t>
      </w:r>
      <w:r w:rsidRPr="62C5C5DE">
        <w:rPr>
          <w:rFonts w:eastAsia="Arial"/>
          <w:color w:val="000000" w:themeColor="text1"/>
          <w:sz w:val="24"/>
          <w:szCs w:val="24"/>
        </w:rPr>
        <w:t xml:space="preserve"> </w:t>
      </w:r>
      <w:sdt>
        <w:sdtPr>
          <w:rPr>
            <w:rFonts w:eastAsia="Arial"/>
            <w:color w:val="000000"/>
            <w:sz w:val="24"/>
            <w:szCs w:val="24"/>
          </w:rPr>
          <w:tag w:val="MENDELEY_CITATION_v3_eyJjaXRhdGlvbklEIjoiTUVOREVMRVlfQ0lUQVRJT05fY2Q0N2VkMTMtOTBiYi00YmE1LWIxNmItNjY1OGVhN2JmZjllIiwicHJvcGVydGllcyI6eyJub3RlSW5kZXgiOjB9LCJpc0VkaXRlZCI6ZmFsc2UsIm1hbnVhbE92ZXJyaWRlIjp7ImlzTWFudWFsbHlPdmVycmlkZGVuIjpmYWxzZSwiY2l0ZXByb2NUZXh0IjoiKDE4KSIsIm1hbnVhbE92ZXJyaWRlVGV4dCI6IiJ9LCJjaXRhdGlvbkl0ZW1zIjpbeyJpZCI6IjdjY2E4NzdkLWE4M2MtM2NmNy1hOWVkLWI4YTgxOGJmYjc1ZSIsIml0ZW1EYXRhIjp7InR5cGUiOiJhcnRpY2xlLWpvdXJuYWwiLCJpZCI6IjdjY2E4NzdkLWE4M2MtM2NmNy1hOWVkLWI4YTgxOGJmYjc1ZSIsInRpdGxlIjoiUGF0aWVudCBOYXZpZ2F0aW9uIGZvciBQYXRpZW50cyBGcmVxdWVudGx5IFZpc2l0aW5nIHRoZSBFbWVyZ2VuY3kgRGVwYXJ0bWVudDogQSBSYW5kb21pemVkLCBDb250cm9sbGVkIFRyaWFsIiwiYXV0aG9yIjpbeyJmYW1pbHkiOiJTZWFiZXJnIiwiZ2l2ZW4iOiJEYXZpZCIsInBhcnNlLW5hbWVzIjpmYWxzZSwiZHJvcHBpbmctcGFydGljbGUiOiIiLCJub24tZHJvcHBpbmctcGFydGljbGUiOiIifSx7ImZhbWlseSI6IkVsc2Vyb2FkIiwiZ2l2ZW4iOiJTdGFudG9uIiwicGFyc2UtbmFtZXMiOmZhbHNlLCJkcm9wcGluZy1wYXJ0aWNsZSI6IiIsIm5vbi1kcm9wcGluZy1wYXJ0aWNsZSI6IiJ9LHsiZmFtaWx5IjoiRHVtYXMiLCJnaXZlbiI6Ik1pY2hhZWwiLCJwYXJzZS1uYW1lcyI6ZmFsc2UsImRyb3BwaW5nLXBhcnRpY2xlIjoiIiwibm9uLWRyb3BwaW5nLXBhcnRpY2xlIjoiIn0seyJmYW1pbHkiOiJNZW5kaXJhdHRhIiwiZ2l2ZW4iOiJTdWRhdmUiLCJwYXJzZS1uYW1lcyI6ZmFsc2UsImRyb3BwaW5nLXBhcnRpY2xlIjoiIiwibm9uLWRyb3BwaW5nLXBhcnRpY2xlIjoiIn0seyJmYW1pbHkiOiJXaGl0dGxlIiwiZ2l2ZW4iOiJKZXNzaWNhIiwicGFyc2UtbmFtZXMiOmZhbHNlLCJkcm9wcGluZy1wYXJ0aWNsZSI6IiIsIm5vbi1kcm9wcGluZy1wYXJ0aWNsZSI6IiJ9LHsiZmFtaWx5IjoiSHlhdHRlIiwiZ2l2ZW4iOiJDaGVyeWwiLCJwYXJzZS1uYW1lcyI6ZmFsc2UsImRyb3BwaW5nLXBhcnRpY2xlIjoiIiwibm9uLWRyb3BwaW5nLXBhcnRpY2xlIjoiIn0seyJmYW1pbHkiOiJLZXlzIiwiZ2l2ZW4iOiJKYW4iLCJwYXJzZS1uYW1lcyI6ZmFsc2UsImRyb3BwaW5nLXBhcnRpY2xlIjoiIiwibm9uLWRyb3BwaW5nLXBhcnRpY2xlIjoiIn1dLCJjb250YWluZXItdGl0bGUiOiJBY2FkZW1pYyBlbWVyZ2VuY3kgbWVkaWNpbmUgOiBvZmZpY2lhbCBqb3VybmFsIG9mIHRoZSBTb2NpZXR5IGZvciBBY2FkZW1pYyBFbWVyZ2VuY3kgTWVkaWNpbmUiLCJjb250YWluZXItdGl0bGUtc2hvcnQiOiJBY2FkIEVtZXJnIE1lZCIsImFjY2Vzc2VkIjp7ImRhdGUtcGFydHMiOltbMjAyMywxMiwyN11dfSwiRE9JIjoiMTAuMTExMS9BQ0VNLjEzMjgwIiwiSVNTTiI6IjE1NTMtMjcxMiIsIlBNSUQiOiIyODgzNDA3MCIsIlVSTCI6Imh0dHBzOi8vcHVibWVkLm5jYmkubmxtLm5paC5nb3YvMjg4MzQwNzAvIiwiaXNzdWVkIjp7ImRhdGUtcGFydHMiOltbMjAxNywxMSwxXV19LCJwYWdlIjoiMTMyNy0xMzMzIiwiYWJzdHJhY3QiOiJCYWNrZ3JvdW5kOiBFbWVyZ2VuY3kgZGVwYXJ0bWVudCAoRUQpIHN1cGVydXRpbGl6ZXJzIChwYXRpZW50cyB3aXRoIGZpdmUgb3IgbW9yZSB2aXNpdHMveWVhcikgY29tcHJpc2Ugb25seSA1JSBvZiB0aGUgcGF0aWVudHMgc2VlbiB5ZXQgY29tcHJpc2UgMjUlIG9mIHRvdGFsIEVEIHZpc2l0cy4gQWx0aG91Z2ggdGhlIHJlYXNvbnMgZm9yIHRoaXMgYXJlIG11bHRpZmFjdG9yaWFsLCB0aGUgY29zdCB0byB0aGUgcGF0aWVudCBhbmQgdGhlIGNvbW11bml0eSBpcyBleGNlZWRpbmdseSBoaWdoLiBUaGUgY29zdCBpcyBub3QganVzdCBtb25ldGFyeTsgY2FyZSBvZiB0aGVzZSBwYXRpZW50cyBpcyBpbmFwcHJvcHJpYXRlbHkgZnJhZ21lbnRlZCBhbmQgdGhlaXIgcHJlc2VuY2UgaW4gdGhlIEVEIG1heSBjb250cmlidXRlIHRvIG92ZXJjcm93ZGluZyBhZmZlY3RpbmcgdGhlIGNvbW11bml0eSdzIGVtZXJnZW5jeSByZWFkaW5lc3MuIFByZXZpb3VzIHN0dWRpZXMgdXNpbmcgc3RhZmYgdHJhaW5lZCB0byBoZWxwIHBhdGllbnRzIG5hdmlnYXRlIHRoZWlyIGNhcmUgb3B0aW9ucyBoYXZlIGhhZCBjb25mbGljdGluZyByZXN1bHRzLiBPYmplY3RpdmVzOiBUaGUgb2JqZWN0aXZlIHdhcyB0byBkZXRlcm1pbmUgd2hldGhlciBhIHRyYWluZWQgcGF0aWVudCBuYXZpZ2F0b3IgKFBOKSBjYW4gcmVkdWNlIEVEIHVzZSBhbmQgY29zdHMgaW4gc3VwZXJ1dGlsaXplcnMgb3ZlciBhIDEteWVhciBwZXJpb2QuIE1ldGhvZHM6IFN1cGVydXRpbGl6ZXJzIHdlcmUgZW5yb2xsZWQgaW4gYSBwcm9zcGVjdGl2ZSByYW5kb21pemVkIGNvbnRyb2xsZWQgY2xpbmljYWwgdHJpYWwuIFBhdGllbnRzIHdlcmUgcmFuZG9taXplZCBpbnRvIHRoZSB0cmVhdG1lbnQgYXJtIGFuZCBtZXQgd2l0aCBhIFBOIHdobyByZXZpZXdlZCB0aGVpciBkaWFnbm9zaXMgYW5kIGFzc29jaWF0ZWQgY2FyZSBwbGFuIGFuZCBpZGVudGlmaWVkIHByb3BlciBwcmltYXJ5IGNhcmUgc2VydmljZXMgYW5kIGNvbW11bml0eSByZXNvdXJjZXMgZm9yIGZvbGxvdy11cC4gVGhlIHJlbWFpbmluZyBjb250cm9sIGdyb3VwIHdhcyBwcm92aWRlZCBzdGFuZGFyZCBjYXJlLiBCb3RoIGdyb3VwcyB3ZXJlIGdpdmVuIGEgZm9sbG93LXVwIGNhbGwgYW5kIHN1cnZleSBieSB0aGUgUE4gd2l0aGluIDcgZGF5cyBvZiB0aGVpciB2aXNpdCB3aG8gYXNzZXNzZWQgcHJpbWFyeSBjYXJlIGZvbGxvdy11cCBhbmQgcGF0aWVudCBzYXRpc2ZhY3Rpb24gdXNpbmcgYSA0LXBvaW50IExpa2VydCBzY2FsZS4gQWZ0ZXIgMTIgbW9udGhzLCB0aGUgcGF0aWVudHPigJkgcmV0dXJuIEVEIHZpc2l0cyBhbmQgRUQgY29zdHMgd2VyZSBjb21wYXJlZCB0byB0aGUgeWVhciBwcmlvciBhbmQgcHJpbWFyeSBjYXJlIGNvbXBsaWFuY2UgYW5kIHNhdGlzZmFjdGlvbiB3ZXJlIG1lYXN1cmVkIHVzaW5nIFN0dWRlbnQncyB0LXRlc3RzIHdpdGggQm9uZmVycm9uaSBjb3JyZWN0aW9uIG9yIE1hbm4tV2hpdG5leSBVLXRlc3RzLiBSZXN1bHRzOiBBIHRvdGFsIG9mIDI4MiBwYXRpZW50cyB3ZXJlIGVucm9sbGVkICgxNDggaW4gbmF2aWdhdGlvbiB0cmVhdG1lbnQgZ3JvdXAsIDEzNCBjb250cm9scykuIFBhdGllbnRzIHdlcmUgc2ltaWxhcmx5IG1hdGNoZWQgaW4gYWdlLCByYWNlLCBzZXgsIGluc3VyYW5jZSwgYW5kIGNoaWVmIGNvbXBsYWludHMuIE92ZXJhbGwgRUQgdmlzaXRzIGRlY3JlYXNlZCBkdXJpbmcgdGhlIDEyLW1vbnRoIHN0dWR5IHBlcmlvZCwgY29tcGFyZWQgdG8gdGhlIDEyIG1vbnRocyBwcmlvciB0byBlbnJvbGxtZW50ICgyLDI0OSB2aXNpdHMgcHJpb3IgdG8gMiwwNTAgdmlzaXRzIGR1cmluZyBzdHVkeSBwZXJpb2QsIOKAkzguOCUpLiBUaGVyZSB3YXMgYSBncmVhdGVyIGRlY3JlYXNlIGluIEVEIHZpc2l0cyBmcm9tIHRoZSBwcmVlbnJvbGxtZW50IHllYXIgdG8gcG9zdGVucm9sbG1lbnQgeWVhciBpbiB0aGUgdHJlYXRtZW50IGdyb3VwICgxLDE0OCB2aXNpdHMgdG8gOTk2IHZpc2l0cywg4oCTMTMuMiUpIGNvbXBhcmVkIHRvIHRoZSBjb250cm9sIGdyb3VwICgxLDEwMSB2aXNpdHMgdG8gMSwwNTQgdmlzaXRzLCDigJM0LjMlOyBwIDwgMC4wNSkuIE92ZXJhbGwgaGVhbHRoIGNhcmUgY29zdHMgKEVEIGFuZCBob3NwaXRhbCkgZm9yIGFsbCAyODIgcGF0aWVudHMgZGVjcmVhc2VkIGluIHRoZSB5ZWFyIGFmdGVyIGNvbXBhcmVkIHRvIHRoZSAxMiBtb250aHMgcHJpb3IgdG8gZW5yb2xsbWVudCAoJDMuOU0gdG8gJDMuMU0pIHdpdGggYSBncmVhdGVyIGRlY3JlYXNlIGluIHRoZSBuYXZpZ2F0aW9uIHRyZWF0bWVudCBncm91cCAo4oCTMjYuNiUpIGNvbXBhcmVkIHRvIHRoZSBjb250cm9sIGdyb3VwICjigJMxNy41JSkuIFBhdGllbnQgc3VydmV5cyBmb3VuZCBubyBkaWZmZXJlbmNlIGluIHBhdGllbnQgc2F0aXNmYWN0aW9uIGluIHRoZSBwcmUtIGFuZCBwb3N0ZW5yb2xsbWVudCBwZXJpb2RzIGJ1dCB0aGVyZSB3YXMgYW4gaW5jcmVhc2UgaW4gcHJpbWFyeSBjYXJlIHBoeXNpY2lhbiAoUENQKSB1c2Ugb3ZlciB0aGUgMTItbW9udGggZm9sbG93LXVwIHBlcmlvZCBpbiB0aGUgdHJlYXRtZW50IGdyb3VwICg2LjQyIHZpc2l0cy9wYXRpZW50KSBjb21wYXJlZCB0byB0aGUgY29udHJvbCBncm91cCAoNC4wNyB2aXNpdHMvcGF0aWVudDsgcCA8IDAuMDUpLiBDb25jbHVzaW9uOiBPdXIgZGF0YSBzaG93ZWQgdGhhdCB0aGUgb3ZlcmFsbCBudW1iZXIgb2YgcmV0dXJuIEVEIHZpc2l0cyBhbmQgY29zdHMgZGlkIGRlY3JlYXNlIGZvciBib3RoIGdyb3VwcywgcG90ZW50aWFsbHkgaW5mZXJyaW5nIGEgcGxhY2VibyBlZmZlY3QgZm9yIHRoZSB1c2Ugb2YgYSBQTjsgaG93ZXZlciwgdGhlIGRlY3JlYXNlIGluIEVEIHZpc2l0cyBhbmQgY29zdHMgd2VyZSBncmVhdGVyIGluIHRoZSB0cmVhdG1lbnQgZ3JvdXAuIE9uZS15ZWFyIGZvbGxvdy11cCBub3RlZCBhbiBpbmNyZWFzZSBpbiBQQ1AgdmlzaXRzIGluIHRoZSBuYXZpZ2F0aW9uIGdyb3VwLiBVc2Ugb2YgYSBQTiBtYXkgYmUgY29zdC1lZmZlY3RpdmUuIiwicHVibGlzaGVyIjoiQWNhZCBFbWVyZyBNZWQiLCJpc3N1ZSI6IjExIiwidm9sdW1lIjoiMjQifSwiaXNUZW1wb3JhcnkiOmZhbHNlfV19"/>
          <w:id w:val="1780374383"/>
          <w:placeholder>
            <w:docPart w:val="679093AC755744788E7813ED4EFCEE3A"/>
          </w:placeholder>
        </w:sdtPr>
        <w:sdtEndPr/>
        <w:sdtContent>
          <w:r w:rsidRPr="005B29E9">
            <w:rPr>
              <w:rFonts w:eastAsia="Arial"/>
              <w:color w:val="000000"/>
              <w:sz w:val="24"/>
              <w:szCs w:val="24"/>
            </w:rPr>
            <w:t>(</w:t>
          </w:r>
          <w:r w:rsidR="00282145">
            <w:rPr>
              <w:rFonts w:eastAsia="Arial"/>
              <w:color w:val="000000"/>
              <w:sz w:val="24"/>
              <w:szCs w:val="24"/>
            </w:rPr>
            <w:t>22</w:t>
          </w:r>
          <w:r w:rsidRPr="005B29E9">
            <w:rPr>
              <w:rFonts w:eastAsia="Arial"/>
              <w:color w:val="000000"/>
              <w:sz w:val="24"/>
              <w:szCs w:val="24"/>
            </w:rPr>
            <w:t>)</w:t>
          </w:r>
        </w:sdtContent>
      </w:sdt>
      <w:r w:rsidRPr="62C5C5DE">
        <w:rPr>
          <w:rFonts w:eastAsia="Arial"/>
          <w:color w:val="000000" w:themeColor="text1"/>
          <w:sz w:val="24"/>
          <w:szCs w:val="24"/>
        </w:rPr>
        <w:t xml:space="preserve">. </w:t>
      </w:r>
    </w:p>
    <w:p w14:paraId="4F8FF8C6" w14:textId="77115164" w:rsidR="00421238" w:rsidRDefault="00421238" w:rsidP="00421238">
      <w:pPr>
        <w:spacing w:line="240" w:lineRule="auto"/>
        <w:rPr>
          <w:rFonts w:eastAsia="Arial"/>
          <w:color w:val="000000" w:themeColor="text1"/>
          <w:sz w:val="24"/>
          <w:szCs w:val="24"/>
        </w:rPr>
      </w:pPr>
      <w:r w:rsidRPr="62C5C5DE">
        <w:rPr>
          <w:rFonts w:eastAsia="Arial"/>
          <w:color w:val="000000" w:themeColor="text1"/>
          <w:sz w:val="24"/>
          <w:szCs w:val="24"/>
        </w:rPr>
        <w:t xml:space="preserve">Alcohol Recovery </w:t>
      </w:r>
      <w:r>
        <w:rPr>
          <w:rFonts w:eastAsia="Arial"/>
          <w:color w:val="000000" w:themeColor="text1"/>
          <w:sz w:val="24"/>
          <w:szCs w:val="24"/>
        </w:rPr>
        <w:t>Navigator</w:t>
      </w:r>
      <w:r w:rsidRPr="62C5C5DE">
        <w:rPr>
          <w:rFonts w:eastAsia="Arial"/>
          <w:color w:val="000000" w:themeColor="text1"/>
          <w:sz w:val="24"/>
          <w:szCs w:val="24"/>
        </w:rPr>
        <w:t>s have been employed since 2021</w:t>
      </w:r>
      <w:r>
        <w:rPr>
          <w:rFonts w:eastAsia="Arial"/>
          <w:color w:val="000000" w:themeColor="text1"/>
          <w:sz w:val="24"/>
          <w:szCs w:val="24"/>
        </w:rPr>
        <w:t xml:space="preserve"> </w:t>
      </w:r>
      <w:r w:rsidRPr="62C5C5DE">
        <w:rPr>
          <w:rFonts w:eastAsia="Arial"/>
          <w:color w:val="000000" w:themeColor="text1"/>
          <w:sz w:val="24"/>
          <w:szCs w:val="24"/>
        </w:rPr>
        <w:t xml:space="preserve">by a drug and alcohol service.  </w:t>
      </w:r>
      <w:r w:rsidR="009D3D7C">
        <w:rPr>
          <w:rFonts w:eastAsia="Arial"/>
          <w:color w:val="000000" w:themeColor="text1"/>
          <w:sz w:val="24"/>
          <w:szCs w:val="24"/>
        </w:rPr>
        <w:t xml:space="preserve">Funding was initially provided by the Integrated Care Board (ICB). The Navigators are managed by the Alcohol Care Team Lead who also provide clinical supervision. </w:t>
      </w:r>
      <w:r w:rsidRPr="004C7AC0">
        <w:rPr>
          <w:rFonts w:eastAsia="Arial"/>
          <w:color w:val="000000" w:themeColor="text1"/>
          <w:sz w:val="24"/>
          <w:szCs w:val="24"/>
        </w:rPr>
        <w:t xml:space="preserve">Their role is divided into two parts: </w:t>
      </w:r>
      <w:r>
        <w:rPr>
          <w:rFonts w:eastAsia="Arial"/>
          <w:color w:val="000000" w:themeColor="text1"/>
          <w:sz w:val="24"/>
          <w:szCs w:val="24"/>
        </w:rPr>
        <w:t xml:space="preserve">1) </w:t>
      </w:r>
      <w:r w:rsidRPr="004C7AC0">
        <w:rPr>
          <w:rFonts w:eastAsia="Arial"/>
          <w:color w:val="000000" w:themeColor="text1"/>
          <w:sz w:val="24"/>
          <w:szCs w:val="24"/>
        </w:rPr>
        <w:t xml:space="preserve">Alcohol Recovery </w:t>
      </w:r>
      <w:r>
        <w:rPr>
          <w:rFonts w:eastAsia="Arial"/>
          <w:color w:val="000000" w:themeColor="text1"/>
          <w:sz w:val="24"/>
          <w:szCs w:val="24"/>
        </w:rPr>
        <w:t>Navigator</w:t>
      </w:r>
      <w:r w:rsidRPr="004C7AC0">
        <w:rPr>
          <w:rFonts w:eastAsia="Arial"/>
          <w:color w:val="000000" w:themeColor="text1"/>
          <w:sz w:val="24"/>
          <w:szCs w:val="24"/>
        </w:rPr>
        <w:t xml:space="preserve"> in the hospital and </w:t>
      </w:r>
      <w:r>
        <w:rPr>
          <w:rFonts w:eastAsia="Arial"/>
          <w:color w:val="000000" w:themeColor="text1"/>
          <w:sz w:val="24"/>
          <w:szCs w:val="24"/>
        </w:rPr>
        <w:t xml:space="preserve">2) </w:t>
      </w:r>
      <w:r w:rsidRPr="004C7AC0">
        <w:rPr>
          <w:rFonts w:eastAsia="Arial"/>
          <w:color w:val="000000" w:themeColor="text1"/>
          <w:sz w:val="24"/>
          <w:szCs w:val="24"/>
        </w:rPr>
        <w:t xml:space="preserve">Alcohol Recovery Worker in the community. </w:t>
      </w:r>
      <w:r>
        <w:rPr>
          <w:rFonts w:eastAsia="Arial"/>
          <w:color w:val="000000" w:themeColor="text1"/>
          <w:sz w:val="24"/>
          <w:szCs w:val="24"/>
        </w:rPr>
        <w:t>A</w:t>
      </w:r>
      <w:r w:rsidRPr="004C7AC0">
        <w:rPr>
          <w:rFonts w:eastAsia="Arial"/>
          <w:color w:val="000000" w:themeColor="text1"/>
          <w:sz w:val="24"/>
          <w:szCs w:val="24"/>
        </w:rPr>
        <w:t xml:space="preserve">s </w:t>
      </w:r>
      <w:r>
        <w:rPr>
          <w:rFonts w:eastAsia="Arial"/>
          <w:color w:val="000000" w:themeColor="text1"/>
          <w:sz w:val="24"/>
          <w:szCs w:val="24"/>
        </w:rPr>
        <w:t>hospital</w:t>
      </w:r>
      <w:r w:rsidRPr="004C7AC0">
        <w:rPr>
          <w:rFonts w:eastAsia="Arial"/>
          <w:color w:val="000000" w:themeColor="text1"/>
          <w:sz w:val="24"/>
          <w:szCs w:val="24"/>
        </w:rPr>
        <w:t xml:space="preserve"> Alcohol Recovery </w:t>
      </w:r>
      <w:r>
        <w:rPr>
          <w:rFonts w:eastAsia="Arial"/>
          <w:color w:val="000000" w:themeColor="text1"/>
          <w:sz w:val="24"/>
          <w:szCs w:val="24"/>
        </w:rPr>
        <w:t>Navigators</w:t>
      </w:r>
      <w:r w:rsidRPr="004C7AC0">
        <w:rPr>
          <w:rFonts w:eastAsia="Arial"/>
          <w:color w:val="000000" w:themeColor="text1"/>
          <w:sz w:val="24"/>
          <w:szCs w:val="24"/>
        </w:rPr>
        <w:t xml:space="preserve">, their primary task is to establish connections between </w:t>
      </w:r>
      <w:r>
        <w:rPr>
          <w:rFonts w:eastAsia="Arial"/>
          <w:color w:val="000000" w:themeColor="text1"/>
          <w:sz w:val="24"/>
          <w:szCs w:val="24"/>
        </w:rPr>
        <w:t xml:space="preserve">the </w:t>
      </w:r>
      <w:r w:rsidRPr="004C7AC0">
        <w:rPr>
          <w:rFonts w:eastAsia="Arial"/>
          <w:color w:val="000000" w:themeColor="text1"/>
          <w:sz w:val="24"/>
          <w:szCs w:val="24"/>
        </w:rPr>
        <w:t>hospital and community</w:t>
      </w:r>
      <w:r>
        <w:rPr>
          <w:rFonts w:eastAsia="Arial"/>
          <w:color w:val="000000" w:themeColor="text1"/>
          <w:sz w:val="24"/>
          <w:szCs w:val="24"/>
        </w:rPr>
        <w:t xml:space="preserve"> </w:t>
      </w:r>
      <w:r w:rsidRPr="004C7AC0">
        <w:rPr>
          <w:rFonts w:eastAsia="Arial"/>
          <w:color w:val="000000" w:themeColor="text1"/>
          <w:sz w:val="24"/>
          <w:szCs w:val="24"/>
        </w:rPr>
        <w:t xml:space="preserve">for patients admitted </w:t>
      </w:r>
      <w:r>
        <w:rPr>
          <w:rFonts w:eastAsia="Arial"/>
          <w:color w:val="000000" w:themeColor="text1"/>
          <w:sz w:val="24"/>
          <w:szCs w:val="24"/>
        </w:rPr>
        <w:t>with</w:t>
      </w:r>
      <w:r w:rsidRPr="004C7AC0">
        <w:rPr>
          <w:rFonts w:eastAsia="Arial"/>
          <w:color w:val="000000" w:themeColor="text1"/>
          <w:sz w:val="24"/>
          <w:szCs w:val="24"/>
        </w:rPr>
        <w:t xml:space="preserve"> alcohol-related issues. As </w:t>
      </w:r>
      <w:r>
        <w:rPr>
          <w:rFonts w:eastAsia="Arial"/>
          <w:color w:val="000000" w:themeColor="text1"/>
          <w:sz w:val="24"/>
          <w:szCs w:val="24"/>
        </w:rPr>
        <w:t xml:space="preserve">community </w:t>
      </w:r>
      <w:r w:rsidRPr="004C7AC0">
        <w:rPr>
          <w:rFonts w:eastAsia="Arial"/>
          <w:color w:val="000000" w:themeColor="text1"/>
          <w:sz w:val="24"/>
          <w:szCs w:val="24"/>
        </w:rPr>
        <w:t>Alcohol Recovery Workers</w:t>
      </w:r>
      <w:r>
        <w:rPr>
          <w:rFonts w:eastAsia="Arial"/>
          <w:color w:val="000000" w:themeColor="text1"/>
          <w:sz w:val="24"/>
          <w:szCs w:val="24"/>
        </w:rPr>
        <w:t xml:space="preserve">, </w:t>
      </w:r>
      <w:r w:rsidRPr="004C7AC0">
        <w:rPr>
          <w:rFonts w:eastAsia="Arial"/>
          <w:color w:val="000000" w:themeColor="text1"/>
          <w:sz w:val="24"/>
          <w:szCs w:val="24"/>
        </w:rPr>
        <w:t xml:space="preserve">they are additionally responsible for ensuring that the </w:t>
      </w:r>
      <w:r>
        <w:rPr>
          <w:rFonts w:eastAsia="Arial"/>
          <w:color w:val="000000" w:themeColor="text1"/>
          <w:sz w:val="24"/>
          <w:szCs w:val="24"/>
        </w:rPr>
        <w:t xml:space="preserve">hospital </w:t>
      </w:r>
      <w:r w:rsidRPr="004C7AC0">
        <w:rPr>
          <w:rFonts w:eastAsia="Arial"/>
          <w:color w:val="000000" w:themeColor="text1"/>
          <w:sz w:val="24"/>
          <w:szCs w:val="24"/>
        </w:rPr>
        <w:t>care patients receive</w:t>
      </w:r>
      <w:r>
        <w:rPr>
          <w:rFonts w:eastAsia="Arial"/>
          <w:color w:val="000000" w:themeColor="text1"/>
          <w:sz w:val="24"/>
          <w:szCs w:val="24"/>
        </w:rPr>
        <w:t>,</w:t>
      </w:r>
      <w:r w:rsidRPr="004C7AC0">
        <w:rPr>
          <w:rFonts w:eastAsia="Arial"/>
          <w:color w:val="000000" w:themeColor="text1"/>
          <w:sz w:val="24"/>
          <w:szCs w:val="24"/>
        </w:rPr>
        <w:t xml:space="preserve"> continues seamlessly in the community. To facilitate this bridging function, </w:t>
      </w:r>
      <w:r>
        <w:rPr>
          <w:rFonts w:eastAsia="Arial"/>
          <w:color w:val="000000" w:themeColor="text1"/>
          <w:sz w:val="24"/>
          <w:szCs w:val="24"/>
        </w:rPr>
        <w:t>an</w:t>
      </w:r>
      <w:r w:rsidRPr="004C7AC0">
        <w:rPr>
          <w:rFonts w:eastAsia="Arial"/>
          <w:color w:val="000000" w:themeColor="text1"/>
          <w:sz w:val="24"/>
          <w:szCs w:val="24"/>
        </w:rPr>
        <w:t xml:space="preserve"> agreement </w:t>
      </w:r>
      <w:r>
        <w:rPr>
          <w:rFonts w:eastAsia="Arial"/>
          <w:color w:val="000000" w:themeColor="text1"/>
          <w:sz w:val="24"/>
          <w:szCs w:val="24"/>
        </w:rPr>
        <w:t xml:space="preserve">is </w:t>
      </w:r>
      <w:r w:rsidRPr="004C7AC0">
        <w:rPr>
          <w:rFonts w:eastAsia="Arial"/>
          <w:color w:val="000000" w:themeColor="text1"/>
          <w:sz w:val="24"/>
          <w:szCs w:val="24"/>
        </w:rPr>
        <w:t xml:space="preserve">in place to enable sharing of information between the </w:t>
      </w:r>
      <w:r>
        <w:rPr>
          <w:rFonts w:eastAsia="Arial"/>
          <w:color w:val="000000" w:themeColor="text1"/>
          <w:sz w:val="24"/>
          <w:szCs w:val="24"/>
        </w:rPr>
        <w:t xml:space="preserve">Emergency Department (ED) </w:t>
      </w:r>
      <w:r w:rsidRPr="004C7AC0">
        <w:rPr>
          <w:rFonts w:eastAsia="Arial"/>
          <w:color w:val="000000" w:themeColor="text1"/>
          <w:sz w:val="24"/>
          <w:szCs w:val="24"/>
        </w:rPr>
        <w:t>and community service</w:t>
      </w:r>
      <w:r>
        <w:rPr>
          <w:rFonts w:eastAsia="Arial"/>
          <w:color w:val="000000" w:themeColor="text1"/>
          <w:sz w:val="24"/>
          <w:szCs w:val="24"/>
        </w:rPr>
        <w:t>s</w:t>
      </w:r>
      <w:r w:rsidRPr="004C7AC0">
        <w:rPr>
          <w:rFonts w:eastAsia="Arial"/>
          <w:color w:val="000000" w:themeColor="text1"/>
          <w:sz w:val="24"/>
          <w:szCs w:val="24"/>
        </w:rPr>
        <w:t>.</w:t>
      </w:r>
    </w:p>
    <w:p w14:paraId="5D75ED82" w14:textId="26D9DABF" w:rsidR="00811282" w:rsidRDefault="00421238" w:rsidP="00811282">
      <w:pPr>
        <w:spacing w:line="240" w:lineRule="auto"/>
        <w:rPr>
          <w:rFonts w:eastAsia="Arial"/>
          <w:color w:val="000000" w:themeColor="text1"/>
          <w:sz w:val="24"/>
          <w:szCs w:val="24"/>
        </w:rPr>
      </w:pPr>
      <w:r>
        <w:rPr>
          <w:rFonts w:eastAsia="Arial"/>
          <w:color w:val="000000" w:themeColor="text1"/>
          <w:sz w:val="24"/>
          <w:szCs w:val="24"/>
        </w:rPr>
        <w:t>T</w:t>
      </w:r>
      <w:r w:rsidRPr="62C5C5DE">
        <w:rPr>
          <w:rFonts w:eastAsia="Arial"/>
          <w:color w:val="000000" w:themeColor="text1"/>
          <w:sz w:val="24"/>
          <w:szCs w:val="24"/>
        </w:rPr>
        <w:t xml:space="preserve">his qualitative study </w:t>
      </w:r>
      <w:r>
        <w:rPr>
          <w:rFonts w:eastAsia="Arial"/>
          <w:color w:val="000000" w:themeColor="text1"/>
          <w:sz w:val="24"/>
          <w:szCs w:val="24"/>
        </w:rPr>
        <w:t xml:space="preserve">aimed to </w:t>
      </w:r>
      <w:r w:rsidRPr="62C5C5DE">
        <w:rPr>
          <w:rFonts w:eastAsia="Arial"/>
          <w:color w:val="000000" w:themeColor="text1"/>
          <w:sz w:val="24"/>
          <w:szCs w:val="24"/>
        </w:rPr>
        <w:t xml:space="preserve">evaluate perceived impact of the Alcohol Recovery </w:t>
      </w:r>
      <w:r>
        <w:rPr>
          <w:rFonts w:eastAsia="Arial"/>
          <w:color w:val="000000" w:themeColor="text1"/>
          <w:sz w:val="24"/>
          <w:szCs w:val="24"/>
        </w:rPr>
        <w:t>Navigator</w:t>
      </w:r>
      <w:r w:rsidRPr="62C5C5DE">
        <w:rPr>
          <w:rFonts w:eastAsia="Arial"/>
          <w:color w:val="000000" w:themeColor="text1"/>
          <w:sz w:val="24"/>
          <w:szCs w:val="24"/>
        </w:rPr>
        <w:t xml:space="preserve"> role and the </w:t>
      </w:r>
      <w:proofErr w:type="spellStart"/>
      <w:r w:rsidRPr="62C5C5DE">
        <w:rPr>
          <w:rFonts w:eastAsia="Arial"/>
          <w:color w:val="000000" w:themeColor="text1"/>
          <w:sz w:val="24"/>
          <w:szCs w:val="24"/>
        </w:rPr>
        <w:t>programme’s</w:t>
      </w:r>
      <w:proofErr w:type="spellEnd"/>
      <w:r w:rsidRPr="62C5C5DE">
        <w:rPr>
          <w:rFonts w:eastAsia="Arial"/>
          <w:color w:val="000000" w:themeColor="text1"/>
          <w:sz w:val="24"/>
          <w:szCs w:val="24"/>
        </w:rPr>
        <w:t xml:space="preserve"> implementation by exploring perspectives of staff </w:t>
      </w:r>
      <w:r>
        <w:rPr>
          <w:rFonts w:eastAsia="Arial"/>
          <w:color w:val="000000" w:themeColor="text1"/>
          <w:sz w:val="24"/>
          <w:szCs w:val="24"/>
        </w:rPr>
        <w:t xml:space="preserve">working as Navigators, or </w:t>
      </w:r>
      <w:r w:rsidRPr="62C5C5DE">
        <w:rPr>
          <w:rFonts w:eastAsia="Arial"/>
          <w:color w:val="000000" w:themeColor="text1"/>
          <w:sz w:val="24"/>
          <w:szCs w:val="24"/>
        </w:rPr>
        <w:t xml:space="preserve">working closely with </w:t>
      </w:r>
      <w:r>
        <w:rPr>
          <w:rFonts w:eastAsia="Arial"/>
          <w:color w:val="000000" w:themeColor="text1"/>
          <w:sz w:val="24"/>
          <w:szCs w:val="24"/>
        </w:rPr>
        <w:t xml:space="preserve">them </w:t>
      </w:r>
      <w:r w:rsidRPr="62C5C5DE">
        <w:rPr>
          <w:rFonts w:eastAsia="Arial"/>
          <w:color w:val="000000" w:themeColor="text1"/>
          <w:sz w:val="24"/>
          <w:szCs w:val="24"/>
        </w:rPr>
        <w:t>as frontline care colleagues</w:t>
      </w:r>
      <w:r>
        <w:rPr>
          <w:rFonts w:eastAsia="Arial"/>
          <w:color w:val="000000" w:themeColor="text1"/>
          <w:sz w:val="24"/>
          <w:szCs w:val="24"/>
        </w:rPr>
        <w:t>,</w:t>
      </w:r>
      <w:r w:rsidRPr="62C5C5DE">
        <w:rPr>
          <w:rFonts w:eastAsia="Arial"/>
          <w:color w:val="000000" w:themeColor="text1"/>
          <w:sz w:val="24"/>
          <w:szCs w:val="24"/>
        </w:rPr>
        <w:t xml:space="preserve"> </w:t>
      </w:r>
      <w:r>
        <w:rPr>
          <w:rFonts w:eastAsia="Arial"/>
          <w:color w:val="000000" w:themeColor="text1"/>
          <w:sz w:val="24"/>
          <w:szCs w:val="24"/>
        </w:rPr>
        <w:t xml:space="preserve">or </w:t>
      </w:r>
      <w:r w:rsidRPr="62C5C5DE">
        <w:rPr>
          <w:rFonts w:eastAsia="Arial"/>
          <w:color w:val="000000" w:themeColor="text1"/>
          <w:sz w:val="24"/>
          <w:szCs w:val="24"/>
        </w:rPr>
        <w:t>service managers.</w:t>
      </w:r>
      <w:r>
        <w:rPr>
          <w:rFonts w:eastAsia="Arial"/>
          <w:color w:val="000000" w:themeColor="text1"/>
          <w:sz w:val="24"/>
          <w:szCs w:val="24"/>
        </w:rPr>
        <w:t xml:space="preserve"> In addressing the gap in implementation research, this study offers valuable implications for healthcare delivery and policy for an underserved population group. </w:t>
      </w:r>
      <w:r w:rsidR="00811282" w:rsidRPr="00811282">
        <w:rPr>
          <w:rFonts w:eastAsia="Arial"/>
          <w:color w:val="000000" w:themeColor="text1"/>
          <w:sz w:val="24"/>
          <w:szCs w:val="24"/>
        </w:rPr>
        <w:t>This study lays the groundwork for future exploration of the effectiveness of Alcohol Recovery Navigators, helping to inform the refinement and long-term sustainability of alcohol-related care pathways across hospital and community settings</w:t>
      </w:r>
      <w:r w:rsidR="00811282">
        <w:rPr>
          <w:rFonts w:eastAsia="Arial"/>
          <w:color w:val="000000" w:themeColor="text1"/>
          <w:sz w:val="24"/>
          <w:szCs w:val="24"/>
        </w:rPr>
        <w:t>.</w:t>
      </w:r>
    </w:p>
    <w:p w14:paraId="046D9647" w14:textId="77777777" w:rsidR="00DF1141" w:rsidRDefault="00DF1141" w:rsidP="3B319933">
      <w:pPr>
        <w:spacing w:line="240" w:lineRule="auto"/>
        <w:rPr>
          <w:rFonts w:eastAsia="Arial"/>
          <w:color w:val="000000" w:themeColor="text1"/>
          <w:sz w:val="24"/>
          <w:szCs w:val="24"/>
        </w:rPr>
      </w:pPr>
    </w:p>
    <w:p w14:paraId="78FC3085" w14:textId="77777777" w:rsidR="00DF1141" w:rsidRPr="0007762A" w:rsidRDefault="00DF1141" w:rsidP="00DF1141">
      <w:pPr>
        <w:spacing w:line="240" w:lineRule="auto"/>
        <w:rPr>
          <w:b/>
          <w:bCs/>
          <w:sz w:val="24"/>
          <w:szCs w:val="24"/>
        </w:rPr>
      </w:pPr>
      <w:r w:rsidRPr="3B319933">
        <w:rPr>
          <w:b/>
          <w:bCs/>
          <w:sz w:val="24"/>
          <w:szCs w:val="24"/>
        </w:rPr>
        <w:t>Methods</w:t>
      </w:r>
    </w:p>
    <w:p w14:paraId="37758243" w14:textId="10B450D8" w:rsidR="004C112E" w:rsidRDefault="008B0CC9" w:rsidP="3B319933">
      <w:pPr>
        <w:spacing w:line="240" w:lineRule="auto"/>
        <w:rPr>
          <w:rFonts w:eastAsia="Arial"/>
          <w:color w:val="000000" w:themeColor="text1"/>
          <w:sz w:val="24"/>
          <w:szCs w:val="24"/>
        </w:rPr>
      </w:pPr>
      <w:r>
        <w:rPr>
          <w:rFonts w:eastAsia="Arial"/>
          <w:color w:val="000000" w:themeColor="text1"/>
          <w:sz w:val="24"/>
          <w:szCs w:val="24"/>
        </w:rPr>
        <w:t>This study was conducted in a single North</w:t>
      </w:r>
      <w:r w:rsidR="005E4949">
        <w:rPr>
          <w:rFonts w:eastAsia="Arial"/>
          <w:color w:val="000000" w:themeColor="text1"/>
          <w:sz w:val="24"/>
          <w:szCs w:val="24"/>
        </w:rPr>
        <w:t>-</w:t>
      </w:r>
      <w:r>
        <w:rPr>
          <w:rFonts w:eastAsia="Arial"/>
          <w:color w:val="000000" w:themeColor="text1"/>
          <w:sz w:val="24"/>
          <w:szCs w:val="24"/>
        </w:rPr>
        <w:t xml:space="preserve">East </w:t>
      </w:r>
      <w:r w:rsidR="00B1708D">
        <w:rPr>
          <w:rFonts w:eastAsia="Arial"/>
          <w:color w:val="000000" w:themeColor="text1"/>
          <w:sz w:val="24"/>
          <w:szCs w:val="24"/>
        </w:rPr>
        <w:t xml:space="preserve">NHS </w:t>
      </w:r>
      <w:r>
        <w:rPr>
          <w:rFonts w:eastAsia="Arial"/>
          <w:color w:val="000000" w:themeColor="text1"/>
          <w:sz w:val="24"/>
          <w:szCs w:val="24"/>
        </w:rPr>
        <w:t>hospital</w:t>
      </w:r>
      <w:r w:rsidR="00876759">
        <w:rPr>
          <w:rFonts w:eastAsia="Arial"/>
          <w:color w:val="000000" w:themeColor="text1"/>
          <w:sz w:val="24"/>
          <w:szCs w:val="24"/>
        </w:rPr>
        <w:t xml:space="preserve"> Trust</w:t>
      </w:r>
      <w:r w:rsidR="00B1708D">
        <w:rPr>
          <w:rFonts w:eastAsia="Arial"/>
          <w:color w:val="000000" w:themeColor="text1"/>
          <w:sz w:val="24"/>
          <w:szCs w:val="24"/>
        </w:rPr>
        <w:t>.</w:t>
      </w:r>
      <w:r w:rsidR="004C112E" w:rsidRPr="62C5C5DE">
        <w:rPr>
          <w:rFonts w:eastAsia="Arial"/>
          <w:color w:val="000000" w:themeColor="text1"/>
          <w:sz w:val="24"/>
          <w:szCs w:val="24"/>
        </w:rPr>
        <w:t xml:space="preserve"> </w:t>
      </w:r>
    </w:p>
    <w:p w14:paraId="236C4BD1" w14:textId="1386924D" w:rsidR="009A495E" w:rsidRDefault="004B703B" w:rsidP="3B319933">
      <w:pPr>
        <w:spacing w:line="240" w:lineRule="auto"/>
        <w:rPr>
          <w:rFonts w:eastAsia="Arial"/>
          <w:color w:val="000000" w:themeColor="text1"/>
          <w:sz w:val="24"/>
          <w:szCs w:val="24"/>
        </w:rPr>
      </w:pPr>
      <w:r w:rsidRPr="62C5C5DE">
        <w:rPr>
          <w:rFonts w:eastAsia="Arial"/>
          <w:color w:val="000000" w:themeColor="text1"/>
          <w:sz w:val="24"/>
          <w:szCs w:val="24"/>
        </w:rPr>
        <w:t xml:space="preserve">The </w:t>
      </w:r>
      <w:r w:rsidR="00C52D6D">
        <w:rPr>
          <w:rFonts w:eastAsia="Arial"/>
          <w:color w:val="000000" w:themeColor="text1"/>
          <w:sz w:val="24"/>
          <w:szCs w:val="24"/>
        </w:rPr>
        <w:t xml:space="preserve">study’s </w:t>
      </w:r>
      <w:r w:rsidRPr="62C5C5DE">
        <w:rPr>
          <w:rFonts w:eastAsia="Arial"/>
          <w:color w:val="000000" w:themeColor="text1"/>
          <w:sz w:val="24"/>
          <w:szCs w:val="24"/>
        </w:rPr>
        <w:t xml:space="preserve">guiding theoretical framework </w:t>
      </w:r>
      <w:r w:rsidR="008B0CC9">
        <w:rPr>
          <w:rFonts w:eastAsia="Arial"/>
          <w:color w:val="000000" w:themeColor="text1"/>
          <w:sz w:val="24"/>
          <w:szCs w:val="24"/>
        </w:rPr>
        <w:t>wa</w:t>
      </w:r>
      <w:r w:rsidR="008B0CC9" w:rsidRPr="62C5C5DE">
        <w:rPr>
          <w:rFonts w:eastAsia="Arial"/>
          <w:color w:val="000000" w:themeColor="text1"/>
          <w:sz w:val="24"/>
          <w:szCs w:val="24"/>
        </w:rPr>
        <w:t xml:space="preserve">s </w:t>
      </w:r>
      <w:proofErr w:type="spellStart"/>
      <w:r w:rsidRPr="62C5C5DE">
        <w:rPr>
          <w:rFonts w:eastAsia="Arial"/>
          <w:color w:val="000000" w:themeColor="text1"/>
          <w:sz w:val="24"/>
          <w:szCs w:val="24"/>
        </w:rPr>
        <w:t>Normalisation</w:t>
      </w:r>
      <w:proofErr w:type="spellEnd"/>
      <w:r w:rsidRPr="62C5C5DE">
        <w:rPr>
          <w:rFonts w:eastAsia="Arial"/>
          <w:color w:val="000000" w:themeColor="text1"/>
          <w:sz w:val="24"/>
          <w:szCs w:val="24"/>
        </w:rPr>
        <w:t xml:space="preserve"> Process Theory (NPT), which offers a set of conceptual tools to understand how new interventions become embedded in routine practice and contribute to identifying conditions essential for effective implementation </w:t>
      </w:r>
      <w:sdt>
        <w:sdtPr>
          <w:rPr>
            <w:rFonts w:eastAsia="Arial"/>
            <w:color w:val="000000"/>
            <w:sz w:val="24"/>
            <w:szCs w:val="24"/>
          </w:rPr>
          <w:tag w:val="MENDELEY_CITATION_v3_eyJjaXRhdGlvbklEIjoiTUVOREVMRVlfQ0lUQVRJT05fZmE2YWI3MmItODg2ZC00MGJiLThmMDQtYWRmN2JlM2Q1NTc2IiwicHJvcGVydGllcyI6eyJub3RlSW5kZXgiOjB9LCJpc0VkaXRlZCI6ZmFsc2UsIm1hbnVhbE92ZXJyaWRlIjp7ImlzTWFudWFsbHlPdmVycmlkZGVuIjpmYWxzZSwiY2l0ZXByb2NUZXh0IjoiKDE5KSIsIm1hbnVhbE92ZXJyaWRlVGV4dCI6IiJ9LCJjaXRhdGlvbkl0ZW1zIjpbeyJpZCI6IjYzNmViYWI5LTcwZjUtMzQ3Ny1iNjVlLWQxYzE4MGNlNTUwNyIsIml0ZW1EYXRhIjp7InR5cGUiOiJhcnRpY2xlLWpvdXJuYWwiLCJpZCI6IjYzNmViYWI5LTcwZjUtMzQ3Ny1iNjVlLWQxYzE4MGNlNTUwNyIsInRpdGxlIjoiSW1wcm92aW5nIHRoZSBub3JtYWxpemF0aW9uIG9mIGNvbXBsZXggaW50ZXJ2ZW50aW9uczogTWVhc3VyZSBkZXZlbG9wbWVudCBiYXNlZCBvbiBub3JtYWxpemF0aW9uIHByb2Nlc3MgdGhlb3J5IChOb01BRCk6IFN0dWR5IHByb3RvY29sIiwiYXV0aG9yIjpbeyJmYW1pbHkiOiJGaW5jaCIsImdpdmVuIjoiVHJhY3kgTC4iLCJwYXJzZS1uYW1lcyI6ZmFsc2UsImRyb3BwaW5nLXBhcnRpY2xlIjoiIiwibm9uLWRyb3BwaW5nLXBhcnRpY2xlIjoiIn0seyJmYW1pbHkiOiJSYXBsZXkiLCJnaXZlbiI6IlRpbSIsInBhcnNlLW5hbWVzIjpmYWxzZSwiZHJvcHBpbmctcGFydGljbGUiOiIiLCJub24tZHJvcHBpbmctcGFydGljbGUiOiIifSx7ImZhbWlseSI6IkdpcmxpbmciLCJnaXZlbiI6Ik1lbGlzc2EiLCJwYXJzZS1uYW1lcyI6ZmFsc2UsImRyb3BwaW5nLXBhcnRpY2xlIjoiIiwibm9uLWRyb3BwaW5nLXBhcnRpY2xlIjoiIn0seyJmYW1pbHkiOiJNYWlyIiwiZ2l2ZW4iOiJGcmFuY2VzIFMuIiwicGFyc2UtbmFtZXMiOmZhbHNlLCJkcm9wcGluZy1wYXJ0aWNsZSI6IiIsIm5vbi1kcm9wcGluZy1wYXJ0aWNsZSI6IiJ9LHsiZmFtaWx5IjoiTXVycmF5IiwiZ2l2ZW4iOiJFbGl6YWJldGgiLCJwYXJzZS1uYW1lcyI6ZmFsc2UsImRyb3BwaW5nLXBhcnRpY2xlIjoiIiwibm9uLWRyb3BwaW5nLXBhcnRpY2xlIjoiIn0seyJmYW1pbHkiOiJUcmV3ZWVrIiwiZ2l2ZW4iOiJTaGF1biIsInBhcnNlLW5hbWVzIjpmYWxzZSwiZHJvcHBpbmctcGFydGljbGUiOiIiLCJub24tZHJvcHBpbmctcGFydGljbGUiOiIifSx7ImZhbWlseSI6Ik1jQ29sbCIsImdpdmVuIjoiRWxhaW5lIiwicGFyc2UtbmFtZXMiOmZhbHNlLCJkcm9wcGluZy1wYXJ0aWNsZSI6IiIsIm5vbi1kcm9wcGluZy1wYXJ0aWNsZSI6IiJ9LHsiZmFtaWx5IjoiU3RlZW4iLCJnaXZlbiI6IklhbiBOLiIsInBhcnNlLW5hbWVzIjpmYWxzZSwiZHJvcHBpbmctcGFydGljbGUiOiIiLCJub24tZHJvcHBpbmctcGFydGljbGUiOiIifSx7ImZhbWlseSI6Ik1heSIsImdpdmVuIjoiQ2FybCBSLiIsInBhcnNlLW5hbWVzIjpmYWxzZSwiZHJvcHBpbmctcGFydGljbGUiOiIiLCJub24tZHJvcHBpbmctcGFydGljbGUiOiIifV0sImNvbnRhaW5lci10aXRsZSI6IkltcGxlbWVudGF0aW9uIFNjaWVuY2UiLCJhY2Nlc3NlZCI6eyJkYXRlLXBhcnRzIjpbWzIwMjMsMTIsMjddXX0sIkRPSSI6IjEwLjExODYvMTc0OC01OTA4LTgtNDMvVEFCTEVTLzEiLCJJU1NOIjoiMTc0ODU5MDgiLCJQTUlEIjoiMjM1NzgzMDQiLCJVUkwiOiJodHRwczovL2ltcGxlbWVudGF0aW9uc2NpZW5jZS5iaW9tZWRjZW50cmFsLmNvbS9hcnRpY2xlcy8xMC4xMTg2LzE3NDgtNTkwOC04LTQzIiwiaXNzdWVkIjp7ImRhdGUtcGFydHMiOltbMjAxMyw0LDExXV19LCJwYWdlIjoiMS04IiwiYWJzdHJhY3QiOiJCYWNrZ3JvdW5kOiBVbmRlcnN0YW5kaW5nIGltcGxlbWVudGF0aW9uIHByb2Nlc3NlcyBpcyBrZXkgdG8gZW5zdXJpbmcgdGhhdCBjb21wbGV4IGludGVydmVudGlvbnMgaW4gaGVhbHRoY2FyZSBhcmUgdGFrZW4gdXAgaW4gcHJhY3RpY2UgYW5kIHRodXMgbWF4aW1pemUgaW50ZW5kZWQgYmVuZWZpdHMgZm9yIHNlcnZpY2UgcHJvdmlzaW9uIGFuZCAodWx0aW1hdGVseSkgY2FyZSB0byBwYXRpZW50cy4gTm9ybWFsaXphdGlvbiBQcm9jZXNzIFRoZW9yeSAoTlBUKSBwcm92aWRlcyBhIGZyYW1ld29yayBmb3IgdW5kZXJzdGFuZGluZyBob3cgYSBuZXcgaW50ZXJ2ZW50aW9uIGJlY29tZXMgcGFydCBvZiBub3JtYWwgcHJhY3RpY2UuIFRoaXMgc3R1ZHkgYWltcyB0byBkZXZlbG9wIGFuZCB2YWxpZGF0ZSBzaW1wbGUgZ2VuZXJpYyB0b29scyBkZXJpdmVkIGZyb20gTlBULCB0byBiZSB1c2VkIHRvIGltcHJvdmUgdGhlIGltcGxlbWVudGF0aW9uIG9mIGNvbXBsZXggaGVhbHRoY2FyZSBpbnRlcnZlbnRpb25zLk9iamVjdGl2ZXM6IFRoZSBvYmplY3RpdmVzIG9mIHRoaXMgc3R1ZHkgYXJlIHRvOiBkZXZlbG9wIGEgc2V0IG9mIE5QVC1iYXNlZCBtZWFzdXJlcyBhbmQgZm9ybWF0aXZlbHkgZXZhbHVhdGUgdGhlaXIgdXNlIGZvciBpZGVudGlmeWluZyBpbXBsZW1lbnRhdGlvbiBwcm9ibGVtcyBhbmQgbW9uaXRvcmluZyBwcm9ncmVzczsgY29uZHVjdCBwcmVsaW1pbmFyeSBldmFsdWF0aW9uIG9mIHRoZXNlIG1lYXN1cmVzIGFjcm9zcyBhIHJhbmdlIG9mIGludGVydmVudGlvbnMgYW5kIGNvbnRleHRzLCBhbmQgaWRlbnRpZnkgZmFjdG9ycyB0aGF0IGFmZmVjdCB0aGlzIHByb2Nlc3M7IGV4cGxvcmUgdGhlIHV0aWxpdHkgb2YgdGhlc2UgbWVhc3VyZXMgZm9yIHByZWRpY3Rpbmcgb3V0Y29tZXM7IGFuZCBkZXZlbG9wIGFuIG9ubGluZSB1c2VycycgbWFudWFsIGZvciB0aGUgbWVhc3VyZXMuTWV0aG9kczogQSBjb21iaW5hdGlvbiBvZiBxdWFsaXRhdGl2ZSAod29ya3Nob3BzLCBpdGVtIGRldmVsb3BtZW50LCB1c2VyIGZlZWRiYWNrLCBjb2duaXRpdmUgaW50ZXJ2aWV3cykgYW5kIHF1YW50aXRhdGl2ZSAoc3VydmV5KSBtZXRob2RzIHdpbGwgYmUgdXNlZCB0byBkZXZlbG9wIE5QVCBtZWFzdXJlcywgYW5kIHRlc3QgdGhlIHV0aWxpdHkgb2YgdGhlIG1lYXN1cmVzIGluIHNpeCBoZWFsdGhjYXJlIGludGVydmVudGlvbiBzZXR0aW5ncy5EaXNjdXNzaW9uOiBUaGUgbWVhc3VyZXMgZGV2ZWxvcGVkIGluIHRoZSBzdHVkeSB3aWxsIGJlIGF2YWlsYWJsZSBmb3IgdXNlIGJ5IHRob3NlIGludm9sdmVkIGluIHBsYW5uaW5nLCBpbXBsZW1lbnRpbmcsIGFuZCBldmFsdWF0aW5nIGNvbXBsZXggaW50ZXJ2ZW50aW9ucyBpbiBoZWFsdGhjYXJlIGFuZCBoYXZlIHRoZSBwb3RlbnRpYWwgdG8gZW5oYW5jZSB0aGUgY2hhbmNlcyBvZiB0aGVpciBpbXBsZW1lbnRhdGlvbiwgbGVhZGluZyB0byBzdXN0YWluZWQgY2hhbmdlcyBpbiB3b3JraW5nIHByYWN0aWNlcy4gwqkgMjAxMyBGaW5jaCBldCBhbC47IGxpY2Vuc2VlIEJpb01lZCBDZW50cmFsIEx0ZC4iLCJwdWJsaXNoZXIiOiJCaW9NZWQgQ2VudHJhbCIsImlzc3VlIjoiMSIsInZvbHVtZSI6IjgiLCJjb250YWluZXItdGl0bGUtc2hvcnQiOiIifSwiaXNUZW1wb3JhcnkiOmZhbHNlfV19"/>
          <w:id w:val="1922371058"/>
          <w:placeholder>
            <w:docPart w:val="DefaultPlaceholder_-1854013440"/>
          </w:placeholder>
        </w:sdtPr>
        <w:sdtEndPr/>
        <w:sdtContent>
          <w:r w:rsidR="005B29E9" w:rsidRPr="005B29E9">
            <w:rPr>
              <w:rFonts w:eastAsia="Arial"/>
              <w:color w:val="000000"/>
              <w:sz w:val="24"/>
              <w:szCs w:val="24"/>
            </w:rPr>
            <w:t>(</w:t>
          </w:r>
          <w:r w:rsidR="009D3D7C">
            <w:rPr>
              <w:rFonts w:eastAsia="Arial"/>
              <w:color w:val="000000"/>
              <w:sz w:val="24"/>
              <w:szCs w:val="24"/>
            </w:rPr>
            <w:t>23</w:t>
          </w:r>
          <w:r w:rsidR="005B29E9" w:rsidRPr="005B29E9">
            <w:rPr>
              <w:rFonts w:eastAsia="Arial"/>
              <w:color w:val="000000"/>
              <w:sz w:val="24"/>
              <w:szCs w:val="24"/>
            </w:rPr>
            <w:t>)</w:t>
          </w:r>
        </w:sdtContent>
      </w:sdt>
      <w:r w:rsidRPr="62C5C5DE">
        <w:rPr>
          <w:rFonts w:eastAsia="Arial"/>
          <w:color w:val="000000" w:themeColor="text1"/>
          <w:sz w:val="24"/>
          <w:szCs w:val="24"/>
        </w:rPr>
        <w:t xml:space="preserve">. </w:t>
      </w:r>
      <w:r w:rsidR="005633FE" w:rsidRPr="005633FE">
        <w:rPr>
          <w:rFonts w:eastAsia="Arial"/>
          <w:color w:val="000000" w:themeColor="text1"/>
          <w:sz w:val="24"/>
          <w:szCs w:val="24"/>
        </w:rPr>
        <w:t xml:space="preserve">NPT outlines four core constructs </w:t>
      </w:r>
      <w:r w:rsidR="00100357">
        <w:rPr>
          <w:rFonts w:eastAsia="Arial"/>
          <w:color w:val="000000" w:themeColor="text1"/>
          <w:sz w:val="24"/>
          <w:szCs w:val="24"/>
        </w:rPr>
        <w:t xml:space="preserve">relevant to </w:t>
      </w:r>
      <w:r w:rsidR="005633FE" w:rsidRPr="005633FE">
        <w:rPr>
          <w:rFonts w:eastAsia="Arial"/>
          <w:color w:val="000000" w:themeColor="text1"/>
          <w:sz w:val="24"/>
          <w:szCs w:val="24"/>
        </w:rPr>
        <w:t>implementing a new practice or intervention: 1) Coherence (individual or collective sense-making); 2) Cognitive participation (building and sustaining a community of practices); 3) Collective action (</w:t>
      </w:r>
      <w:proofErr w:type="spellStart"/>
      <w:r w:rsidR="005633FE" w:rsidRPr="005633FE">
        <w:rPr>
          <w:rFonts w:eastAsia="Arial"/>
          <w:color w:val="000000" w:themeColor="text1"/>
          <w:sz w:val="24"/>
          <w:szCs w:val="24"/>
        </w:rPr>
        <w:t>operationalising</w:t>
      </w:r>
      <w:proofErr w:type="spellEnd"/>
      <w:r w:rsidR="005633FE" w:rsidRPr="005633FE">
        <w:rPr>
          <w:rFonts w:eastAsia="Arial"/>
          <w:color w:val="000000" w:themeColor="text1"/>
          <w:sz w:val="24"/>
          <w:szCs w:val="24"/>
        </w:rPr>
        <w:t xml:space="preserve"> practices); and 4) Reflexive monitoring (assessing and understanding the impact of new practices on individuals and others) </w:t>
      </w:r>
      <w:sdt>
        <w:sdtPr>
          <w:rPr>
            <w:rFonts w:eastAsia="Arial"/>
            <w:color w:val="000000"/>
            <w:sz w:val="24"/>
            <w:szCs w:val="24"/>
          </w:rPr>
          <w:tag w:val="MENDELEY_CITATION_v3_eyJjaXRhdGlvbklEIjoiTUVOREVMRVlfQ0lUQVRJT05fYTMzNWM0YWItZTc4Yi00OTMxLTk2YzItZDY2NDI5OTIxMmMwIiwicHJvcGVydGllcyI6eyJub3RlSW5kZXgiOjB9LCJpc0VkaXRlZCI6ZmFsc2UsIm1hbnVhbE92ZXJyaWRlIjp7ImlzTWFudWFsbHlPdmVycmlkZGVuIjpmYWxzZSwiY2l0ZXByb2NUZXh0IjoiKDIwKSIsIm1hbnVhbE92ZXJyaWRlVGV4dCI6IiJ9LCJjaXRhdGlvbkl0ZW1zIjpbeyJpZCI6IjJkMzcyMDA3LTJmNWEtMzcyYi1hYTg3LTgxMTcxZWM4YzBhMyIsIml0ZW1EYXRhIjp7InR5cGUiOiJhcnRpY2xlLWpvdXJuYWwiLCJpZCI6IjJkMzcyMDA3LTJmNWEtMzcyYi1hYTg3LTgxMTcxZWM4YzBhMyIsInRpdGxlIjoiSW1wbGVtZW50aW5nLCBlbWJlZGRpbmcsIGFuZCBpbnRlZ3JhdGluZyBwcmFjdGljZXM6IEFuIG91dGxpbmUgb2Ygbm9ybWFsaXphdGlvbiBwcm9jZXNzIHRoZW9yeSIsImF1dGhvciI6W3siZmFtaWx5IjoiTWF5IiwiZ2l2ZW4iOiJDYXJsIiwicGFyc2UtbmFtZXMiOmZhbHNlLCJkcm9wcGluZy1wYXJ0aWNsZSI6IiIsIm5vbi1kcm9wcGluZy1wYXJ0aWNsZSI6IiJ9LHsiZmFtaWx5IjoiRmluY2giLCJnaXZlbiI6IlRyYWN5IiwicGFyc2UtbmFtZXMiOmZhbHNlLCJkcm9wcGluZy1wYXJ0aWNsZSI6IiIsIm5vbi1kcm9wcGluZy1wYXJ0aWNsZSI6IiJ9XSwiY29udGFpbmVyLXRpdGxlIjoiU29jaW9sb2d5IiwiY29udGFpbmVyLXRpdGxlLXNob3J0IjoiU29jaW9sb2d5IiwiYWNjZXNzZWQiOnsiZGF0ZS1wYXJ0cyI6W1syMDIzLDEyLDI3XV19LCJET0kiOiIxMC4xMTc3LzAwMzgwMzg1MDkxMDMyMDgiLCJJU1NOIjoiMDAzODAzODUiLCJpc3N1ZWQiOnsiZGF0ZS1wYXJ0cyI6W1syMDA5XV19LCJwYWdlIjoiNTM1LTU1NCIsImFic3RyYWN0IjoiVW5kZXJzdGFuZGluZyB0aGUgcHJvY2Vzc2VzIGJ5IHdoaWNoIHByYWN0aWNlcyBiZWNvbWUgcm91dGluZWx5IGVtYmVkZGVkIGluIGV2ZXJ5ZGF5IGxpZmUgaXMgYSBsb25nLXN0YW5kaW5nIGNvbmNlcm4gb2Ygc29jaW9sb2d5IGFuZCB0aGUgb3RoZXIgc29jaWFsIHNjaWVuY2VzLiBJdCBoYXMgaW1wb3J0YW50IGFwcGxpZWQgcmVsZXZhbmNlIGluIHVuZGVyc3RhbmRpbmcgYW5kIGV2YWx1YXRpbmcgdGhlIGltcGxlbWVudGF0aW9uIG9mIG1hdGVyaWFsIHByYWN0aWNlcyBhY3Jvc3MgYSByYW5nZSBvZiBzZXR0aW5ncy5UaGlzIGFydGljbGUgc2V0cyBvdXQgYSB0aGVvcnkgb2Ygbm9ybWFsaXphdGlvbiBwcm9jZXNzZXMgdGhhdCBwcm9wb3NlcyBhIHdvcmtpbmcgbW9kZWwgb2YgaW1wbGVtZW50YXRpb24sIGVtYmVkZGluZyBhbmQgaW50ZWdyYXRpb24gaW4gY29uZGl0aW9ucyBtYXJrZWQgYnkgY29tcGxleGl0eSBhbmQgZW1lcmdlbmNlLiBUaGUgdGhlb3J5IGZvY3VzZXMgb24gdGhlIHdvcmsgb2YgZW1iZWRkaW5nIGFuZCBvZiBzdXN0YWluaW5nIHByYWN0aWNlcyB3aXRoaW4gaW50ZXJhY3Rpb24gY2hhaW5zLCBhbmQgaGVscHMgaW4gdW5kZXJzdGFuZGluZyB3aHkgc29tZSBwcm9jZXNzZXMgc2VlbSB0byBsZWFkIHRvIGEgcHJhY3RpY2UgYmVjb21pbmcgbm9ybWFsaXplZCB3aGlsZSBvdGhlcnMgZG8gbm90LiDCqSAyMDA5LiIsInB1Ymxpc2hlciI6IlNBR0UgUHVibGljYXRpb25zIEx0ZCIsImlzc3VlIjoiMyIsInZvbHVtZSI6IjQzIn0sImlzVGVtcG9yYXJ5IjpmYWxzZX1dfQ=="/>
          <w:id w:val="863409659"/>
          <w:placeholder>
            <w:docPart w:val="DefaultPlaceholder_-1854013440"/>
          </w:placeholder>
        </w:sdtPr>
        <w:sdtEndPr/>
        <w:sdtContent>
          <w:r w:rsidR="005B29E9" w:rsidRPr="005B29E9">
            <w:rPr>
              <w:rFonts w:eastAsia="Arial"/>
              <w:color w:val="000000"/>
              <w:sz w:val="24"/>
              <w:szCs w:val="24"/>
            </w:rPr>
            <w:t>(2</w:t>
          </w:r>
          <w:r w:rsidR="009D3D7C">
            <w:rPr>
              <w:rFonts w:eastAsia="Arial"/>
              <w:color w:val="000000"/>
              <w:sz w:val="24"/>
              <w:szCs w:val="24"/>
            </w:rPr>
            <w:t>4</w:t>
          </w:r>
          <w:r w:rsidR="005B29E9" w:rsidRPr="005B29E9">
            <w:rPr>
              <w:rFonts w:eastAsia="Arial"/>
              <w:color w:val="000000"/>
              <w:sz w:val="24"/>
              <w:szCs w:val="24"/>
            </w:rPr>
            <w:t>)</w:t>
          </w:r>
        </w:sdtContent>
      </w:sdt>
      <w:r w:rsidR="004D799E">
        <w:rPr>
          <w:rFonts w:eastAsia="Arial"/>
          <w:color w:val="000000"/>
          <w:sz w:val="24"/>
          <w:szCs w:val="24"/>
        </w:rPr>
        <w:t xml:space="preserve">. </w:t>
      </w:r>
      <w:r w:rsidR="005633FE" w:rsidRPr="005633FE">
        <w:rPr>
          <w:rFonts w:eastAsia="Arial"/>
          <w:color w:val="000000" w:themeColor="text1"/>
          <w:sz w:val="24"/>
          <w:szCs w:val="24"/>
        </w:rPr>
        <w:t xml:space="preserve">Examining implementation through these constructs </w:t>
      </w:r>
      <w:r w:rsidR="00171A72">
        <w:rPr>
          <w:rFonts w:eastAsia="Arial"/>
          <w:color w:val="000000" w:themeColor="text1"/>
          <w:sz w:val="24"/>
          <w:szCs w:val="24"/>
        </w:rPr>
        <w:t xml:space="preserve">helps </w:t>
      </w:r>
      <w:r w:rsidR="005633FE" w:rsidRPr="005633FE">
        <w:rPr>
          <w:rFonts w:eastAsia="Arial"/>
          <w:color w:val="000000" w:themeColor="text1"/>
          <w:sz w:val="24"/>
          <w:szCs w:val="24"/>
        </w:rPr>
        <w:t>reveal underlying mechanisms shaping people's efforts</w:t>
      </w:r>
      <w:r w:rsidR="00AD08E0">
        <w:rPr>
          <w:rFonts w:eastAsia="Arial"/>
          <w:color w:val="000000" w:themeColor="text1"/>
          <w:sz w:val="24"/>
          <w:szCs w:val="24"/>
        </w:rPr>
        <w:t xml:space="preserve"> and using a </w:t>
      </w:r>
      <w:r w:rsidR="00AD08E0">
        <w:rPr>
          <w:rFonts w:eastAsia="Arial"/>
          <w:color w:val="000000" w:themeColor="text1"/>
          <w:sz w:val="24"/>
          <w:szCs w:val="24"/>
        </w:rPr>
        <w:lastRenderedPageBreak/>
        <w:t>dual approach allowed the retention of the richness of data and connecting experiences to theoretical constructs</w:t>
      </w:r>
      <w:r w:rsidR="005633FE" w:rsidRPr="005633FE">
        <w:rPr>
          <w:rFonts w:eastAsia="Arial"/>
          <w:color w:val="000000" w:themeColor="text1"/>
          <w:sz w:val="24"/>
          <w:szCs w:val="24"/>
        </w:rPr>
        <w:t xml:space="preserve"> </w:t>
      </w:r>
      <w:sdt>
        <w:sdtPr>
          <w:rPr>
            <w:rFonts w:eastAsia="Arial"/>
            <w:color w:val="000000"/>
            <w:sz w:val="24"/>
            <w:szCs w:val="24"/>
          </w:rPr>
          <w:tag w:val="MENDELEY_CITATION_v3_eyJjaXRhdGlvbklEIjoiTUVOREVMRVlfQ0lUQVRJT05fN2IwNzY3NzktN2Q3ZS00YjBkLThiNzgtMjBjNTc0YmQ2ZmRhIiwicHJvcGVydGllcyI6eyJub3RlSW5kZXgiOjB9LCJpc0VkaXRlZCI6ZmFsc2UsIm1hbnVhbE92ZXJyaWRlIjp7ImlzTWFudWFsbHlPdmVycmlkZGVuIjpmYWxzZSwiY2l0ZXByb2NUZXh0IjoiKDIxKSIsIm1hbnVhbE92ZXJyaWRlVGV4dCI6IiJ9LCJjaXRhdGlvbkl0ZW1zIjpbeyJpZCI6IjQ0ZGM0NWU1LWI0ZDItMzYzMi1iYWJhLWM3YzViMTI3OTA1NSIsIml0ZW1EYXRhIjp7InR5cGUiOiJhcnRpY2xlLWpvdXJuYWwiLCJpZCI6IjQ0ZGM0NWU1LWI0ZDItMzYzMi1iYWJhLWM3YzViMTI3OTA1NSIsInRpdGxlIjoiVXNpbmcgTm9ybWFsaXphdGlvbiBQcm9jZXNzIFRoZW9yeSBpbiBmZWFzaWJpbGl0eSBzdHVkaWVzIGFuZCBwcm9jZXNzIGV2YWx1YXRpb25zIG9mIGNvbXBsZXggaGVhbHRoY2FyZSBpbnRlcnZlbnRpb25zOiBhIHN5c3RlbWF0aWMgcmV2aWV3IiwiYXV0aG9yIjpbeyJmYW1pbHkiOiJNYXkiLCJnaXZlbiI6IkNhcmwgUi4iLCJwYXJzZS1uYW1lcyI6ZmFsc2UsImRyb3BwaW5nLXBhcnRpY2xlIjoiIiwibm9uLWRyb3BwaW5nLXBhcnRpY2xlIjoiIn0seyJmYW1pbHkiOiJDdW1taW5ncyIsImdpdmVuIjoiQW1hbmRhIiwicGFyc2UtbmFtZXMiOmZhbHNlLCJkcm9wcGluZy1wYXJ0aWNsZSI6IiIsIm5vbi1kcm9wcGluZy1wYXJ0aWNsZSI6IiJ9LHsiZmFtaWx5IjoiR2lybGluZyIsImdpdmVuIjoiTWVsaXNzYSIsInBhcnNlLW5hbWVzIjpmYWxzZSwiZHJvcHBpbmctcGFydGljbGUiOiIiLCJub24tZHJvcHBpbmctcGFydGljbGUiOiIifSx7ImZhbWlseSI6IkJyYWNoZXIiLCJnaXZlbiI6Ik1pa2UiLCJwYXJzZS1uYW1lcyI6ZmFsc2UsImRyb3BwaW5nLXBhcnRpY2xlIjoiIiwibm9uLWRyb3BwaW5nLXBhcnRpY2xlIjoiIn0seyJmYW1pbHkiOiJNYWlyIiwiZ2l2ZW4iOiJGcmFuY2VzIFMuIiwicGFyc2UtbmFtZXMiOmZhbHNlLCJkcm9wcGluZy1wYXJ0aWNsZSI6IiIsIm5vbi1kcm9wcGluZy1wYXJ0aWNsZSI6IiJ9LHsiZmFtaWx5IjoiTWF5IiwiZ2l2ZW4iOiJDaHJpc3RpbmUgTS4iLCJwYXJzZS1uYW1lcyI6ZmFsc2UsImRyb3BwaW5nLXBhcnRpY2xlIjoiIiwibm9uLWRyb3BwaW5nLXBhcnRpY2xlIjoiIn0seyJmYW1pbHkiOiJNdXJyYXkiLCJnaXZlbiI6IkVsaXphYmV0aCIsInBhcnNlLW5hbWVzIjpmYWxzZSwiZHJvcHBpbmctcGFydGljbGUiOiIiLCJub24tZHJvcHBpbmctcGFydGljbGUiOiIifSx7ImZhbWlseSI6Ik15YWxsIiwiZ2l2ZW4iOiJNaWNoZWxsZSIsInBhcnNlLW5hbWVzIjpmYWxzZSwiZHJvcHBpbmctcGFydGljbGUiOiIiLCJub24tZHJvcHBpbmctcGFydGljbGUiOiIifSx7ImZhbWlseSI6IlJhcGxleSIsImdpdmVuIjoiVGltIiwicGFyc2UtbmFtZXMiOmZhbHNlLCJkcm9wcGluZy1wYXJ0aWNsZSI6IiIsIm5vbi1kcm9wcGluZy1wYXJ0aWNsZSI6IiJ9LHsiZmFtaWx5IjoiRmluY2giLCJnaXZlbiI6IlRyYWN5IiwicGFyc2UtbmFtZXMiOmZhbHNlLCJkcm9wcGluZy1wYXJ0aWNsZSI6IiIsIm5vbi1kcm9wcGluZy1wYXJ0aWNsZSI6IiJ9XSwiY29udGFpbmVyLXRpdGxlIjoiSW1wbGVtZW50YXRpb24gU2NpZW5jZSAyMDE4IDEzOjEiLCJhY2Nlc3NlZCI6eyJkYXRlLXBhcnRzIjpbWzIwMjMsMTAsMjZdXX0sIkRPSSI6IjEwLjExODYvUzEzMDEyLTAxOC0wNzU4LTEiLCJJU1NOIjoiMTc0OC01OTA4IiwiUE1JRCI6IjI5ODc5OTg2IiwiVVJMIjoiaHR0cHM6Ly9pbXBsZW1lbnRhdGlvbnNjaWVuY2UuYmlvbWVkY2VudHJhbC5jb20vYXJ0aWNsZXMvMTAuMTE4Ni9zMTMwMTItMDE4LTA3NTgtMSIsImlzc3VlZCI6eyJkYXRlLXBhcnRzIjpbWzIwMTgsNiw3XV19LCJwYWdlIjoiMS0yNyIsImFic3RyYWN0IjoiTm9ybWFsaXphdGlvbiBQcm9jZXNzIFRoZW9yeSAoTlBUKSBpZGVudGlmaWVzLCBjaGFyYWN0ZXJpc2VzIGFuZCBleHBsYWlucyBrZXkgbWVjaGFuaXNtcyB0aGF0IHByb21vdGUgYW5kIGluaGliaXQgdGhlIGltcGxlbWVudGF0aW9uLCBlbWJlZGRpbmcgYW5kIGludGVncmF0aW9uIG9mIG5ldyBoZWFsdGggdGVjaG5pcXVlcywgdGVjaG5vbG9naWVzIGFuZCBvdGhlciBjb21wbGV4IGludGVydmVudGlvbnMuIEEgbGFyZ2UgYm9keSBvZiBsaXRlcmF0dXJlIHRoYXQgZW1wbG95cyBOUFQgdG8gaW5mb3JtIGZlYXNpYmlsaXR5IHN0dWRpZXMgYW5kIHByb2Nlc3MgZXZhbHVhdGlvbnMgb2YgY29tcGxleCBoZWFsdGhjYXJlIGludGVydmVudGlvbnMgaGFzIG5vdyBlbWVyZ2VkLiBUaGUgYWltcyBvZiB0aGlzIHJldmlldyB3ZXJlIHRvIHJldmlldyB0aGlzIGxpdGVyYXR1cmU7IHRvIGlkZW50aWZ5IGFuZCBjaGFyYWN0ZXJpc2UgdGhlIHVzZXMgYW5kIGxpbWl0cyBvZiBOUFQgaW4gcmVzZWFyY2ggb24gdGhlIGltcGxlbWVudGF0aW9uIGFuZCBpbnRlZ3JhdGlvbiBvZiBoZWFsdGhjYXJlIGludGVydmVudGlvbnM7IGFuZCB0byBleHBsb3JlIE5QVOKAmXMgY29udHJpYnV0aW9uIHRvIHVuZGVyc3RhbmRpbmcgdGhlIGR5bmFtaWNzIG9mIHRoZXNlIHByb2Nlc3Nlcy4gQSBxdWFsaXRhdGl2ZSBzeXN0ZW1hdGljIHJldmlldyB3YXMgY29uZHVjdGVkLiBXZSBzZWFyY2hlZCBXZWIgb2YgU2NpZW5jZSwgU2NvcHVzIGFuZCBHb29nbGUgU2Nob2xhciBmb3IgYXJ0aWNsZXMgd2l0aCBlbXBpcmljYWwgZGF0YSBpbiBwZWVyLXJldmlld2VkIGpvdXJuYWxzIHRoYXQgY2l0ZWQgZWl0aGVyIGtleSBwYXBlcnMgcHJlc2VudGluZyBhbmQgZGV2ZWxvcGluZyBOUFQsIG9yIHRoZSBOUFQgT25saW5lIFRvb2xraXQgKCB3d3cubm9ybWFsaXphdGlvbnByb2Nlc3Mub3JnICkuIFdlIGluY2x1ZGVkIGluIHRoZSByZXZpZXcgb25seSBhcnRpY2xlcyB0aGF0IHVzZWQgTlBUIGFzIHRoZSBwcmltYXJ5IGFwcHJvYWNoIHRvIGNvbGxlY3Rpb24sIGFuYWx5c2lzIG9yIHJlcG9ydGluZyBvZiBkYXRhIGluIHN0dWRpZXMgb2YgdGhlIGltcGxlbWVudGF0aW9uIG9mIGhlYWx0aGNhcmUgdGVjaG5pcXVlcywgdGVjaG5vbG9naWVzIG9yIG90aGVyIGludGVydmVudGlvbnMuIEEgc3RydWN0dXJlZCBkYXRhIGV4dHJhY3Rpb24gaW5zdHJ1bWVudCB3YXMgdXNlZCwgYW5kIGRhdGEgd2VyZSBhbmFseXNlZCBxdWFsaXRhdGl2ZWx5LiBTZWFyY2hlcyByZXZlYWxlZCAzMzIyIGNpdGF0aW9ucy4gV2Ugc2hvdyB0aGF0IGFmdGVyIGVsaW1pbmF0aW5nIDIzMzcgZHVwbGljYXRlcyBhbmQgYnJva2VuIG9yIGp1bmsgVVJMcywgOTg1IHdlcmUgc2NyZWVuZWQgYXMgdGl0bGVzIGFuZCBhYnN0cmFjdHMuIE9mIHRoZXNlLCAxMDEgd2VyZSBleGNsdWRlZCBiZWNhdXNlIHRoZXkgZGlkIG5vdCBmaXQgdGhlIGluY2x1c2lvbiBjcml0ZXJpYSBmb3IgdGhlIHJldmlldy4gVGhpcyBsZWZ0IDg4NCBhcnRpY2xlcyBmb3IgZnVsbC10ZXh0IHNjcmVlbmluZy4gT2YgdGhlc2UsIDc1NCBkaWQgbm90IGZpdCB0aGUgaW5jbHVzaW9uIGNyaXRlcmlhIGZvciB0aGUgcmV2aWV3LiBUaGlzIGxlZnQgMTMwIHBhcGVycyBwcmVzZW50aW5nIHJlc3VsdHMgZnJvbSAxMDggaWRlbnRpZmlhYmxlIHN0dWRpZXMgdG8gYmUgaW5jbHVkZWQgaW4gdGhlIHJldmlldy4gTlBUIGFwcGVhcnMgdG8gcHJvdmlkZSByZXNlYXJjaGVycyBhbmQgcHJhY3RpdGlvbmVycyB3aXRoIGEgY29uY2VwdHVhbCB2b2NhYnVsYXJ5IGZvciByaWdvcm91cyBzdHVkaWVzIG9mIGltcGxlbWVudGF0aW9uIHByb2Nlc3Nlcy4gSXQgaWRlbnRpZmllcywgY2hhcmFjdGVyaXNlcyBhbmQgZXhwbGFpbnMgZW1waXJpY2FsbHkgaWRlbnRpZmlhYmxlIG1lY2hhbmlzbXMgdGhhdCBtb3RpdmF0ZSBhbmQgc2hhcGUgaW1wbGVtZW50YXRpb24gcHJvY2Vzc2VzLiBUYWtlbiB0b2dldGhlciwgdGhlc2UgbWVhbiB0aGF0IGFuYWx5c2VzIHVzaW5nIE5QVCBjYW4gZWZmZWN0aXZlbHkgYXNzaXN0IGluIHRoZSBleHBsYW5hdGlvbiBvZiB0aGUgc3VjY2VzcyBvciBmYWlsdXJlIG9mIHNwZWNpZmljIGltcGxlbWVudGF0aW9uIHByb2plY3RzLiBUZW4gcGVyY2VudCBvZiBwYXBlcnMgaW5jbHVkZWQgY3JpdGlxdWVzIG9mIHNvbWUgYXNwZWN0IG9mIE5QVCwgd2l0aCB0aG9zZSB0aGF0IGRpZCBtYWlubHkgZm9jdXNpbmcgb24gaXRzIHRlcm1pbm9sb2d5LiBIb3dldmVyLCB0d28gc3R1ZGllcyBjcml0aXF1ZWQgTlBUIGVtcGhhc2lzIG9uIGFnZW5jeSwgYW5kIG9uZSBzdHVkeSBjcml0aXF1ZWQgTlBUIGZvciBpdHMgbm9ybWF0aXZlIGZvY3VzLiBUaGlzIHJldmlldyBkZW1vbnN0cmF0ZXMgdGhhdCByZXNlYXJjaGVycyBmb3VuZCBOUFQgdXNlZnVsIGFuZCBhcHBsaWVkIGl0IGFjcm9zcyBhIHdpZGUgcmFuZ2Ugb2YgaW50ZXJ2ZW50aW9ucy4gSXQgaGFzIGJlZW4gZWZmZWN0aXZlbHkgdXNlZCB0byBhaWQgaW50ZXJ2ZW50aW9uIGRldmVsb3BtZW50IGFuZCBpbXBsZW1lbnRhdGlvbiBwbGFubmluZyBhcyB3ZWxsIGFzIGV2YWx1YXRpbmcgYW5kIHVuZGVyc3RhbmRpbmcgaW1wbGVtZW50YXRpb24gcHJvY2Vzc2VzIHRoZW1zZWx2ZXMuIEluIHBhcnRpY3VsYXIsIE5QVCBhcHBlYXJzIHRvIGhhdmUgb2ZmZXJlZCBhIHZhbHVhYmxlIHNldCBvZiBjb25jZXB0dWFsIHRvb2xzIHRvIGFpZCB1bmRlcnN0YW5kaW5nIG9mIGltcGxlbWVudGF0aW9uIGFzIGEgZHluYW1pYyBwcm9jZXNzLiIsInB1Ymxpc2hlciI6IkJpb01lZCBDZW50cmFsIiwiaXNzdWUiOiIxIiwidm9sdW1lIjoiMTMiLCJjb250YWluZXItdGl0bGUtc2hvcnQiOiIifSwiaXNUZW1wb3JhcnkiOmZhbHNlfV19"/>
          <w:id w:val="790784686"/>
          <w:placeholder>
            <w:docPart w:val="DefaultPlaceholder_-1854013440"/>
          </w:placeholder>
        </w:sdtPr>
        <w:sdtEndPr/>
        <w:sdtContent>
          <w:r w:rsidR="005B29E9" w:rsidRPr="005B29E9">
            <w:rPr>
              <w:rFonts w:eastAsia="Arial"/>
              <w:color w:val="000000"/>
              <w:sz w:val="24"/>
              <w:szCs w:val="24"/>
            </w:rPr>
            <w:t>(2</w:t>
          </w:r>
          <w:r w:rsidR="009D3D7C">
            <w:rPr>
              <w:rFonts w:eastAsia="Arial"/>
              <w:color w:val="000000"/>
              <w:sz w:val="24"/>
              <w:szCs w:val="24"/>
            </w:rPr>
            <w:t>5</w:t>
          </w:r>
          <w:r w:rsidR="005B29E9" w:rsidRPr="005B29E9">
            <w:rPr>
              <w:rFonts w:eastAsia="Arial"/>
              <w:color w:val="000000"/>
              <w:sz w:val="24"/>
              <w:szCs w:val="24"/>
            </w:rPr>
            <w:t>)</w:t>
          </w:r>
        </w:sdtContent>
      </w:sdt>
      <w:r w:rsidR="005633FE" w:rsidRPr="005633FE">
        <w:rPr>
          <w:rFonts w:eastAsia="Arial"/>
          <w:color w:val="000000" w:themeColor="text1"/>
          <w:sz w:val="24"/>
          <w:szCs w:val="24"/>
        </w:rPr>
        <w:t>.</w:t>
      </w:r>
      <w:r w:rsidR="00FA3963">
        <w:rPr>
          <w:rFonts w:eastAsia="Arial"/>
          <w:color w:val="000000" w:themeColor="text1"/>
          <w:sz w:val="24"/>
          <w:szCs w:val="24"/>
        </w:rPr>
        <w:t xml:space="preserve"> </w:t>
      </w:r>
      <w:r w:rsidR="008441D9" w:rsidRPr="008441D9">
        <w:rPr>
          <w:rFonts w:eastAsia="Arial"/>
          <w:color w:val="000000" w:themeColor="text1"/>
          <w:sz w:val="24"/>
          <w:szCs w:val="24"/>
        </w:rPr>
        <w:t>Our positionality as public health researchers with prior knowledge of implementation processes informed our use of</w:t>
      </w:r>
      <w:r w:rsidR="008441D9">
        <w:rPr>
          <w:rFonts w:eastAsia="Arial"/>
          <w:color w:val="000000" w:themeColor="text1"/>
          <w:sz w:val="24"/>
          <w:szCs w:val="24"/>
        </w:rPr>
        <w:t xml:space="preserve"> </w:t>
      </w:r>
      <w:r w:rsidR="008441D9" w:rsidRPr="008441D9">
        <w:rPr>
          <w:rFonts w:eastAsia="Arial"/>
          <w:color w:val="000000" w:themeColor="text1"/>
          <w:sz w:val="24"/>
          <w:szCs w:val="24"/>
        </w:rPr>
        <w:t>NPT. This enabled us to situate emergent themes within a robust theoretical framework, ensuring the analysis remained theory-driven while grounded in participants’ accounts</w:t>
      </w:r>
      <w:r w:rsidR="008441D9">
        <w:rPr>
          <w:rFonts w:eastAsia="Arial"/>
          <w:color w:val="000000" w:themeColor="text1"/>
          <w:sz w:val="24"/>
          <w:szCs w:val="24"/>
        </w:rPr>
        <w:t>.</w:t>
      </w:r>
    </w:p>
    <w:p w14:paraId="5752A962" w14:textId="2A136571" w:rsidR="0074568B" w:rsidRDefault="00634563" w:rsidP="54F1DF99">
      <w:pPr>
        <w:spacing w:line="240" w:lineRule="auto"/>
        <w:rPr>
          <w:sz w:val="24"/>
          <w:szCs w:val="24"/>
        </w:rPr>
      </w:pPr>
      <w:r>
        <w:rPr>
          <w:rFonts w:eastAsia="Arial"/>
          <w:color w:val="000000" w:themeColor="text1"/>
          <w:sz w:val="24"/>
          <w:szCs w:val="24"/>
        </w:rPr>
        <w:t>A</w:t>
      </w:r>
      <w:r w:rsidR="00447152">
        <w:rPr>
          <w:rFonts w:eastAsia="Arial"/>
          <w:color w:val="000000" w:themeColor="text1"/>
          <w:sz w:val="24"/>
          <w:szCs w:val="24"/>
        </w:rPr>
        <w:t xml:space="preserve">s this study aimed to explore </w:t>
      </w:r>
      <w:r>
        <w:rPr>
          <w:rFonts w:eastAsia="Arial"/>
          <w:color w:val="000000" w:themeColor="text1"/>
          <w:sz w:val="24"/>
          <w:szCs w:val="24"/>
        </w:rPr>
        <w:t xml:space="preserve">in-depth </w:t>
      </w:r>
      <w:r w:rsidR="2EE669E8" w:rsidRPr="3B319933">
        <w:rPr>
          <w:rFonts w:eastAsia="Arial"/>
          <w:color w:val="000000" w:themeColor="text1"/>
          <w:sz w:val="24"/>
          <w:szCs w:val="24"/>
        </w:rPr>
        <w:t xml:space="preserve">perspectives of staff who were working </w:t>
      </w:r>
      <w:r w:rsidR="00E43DA1">
        <w:rPr>
          <w:rFonts w:eastAsia="Arial"/>
          <w:color w:val="000000" w:themeColor="text1"/>
          <w:sz w:val="24"/>
          <w:szCs w:val="24"/>
        </w:rPr>
        <w:t xml:space="preserve">as </w:t>
      </w:r>
      <w:r w:rsidR="2EE669E8" w:rsidRPr="3B319933">
        <w:rPr>
          <w:rFonts w:eastAsia="Arial"/>
          <w:color w:val="000000" w:themeColor="text1"/>
          <w:sz w:val="24"/>
          <w:szCs w:val="24"/>
        </w:rPr>
        <w:t xml:space="preserve">or alongside </w:t>
      </w:r>
      <w:r w:rsidR="00722EF1">
        <w:rPr>
          <w:rFonts w:eastAsia="Arial"/>
          <w:color w:val="000000" w:themeColor="text1"/>
          <w:sz w:val="24"/>
          <w:szCs w:val="24"/>
        </w:rPr>
        <w:t>Navigator</w:t>
      </w:r>
      <w:r w:rsidR="2EE669E8" w:rsidRPr="3B319933">
        <w:rPr>
          <w:rFonts w:eastAsia="Arial"/>
          <w:color w:val="000000" w:themeColor="text1"/>
          <w:sz w:val="24"/>
          <w:szCs w:val="24"/>
        </w:rPr>
        <w:t>s</w:t>
      </w:r>
      <w:r w:rsidR="00194B79">
        <w:rPr>
          <w:rFonts w:eastAsia="Arial"/>
          <w:color w:val="000000" w:themeColor="text1"/>
          <w:sz w:val="24"/>
          <w:szCs w:val="24"/>
        </w:rPr>
        <w:t>,</w:t>
      </w:r>
      <w:r>
        <w:rPr>
          <w:rFonts w:eastAsia="Arial"/>
          <w:color w:val="000000" w:themeColor="text1"/>
          <w:sz w:val="24"/>
          <w:szCs w:val="24"/>
        </w:rPr>
        <w:t xml:space="preserve"> a qualitative study </w:t>
      </w:r>
      <w:r w:rsidR="00E800D8">
        <w:rPr>
          <w:rFonts w:eastAsia="Arial"/>
          <w:color w:val="000000" w:themeColor="text1"/>
          <w:sz w:val="24"/>
          <w:szCs w:val="24"/>
        </w:rPr>
        <w:t xml:space="preserve">with a phenomenological approach </w:t>
      </w:r>
      <w:r>
        <w:rPr>
          <w:rFonts w:eastAsia="Arial"/>
          <w:color w:val="000000" w:themeColor="text1"/>
          <w:sz w:val="24"/>
          <w:szCs w:val="24"/>
        </w:rPr>
        <w:t>was conducted</w:t>
      </w:r>
      <w:r w:rsidR="0073381A">
        <w:rPr>
          <w:rFonts w:eastAsia="Arial"/>
          <w:color w:val="000000" w:themeColor="text1"/>
          <w:sz w:val="24"/>
          <w:szCs w:val="24"/>
        </w:rPr>
        <w:t xml:space="preserve"> </w:t>
      </w:r>
      <w:sdt>
        <w:sdtPr>
          <w:rPr>
            <w:rFonts w:eastAsia="Arial"/>
            <w:color w:val="000000"/>
            <w:sz w:val="24"/>
            <w:szCs w:val="24"/>
          </w:rPr>
          <w:tag w:val="MENDELEY_CITATION_v3_eyJjaXRhdGlvbklEIjoiTUVOREVMRVlfQ0lUQVRJT05fYjcyOGJlYjAtMGQ5Mi00NjkxLTkyZGQtN2ExYzcwM2I0NjZjIiwicHJvcGVydGllcyI6eyJub3RlSW5kZXgiOjB9LCJpc0VkaXRlZCI6ZmFsc2UsIm1hbnVhbE92ZXJyaWRlIjp7ImlzTWFudWFsbHlPdmVycmlkZGVuIjpmYWxzZSwiY2l0ZXByb2NUZXh0IjoiKDIyKSIsIm1hbnVhbE92ZXJyaWRlVGV4dCI6IiJ9LCJjaXRhdGlvbkl0ZW1zIjpbeyJpZCI6IjYyMmQ0ZWQ3LTdmNmItMzVkYy05ODQ0LWU5YzhhMWExYzVkNCIsIml0ZW1EYXRhIjp7InR5cGUiOiJib29rIiwiaWQiOiI2MjJkNGVkNy03ZjZiLTM1ZGMtOTg0NC1lOWM4YTFhMWM1ZDQiLCJ0aXRsZSI6IlF1YWxpdGF0aXZlIFJlc2VhcmNoIFByYXRpY2U6IEEgR3VpZGUgZm9yIFNvY2lhbCBTY2llbmNlIFN0dWRlbnRzIGFuZCBSZXNlYXJjaGVycyIsImF1dGhvciI6W3siZmFtaWx5IjoiUml0Y2hpZSIsImdpdmVuIjoiSmFuZSIsInBhcnNlLW5hbWVzIjpmYWxzZSwiZHJvcHBpbmctcGFydGljbGUiOiIiLCJub24tZHJvcHBpbmctcGFydGljbGUiOiIifSx7ImZhbWlseSI6Ikxld2lzIiwiZ2l2ZW4iOiJKYW5lIiwicGFyc2UtbmFtZXMiOmZhbHNlLCJkcm9wcGluZy1wYXJ0aWNsZSI6IiIsIm5vbi1kcm9wcGluZy1wYXJ0aWNsZSI6IiJ9XSwiY29udGFpbmVyLXRpdGxlIjoiU2FnZSIsIklTQk4iOiIwLTc2MTktNzEwOS0yOyAwLTc2MTktNzExMC02IiwiaXNzdWVkIjp7ImRhdGUtcGFydHMiOltbMjAxM11dfSwibnVtYmVyLW9mLXBhZ2VzIjoiMzQ5IiwiYWJzdHJhY3QiOiJRdWFsaXRhdGl2ZSBSZXNlYXJjaCBQcmFjdGljZTogQSBHdWlkZSBmb3IgU29jaWFsIFNjaWVuY2UgU3R1ZGVudHMgYW5kIFJlc2VhcmNoZXJzIiwiY29udGFpbmVyLXRpdGxlLXNob3J0IjoiIn0sImlzVGVtcG9yYXJ5IjpmYWxzZX1dfQ=="/>
          <w:id w:val="152031064"/>
          <w:placeholder>
            <w:docPart w:val="DefaultPlaceholder_-1854013440"/>
          </w:placeholder>
        </w:sdtPr>
        <w:sdtEndPr/>
        <w:sdtContent>
          <w:r w:rsidR="005B29E9" w:rsidRPr="005B29E9">
            <w:rPr>
              <w:rFonts w:eastAsia="Times New Roman"/>
              <w:color w:val="000000"/>
            </w:rPr>
            <w:t>(2</w:t>
          </w:r>
          <w:r w:rsidR="009D3D7C">
            <w:rPr>
              <w:rFonts w:eastAsia="Times New Roman"/>
              <w:color w:val="000000"/>
            </w:rPr>
            <w:t>6</w:t>
          </w:r>
          <w:r w:rsidR="005B29E9" w:rsidRPr="005B29E9">
            <w:rPr>
              <w:rFonts w:eastAsia="Times New Roman"/>
              <w:color w:val="000000"/>
            </w:rPr>
            <w:t>)</w:t>
          </w:r>
        </w:sdtContent>
      </w:sdt>
      <w:r w:rsidR="2EE669E8" w:rsidRPr="3B319933">
        <w:rPr>
          <w:rFonts w:eastAsia="Arial"/>
          <w:color w:val="000000" w:themeColor="text1"/>
          <w:sz w:val="24"/>
          <w:szCs w:val="24"/>
        </w:rPr>
        <w:t xml:space="preserve">. </w:t>
      </w:r>
      <w:r w:rsidR="00FA3963">
        <w:rPr>
          <w:rFonts w:eastAsia="Arial"/>
          <w:color w:val="000000" w:themeColor="text1"/>
          <w:sz w:val="24"/>
          <w:szCs w:val="24"/>
        </w:rPr>
        <w:t>The study was underpinned by a constructivist paradigm; the research</w:t>
      </w:r>
      <w:r w:rsidR="0058022B">
        <w:rPr>
          <w:rFonts w:eastAsia="Arial"/>
          <w:color w:val="000000" w:themeColor="text1"/>
          <w:sz w:val="24"/>
          <w:szCs w:val="24"/>
        </w:rPr>
        <w:t>er</w:t>
      </w:r>
      <w:r w:rsidR="00FA3963">
        <w:rPr>
          <w:rFonts w:eastAsia="Arial"/>
          <w:color w:val="000000" w:themeColor="text1"/>
          <w:sz w:val="24"/>
          <w:szCs w:val="24"/>
        </w:rPr>
        <w:t xml:space="preserve"> acknowledged the subjective and socially constructed nature of </w:t>
      </w:r>
      <w:r w:rsidR="00290B5D">
        <w:rPr>
          <w:rFonts w:eastAsia="Arial"/>
          <w:color w:val="000000" w:themeColor="text1"/>
          <w:sz w:val="24"/>
          <w:szCs w:val="24"/>
        </w:rPr>
        <w:t>participants’</w:t>
      </w:r>
      <w:r w:rsidR="00FA3963">
        <w:rPr>
          <w:rFonts w:eastAsia="Arial"/>
          <w:color w:val="000000" w:themeColor="text1"/>
          <w:sz w:val="24"/>
          <w:szCs w:val="24"/>
        </w:rPr>
        <w:t xml:space="preserve"> own experiences. </w:t>
      </w:r>
      <w:r w:rsidR="00AD379D" w:rsidRPr="422EB7EE">
        <w:rPr>
          <w:sz w:val="24"/>
          <w:szCs w:val="24"/>
        </w:rPr>
        <w:t xml:space="preserve">The Standards for Reporting Qualitative Research (SRQR) checklist was used to improve transparency </w:t>
      </w:r>
      <w:sdt>
        <w:sdtPr>
          <w:rPr>
            <w:color w:val="000000"/>
            <w:sz w:val="24"/>
            <w:szCs w:val="24"/>
          </w:rPr>
          <w:tag w:val="MENDELEY_CITATION_v3_eyJjaXRhdGlvbklEIjoiTUVOREVMRVlfQ0lUQVRJT05fMzQ3ZmRkNzktNGJiMS00ZGMxLWI2OTYtYWUyMGMyMTI5NGM1IiwicHJvcGVydGllcyI6eyJub3RlSW5kZXgiOjB9LCJpc0VkaXRlZCI6ZmFsc2UsIm1hbnVhbE92ZXJyaWRlIjp7ImlzTWFudWFsbHlPdmVycmlkZGVuIjpmYWxzZSwiY2l0ZXByb2NUZXh0IjoiKDIzKSIsIm1hbnVhbE92ZXJyaWRlVGV4dCI6IiJ9LCJjaXRhdGlvbkl0ZW1zIjpbeyJpZCI6Ijc4M2JmNzE4LWY5MTMtMzc0Yy1iNjJhLWM3YjhkMmE1NDRmZSIsIml0ZW1EYXRhIjp7InR5cGUiOiJhcnRpY2xlLWpvdXJuYWwiLCJpZCI6Ijc4M2JmNzE4LWY5MTMtMzc0Yy1iNjJhLWM3YjhkMmE1NDRmZSIsInRpdGxlIjoiU3RhbmRhcmRzIGZvciByZXBvcnRpbmcgcXVhbGl0YXRpdmUgcmVzZWFyY2g6IGEgc3ludGhlc2lzIG9mIHJlY29tbWVuZGF0aW9ucyIsImF1dGhvciI6W3siZmFtaWx5IjoiTydCcmllbiIsImdpdmVuIjoiQnJpZGdldCBDLiIsInBhcnNlLW5hbWVzIjpmYWxzZSwiZHJvcHBpbmctcGFydGljbGUiOiIiLCJub24tZHJvcHBpbmctcGFydGljbGUiOiIifSx7ImZhbWlseSI6IkhhcnJpcyIsImdpdmVuIjoiSWxlbmUgQi4iLCJwYXJzZS1uYW1lcyI6ZmFsc2UsImRyb3BwaW5nLXBhcnRpY2xlIjoiIiwibm9uLWRyb3BwaW5nLXBhcnRpY2xlIjoiIn0seyJmYW1pbHkiOiJCZWNrbWFuIiwiZ2l2ZW4iOiJUaG9tYXMgSi4iLCJwYXJzZS1uYW1lcyI6ZmFsc2UsImRyb3BwaW5nLXBhcnRpY2xlIjoiIiwibm9uLWRyb3BwaW5nLXBhcnRpY2xlIjoiIn0seyJmYW1pbHkiOiJSZWVkIiwiZ2l2ZW4iOiJEYXJjeSBBLiIsInBhcnNlLW5hbWVzIjpmYWxzZSwiZHJvcHBpbmctcGFydGljbGUiOiIiLCJub24tZHJvcHBpbmctcGFydGljbGUiOiIifSx7ImZhbWlseSI6IkNvb2siLCJnaXZlbiI6IkRhdmlkIEEuIiwicGFyc2UtbmFtZXMiOmZhbHNlLCJkcm9wcGluZy1wYXJ0aWNsZSI6IiIsIm5vbi1kcm9wcGluZy1wYXJ0aWNsZSI6IiJ9XSwiY29udGFpbmVyLXRpdGxlIjoiQWNhZGVtaWMgbWVkaWNpbmUgOiBqb3VybmFsIG9mIHRoZSBBc3NvY2lhdGlvbiBvZiBBbWVyaWNhbiBNZWRpY2FsIENvbGxlZ2VzIiwiY29udGFpbmVyLXRpdGxlLXNob3J0IjoiQWNhZCBNZWQiLCJhY2Nlc3NlZCI6eyJkYXRlLXBhcnRzIjpbWzIwMjMsMTIsMjddXX0sIkRPSSI6IjEwLjEwOTcvQUNNLjAwMDAwMDAwMDAwMDAzODgiLCJJU1NOIjoiMTkzOC04MDhYIiwiUE1JRCI6IjI0OTc5Mjg1IiwiVVJMIjoiaHR0cHM6Ly9wdWJtZWQubmNiaS5ubG0ubmloLmdvdi8yNDk3OTI4NS8iLCJpc3N1ZWQiOnsiZGF0ZS1wYXJ0cyI6W1syMDE0XV19LCJwYWdlIjoiMTI0NS0xMjUxIiwiYWJzdHJhY3QiOiJQVVJQT1NFOiBTdGFuZGFyZHMgZm9yIHJlcG9ydGluZyBleGlzdCBmb3IgbWFueSB0eXBlcyBvZiBxdWFudGl0YXRpdmUgcmVzZWFyY2gsIGJ1dCBjdXJyZW50bHkgbm9uZSBleGlzdCBmb3IgdGhlIGJyb2FkIHNwZWN0cnVtIG9mIHF1YWxpdGF0aXZlIHJlc2VhcmNoLiBUaGUgcHVycG9zZSBvZiB0aGUgcHJlc2VudCBzdHVkeSB3YXMgdG8gZm9ybXVsYXRlIGFuZCBkZWZpbmUgc3RhbmRhcmRzIGZvciByZXBvcnRpbmcgcXVhbGl0YXRpdmUgcmVzZWFyY2ggd2hpbGUgcHJlc2VydmluZyB0aGUgcmVxdWlzaXRlIGZsZXhpYmlsaXR5IHRvIGFjY29tbW9kYXRlIHZhcmlvdXMgcGFyYWRpZ21zLCBhcHByb2FjaGVzLCBhbmQgbWV0aG9kcy4gTUVUSE9EOiBUaGUgYXV0aG9ycyBpZGVudGlmaWVkIGd1aWRlbGluZXMsIHJlcG9ydGluZyBzdGFuZGFyZHMsIGFuZCBjcml0aWNhbCBhcHByYWlzYWwgY3JpdGVyaWEgZm9yIHF1YWxpdGF0aXZlIHJlc2VhcmNoIGJ5IHNlYXJjaGluZyBQdWJNZWQsIFdlYiBvZiBTY2llbmNlLCBhbmQgR29vZ2xlIHRocm91Z2ggSnVseSAyMDEzOyByZXZpZXdpbmcgdGhlIHJlZmVyZW5jZSBsaXN0cyBvZiByZXRyaWV2ZWQgc291cmNlczsgYW5kIGNvbnRhY3RpbmcgZXhwZXJ0cy4gU3BlY2lmaWNhbGx5LCB0d28gYXV0aG9ycyByZXZpZXdlZCBhIHNhbXBsZSBvZiBzb3VyY2VzIHRvIGdlbmVyYXRlIGFuIGluaXRpYWwgc2V0IG9mIGl0ZW1zIHRoYXQgd2VyZSBwb3RlbnRpYWxseSBpbXBvcnRhbnQgaW4gcmVwb3J0aW5nIHF1YWxpdGF0aXZlIHJlc2VhcmNoLiBUaHJvdWdoIGFuIGl0ZXJhdGl2ZSBwcm9jZXNzIG9mIHJldmlld2luZyBzb3VyY2VzLCBtb2RpZnlpbmcgdGhlIHNldCBvZiBpdGVtcywgYW5kIGNvZGluZyBhbGwgc291cmNlcyBmb3IgaXRlbXMsIHRoZSBhdXRob3JzIHByZXBhcmVkIGEgbmVhci1maW5hbCBsaXN0IG9mIGl0ZW1zIGFuZCBkZXNjcmlwdGlvbnMgYW5kIHNlbnQgdGhpcyBsaXN0IHRvIGZpdmUgZXh0ZXJuYWwgcmV2aWV3ZXJzIGZvciBmZWVkYmFjay4gVGhlIGZpbmFsIGl0ZW1zIGFuZCBkZXNjcmlwdGlvbnMgaW5jbHVkZWQgaW4gdGhlIHJlcG9ydGluZyBzdGFuZGFyZHMgcmVmbGVjdCB0aGlzIGZlZWRiYWNrLiBSRVNVTFRTOiBUaGUgU3RhbmRhcmRzIGZvciBSZXBvcnRpbmcgUXVhbGl0YXRpdmUgUmVzZWFyY2ggKFNSUVIpIGNvbnNpc3RzIG9mIDIxIGl0ZW1zLiBUaGUgYXV0aG9ycyBkZWZpbmUgYW5kIGV4cGxhaW4ga2V5IGVsZW1lbnRzIG9mIGVhY2ggaXRlbSBhbmQgcHJvdmlkZSBleGFtcGxlcyBmcm9tIHJlY2VudGx5IHB1Ymxpc2hlZCBhcnRpY2xlcyB0byBpbGx1c3RyYXRlIHdheXMgaW4gd2hpY2ggdGhlIHN0YW5kYXJkcyBjYW4gYmUgbWV0LiBDT05DTFVTSU9OUzogVGhlIFNSUVIgYWltcyB0byBpbXByb3ZlIHRoZSB0cmFuc3BhcmVuY3kgb2YgYWxsIGFzcGVjdHMgb2YgcXVhbGl0YXRpdmUgcmVzZWFyY2ggYnkgcHJvdmlkaW5nIGNsZWFyIHN0YW5kYXJkcyBmb3IgcmVwb3J0aW5nIHF1YWxpdGF0aXZlIHJlc2VhcmNoLiBUaGVzZSBzdGFuZGFyZHMgd2lsbCBhc3Npc3QgYXV0aG9ycyBkdXJpbmcgbWFudXNjcmlwdCBwcmVwYXJhdGlvbiwgZWRpdG9ycyBhbmQgcmV2aWV3ZXJzIGluIGV2YWx1YXRpbmcgYSBtYW51c2NyaXB0IGZvciBwb3RlbnRpYWwgcHVibGljYXRpb24sIGFuZCByZWFkZXJzIHdoZW4gY3JpdGljYWxseSBhcHByYWlzaW5nLCBhcHBseWluZywgYW5kIHN5bnRoZXNpemluZyBzdHVkeSBmaW5kaW5ncy4iLCJwdWJsaXNoZXIiOiJBY2FkIE1lZCIsImlzc3VlIjoiOSIsInZvbHVtZSI6Ijg5In0sImlzVGVtcG9yYXJ5IjpmYWxzZX1dfQ=="/>
          <w:id w:val="1972167069"/>
          <w:placeholder>
            <w:docPart w:val="DefaultPlaceholder_-1854013440"/>
          </w:placeholder>
        </w:sdtPr>
        <w:sdtEndPr/>
        <w:sdtContent>
          <w:r w:rsidR="005B29E9" w:rsidRPr="005B29E9">
            <w:rPr>
              <w:color w:val="000000"/>
              <w:sz w:val="24"/>
              <w:szCs w:val="24"/>
            </w:rPr>
            <w:t>(2</w:t>
          </w:r>
          <w:r w:rsidR="009D3D7C">
            <w:rPr>
              <w:color w:val="000000"/>
              <w:sz w:val="24"/>
              <w:szCs w:val="24"/>
            </w:rPr>
            <w:t>7</w:t>
          </w:r>
          <w:r w:rsidR="005B29E9" w:rsidRPr="005B29E9">
            <w:rPr>
              <w:color w:val="000000"/>
              <w:sz w:val="24"/>
              <w:szCs w:val="24"/>
            </w:rPr>
            <w:t>)</w:t>
          </w:r>
        </w:sdtContent>
      </w:sdt>
      <w:r w:rsidR="00AD379D" w:rsidRPr="422EB7EE">
        <w:rPr>
          <w:sz w:val="24"/>
          <w:szCs w:val="24"/>
        </w:rPr>
        <w:t xml:space="preserve">. </w:t>
      </w:r>
    </w:p>
    <w:p w14:paraId="5E6C2FA3" w14:textId="1E77CFD5" w:rsidR="00670D05" w:rsidRDefault="00D84143" w:rsidP="54F1DF99">
      <w:pPr>
        <w:spacing w:line="240" w:lineRule="auto"/>
        <w:rPr>
          <w:rFonts w:eastAsia="Arial"/>
          <w:color w:val="000000" w:themeColor="text1"/>
          <w:sz w:val="24"/>
          <w:szCs w:val="24"/>
        </w:rPr>
      </w:pPr>
      <w:r>
        <w:rPr>
          <w:rFonts w:eastAsia="Arial"/>
          <w:color w:val="000000" w:themeColor="text1"/>
          <w:sz w:val="24"/>
          <w:szCs w:val="24"/>
        </w:rPr>
        <w:t>P</w:t>
      </w:r>
      <w:r w:rsidR="00915819" w:rsidRPr="3B319933">
        <w:rPr>
          <w:rFonts w:eastAsia="Arial"/>
          <w:color w:val="000000" w:themeColor="text1"/>
          <w:sz w:val="24"/>
          <w:szCs w:val="24"/>
        </w:rPr>
        <w:t xml:space="preserve">urposive sampling </w:t>
      </w:r>
      <w:r w:rsidR="00670D05" w:rsidRPr="3B319933">
        <w:rPr>
          <w:rFonts w:eastAsia="Arial"/>
          <w:color w:val="000000" w:themeColor="text1"/>
          <w:sz w:val="24"/>
          <w:szCs w:val="24"/>
        </w:rPr>
        <w:t xml:space="preserve">was </w:t>
      </w:r>
      <w:r w:rsidR="1980A341" w:rsidRPr="3B319933">
        <w:rPr>
          <w:rFonts w:eastAsia="Arial"/>
          <w:color w:val="000000" w:themeColor="text1"/>
          <w:sz w:val="24"/>
          <w:szCs w:val="24"/>
        </w:rPr>
        <w:t>used</w:t>
      </w:r>
      <w:r w:rsidR="00670D05" w:rsidRPr="3B319933">
        <w:rPr>
          <w:rFonts w:eastAsia="Arial"/>
          <w:color w:val="000000" w:themeColor="text1"/>
          <w:sz w:val="24"/>
          <w:szCs w:val="24"/>
        </w:rPr>
        <w:t>, supplemented by</w:t>
      </w:r>
      <w:r w:rsidR="007300D4" w:rsidRPr="3B319933">
        <w:rPr>
          <w:rFonts w:eastAsia="Arial"/>
          <w:color w:val="000000" w:themeColor="text1"/>
          <w:sz w:val="24"/>
          <w:szCs w:val="24"/>
        </w:rPr>
        <w:t xml:space="preserve"> s</w:t>
      </w:r>
      <w:r w:rsidR="00915819" w:rsidRPr="3B319933">
        <w:rPr>
          <w:rFonts w:eastAsia="Arial"/>
          <w:color w:val="000000" w:themeColor="text1"/>
          <w:sz w:val="24"/>
          <w:szCs w:val="24"/>
        </w:rPr>
        <w:t>nowball sampling</w:t>
      </w:r>
      <w:r w:rsidR="000D1462" w:rsidRPr="3B319933">
        <w:rPr>
          <w:rFonts w:eastAsia="Arial"/>
          <w:color w:val="000000" w:themeColor="text1"/>
          <w:sz w:val="24"/>
          <w:szCs w:val="24"/>
        </w:rPr>
        <w:t>.</w:t>
      </w:r>
      <w:r w:rsidR="00915819" w:rsidRPr="3B319933">
        <w:rPr>
          <w:rFonts w:eastAsia="Arial"/>
          <w:color w:val="000000" w:themeColor="text1"/>
          <w:sz w:val="24"/>
          <w:szCs w:val="24"/>
        </w:rPr>
        <w:t xml:space="preserve"> </w:t>
      </w:r>
      <w:r w:rsidR="008B6F0B" w:rsidRPr="3B319933">
        <w:rPr>
          <w:rFonts w:eastAsia="Arial"/>
          <w:color w:val="000000" w:themeColor="text1"/>
          <w:sz w:val="24"/>
          <w:szCs w:val="24"/>
        </w:rPr>
        <w:t xml:space="preserve">Inclusion criteria </w:t>
      </w:r>
      <w:r w:rsidR="007F6CB2" w:rsidRPr="3B319933">
        <w:rPr>
          <w:rFonts w:eastAsia="Arial"/>
          <w:color w:val="000000" w:themeColor="text1"/>
          <w:sz w:val="24"/>
          <w:szCs w:val="24"/>
        </w:rPr>
        <w:t>stipulated</w:t>
      </w:r>
      <w:r w:rsidR="00670D05" w:rsidRPr="3B319933">
        <w:rPr>
          <w:rFonts w:eastAsia="Arial"/>
          <w:color w:val="000000" w:themeColor="text1"/>
          <w:sz w:val="24"/>
          <w:szCs w:val="24"/>
        </w:rPr>
        <w:t xml:space="preserve"> </w:t>
      </w:r>
      <w:r w:rsidR="008B6F0B" w:rsidRPr="3B319933">
        <w:rPr>
          <w:rFonts w:eastAsia="Arial"/>
          <w:color w:val="000000" w:themeColor="text1"/>
          <w:sz w:val="24"/>
          <w:szCs w:val="24"/>
        </w:rPr>
        <w:t xml:space="preserve">participants </w:t>
      </w:r>
      <w:r w:rsidR="00C42453" w:rsidRPr="3B319933">
        <w:rPr>
          <w:rFonts w:eastAsia="Arial"/>
          <w:color w:val="000000" w:themeColor="text1"/>
          <w:sz w:val="24"/>
          <w:szCs w:val="24"/>
        </w:rPr>
        <w:t xml:space="preserve">should </w:t>
      </w:r>
      <w:r w:rsidR="00BE2F78" w:rsidRPr="3B319933">
        <w:rPr>
          <w:rFonts w:eastAsia="Arial"/>
          <w:color w:val="000000" w:themeColor="text1"/>
          <w:sz w:val="24"/>
          <w:szCs w:val="24"/>
        </w:rPr>
        <w:t>be</w:t>
      </w:r>
      <w:r w:rsidR="29654E8C" w:rsidRPr="3B319933">
        <w:rPr>
          <w:rFonts w:eastAsia="Arial"/>
          <w:color w:val="000000" w:themeColor="text1"/>
          <w:sz w:val="24"/>
          <w:szCs w:val="24"/>
        </w:rPr>
        <w:t xml:space="preserve">: </w:t>
      </w:r>
      <w:r w:rsidR="00722EF1">
        <w:rPr>
          <w:rFonts w:eastAsia="Arial"/>
          <w:color w:val="000000" w:themeColor="text1"/>
          <w:sz w:val="24"/>
          <w:szCs w:val="24"/>
        </w:rPr>
        <w:t>Navigator</w:t>
      </w:r>
      <w:r w:rsidR="29654E8C" w:rsidRPr="3B319933">
        <w:rPr>
          <w:rFonts w:eastAsia="Arial"/>
          <w:color w:val="000000" w:themeColor="text1"/>
          <w:sz w:val="24"/>
          <w:szCs w:val="24"/>
        </w:rPr>
        <w:t>s</w:t>
      </w:r>
      <w:r w:rsidR="00704260">
        <w:rPr>
          <w:rFonts w:eastAsia="Arial"/>
          <w:color w:val="000000" w:themeColor="text1"/>
          <w:sz w:val="24"/>
          <w:szCs w:val="24"/>
        </w:rPr>
        <w:t>,</w:t>
      </w:r>
      <w:r w:rsidR="00BE2F78" w:rsidRPr="3B319933">
        <w:rPr>
          <w:rFonts w:eastAsia="Arial"/>
          <w:color w:val="000000" w:themeColor="text1"/>
          <w:sz w:val="24"/>
          <w:szCs w:val="24"/>
        </w:rPr>
        <w:t xml:space="preserve"> </w:t>
      </w:r>
      <w:r w:rsidR="00C42453" w:rsidRPr="3B319933">
        <w:rPr>
          <w:rFonts w:eastAsia="Arial"/>
          <w:color w:val="000000" w:themeColor="text1"/>
          <w:sz w:val="24"/>
          <w:szCs w:val="24"/>
        </w:rPr>
        <w:t>work</w:t>
      </w:r>
      <w:r w:rsidR="00BE2F78" w:rsidRPr="3B319933">
        <w:rPr>
          <w:rFonts w:eastAsia="Arial"/>
          <w:color w:val="000000" w:themeColor="text1"/>
          <w:sz w:val="24"/>
          <w:szCs w:val="24"/>
        </w:rPr>
        <w:t>ing</w:t>
      </w:r>
      <w:r w:rsidR="00C42453" w:rsidRPr="3B319933">
        <w:rPr>
          <w:rFonts w:eastAsia="Arial"/>
          <w:color w:val="000000" w:themeColor="text1"/>
          <w:sz w:val="24"/>
          <w:szCs w:val="24"/>
        </w:rPr>
        <w:t xml:space="preserve"> or ha</w:t>
      </w:r>
      <w:r w:rsidR="00112587" w:rsidRPr="3B319933">
        <w:rPr>
          <w:rFonts w:eastAsia="Arial"/>
          <w:color w:val="000000" w:themeColor="text1"/>
          <w:sz w:val="24"/>
          <w:szCs w:val="24"/>
        </w:rPr>
        <w:t>v</w:t>
      </w:r>
      <w:r w:rsidR="44BA42F4" w:rsidRPr="3B319933">
        <w:rPr>
          <w:rFonts w:eastAsia="Arial"/>
          <w:color w:val="000000" w:themeColor="text1"/>
          <w:sz w:val="24"/>
          <w:szCs w:val="24"/>
        </w:rPr>
        <w:t>ing</w:t>
      </w:r>
      <w:r w:rsidR="00C42453" w:rsidRPr="3B319933">
        <w:rPr>
          <w:rFonts w:eastAsia="Arial"/>
          <w:color w:val="000000" w:themeColor="text1"/>
          <w:sz w:val="24"/>
          <w:szCs w:val="24"/>
        </w:rPr>
        <w:t xml:space="preserve"> worked closely with </w:t>
      </w:r>
      <w:r w:rsidR="00722EF1">
        <w:rPr>
          <w:rFonts w:eastAsia="Arial"/>
          <w:color w:val="000000" w:themeColor="text1"/>
          <w:sz w:val="24"/>
          <w:szCs w:val="24"/>
        </w:rPr>
        <w:t>Navigator</w:t>
      </w:r>
      <w:r w:rsidR="7BFF447E" w:rsidRPr="3B319933">
        <w:rPr>
          <w:rFonts w:eastAsia="Arial"/>
          <w:color w:val="000000" w:themeColor="text1"/>
          <w:sz w:val="24"/>
          <w:szCs w:val="24"/>
        </w:rPr>
        <w:t>s</w:t>
      </w:r>
      <w:r w:rsidR="00704260">
        <w:rPr>
          <w:rFonts w:eastAsia="Arial"/>
          <w:color w:val="000000" w:themeColor="text1"/>
          <w:sz w:val="24"/>
          <w:szCs w:val="24"/>
        </w:rPr>
        <w:t>,</w:t>
      </w:r>
      <w:r w:rsidR="7BFF447E" w:rsidRPr="3B319933">
        <w:rPr>
          <w:rFonts w:eastAsia="Arial"/>
          <w:color w:val="000000" w:themeColor="text1"/>
          <w:sz w:val="24"/>
          <w:szCs w:val="24"/>
        </w:rPr>
        <w:t xml:space="preserve"> </w:t>
      </w:r>
      <w:r w:rsidR="5B51B717" w:rsidRPr="3B319933">
        <w:rPr>
          <w:rFonts w:eastAsia="Arial"/>
          <w:color w:val="000000" w:themeColor="text1"/>
          <w:sz w:val="24"/>
          <w:szCs w:val="24"/>
        </w:rPr>
        <w:t>or</w:t>
      </w:r>
      <w:r w:rsidR="5F6A6980" w:rsidRPr="3B319933">
        <w:rPr>
          <w:rFonts w:eastAsia="Arial"/>
          <w:color w:val="000000" w:themeColor="text1"/>
          <w:sz w:val="24"/>
          <w:szCs w:val="24"/>
        </w:rPr>
        <w:t xml:space="preserve"> having worked actively to support</w:t>
      </w:r>
      <w:r w:rsidR="5B51B717" w:rsidRPr="3B319933">
        <w:rPr>
          <w:rFonts w:eastAsia="Arial"/>
          <w:color w:val="000000" w:themeColor="text1"/>
          <w:sz w:val="24"/>
          <w:szCs w:val="24"/>
        </w:rPr>
        <w:t xml:space="preserve"> implementation of </w:t>
      </w:r>
      <w:r w:rsidR="00722EF1">
        <w:rPr>
          <w:rFonts w:eastAsia="Arial"/>
          <w:color w:val="000000" w:themeColor="text1"/>
          <w:sz w:val="24"/>
          <w:szCs w:val="24"/>
        </w:rPr>
        <w:t>Navigator</w:t>
      </w:r>
      <w:r w:rsidR="00DD6445">
        <w:rPr>
          <w:rFonts w:eastAsia="Arial"/>
          <w:color w:val="000000" w:themeColor="text1"/>
          <w:sz w:val="24"/>
          <w:szCs w:val="24"/>
        </w:rPr>
        <w:t xml:space="preserve">s </w:t>
      </w:r>
      <w:r w:rsidR="00BE2F78" w:rsidRPr="3B319933">
        <w:rPr>
          <w:rFonts w:eastAsia="Arial"/>
          <w:color w:val="000000" w:themeColor="text1"/>
          <w:sz w:val="24"/>
          <w:szCs w:val="24"/>
        </w:rPr>
        <w:t>for</w:t>
      </w:r>
      <w:r w:rsidR="00481CD4" w:rsidRPr="3B319933">
        <w:rPr>
          <w:rFonts w:eastAsia="Arial"/>
          <w:color w:val="000000" w:themeColor="text1"/>
          <w:sz w:val="24"/>
          <w:szCs w:val="24"/>
        </w:rPr>
        <w:t xml:space="preserve"> a minimum of </w:t>
      </w:r>
      <w:r w:rsidR="00670D05" w:rsidRPr="3B319933">
        <w:rPr>
          <w:rFonts w:eastAsia="Arial"/>
          <w:color w:val="000000" w:themeColor="text1"/>
          <w:sz w:val="24"/>
          <w:szCs w:val="24"/>
        </w:rPr>
        <w:t xml:space="preserve">three </w:t>
      </w:r>
      <w:r w:rsidR="00481CD4" w:rsidRPr="3B319933">
        <w:rPr>
          <w:rFonts w:eastAsia="Arial"/>
          <w:color w:val="000000" w:themeColor="text1"/>
          <w:sz w:val="24"/>
          <w:szCs w:val="24"/>
        </w:rPr>
        <w:t>months</w:t>
      </w:r>
      <w:r w:rsidR="00BE2F78" w:rsidRPr="3B319933">
        <w:rPr>
          <w:rFonts w:eastAsia="Arial"/>
          <w:color w:val="000000" w:themeColor="text1"/>
          <w:sz w:val="24"/>
          <w:szCs w:val="24"/>
        </w:rPr>
        <w:t xml:space="preserve">. </w:t>
      </w:r>
      <w:r w:rsidR="00FA3963">
        <w:rPr>
          <w:rFonts w:eastAsia="Arial"/>
          <w:color w:val="000000" w:themeColor="text1"/>
          <w:sz w:val="24"/>
          <w:szCs w:val="24"/>
        </w:rPr>
        <w:t>Not everyone who was invited to participate chose to</w:t>
      </w:r>
      <w:r w:rsidR="00AD08E0">
        <w:rPr>
          <w:rFonts w:eastAsia="Arial"/>
          <w:color w:val="000000" w:themeColor="text1"/>
          <w:sz w:val="24"/>
          <w:szCs w:val="24"/>
        </w:rPr>
        <w:t xml:space="preserve"> take part</w:t>
      </w:r>
      <w:r w:rsidR="00FA3963">
        <w:rPr>
          <w:rFonts w:eastAsia="Arial"/>
          <w:color w:val="000000" w:themeColor="text1"/>
          <w:sz w:val="24"/>
          <w:szCs w:val="24"/>
        </w:rPr>
        <w:t xml:space="preserve">. </w:t>
      </w:r>
      <w:r w:rsidR="00AD08E0">
        <w:rPr>
          <w:rFonts w:eastAsia="Arial"/>
          <w:color w:val="000000" w:themeColor="text1"/>
          <w:sz w:val="24"/>
          <w:szCs w:val="24"/>
        </w:rPr>
        <w:t xml:space="preserve"> </w:t>
      </w:r>
      <w:r w:rsidR="00915819" w:rsidRPr="3B319933">
        <w:rPr>
          <w:rFonts w:eastAsia="Arial"/>
          <w:color w:val="000000" w:themeColor="text1"/>
          <w:sz w:val="24"/>
          <w:szCs w:val="24"/>
        </w:rPr>
        <w:t>Participants were initially approached through a gatekeeper</w:t>
      </w:r>
      <w:r w:rsidR="00670D05" w:rsidRPr="3B319933">
        <w:rPr>
          <w:rFonts w:eastAsia="Arial"/>
          <w:color w:val="000000" w:themeColor="text1"/>
          <w:sz w:val="24"/>
          <w:szCs w:val="24"/>
        </w:rPr>
        <w:t xml:space="preserve">, who </w:t>
      </w:r>
      <w:r w:rsidR="00AD08E0">
        <w:rPr>
          <w:rFonts w:eastAsia="Arial"/>
          <w:color w:val="000000" w:themeColor="text1"/>
          <w:sz w:val="24"/>
          <w:szCs w:val="24"/>
        </w:rPr>
        <w:t>circulated</w:t>
      </w:r>
      <w:r w:rsidR="00915819" w:rsidRPr="3B319933">
        <w:rPr>
          <w:rFonts w:eastAsia="Arial"/>
          <w:color w:val="000000" w:themeColor="text1"/>
          <w:sz w:val="24"/>
          <w:szCs w:val="24"/>
        </w:rPr>
        <w:t xml:space="preserve"> an email to relevant staff</w:t>
      </w:r>
      <w:r w:rsidR="00AD08E0">
        <w:rPr>
          <w:rFonts w:eastAsia="Arial"/>
          <w:color w:val="000000" w:themeColor="text1"/>
          <w:sz w:val="24"/>
          <w:szCs w:val="24"/>
        </w:rPr>
        <w:t xml:space="preserve"> advertising the research and </w:t>
      </w:r>
      <w:r w:rsidR="008A1CE9">
        <w:rPr>
          <w:rFonts w:eastAsia="Arial"/>
          <w:color w:val="000000" w:themeColor="text1"/>
          <w:sz w:val="24"/>
          <w:szCs w:val="24"/>
        </w:rPr>
        <w:t>includ</w:t>
      </w:r>
      <w:r w:rsidR="00AD08E0">
        <w:rPr>
          <w:rFonts w:eastAsia="Arial"/>
          <w:color w:val="000000" w:themeColor="text1"/>
          <w:sz w:val="24"/>
          <w:szCs w:val="24"/>
        </w:rPr>
        <w:t>ing</w:t>
      </w:r>
      <w:r w:rsidR="00AF0D53">
        <w:rPr>
          <w:rFonts w:eastAsia="Arial"/>
          <w:color w:val="000000" w:themeColor="text1"/>
          <w:sz w:val="24"/>
          <w:szCs w:val="24"/>
        </w:rPr>
        <w:t xml:space="preserve"> a</w:t>
      </w:r>
      <w:r w:rsidR="008A1CE9">
        <w:rPr>
          <w:rFonts w:eastAsia="Arial"/>
          <w:color w:val="000000" w:themeColor="text1"/>
          <w:sz w:val="24"/>
          <w:szCs w:val="24"/>
        </w:rPr>
        <w:t xml:space="preserve"> </w:t>
      </w:r>
      <w:r w:rsidR="003C6729">
        <w:rPr>
          <w:rFonts w:eastAsia="Arial"/>
          <w:color w:val="000000" w:themeColor="text1"/>
          <w:sz w:val="24"/>
          <w:szCs w:val="24"/>
        </w:rPr>
        <w:t>p</w:t>
      </w:r>
      <w:r w:rsidR="008A1CE9">
        <w:rPr>
          <w:rFonts w:eastAsia="Arial"/>
          <w:color w:val="000000" w:themeColor="text1"/>
          <w:sz w:val="24"/>
          <w:szCs w:val="24"/>
        </w:rPr>
        <w:t>articipa</w:t>
      </w:r>
      <w:r w:rsidR="003C6729">
        <w:rPr>
          <w:rFonts w:eastAsia="Arial"/>
          <w:color w:val="000000" w:themeColor="text1"/>
          <w:sz w:val="24"/>
          <w:szCs w:val="24"/>
        </w:rPr>
        <w:t>nt</w:t>
      </w:r>
      <w:r w:rsidR="008A1CE9">
        <w:rPr>
          <w:rFonts w:eastAsia="Arial"/>
          <w:color w:val="000000" w:themeColor="text1"/>
          <w:sz w:val="24"/>
          <w:szCs w:val="24"/>
        </w:rPr>
        <w:t xml:space="preserve"> information sheet</w:t>
      </w:r>
      <w:r w:rsidR="00915819" w:rsidRPr="3B319933">
        <w:rPr>
          <w:rFonts w:eastAsia="Arial"/>
          <w:color w:val="000000" w:themeColor="text1"/>
          <w:sz w:val="24"/>
          <w:szCs w:val="24"/>
        </w:rPr>
        <w:t>. Those interested in participating were asked to email the researcher</w:t>
      </w:r>
      <w:r w:rsidR="00C02878" w:rsidRPr="3B319933">
        <w:rPr>
          <w:rFonts w:eastAsia="Arial"/>
          <w:color w:val="000000" w:themeColor="text1"/>
          <w:sz w:val="24"/>
          <w:szCs w:val="24"/>
        </w:rPr>
        <w:t xml:space="preserve"> (MC)</w:t>
      </w:r>
      <w:r w:rsidR="00915819" w:rsidRPr="3B319933">
        <w:rPr>
          <w:rFonts w:eastAsia="Arial"/>
          <w:color w:val="000000" w:themeColor="text1"/>
          <w:sz w:val="24"/>
          <w:szCs w:val="24"/>
        </w:rPr>
        <w:t xml:space="preserve">, and not the gatekeeper, to help </w:t>
      </w:r>
      <w:r w:rsidR="79345EBF" w:rsidRPr="3B319933">
        <w:rPr>
          <w:rFonts w:eastAsia="Arial"/>
          <w:color w:val="000000" w:themeColor="text1"/>
          <w:sz w:val="24"/>
          <w:szCs w:val="24"/>
        </w:rPr>
        <w:t xml:space="preserve">reduce any potential </w:t>
      </w:r>
      <w:r w:rsidR="00915819" w:rsidRPr="3B319933">
        <w:rPr>
          <w:rFonts w:eastAsia="Arial"/>
          <w:color w:val="000000" w:themeColor="text1"/>
          <w:sz w:val="24"/>
          <w:szCs w:val="24"/>
        </w:rPr>
        <w:t>pressure to participate.</w:t>
      </w:r>
      <w:r w:rsidR="008A1CE9">
        <w:rPr>
          <w:rFonts w:eastAsia="Arial"/>
          <w:color w:val="000000" w:themeColor="text1"/>
          <w:sz w:val="24"/>
          <w:szCs w:val="24"/>
        </w:rPr>
        <w:t xml:space="preserve"> </w:t>
      </w:r>
      <w:r w:rsidR="00915819" w:rsidRPr="3B319933">
        <w:rPr>
          <w:rFonts w:eastAsia="Arial"/>
          <w:color w:val="000000" w:themeColor="text1"/>
          <w:sz w:val="24"/>
          <w:szCs w:val="24"/>
        </w:rPr>
        <w:t xml:space="preserve">Eight participants were recruited, six from </w:t>
      </w:r>
      <w:r w:rsidR="00BA30FC">
        <w:rPr>
          <w:rFonts w:eastAsia="Arial"/>
          <w:color w:val="000000" w:themeColor="text1"/>
          <w:sz w:val="24"/>
          <w:szCs w:val="24"/>
        </w:rPr>
        <w:t xml:space="preserve">ED </w:t>
      </w:r>
      <w:r w:rsidR="00915819" w:rsidRPr="3B319933">
        <w:rPr>
          <w:rFonts w:eastAsia="Arial"/>
          <w:color w:val="000000" w:themeColor="text1"/>
          <w:sz w:val="24"/>
          <w:szCs w:val="24"/>
        </w:rPr>
        <w:t xml:space="preserve">and two from </w:t>
      </w:r>
      <w:r w:rsidR="52A46D16" w:rsidRPr="3B319933">
        <w:rPr>
          <w:rFonts w:eastAsia="Arial"/>
          <w:color w:val="000000" w:themeColor="text1"/>
          <w:sz w:val="24"/>
          <w:szCs w:val="24"/>
        </w:rPr>
        <w:t>community service</w:t>
      </w:r>
      <w:r w:rsidR="00171A72">
        <w:rPr>
          <w:rFonts w:eastAsia="Arial"/>
          <w:color w:val="000000" w:themeColor="text1"/>
          <w:sz w:val="24"/>
          <w:szCs w:val="24"/>
        </w:rPr>
        <w:t>s</w:t>
      </w:r>
      <w:r w:rsidR="008A1CE9">
        <w:rPr>
          <w:rFonts w:eastAsia="Arial"/>
          <w:color w:val="000000" w:themeColor="text1"/>
          <w:sz w:val="24"/>
          <w:szCs w:val="24"/>
        </w:rPr>
        <w:t>, all participants were sent a consent form which was signed electronically and returned via email to the researcher</w:t>
      </w:r>
      <w:r w:rsidR="00915819" w:rsidRPr="3B319933">
        <w:rPr>
          <w:rFonts w:eastAsia="Arial"/>
          <w:color w:val="000000" w:themeColor="text1"/>
          <w:sz w:val="24"/>
          <w:szCs w:val="24"/>
        </w:rPr>
        <w:t>.</w:t>
      </w:r>
      <w:r w:rsidR="00D56CE9" w:rsidRPr="3B319933">
        <w:rPr>
          <w:rFonts w:eastAsia="Arial"/>
          <w:color w:val="000000" w:themeColor="text1"/>
          <w:sz w:val="24"/>
          <w:szCs w:val="24"/>
        </w:rPr>
        <w:t xml:space="preserve"> Participating staff </w:t>
      </w:r>
      <w:r w:rsidR="006320E3" w:rsidRPr="3B319933">
        <w:rPr>
          <w:rFonts w:eastAsia="Arial"/>
          <w:color w:val="000000" w:themeColor="text1"/>
          <w:sz w:val="24"/>
          <w:szCs w:val="24"/>
        </w:rPr>
        <w:t xml:space="preserve">included </w:t>
      </w:r>
      <w:r w:rsidR="00652508">
        <w:rPr>
          <w:rFonts w:eastAsia="Arial"/>
          <w:color w:val="000000" w:themeColor="text1"/>
          <w:sz w:val="24"/>
          <w:szCs w:val="24"/>
        </w:rPr>
        <w:t xml:space="preserve">a </w:t>
      </w:r>
      <w:r w:rsidR="006320E3" w:rsidRPr="3B319933">
        <w:rPr>
          <w:rFonts w:eastAsia="Arial"/>
          <w:color w:val="000000" w:themeColor="text1"/>
          <w:sz w:val="24"/>
          <w:szCs w:val="24"/>
        </w:rPr>
        <w:t>consultant (n=</w:t>
      </w:r>
      <w:r w:rsidR="008C1F23">
        <w:rPr>
          <w:rFonts w:eastAsia="Arial"/>
          <w:color w:val="000000" w:themeColor="text1"/>
          <w:sz w:val="24"/>
          <w:szCs w:val="24"/>
        </w:rPr>
        <w:t>1</w:t>
      </w:r>
      <w:r w:rsidR="006320E3" w:rsidRPr="3B319933">
        <w:rPr>
          <w:rFonts w:eastAsia="Arial"/>
          <w:color w:val="000000" w:themeColor="text1"/>
          <w:sz w:val="24"/>
          <w:szCs w:val="24"/>
        </w:rPr>
        <w:t>), nurses (n=</w:t>
      </w:r>
      <w:r w:rsidR="008C1F23">
        <w:rPr>
          <w:rFonts w:eastAsia="Arial"/>
          <w:color w:val="000000" w:themeColor="text1"/>
          <w:sz w:val="24"/>
          <w:szCs w:val="24"/>
        </w:rPr>
        <w:t>3</w:t>
      </w:r>
      <w:r w:rsidR="006320E3" w:rsidRPr="3B319933">
        <w:rPr>
          <w:rFonts w:eastAsia="Arial"/>
          <w:color w:val="000000" w:themeColor="text1"/>
          <w:sz w:val="24"/>
          <w:szCs w:val="24"/>
        </w:rPr>
        <w:t>), community managers in alcohol care (n=</w:t>
      </w:r>
      <w:r w:rsidR="008C1F23">
        <w:rPr>
          <w:rFonts w:eastAsia="Arial"/>
          <w:color w:val="000000" w:themeColor="text1"/>
          <w:sz w:val="24"/>
          <w:szCs w:val="24"/>
        </w:rPr>
        <w:t>2</w:t>
      </w:r>
      <w:r w:rsidR="006320E3" w:rsidRPr="3B319933">
        <w:rPr>
          <w:rFonts w:eastAsia="Arial"/>
          <w:color w:val="000000" w:themeColor="text1"/>
          <w:sz w:val="24"/>
          <w:szCs w:val="24"/>
        </w:rPr>
        <w:t>)</w:t>
      </w:r>
      <w:r w:rsidR="00C444DD" w:rsidRPr="3B319933">
        <w:rPr>
          <w:rFonts w:eastAsia="Arial"/>
          <w:color w:val="000000" w:themeColor="text1"/>
          <w:sz w:val="24"/>
          <w:szCs w:val="24"/>
        </w:rPr>
        <w:t xml:space="preserve"> and Alcohol Recovery </w:t>
      </w:r>
      <w:r w:rsidR="00722EF1">
        <w:rPr>
          <w:rFonts w:eastAsia="Arial"/>
          <w:color w:val="000000" w:themeColor="text1"/>
          <w:sz w:val="24"/>
          <w:szCs w:val="24"/>
        </w:rPr>
        <w:t>Navigator</w:t>
      </w:r>
      <w:r w:rsidR="00C444DD" w:rsidRPr="3B319933">
        <w:rPr>
          <w:rFonts w:eastAsia="Arial"/>
          <w:color w:val="000000" w:themeColor="text1"/>
          <w:sz w:val="24"/>
          <w:szCs w:val="24"/>
        </w:rPr>
        <w:t xml:space="preserve">s (n=2); </w:t>
      </w:r>
      <w:r w:rsidR="00FD37E3" w:rsidRPr="3B319933">
        <w:rPr>
          <w:rFonts w:eastAsia="Arial"/>
          <w:color w:val="000000" w:themeColor="text1"/>
          <w:sz w:val="24"/>
          <w:szCs w:val="24"/>
        </w:rPr>
        <w:t>length of service ranged from 1-10 years.</w:t>
      </w:r>
      <w:r w:rsidR="00915819" w:rsidRPr="3B319933">
        <w:rPr>
          <w:rFonts w:eastAsia="Arial"/>
          <w:color w:val="000000" w:themeColor="text1"/>
          <w:sz w:val="24"/>
          <w:szCs w:val="24"/>
        </w:rPr>
        <w:t xml:space="preserve"> </w:t>
      </w:r>
    </w:p>
    <w:p w14:paraId="16C5B39E" w14:textId="7188695E" w:rsidR="00670D05" w:rsidRDefault="0089169E" w:rsidP="3B319933">
      <w:pPr>
        <w:spacing w:line="240" w:lineRule="auto"/>
        <w:rPr>
          <w:rFonts w:eastAsia="Arial"/>
          <w:color w:val="000000" w:themeColor="text1"/>
          <w:sz w:val="24"/>
          <w:szCs w:val="24"/>
        </w:rPr>
      </w:pPr>
      <w:r>
        <w:rPr>
          <w:rFonts w:eastAsia="Arial"/>
          <w:color w:val="000000" w:themeColor="text1"/>
          <w:sz w:val="24"/>
          <w:szCs w:val="24"/>
        </w:rPr>
        <w:t>Data collection methods consisted of s</w:t>
      </w:r>
      <w:r w:rsidR="00915819" w:rsidRPr="3B319933">
        <w:rPr>
          <w:rFonts w:eastAsia="Arial"/>
          <w:color w:val="000000" w:themeColor="text1"/>
          <w:sz w:val="24"/>
          <w:szCs w:val="24"/>
        </w:rPr>
        <w:t>emi-structured interviews</w:t>
      </w:r>
      <w:r>
        <w:rPr>
          <w:rFonts w:eastAsia="Arial"/>
          <w:color w:val="000000" w:themeColor="text1"/>
          <w:sz w:val="24"/>
          <w:szCs w:val="24"/>
        </w:rPr>
        <w:t>, which</w:t>
      </w:r>
      <w:r w:rsidR="00915819" w:rsidRPr="3B319933">
        <w:rPr>
          <w:rFonts w:eastAsia="Arial"/>
          <w:color w:val="000000" w:themeColor="text1"/>
          <w:sz w:val="24"/>
          <w:szCs w:val="24"/>
        </w:rPr>
        <w:t xml:space="preserve"> were conducted over Microsoft Teams</w:t>
      </w:r>
      <w:r w:rsidR="00670D05" w:rsidRPr="3B319933">
        <w:rPr>
          <w:rFonts w:eastAsia="Arial"/>
          <w:color w:val="000000" w:themeColor="text1"/>
          <w:sz w:val="24"/>
          <w:szCs w:val="24"/>
        </w:rPr>
        <w:t xml:space="preserve"> between </w:t>
      </w:r>
      <w:r w:rsidR="00915819" w:rsidRPr="3B319933">
        <w:rPr>
          <w:rFonts w:eastAsia="Arial"/>
          <w:color w:val="000000" w:themeColor="text1"/>
          <w:sz w:val="24"/>
          <w:szCs w:val="24"/>
        </w:rPr>
        <w:t>June to July 2022</w:t>
      </w:r>
      <w:r w:rsidR="007F77EC" w:rsidRPr="3B319933">
        <w:rPr>
          <w:rFonts w:eastAsia="Arial"/>
          <w:color w:val="000000" w:themeColor="text1"/>
          <w:sz w:val="24"/>
          <w:szCs w:val="24"/>
        </w:rPr>
        <w:t xml:space="preserve"> by MC</w:t>
      </w:r>
      <w:r w:rsidR="00A62693" w:rsidRPr="3B319933">
        <w:rPr>
          <w:rFonts w:eastAsia="Arial"/>
          <w:color w:val="000000" w:themeColor="text1"/>
          <w:sz w:val="24"/>
          <w:szCs w:val="24"/>
        </w:rPr>
        <w:t xml:space="preserve">, who was </w:t>
      </w:r>
      <w:r w:rsidR="00760558" w:rsidRPr="3B319933">
        <w:rPr>
          <w:rFonts w:eastAsia="Arial"/>
          <w:color w:val="000000" w:themeColor="text1"/>
          <w:sz w:val="24"/>
          <w:szCs w:val="24"/>
        </w:rPr>
        <w:t xml:space="preserve">at the time </w:t>
      </w:r>
      <w:r w:rsidR="00A62693" w:rsidRPr="3B319933">
        <w:rPr>
          <w:rFonts w:eastAsia="Arial"/>
          <w:color w:val="000000" w:themeColor="text1"/>
          <w:sz w:val="24"/>
          <w:szCs w:val="24"/>
        </w:rPr>
        <w:t>a Public Healt</w:t>
      </w:r>
      <w:r w:rsidR="00D04438" w:rsidRPr="3B319933">
        <w:rPr>
          <w:rFonts w:eastAsia="Arial"/>
          <w:color w:val="000000" w:themeColor="text1"/>
          <w:sz w:val="24"/>
          <w:szCs w:val="24"/>
        </w:rPr>
        <w:t>h</w:t>
      </w:r>
      <w:r w:rsidR="00A62693" w:rsidRPr="3B319933">
        <w:rPr>
          <w:rFonts w:eastAsia="Arial"/>
          <w:color w:val="000000" w:themeColor="text1"/>
          <w:sz w:val="24"/>
          <w:szCs w:val="24"/>
        </w:rPr>
        <w:t xml:space="preserve"> Practitioner </w:t>
      </w:r>
      <w:r w:rsidR="00760558" w:rsidRPr="3B319933">
        <w:rPr>
          <w:rFonts w:eastAsia="Arial"/>
          <w:color w:val="000000" w:themeColor="text1"/>
          <w:sz w:val="24"/>
          <w:szCs w:val="24"/>
        </w:rPr>
        <w:t xml:space="preserve">at a </w:t>
      </w:r>
      <w:r w:rsidR="004A6F7F">
        <w:rPr>
          <w:rFonts w:eastAsia="Arial"/>
          <w:color w:val="000000" w:themeColor="text1"/>
          <w:sz w:val="24"/>
          <w:szCs w:val="24"/>
        </w:rPr>
        <w:t xml:space="preserve">different </w:t>
      </w:r>
      <w:r w:rsidR="00760558" w:rsidRPr="3B319933">
        <w:rPr>
          <w:rFonts w:eastAsia="Arial"/>
          <w:color w:val="000000" w:themeColor="text1"/>
          <w:sz w:val="24"/>
          <w:szCs w:val="24"/>
        </w:rPr>
        <w:t xml:space="preserve">local authority </w:t>
      </w:r>
      <w:r w:rsidR="00A62693" w:rsidRPr="3B319933">
        <w:rPr>
          <w:rFonts w:eastAsia="Arial"/>
          <w:color w:val="000000" w:themeColor="text1"/>
          <w:sz w:val="24"/>
          <w:szCs w:val="24"/>
        </w:rPr>
        <w:t>and MSc</w:t>
      </w:r>
      <w:r w:rsidR="00822BAE" w:rsidRPr="3B319933">
        <w:rPr>
          <w:rFonts w:eastAsia="Arial"/>
          <w:color w:val="000000" w:themeColor="text1"/>
          <w:sz w:val="24"/>
          <w:szCs w:val="24"/>
        </w:rPr>
        <w:t xml:space="preserve"> student </w:t>
      </w:r>
      <w:r w:rsidR="00A62693" w:rsidRPr="3B319933">
        <w:rPr>
          <w:rFonts w:eastAsia="Arial"/>
          <w:color w:val="000000" w:themeColor="text1"/>
          <w:sz w:val="24"/>
          <w:szCs w:val="24"/>
        </w:rPr>
        <w:t>in Public Healt</w:t>
      </w:r>
      <w:r w:rsidR="00822BAE" w:rsidRPr="3B319933">
        <w:rPr>
          <w:rFonts w:eastAsia="Arial"/>
          <w:color w:val="000000" w:themeColor="text1"/>
          <w:sz w:val="24"/>
          <w:szCs w:val="24"/>
        </w:rPr>
        <w:t>h</w:t>
      </w:r>
      <w:r w:rsidR="00BD2C7B" w:rsidRPr="3B319933">
        <w:rPr>
          <w:rFonts w:eastAsia="Arial"/>
          <w:color w:val="000000" w:themeColor="text1"/>
          <w:sz w:val="24"/>
          <w:szCs w:val="24"/>
        </w:rPr>
        <w:t>.</w:t>
      </w:r>
      <w:r w:rsidR="005C0CCE" w:rsidRPr="3B319933">
        <w:rPr>
          <w:rFonts w:eastAsia="Arial"/>
          <w:color w:val="000000" w:themeColor="text1"/>
          <w:sz w:val="24"/>
          <w:szCs w:val="24"/>
        </w:rPr>
        <w:t xml:space="preserve"> A topic guide </w:t>
      </w:r>
      <w:r w:rsidR="008857E7" w:rsidRPr="3B319933">
        <w:rPr>
          <w:rFonts w:eastAsia="Arial"/>
          <w:color w:val="000000" w:themeColor="text1"/>
          <w:sz w:val="24"/>
          <w:szCs w:val="24"/>
        </w:rPr>
        <w:t xml:space="preserve">(included as supplement) </w:t>
      </w:r>
      <w:r w:rsidR="004C37D9">
        <w:rPr>
          <w:rFonts w:eastAsia="Arial"/>
          <w:color w:val="000000" w:themeColor="text1"/>
          <w:sz w:val="24"/>
          <w:szCs w:val="24"/>
        </w:rPr>
        <w:t>containing</w:t>
      </w:r>
      <w:r w:rsidR="007E465F">
        <w:rPr>
          <w:rFonts w:eastAsia="Arial"/>
          <w:color w:val="000000" w:themeColor="text1"/>
          <w:sz w:val="24"/>
          <w:szCs w:val="24"/>
        </w:rPr>
        <w:t xml:space="preserve"> open</w:t>
      </w:r>
      <w:r w:rsidR="006C5007">
        <w:rPr>
          <w:rFonts w:eastAsia="Arial"/>
          <w:color w:val="000000" w:themeColor="text1"/>
          <w:sz w:val="24"/>
          <w:szCs w:val="24"/>
        </w:rPr>
        <w:t>-ended</w:t>
      </w:r>
      <w:r w:rsidR="007E465F">
        <w:rPr>
          <w:rFonts w:eastAsia="Arial"/>
          <w:color w:val="000000" w:themeColor="text1"/>
          <w:sz w:val="24"/>
          <w:szCs w:val="24"/>
        </w:rPr>
        <w:t xml:space="preserve"> questions</w:t>
      </w:r>
      <w:r w:rsidR="00765C2F">
        <w:rPr>
          <w:rFonts w:eastAsia="Arial"/>
          <w:color w:val="000000" w:themeColor="text1"/>
          <w:sz w:val="24"/>
          <w:szCs w:val="24"/>
        </w:rPr>
        <w:t>,</w:t>
      </w:r>
      <w:r w:rsidR="007E465F">
        <w:rPr>
          <w:rFonts w:eastAsia="Arial"/>
          <w:color w:val="000000" w:themeColor="text1"/>
          <w:sz w:val="24"/>
          <w:szCs w:val="24"/>
        </w:rPr>
        <w:t xml:space="preserve"> </w:t>
      </w:r>
      <w:r w:rsidR="005C0CCE" w:rsidRPr="3B319933">
        <w:rPr>
          <w:rFonts w:eastAsia="Arial"/>
          <w:color w:val="000000" w:themeColor="text1"/>
          <w:sz w:val="24"/>
          <w:szCs w:val="24"/>
        </w:rPr>
        <w:t xml:space="preserve">was developed </w:t>
      </w:r>
      <w:r w:rsidR="007E465F">
        <w:rPr>
          <w:rFonts w:eastAsia="Arial"/>
          <w:color w:val="000000" w:themeColor="text1"/>
          <w:sz w:val="24"/>
          <w:szCs w:val="24"/>
        </w:rPr>
        <w:t>to</w:t>
      </w:r>
      <w:r w:rsidR="006C5007">
        <w:rPr>
          <w:rFonts w:eastAsia="Arial"/>
          <w:color w:val="000000" w:themeColor="text1"/>
          <w:sz w:val="24"/>
          <w:szCs w:val="24"/>
        </w:rPr>
        <w:t xml:space="preserve"> delve deeply into various </w:t>
      </w:r>
      <w:r w:rsidR="006C5007" w:rsidRPr="006C5007">
        <w:rPr>
          <w:rFonts w:eastAsia="Arial"/>
          <w:color w:val="000000" w:themeColor="text1"/>
          <w:sz w:val="24"/>
          <w:szCs w:val="24"/>
        </w:rPr>
        <w:t xml:space="preserve">perspectives </w:t>
      </w:r>
      <w:sdt>
        <w:sdtPr>
          <w:rPr>
            <w:rFonts w:eastAsia="Arial"/>
            <w:color w:val="000000"/>
            <w:sz w:val="24"/>
            <w:szCs w:val="24"/>
          </w:rPr>
          <w:tag w:val="MENDELEY_CITATION_v3_eyJjaXRhdGlvbklEIjoiTUVOREVMRVlfQ0lUQVRJT05fYTMyOGM3NDgtYjEyMS00OWI4LTg3MzEtZTA5ZmUwMmU1YTg5IiwicHJvcGVydGllcyI6eyJub3RlSW5kZXgiOjB9LCJpc0VkaXRlZCI6ZmFsc2UsIm1hbnVhbE92ZXJyaWRlIjp7ImlzTWFudWFsbHlPdmVycmlkZGVuIjpmYWxzZSwiY2l0ZXByb2NUZXh0IjoiKDIyKSIsIm1hbnVhbE92ZXJyaWRlVGV4dCI6IiJ9LCJjaXRhdGlvbkl0ZW1zIjpbeyJpZCI6IjYyMmQ0ZWQ3LTdmNmItMzVkYy05ODQ0LWU5YzhhMWExYzVkNCIsIml0ZW1EYXRhIjp7InR5cGUiOiJib29rIiwiaWQiOiI2MjJkNGVkNy03ZjZiLTM1ZGMtOTg0NC1lOWM4YTFhMWM1ZDQiLCJ0aXRsZSI6IlF1YWxpdGF0aXZlIFJlc2VhcmNoIFByYXRpY2U6IEEgR3VpZGUgZm9yIFNvY2lhbCBTY2llbmNlIFN0dWRlbnRzIGFuZCBSZXNlYXJjaGVycyIsImF1dGhvciI6W3siZmFtaWx5IjoiUml0Y2hpZSIsImdpdmVuIjoiSmFuZSIsInBhcnNlLW5hbWVzIjpmYWxzZSwiZHJvcHBpbmctcGFydGljbGUiOiIiLCJub24tZHJvcHBpbmctcGFydGljbGUiOiIifSx7ImZhbWlseSI6Ikxld2lzIiwiZ2l2ZW4iOiJKYW5lIiwicGFyc2UtbmFtZXMiOmZhbHNlLCJkcm9wcGluZy1wYXJ0aWNsZSI6IiIsIm5vbi1kcm9wcGluZy1wYXJ0aWNsZSI6IiJ9XSwiY29udGFpbmVyLXRpdGxlIjoiU2FnZSIsIklTQk4iOiIwLTc2MTktNzEwOS0yOyAwLTc2MTktNzExMC02IiwiaXNzdWVkIjp7ImRhdGUtcGFydHMiOltbMjAxM11dfSwibnVtYmVyLW9mLXBhZ2VzIjoiMzQ5IiwiYWJzdHJhY3QiOiJRdWFsaXRhdGl2ZSBSZXNlYXJjaCBQcmFjdGljZTogQSBHdWlkZSBmb3IgU29jaWFsIFNjaWVuY2UgU3R1ZGVudHMgYW5kIFJlc2VhcmNoZXJzIiwiY29udGFpbmVyLXRpdGxlLXNob3J0IjoiIn0sImlzVGVtcG9yYXJ5IjpmYWxzZX1dfQ=="/>
          <w:id w:val="3401792"/>
          <w:placeholder>
            <w:docPart w:val="CC6126526397F4478244EDF1544FE5BF"/>
          </w:placeholder>
        </w:sdtPr>
        <w:sdtEndPr/>
        <w:sdtContent>
          <w:r w:rsidR="005B29E9" w:rsidRPr="005B29E9">
            <w:rPr>
              <w:rFonts w:eastAsia="Times New Roman"/>
              <w:color w:val="000000"/>
            </w:rPr>
            <w:t>(2</w:t>
          </w:r>
          <w:r w:rsidR="0078461A">
            <w:rPr>
              <w:rFonts w:eastAsia="Times New Roman"/>
              <w:color w:val="000000"/>
            </w:rPr>
            <w:t>6</w:t>
          </w:r>
          <w:r w:rsidR="005B29E9" w:rsidRPr="005B29E9">
            <w:rPr>
              <w:rFonts w:eastAsia="Times New Roman"/>
              <w:color w:val="000000"/>
            </w:rPr>
            <w:t>)</w:t>
          </w:r>
        </w:sdtContent>
      </w:sdt>
      <w:r w:rsidR="00171A72">
        <w:rPr>
          <w:rFonts w:eastAsia="Arial"/>
          <w:color w:val="000000" w:themeColor="text1"/>
          <w:sz w:val="24"/>
          <w:szCs w:val="24"/>
        </w:rPr>
        <w:t>, with questions informed by</w:t>
      </w:r>
      <w:r w:rsidR="006C5007">
        <w:rPr>
          <w:rFonts w:eastAsia="Arial"/>
          <w:color w:val="000000" w:themeColor="text1"/>
          <w:sz w:val="24"/>
          <w:szCs w:val="24"/>
        </w:rPr>
        <w:t xml:space="preserve"> </w:t>
      </w:r>
      <w:r w:rsidR="00AC6474">
        <w:rPr>
          <w:rFonts w:eastAsia="Arial"/>
          <w:color w:val="000000" w:themeColor="text1"/>
          <w:sz w:val="24"/>
          <w:szCs w:val="24"/>
        </w:rPr>
        <w:t xml:space="preserve">NPT </w:t>
      </w:r>
      <w:r w:rsidR="006C5007">
        <w:rPr>
          <w:rFonts w:eastAsia="Arial"/>
          <w:color w:val="000000" w:themeColor="text1"/>
          <w:sz w:val="24"/>
          <w:szCs w:val="24"/>
        </w:rPr>
        <w:t xml:space="preserve">constructs. </w:t>
      </w:r>
      <w:r w:rsidR="00A333B6">
        <w:rPr>
          <w:rFonts w:eastAsia="Arial"/>
          <w:color w:val="000000" w:themeColor="text1"/>
          <w:sz w:val="24"/>
          <w:szCs w:val="24"/>
        </w:rPr>
        <w:t xml:space="preserve"> </w:t>
      </w:r>
      <w:r w:rsidR="00CC0728" w:rsidRPr="3B319933">
        <w:rPr>
          <w:rFonts w:eastAsia="Arial"/>
          <w:color w:val="000000" w:themeColor="text1"/>
          <w:sz w:val="24"/>
          <w:szCs w:val="24"/>
        </w:rPr>
        <w:t>T</w:t>
      </w:r>
      <w:r w:rsidR="00A16433" w:rsidRPr="3B319933">
        <w:rPr>
          <w:rFonts w:eastAsia="Arial"/>
          <w:color w:val="000000" w:themeColor="text1"/>
          <w:sz w:val="24"/>
          <w:szCs w:val="24"/>
        </w:rPr>
        <w:t xml:space="preserve">he </w:t>
      </w:r>
      <w:r w:rsidR="00B46839" w:rsidRPr="3B319933">
        <w:rPr>
          <w:rFonts w:eastAsia="Arial"/>
          <w:color w:val="000000" w:themeColor="text1"/>
          <w:sz w:val="24"/>
          <w:szCs w:val="24"/>
        </w:rPr>
        <w:t xml:space="preserve">topic guide </w:t>
      </w:r>
      <w:r w:rsidR="00CC0728" w:rsidRPr="3B319933">
        <w:rPr>
          <w:rFonts w:eastAsia="Arial"/>
          <w:color w:val="000000" w:themeColor="text1"/>
          <w:sz w:val="24"/>
          <w:szCs w:val="24"/>
        </w:rPr>
        <w:t xml:space="preserve">included questions </w:t>
      </w:r>
      <w:r w:rsidR="00781228" w:rsidRPr="3B319933">
        <w:rPr>
          <w:rFonts w:eastAsia="Arial"/>
          <w:color w:val="000000" w:themeColor="text1"/>
          <w:sz w:val="24"/>
          <w:szCs w:val="24"/>
        </w:rPr>
        <w:t xml:space="preserve">aimed </w:t>
      </w:r>
      <w:r w:rsidR="00CC0728" w:rsidRPr="3B319933">
        <w:rPr>
          <w:rFonts w:eastAsia="Arial"/>
          <w:color w:val="000000" w:themeColor="text1"/>
          <w:sz w:val="24"/>
          <w:szCs w:val="24"/>
        </w:rPr>
        <w:t>at</w:t>
      </w:r>
      <w:r w:rsidR="00781228" w:rsidRPr="3B319933">
        <w:rPr>
          <w:rFonts w:eastAsia="Arial"/>
          <w:color w:val="000000" w:themeColor="text1"/>
          <w:sz w:val="24"/>
          <w:szCs w:val="24"/>
        </w:rPr>
        <w:t xml:space="preserve"> explor</w:t>
      </w:r>
      <w:r w:rsidR="00CC0728" w:rsidRPr="3B319933">
        <w:rPr>
          <w:rFonts w:eastAsia="Arial"/>
          <w:color w:val="000000" w:themeColor="text1"/>
          <w:sz w:val="24"/>
          <w:szCs w:val="24"/>
        </w:rPr>
        <w:t>ing</w:t>
      </w:r>
      <w:r w:rsidR="00781228" w:rsidRPr="3B319933">
        <w:rPr>
          <w:rFonts w:eastAsia="Arial"/>
          <w:color w:val="000000" w:themeColor="text1"/>
          <w:sz w:val="24"/>
          <w:szCs w:val="24"/>
        </w:rPr>
        <w:t xml:space="preserve"> </w:t>
      </w:r>
      <w:r w:rsidR="002C4DD9">
        <w:rPr>
          <w:rFonts w:eastAsia="Arial"/>
          <w:color w:val="000000" w:themeColor="text1"/>
          <w:sz w:val="24"/>
          <w:szCs w:val="24"/>
        </w:rPr>
        <w:t>participant</w:t>
      </w:r>
      <w:r w:rsidR="00911FB4" w:rsidRPr="3B319933">
        <w:rPr>
          <w:rFonts w:eastAsia="Arial"/>
          <w:color w:val="000000" w:themeColor="text1"/>
          <w:sz w:val="24"/>
          <w:szCs w:val="24"/>
        </w:rPr>
        <w:t>s</w:t>
      </w:r>
      <w:r w:rsidR="00D14ABE">
        <w:rPr>
          <w:rFonts w:eastAsia="Arial"/>
          <w:color w:val="000000" w:themeColor="text1"/>
          <w:sz w:val="24"/>
          <w:szCs w:val="24"/>
        </w:rPr>
        <w:t>’</w:t>
      </w:r>
      <w:r w:rsidR="00911FB4" w:rsidRPr="3B319933">
        <w:rPr>
          <w:rFonts w:eastAsia="Arial"/>
          <w:color w:val="000000" w:themeColor="text1"/>
          <w:sz w:val="24"/>
          <w:szCs w:val="24"/>
        </w:rPr>
        <w:t xml:space="preserve"> experiences with the </w:t>
      </w:r>
      <w:r w:rsidR="00722EF1">
        <w:rPr>
          <w:rFonts w:eastAsia="Arial"/>
          <w:color w:val="000000" w:themeColor="text1"/>
          <w:sz w:val="24"/>
          <w:szCs w:val="24"/>
        </w:rPr>
        <w:t>Navigator</w:t>
      </w:r>
      <w:r w:rsidR="00911FB4" w:rsidRPr="3B319933">
        <w:rPr>
          <w:rFonts w:eastAsia="Arial"/>
          <w:color w:val="000000" w:themeColor="text1"/>
          <w:sz w:val="24"/>
          <w:szCs w:val="24"/>
        </w:rPr>
        <w:t xml:space="preserve"> role, how they were introduced to the </w:t>
      </w:r>
      <w:r w:rsidR="006C2BE9" w:rsidRPr="3B319933">
        <w:rPr>
          <w:rFonts w:eastAsia="Arial"/>
          <w:color w:val="000000" w:themeColor="text1"/>
          <w:sz w:val="24"/>
          <w:szCs w:val="24"/>
        </w:rPr>
        <w:t>programme</w:t>
      </w:r>
      <w:r w:rsidR="00911FB4" w:rsidRPr="3B319933">
        <w:rPr>
          <w:rFonts w:eastAsia="Arial"/>
          <w:color w:val="000000" w:themeColor="text1"/>
          <w:sz w:val="24"/>
          <w:szCs w:val="24"/>
        </w:rPr>
        <w:t xml:space="preserve">, what their understanding of the </w:t>
      </w:r>
      <w:r w:rsidR="008857E7" w:rsidRPr="3B319933">
        <w:rPr>
          <w:rFonts w:eastAsia="Arial"/>
          <w:color w:val="000000" w:themeColor="text1"/>
          <w:sz w:val="24"/>
          <w:szCs w:val="24"/>
        </w:rPr>
        <w:t xml:space="preserve">role was, </w:t>
      </w:r>
      <w:r w:rsidR="00967043" w:rsidRPr="3B319933">
        <w:rPr>
          <w:rFonts w:eastAsia="Arial"/>
          <w:color w:val="000000" w:themeColor="text1"/>
          <w:sz w:val="24"/>
          <w:szCs w:val="24"/>
        </w:rPr>
        <w:t xml:space="preserve">and </w:t>
      </w:r>
      <w:r w:rsidR="006F5D87" w:rsidRPr="3B319933">
        <w:rPr>
          <w:rFonts w:eastAsia="Arial"/>
          <w:color w:val="000000" w:themeColor="text1"/>
          <w:sz w:val="24"/>
          <w:szCs w:val="24"/>
        </w:rPr>
        <w:t>participants</w:t>
      </w:r>
      <w:r w:rsidR="00E94FD6" w:rsidRPr="3B319933">
        <w:rPr>
          <w:rFonts w:eastAsia="Arial"/>
          <w:color w:val="000000" w:themeColor="text1"/>
          <w:sz w:val="24"/>
          <w:szCs w:val="24"/>
        </w:rPr>
        <w:t>’ reflections</w:t>
      </w:r>
      <w:r w:rsidR="006F5D87" w:rsidRPr="3B319933">
        <w:rPr>
          <w:rFonts w:eastAsia="Arial"/>
          <w:color w:val="000000" w:themeColor="text1"/>
          <w:sz w:val="24"/>
          <w:szCs w:val="24"/>
        </w:rPr>
        <w:t xml:space="preserve"> </w:t>
      </w:r>
      <w:r w:rsidR="00E94FD6" w:rsidRPr="3B319933">
        <w:rPr>
          <w:rFonts w:eastAsia="Arial"/>
          <w:color w:val="000000" w:themeColor="text1"/>
          <w:sz w:val="24"/>
          <w:szCs w:val="24"/>
        </w:rPr>
        <w:t xml:space="preserve">on how </w:t>
      </w:r>
      <w:r w:rsidR="006F5D87" w:rsidRPr="3B319933">
        <w:rPr>
          <w:rFonts w:eastAsia="Arial"/>
          <w:color w:val="000000" w:themeColor="text1"/>
          <w:sz w:val="24"/>
          <w:szCs w:val="24"/>
        </w:rPr>
        <w:t xml:space="preserve">the </w:t>
      </w:r>
      <w:r w:rsidR="00E94FD6" w:rsidRPr="3B319933">
        <w:rPr>
          <w:rFonts w:eastAsia="Arial"/>
          <w:color w:val="000000" w:themeColor="text1"/>
          <w:sz w:val="24"/>
          <w:szCs w:val="24"/>
        </w:rPr>
        <w:t xml:space="preserve">role </w:t>
      </w:r>
      <w:r w:rsidR="009E3D33" w:rsidRPr="3B319933">
        <w:rPr>
          <w:rFonts w:eastAsia="Arial"/>
          <w:color w:val="000000" w:themeColor="text1"/>
          <w:sz w:val="24"/>
          <w:szCs w:val="24"/>
        </w:rPr>
        <w:t xml:space="preserve">impacted </w:t>
      </w:r>
      <w:r w:rsidR="00E94FD6" w:rsidRPr="3B319933">
        <w:rPr>
          <w:rFonts w:eastAsia="Arial"/>
          <w:color w:val="000000" w:themeColor="text1"/>
          <w:sz w:val="24"/>
          <w:szCs w:val="24"/>
        </w:rPr>
        <w:t xml:space="preserve">patients. </w:t>
      </w:r>
      <w:r w:rsidR="005F5D04" w:rsidRPr="3B319933">
        <w:rPr>
          <w:rFonts w:eastAsia="Arial"/>
          <w:color w:val="000000" w:themeColor="text1"/>
          <w:sz w:val="24"/>
          <w:szCs w:val="24"/>
        </w:rPr>
        <w:t xml:space="preserve">Interviews were audio recorded </w:t>
      </w:r>
      <w:r w:rsidR="00915819" w:rsidRPr="3B319933">
        <w:rPr>
          <w:rFonts w:eastAsia="Arial"/>
          <w:color w:val="000000" w:themeColor="text1"/>
          <w:sz w:val="24"/>
          <w:szCs w:val="24"/>
        </w:rPr>
        <w:t>via Microsoft Teams</w:t>
      </w:r>
      <w:r w:rsidR="0074568B">
        <w:rPr>
          <w:rFonts w:eastAsia="Arial"/>
          <w:color w:val="000000" w:themeColor="text1"/>
          <w:sz w:val="24"/>
          <w:szCs w:val="24"/>
        </w:rPr>
        <w:t>. C</w:t>
      </w:r>
      <w:r w:rsidR="002C4DD9">
        <w:rPr>
          <w:rFonts w:eastAsia="Arial"/>
          <w:color w:val="000000" w:themeColor="text1"/>
          <w:sz w:val="24"/>
          <w:szCs w:val="24"/>
        </w:rPr>
        <w:t xml:space="preserve">redibility was ensured by actively checking understanding during interviews via clarification and paraphrasing. This approach is supported in qualitative methods as a valid method of member checking </w:t>
      </w:r>
      <w:r w:rsidR="002C4DD9" w:rsidRPr="00D41285">
        <w:rPr>
          <w:rFonts w:eastAsia="Arial"/>
          <w:color w:val="000000" w:themeColor="text1"/>
          <w:sz w:val="24"/>
          <w:szCs w:val="24"/>
        </w:rPr>
        <w:t>(</w:t>
      </w:r>
      <w:r w:rsidR="0078461A" w:rsidRPr="009A2196">
        <w:rPr>
          <w:rFonts w:eastAsia="Arial"/>
          <w:color w:val="000000" w:themeColor="text1"/>
          <w:sz w:val="24"/>
          <w:szCs w:val="24"/>
        </w:rPr>
        <w:t>28</w:t>
      </w:r>
      <w:r w:rsidR="002C4DD9" w:rsidRPr="00D41285">
        <w:rPr>
          <w:rFonts w:eastAsia="Arial"/>
          <w:color w:val="000000" w:themeColor="text1"/>
          <w:sz w:val="24"/>
          <w:szCs w:val="24"/>
        </w:rPr>
        <w:t>).</w:t>
      </w:r>
      <w:r w:rsidR="002C4DD9">
        <w:rPr>
          <w:rFonts w:eastAsia="Arial"/>
          <w:color w:val="000000" w:themeColor="text1"/>
          <w:sz w:val="24"/>
          <w:szCs w:val="24"/>
        </w:rPr>
        <w:t xml:space="preserve"> </w:t>
      </w:r>
      <w:r w:rsidR="003C6729">
        <w:rPr>
          <w:rFonts w:eastAsia="Arial"/>
          <w:color w:val="000000" w:themeColor="text1"/>
          <w:sz w:val="24"/>
          <w:szCs w:val="24"/>
        </w:rPr>
        <w:t>Transcripts were</w:t>
      </w:r>
      <w:r w:rsidR="00BC1302">
        <w:rPr>
          <w:rFonts w:eastAsia="Arial"/>
          <w:color w:val="000000" w:themeColor="text1"/>
          <w:sz w:val="24"/>
          <w:szCs w:val="24"/>
        </w:rPr>
        <w:t xml:space="preserve"> </w:t>
      </w:r>
      <w:r w:rsidR="00915819" w:rsidRPr="3B319933">
        <w:rPr>
          <w:rFonts w:eastAsia="Arial"/>
          <w:color w:val="000000" w:themeColor="text1"/>
          <w:sz w:val="24"/>
          <w:szCs w:val="24"/>
        </w:rPr>
        <w:t>checked for errors post</w:t>
      </w:r>
      <w:r w:rsidR="00EF61EF" w:rsidRPr="3B319933">
        <w:rPr>
          <w:rFonts w:eastAsia="Arial"/>
          <w:color w:val="000000" w:themeColor="text1"/>
          <w:sz w:val="24"/>
          <w:szCs w:val="24"/>
        </w:rPr>
        <w:t>-</w:t>
      </w:r>
      <w:r w:rsidR="00915819" w:rsidRPr="3B319933">
        <w:rPr>
          <w:rFonts w:eastAsia="Arial"/>
          <w:color w:val="000000" w:themeColor="text1"/>
          <w:sz w:val="24"/>
          <w:szCs w:val="24"/>
        </w:rPr>
        <w:t>interview</w:t>
      </w:r>
      <w:r w:rsidR="0074568B">
        <w:rPr>
          <w:rFonts w:eastAsia="Arial"/>
          <w:color w:val="000000" w:themeColor="text1"/>
          <w:sz w:val="24"/>
          <w:szCs w:val="24"/>
        </w:rPr>
        <w:t xml:space="preserve"> by the researcher</w:t>
      </w:r>
      <w:r w:rsidR="00915819" w:rsidRPr="3B319933">
        <w:rPr>
          <w:rFonts w:eastAsia="Arial"/>
          <w:color w:val="000000" w:themeColor="text1"/>
          <w:sz w:val="24"/>
          <w:szCs w:val="24"/>
        </w:rPr>
        <w:t xml:space="preserve">.  </w:t>
      </w:r>
    </w:p>
    <w:p w14:paraId="004A8A0D" w14:textId="2A260468" w:rsidR="00D87819" w:rsidRDefault="00670D05" w:rsidP="422EB7EE">
      <w:pPr>
        <w:spacing w:line="240" w:lineRule="auto"/>
        <w:rPr>
          <w:rFonts w:eastAsia="Arial"/>
          <w:color w:val="000000" w:themeColor="text1"/>
          <w:sz w:val="24"/>
          <w:szCs w:val="24"/>
        </w:rPr>
      </w:pPr>
      <w:r w:rsidRPr="422EB7EE">
        <w:rPr>
          <w:rFonts w:eastAsia="Arial"/>
          <w:color w:val="000000" w:themeColor="text1"/>
          <w:sz w:val="24"/>
          <w:szCs w:val="24"/>
        </w:rPr>
        <w:t xml:space="preserve">A two-stage process of analysis was </w:t>
      </w:r>
      <w:r w:rsidR="0074568B">
        <w:rPr>
          <w:rFonts w:eastAsia="Arial"/>
          <w:color w:val="000000" w:themeColor="text1"/>
          <w:sz w:val="24"/>
          <w:szCs w:val="24"/>
        </w:rPr>
        <w:t>undertaken</w:t>
      </w:r>
      <w:r w:rsidRPr="422EB7EE">
        <w:rPr>
          <w:rFonts w:eastAsia="Arial"/>
          <w:color w:val="000000" w:themeColor="text1"/>
          <w:sz w:val="24"/>
          <w:szCs w:val="24"/>
        </w:rPr>
        <w:t xml:space="preserve">. </w:t>
      </w:r>
      <w:r w:rsidR="0074568B">
        <w:rPr>
          <w:rFonts w:eastAsia="Arial"/>
          <w:color w:val="000000" w:themeColor="text1"/>
          <w:sz w:val="24"/>
          <w:szCs w:val="24"/>
        </w:rPr>
        <w:t>First, we conducted</w:t>
      </w:r>
      <w:r w:rsidR="002C4DD9" w:rsidRPr="002C4DD9">
        <w:rPr>
          <w:rFonts w:eastAsia="Arial"/>
          <w:color w:val="000000" w:themeColor="text1"/>
          <w:sz w:val="24"/>
          <w:szCs w:val="24"/>
        </w:rPr>
        <w:t xml:space="preserve"> an inductive qualitative analysis</w:t>
      </w:r>
      <w:r w:rsidR="002C4DD9">
        <w:rPr>
          <w:rFonts w:eastAsia="Arial"/>
          <w:color w:val="000000" w:themeColor="text1"/>
          <w:sz w:val="24"/>
          <w:szCs w:val="24"/>
        </w:rPr>
        <w:t xml:space="preserve">, selected </w:t>
      </w:r>
      <w:r w:rsidR="0074568B">
        <w:rPr>
          <w:rFonts w:eastAsia="Arial"/>
          <w:color w:val="000000" w:themeColor="text1"/>
          <w:sz w:val="24"/>
          <w:szCs w:val="24"/>
        </w:rPr>
        <w:t xml:space="preserve">for </w:t>
      </w:r>
      <w:r w:rsidR="002C4DD9">
        <w:rPr>
          <w:rFonts w:eastAsia="Arial"/>
          <w:color w:val="000000" w:themeColor="text1"/>
          <w:sz w:val="24"/>
          <w:szCs w:val="24"/>
        </w:rPr>
        <w:t>its theoretical and methodological transparency (2</w:t>
      </w:r>
      <w:r w:rsidR="0078461A">
        <w:rPr>
          <w:rFonts w:eastAsia="Arial"/>
          <w:color w:val="000000" w:themeColor="text1"/>
          <w:sz w:val="24"/>
          <w:szCs w:val="24"/>
        </w:rPr>
        <w:t>9</w:t>
      </w:r>
      <w:r w:rsidR="002C4DD9">
        <w:rPr>
          <w:rFonts w:eastAsia="Arial"/>
          <w:color w:val="000000" w:themeColor="text1"/>
          <w:sz w:val="24"/>
          <w:szCs w:val="24"/>
        </w:rPr>
        <w:t>)</w:t>
      </w:r>
      <w:r w:rsidR="0074568B">
        <w:rPr>
          <w:rFonts w:eastAsia="Arial"/>
          <w:color w:val="000000" w:themeColor="text1"/>
          <w:sz w:val="24"/>
          <w:szCs w:val="24"/>
        </w:rPr>
        <w:t>.</w:t>
      </w:r>
      <w:r w:rsidR="002C4DD9">
        <w:rPr>
          <w:rFonts w:eastAsia="Arial"/>
          <w:color w:val="000000" w:themeColor="text1"/>
          <w:sz w:val="24"/>
          <w:szCs w:val="24"/>
        </w:rPr>
        <w:t xml:space="preserve"> This</w:t>
      </w:r>
      <w:r w:rsidR="002C4DD9" w:rsidRPr="002C4DD9">
        <w:rPr>
          <w:rFonts w:eastAsia="Arial"/>
          <w:color w:val="000000" w:themeColor="text1"/>
          <w:sz w:val="24"/>
          <w:szCs w:val="24"/>
        </w:rPr>
        <w:t xml:space="preserve"> allow</w:t>
      </w:r>
      <w:r w:rsidR="002C4DD9">
        <w:rPr>
          <w:rFonts w:eastAsia="Arial"/>
          <w:color w:val="000000" w:themeColor="text1"/>
          <w:sz w:val="24"/>
          <w:szCs w:val="24"/>
        </w:rPr>
        <w:t>ed</w:t>
      </w:r>
      <w:r w:rsidR="002C4DD9" w:rsidRPr="002C4DD9">
        <w:rPr>
          <w:rFonts w:eastAsia="Arial"/>
          <w:color w:val="000000" w:themeColor="text1"/>
          <w:sz w:val="24"/>
          <w:szCs w:val="24"/>
        </w:rPr>
        <w:t xml:space="preserve"> themes to emerge directly from participants’ experiences, without</w:t>
      </w:r>
      <w:r w:rsidR="0074568B">
        <w:rPr>
          <w:rFonts w:eastAsia="Arial"/>
          <w:color w:val="000000" w:themeColor="text1"/>
          <w:sz w:val="24"/>
          <w:szCs w:val="24"/>
        </w:rPr>
        <w:t xml:space="preserve"> reliance on </w:t>
      </w:r>
      <w:r w:rsidR="002C4DD9" w:rsidRPr="002C4DD9">
        <w:rPr>
          <w:rFonts w:eastAsia="Arial"/>
          <w:color w:val="000000" w:themeColor="text1"/>
          <w:sz w:val="24"/>
          <w:szCs w:val="24"/>
        </w:rPr>
        <w:t>a predefined framework. Once key themes were identified, we drew on NPT to support interpretation and situate the findings within a broader theoretical context</w:t>
      </w:r>
      <w:r w:rsidR="002C4DD9">
        <w:rPr>
          <w:rFonts w:eastAsia="Arial"/>
          <w:color w:val="000000" w:themeColor="text1"/>
          <w:sz w:val="24"/>
          <w:szCs w:val="24"/>
        </w:rPr>
        <w:t xml:space="preserve"> (2</w:t>
      </w:r>
      <w:r w:rsidR="0078461A">
        <w:rPr>
          <w:rFonts w:eastAsia="Arial"/>
          <w:color w:val="000000" w:themeColor="text1"/>
          <w:sz w:val="24"/>
          <w:szCs w:val="24"/>
        </w:rPr>
        <w:t>6</w:t>
      </w:r>
      <w:r w:rsidR="002C4DD9">
        <w:rPr>
          <w:rFonts w:eastAsia="Arial"/>
          <w:color w:val="000000" w:themeColor="text1"/>
          <w:sz w:val="24"/>
          <w:szCs w:val="24"/>
        </w:rPr>
        <w:t>)</w:t>
      </w:r>
      <w:r w:rsidR="0074568B">
        <w:rPr>
          <w:rFonts w:eastAsia="Arial"/>
          <w:color w:val="000000" w:themeColor="text1"/>
          <w:sz w:val="24"/>
          <w:szCs w:val="24"/>
        </w:rPr>
        <w:t xml:space="preserve">. </w:t>
      </w:r>
      <w:r w:rsidR="00982815">
        <w:rPr>
          <w:rFonts w:eastAsia="Arial"/>
          <w:color w:val="000000" w:themeColor="text1"/>
          <w:sz w:val="24"/>
          <w:szCs w:val="24"/>
        </w:rPr>
        <w:t xml:space="preserve"> </w:t>
      </w:r>
      <w:r w:rsidR="0074568B">
        <w:rPr>
          <w:rFonts w:eastAsia="Arial"/>
          <w:color w:val="000000" w:themeColor="text1"/>
          <w:sz w:val="24"/>
          <w:szCs w:val="24"/>
        </w:rPr>
        <w:t>N</w:t>
      </w:r>
      <w:r w:rsidR="0058022B">
        <w:rPr>
          <w:rFonts w:eastAsia="Arial"/>
          <w:color w:val="000000" w:themeColor="text1"/>
          <w:sz w:val="24"/>
          <w:szCs w:val="24"/>
        </w:rPr>
        <w:t>o themes were omitted or modified during the mapping process</w:t>
      </w:r>
      <w:r w:rsidR="00066491">
        <w:rPr>
          <w:rFonts w:eastAsia="Arial"/>
          <w:color w:val="000000" w:themeColor="text1"/>
          <w:sz w:val="24"/>
          <w:szCs w:val="24"/>
        </w:rPr>
        <w:t xml:space="preserve">. </w:t>
      </w:r>
      <w:r w:rsidR="00032986" w:rsidRPr="422EB7EE">
        <w:rPr>
          <w:rFonts w:eastAsia="Arial"/>
          <w:color w:val="000000" w:themeColor="text1"/>
          <w:sz w:val="24"/>
          <w:szCs w:val="24"/>
        </w:rPr>
        <w:t xml:space="preserve">Data </w:t>
      </w:r>
      <w:r w:rsidR="00974D0C" w:rsidRPr="422EB7EE">
        <w:rPr>
          <w:rFonts w:eastAsia="Arial"/>
          <w:color w:val="000000" w:themeColor="text1"/>
          <w:sz w:val="24"/>
          <w:szCs w:val="24"/>
        </w:rPr>
        <w:t>w</w:t>
      </w:r>
      <w:r w:rsidR="0074568B">
        <w:rPr>
          <w:rFonts w:eastAsia="Arial"/>
          <w:color w:val="000000" w:themeColor="text1"/>
          <w:sz w:val="24"/>
          <w:szCs w:val="24"/>
        </w:rPr>
        <w:t>ere</w:t>
      </w:r>
      <w:r w:rsidR="00F55B7D" w:rsidRPr="422EB7EE">
        <w:rPr>
          <w:rFonts w:eastAsia="Arial"/>
          <w:color w:val="000000" w:themeColor="text1"/>
          <w:sz w:val="24"/>
          <w:szCs w:val="24"/>
        </w:rPr>
        <w:t xml:space="preserve"> coded and</w:t>
      </w:r>
      <w:r w:rsidR="00032986" w:rsidRPr="422EB7EE">
        <w:rPr>
          <w:rFonts w:eastAsia="Arial"/>
          <w:color w:val="000000" w:themeColor="text1"/>
          <w:sz w:val="24"/>
          <w:szCs w:val="24"/>
        </w:rPr>
        <w:t xml:space="preserve"> </w:t>
      </w:r>
      <w:proofErr w:type="spellStart"/>
      <w:r w:rsidR="00032986" w:rsidRPr="422EB7EE">
        <w:rPr>
          <w:rFonts w:eastAsia="Arial"/>
          <w:color w:val="000000" w:themeColor="text1"/>
          <w:sz w:val="24"/>
          <w:szCs w:val="24"/>
        </w:rPr>
        <w:t>analysed</w:t>
      </w:r>
      <w:proofErr w:type="spellEnd"/>
      <w:r w:rsidR="00032986" w:rsidRPr="422EB7EE">
        <w:rPr>
          <w:rFonts w:eastAsia="Arial"/>
          <w:color w:val="000000" w:themeColor="text1"/>
          <w:sz w:val="24"/>
          <w:szCs w:val="24"/>
        </w:rPr>
        <w:t xml:space="preserve"> by MC</w:t>
      </w:r>
      <w:r w:rsidR="00171A72">
        <w:rPr>
          <w:rFonts w:eastAsia="Arial"/>
          <w:color w:val="000000" w:themeColor="text1"/>
          <w:sz w:val="24"/>
          <w:szCs w:val="24"/>
        </w:rPr>
        <w:t>,</w:t>
      </w:r>
      <w:r w:rsidR="00A05209">
        <w:rPr>
          <w:rFonts w:eastAsia="Arial"/>
          <w:color w:val="000000" w:themeColor="text1"/>
          <w:sz w:val="24"/>
          <w:szCs w:val="24"/>
        </w:rPr>
        <w:t xml:space="preserve"> </w:t>
      </w:r>
      <w:r w:rsidR="0052152E">
        <w:rPr>
          <w:rFonts w:eastAsia="Arial"/>
          <w:color w:val="000000" w:themeColor="text1"/>
          <w:sz w:val="24"/>
          <w:szCs w:val="24"/>
        </w:rPr>
        <w:t xml:space="preserve">with </w:t>
      </w:r>
      <w:r w:rsidR="00396887">
        <w:rPr>
          <w:rFonts w:eastAsia="Arial"/>
          <w:color w:val="000000" w:themeColor="text1"/>
          <w:sz w:val="24"/>
          <w:szCs w:val="24"/>
        </w:rPr>
        <w:t xml:space="preserve">codes and themes </w:t>
      </w:r>
      <w:r w:rsidR="0052152E">
        <w:rPr>
          <w:rFonts w:eastAsia="Arial"/>
          <w:color w:val="000000" w:themeColor="text1"/>
          <w:sz w:val="24"/>
          <w:szCs w:val="24"/>
        </w:rPr>
        <w:t xml:space="preserve">subsequently </w:t>
      </w:r>
      <w:r w:rsidR="00032986" w:rsidRPr="422EB7EE">
        <w:rPr>
          <w:rFonts w:eastAsia="Arial"/>
          <w:color w:val="000000" w:themeColor="text1"/>
          <w:sz w:val="24"/>
          <w:szCs w:val="24"/>
        </w:rPr>
        <w:t xml:space="preserve">reviewed by FC. </w:t>
      </w:r>
      <w:r w:rsidR="00915819" w:rsidRPr="422EB7EE">
        <w:rPr>
          <w:rFonts w:eastAsia="Arial"/>
          <w:color w:val="000000" w:themeColor="text1"/>
          <w:sz w:val="24"/>
          <w:szCs w:val="24"/>
        </w:rPr>
        <w:t xml:space="preserve"> </w:t>
      </w:r>
    </w:p>
    <w:p w14:paraId="30E6D362" w14:textId="5C394595" w:rsidR="54F1DF99" w:rsidRDefault="54F1DF99" w:rsidP="00D87819">
      <w:pPr>
        <w:spacing w:line="240" w:lineRule="auto"/>
        <w:rPr>
          <w:rFonts w:eastAsia="Arial"/>
          <w:color w:val="000000" w:themeColor="text1"/>
          <w:sz w:val="24"/>
          <w:szCs w:val="24"/>
        </w:rPr>
      </w:pPr>
    </w:p>
    <w:p w14:paraId="157C4A15" w14:textId="77777777" w:rsidR="00915819" w:rsidRPr="0007762A" w:rsidRDefault="00915819" w:rsidP="0007762A">
      <w:pPr>
        <w:spacing w:line="240" w:lineRule="auto"/>
        <w:rPr>
          <w:rFonts w:cstheme="minorHAnsi"/>
          <w:b/>
          <w:bCs/>
          <w:sz w:val="24"/>
          <w:szCs w:val="24"/>
        </w:rPr>
      </w:pPr>
      <w:r w:rsidRPr="0007762A">
        <w:rPr>
          <w:rFonts w:eastAsia="Arial" w:cstheme="minorHAnsi"/>
          <w:b/>
          <w:bCs/>
          <w:color w:val="000000" w:themeColor="text1"/>
          <w:sz w:val="24"/>
          <w:szCs w:val="24"/>
        </w:rPr>
        <w:t>Results</w:t>
      </w:r>
    </w:p>
    <w:p w14:paraId="664846BC" w14:textId="2376BFAE" w:rsidR="008022C2" w:rsidRDefault="00915819" w:rsidP="0007762A">
      <w:pPr>
        <w:spacing w:line="240" w:lineRule="auto"/>
        <w:rPr>
          <w:rFonts w:eastAsia="Arial"/>
          <w:color w:val="000000" w:themeColor="text1"/>
          <w:sz w:val="24"/>
          <w:szCs w:val="24"/>
        </w:rPr>
      </w:pPr>
      <w:r w:rsidRPr="3B319933">
        <w:rPr>
          <w:rFonts w:eastAsia="Arial"/>
          <w:color w:val="000000" w:themeColor="text1"/>
          <w:sz w:val="24"/>
          <w:szCs w:val="24"/>
        </w:rPr>
        <w:lastRenderedPageBreak/>
        <w:t>Findings are presented following</w:t>
      </w:r>
      <w:r w:rsidR="001C00DC" w:rsidRPr="3B319933">
        <w:rPr>
          <w:rFonts w:eastAsia="Arial"/>
          <w:color w:val="000000" w:themeColor="text1"/>
          <w:sz w:val="24"/>
          <w:szCs w:val="24"/>
        </w:rPr>
        <w:t xml:space="preserve"> themes that were mapped on</w:t>
      </w:r>
      <w:r w:rsidR="5654CDDD" w:rsidRPr="3B319933">
        <w:rPr>
          <w:rFonts w:eastAsia="Arial"/>
          <w:color w:val="000000" w:themeColor="text1"/>
          <w:sz w:val="24"/>
          <w:szCs w:val="24"/>
        </w:rPr>
        <w:t>to the NPT constructs of</w:t>
      </w:r>
      <w:r w:rsidRPr="3B319933">
        <w:rPr>
          <w:rFonts w:eastAsia="Arial"/>
          <w:color w:val="000000" w:themeColor="text1"/>
          <w:sz w:val="24"/>
          <w:szCs w:val="24"/>
        </w:rPr>
        <w:t xml:space="preserve"> coherence, cognitive participation, collective action</w:t>
      </w:r>
      <w:r w:rsidR="008B0CC9">
        <w:rPr>
          <w:rFonts w:eastAsia="Arial"/>
          <w:color w:val="000000" w:themeColor="text1"/>
          <w:sz w:val="24"/>
          <w:szCs w:val="24"/>
        </w:rPr>
        <w:t>,</w:t>
      </w:r>
      <w:r w:rsidRPr="3B319933">
        <w:rPr>
          <w:rFonts w:eastAsia="Arial"/>
          <w:color w:val="000000" w:themeColor="text1"/>
          <w:sz w:val="24"/>
          <w:szCs w:val="24"/>
        </w:rPr>
        <w:t xml:space="preserve"> and refle</w:t>
      </w:r>
      <w:r w:rsidR="00A64A67" w:rsidRPr="3B319933">
        <w:rPr>
          <w:rFonts w:eastAsia="Arial"/>
          <w:color w:val="000000" w:themeColor="text1"/>
          <w:sz w:val="24"/>
          <w:szCs w:val="24"/>
        </w:rPr>
        <w:t>x</w:t>
      </w:r>
      <w:r w:rsidRPr="3B319933">
        <w:rPr>
          <w:rFonts w:eastAsia="Arial"/>
          <w:color w:val="000000" w:themeColor="text1"/>
          <w:sz w:val="24"/>
          <w:szCs w:val="24"/>
        </w:rPr>
        <w:t>ive monitoring</w:t>
      </w:r>
      <w:r w:rsidR="008022C2" w:rsidRPr="3B319933">
        <w:rPr>
          <w:rFonts w:eastAsia="Arial"/>
          <w:color w:val="000000" w:themeColor="text1"/>
          <w:sz w:val="24"/>
          <w:szCs w:val="24"/>
        </w:rPr>
        <w:t xml:space="preserve"> (</w:t>
      </w:r>
      <w:r w:rsidR="00290D69" w:rsidRPr="3B319933">
        <w:rPr>
          <w:rFonts w:eastAsia="Arial"/>
          <w:color w:val="000000" w:themeColor="text1"/>
          <w:sz w:val="24"/>
          <w:szCs w:val="24"/>
        </w:rPr>
        <w:t>T</w:t>
      </w:r>
      <w:r w:rsidR="008022C2" w:rsidRPr="3B319933">
        <w:rPr>
          <w:rFonts w:eastAsia="Arial"/>
          <w:color w:val="000000" w:themeColor="text1"/>
          <w:sz w:val="24"/>
          <w:szCs w:val="24"/>
        </w:rPr>
        <w:t xml:space="preserve">able </w:t>
      </w:r>
      <w:r w:rsidR="00290D69" w:rsidRPr="3B319933">
        <w:rPr>
          <w:rFonts w:eastAsia="Arial"/>
          <w:color w:val="000000" w:themeColor="text1"/>
          <w:sz w:val="24"/>
          <w:szCs w:val="24"/>
        </w:rPr>
        <w:t>1</w:t>
      </w:r>
      <w:r w:rsidR="00DC6F08">
        <w:rPr>
          <w:rFonts w:eastAsia="Arial"/>
          <w:color w:val="000000" w:themeColor="text1"/>
          <w:sz w:val="24"/>
          <w:szCs w:val="24"/>
        </w:rPr>
        <w:t>)</w:t>
      </w:r>
      <w:r w:rsidR="00E103EE" w:rsidRPr="00E103EE">
        <w:rPr>
          <w:rFonts w:eastAsia="Arial"/>
          <w:color w:val="000000" w:themeColor="text1"/>
          <w:sz w:val="24"/>
          <w:szCs w:val="24"/>
        </w:rPr>
        <w:t xml:space="preserve"> </w:t>
      </w:r>
    </w:p>
    <w:p w14:paraId="466E9A8A" w14:textId="77777777" w:rsidR="00AB0280" w:rsidRDefault="00AB0280" w:rsidP="0007762A">
      <w:pPr>
        <w:spacing w:line="240" w:lineRule="auto"/>
        <w:rPr>
          <w:rFonts w:eastAsia="Arial"/>
          <w:b/>
          <w:bCs/>
          <w:color w:val="000000" w:themeColor="text1"/>
          <w:sz w:val="24"/>
          <w:szCs w:val="24"/>
        </w:rPr>
      </w:pPr>
    </w:p>
    <w:p w14:paraId="5D840D5E" w14:textId="41647879" w:rsidR="00AB0280" w:rsidRPr="00AB0280" w:rsidRDefault="00AB0280" w:rsidP="0007762A">
      <w:pPr>
        <w:spacing w:line="240" w:lineRule="auto"/>
        <w:rPr>
          <w:rFonts w:eastAsia="Arial"/>
          <w:b/>
          <w:bCs/>
          <w:color w:val="000000" w:themeColor="text1"/>
          <w:sz w:val="24"/>
          <w:szCs w:val="24"/>
        </w:rPr>
      </w:pPr>
      <w:r w:rsidRPr="00AB0280">
        <w:rPr>
          <w:rFonts w:eastAsia="Arial"/>
          <w:b/>
          <w:bCs/>
          <w:color w:val="000000" w:themeColor="text1"/>
          <w:sz w:val="24"/>
          <w:szCs w:val="24"/>
        </w:rPr>
        <w:t>Table 1</w:t>
      </w:r>
    </w:p>
    <w:p w14:paraId="1271AFED" w14:textId="77777777" w:rsidR="00AB0280" w:rsidRPr="0007762A" w:rsidRDefault="00AB0280" w:rsidP="0007762A">
      <w:pPr>
        <w:spacing w:line="240" w:lineRule="auto"/>
        <w:rPr>
          <w:rFonts w:eastAsia="Arial" w:cstheme="minorHAnsi"/>
          <w:color w:val="000000" w:themeColor="text1"/>
          <w:sz w:val="24"/>
          <w:szCs w:val="24"/>
        </w:rPr>
      </w:pPr>
    </w:p>
    <w:p w14:paraId="43ECB6EA" w14:textId="7A3D631B" w:rsidR="005B6274" w:rsidRPr="0007762A" w:rsidRDefault="005B6274" w:rsidP="0007762A">
      <w:pPr>
        <w:spacing w:line="240" w:lineRule="auto"/>
        <w:rPr>
          <w:rFonts w:eastAsia="Arial" w:cstheme="minorHAnsi"/>
          <w:b/>
          <w:bCs/>
          <w:color w:val="201F1E"/>
          <w:sz w:val="24"/>
          <w:szCs w:val="24"/>
        </w:rPr>
      </w:pPr>
      <w:r w:rsidRPr="0007762A">
        <w:rPr>
          <w:rFonts w:eastAsia="Arial" w:cstheme="minorHAnsi"/>
          <w:b/>
          <w:bCs/>
          <w:color w:val="201F1E"/>
          <w:sz w:val="24"/>
          <w:szCs w:val="24"/>
        </w:rPr>
        <w:t xml:space="preserve">Staff understanding of the </w:t>
      </w:r>
      <w:r w:rsidR="00722EF1">
        <w:rPr>
          <w:rFonts w:eastAsia="Arial" w:cstheme="minorHAnsi"/>
          <w:b/>
          <w:bCs/>
          <w:color w:val="201F1E"/>
          <w:sz w:val="24"/>
          <w:szCs w:val="24"/>
        </w:rPr>
        <w:t>Navigator</w:t>
      </w:r>
      <w:r w:rsidRPr="0007762A">
        <w:rPr>
          <w:rFonts w:eastAsia="Arial" w:cstheme="minorHAnsi"/>
          <w:b/>
          <w:bCs/>
          <w:color w:val="201F1E"/>
          <w:sz w:val="24"/>
          <w:szCs w:val="24"/>
        </w:rPr>
        <w:t xml:space="preserve"> role</w:t>
      </w:r>
      <w:r w:rsidR="009C73F0">
        <w:rPr>
          <w:rFonts w:eastAsia="Arial" w:cstheme="minorHAnsi"/>
          <w:b/>
          <w:bCs/>
          <w:color w:val="201F1E"/>
          <w:sz w:val="24"/>
          <w:szCs w:val="24"/>
        </w:rPr>
        <w:t xml:space="preserve"> (coherence)</w:t>
      </w:r>
    </w:p>
    <w:p w14:paraId="2109E985" w14:textId="45DBE0EB" w:rsidR="00915819" w:rsidRDefault="24C005BA" w:rsidP="54F1DF99">
      <w:pPr>
        <w:spacing w:line="240" w:lineRule="auto"/>
        <w:rPr>
          <w:rFonts w:eastAsia="Arial"/>
          <w:color w:val="000000" w:themeColor="text1"/>
          <w:sz w:val="24"/>
          <w:szCs w:val="24"/>
        </w:rPr>
      </w:pPr>
      <w:r w:rsidRPr="3B319933">
        <w:rPr>
          <w:rFonts w:eastAsia="Arial"/>
          <w:color w:val="000000" w:themeColor="text1"/>
          <w:sz w:val="24"/>
          <w:szCs w:val="24"/>
        </w:rPr>
        <w:t xml:space="preserve">Regardless of their professional roles, all participants </w:t>
      </w:r>
      <w:r w:rsidR="00915819" w:rsidRPr="3B319933">
        <w:rPr>
          <w:rFonts w:eastAsia="Arial"/>
          <w:color w:val="000000" w:themeColor="text1"/>
          <w:sz w:val="24"/>
          <w:szCs w:val="24"/>
        </w:rPr>
        <w:t xml:space="preserve">reported </w:t>
      </w:r>
      <w:r w:rsidR="366E62DE" w:rsidRPr="3B319933">
        <w:rPr>
          <w:rFonts w:eastAsia="Arial"/>
          <w:color w:val="000000" w:themeColor="text1"/>
          <w:sz w:val="24"/>
          <w:szCs w:val="24"/>
        </w:rPr>
        <w:t>having</w:t>
      </w:r>
      <w:r w:rsidR="04127853" w:rsidRPr="3B319933">
        <w:rPr>
          <w:rFonts w:eastAsia="Arial"/>
          <w:color w:val="000000" w:themeColor="text1"/>
          <w:sz w:val="24"/>
          <w:szCs w:val="24"/>
        </w:rPr>
        <w:t xml:space="preserve"> undergone a period of </w:t>
      </w:r>
      <w:r w:rsidR="7E036112" w:rsidRPr="3B319933">
        <w:rPr>
          <w:rFonts w:eastAsia="Arial"/>
          <w:color w:val="000000" w:themeColor="text1"/>
          <w:sz w:val="24"/>
          <w:szCs w:val="24"/>
        </w:rPr>
        <w:t>uncertainty about</w:t>
      </w:r>
      <w:r w:rsidR="571BF045" w:rsidRPr="3B319933">
        <w:rPr>
          <w:rFonts w:eastAsia="Arial"/>
          <w:color w:val="000000" w:themeColor="text1"/>
          <w:sz w:val="24"/>
          <w:szCs w:val="24"/>
        </w:rPr>
        <w:t xml:space="preserve"> </w:t>
      </w:r>
      <w:r w:rsidR="00915819" w:rsidRPr="3B319933">
        <w:rPr>
          <w:rFonts w:eastAsia="Arial"/>
          <w:color w:val="000000" w:themeColor="text1"/>
          <w:sz w:val="24"/>
          <w:szCs w:val="24"/>
        </w:rPr>
        <w:t xml:space="preserve">the </w:t>
      </w:r>
      <w:r w:rsidR="00E86FBE">
        <w:rPr>
          <w:rFonts w:eastAsia="Arial"/>
          <w:color w:val="000000" w:themeColor="text1"/>
          <w:sz w:val="24"/>
          <w:szCs w:val="24"/>
        </w:rPr>
        <w:t xml:space="preserve">Navigator’s </w:t>
      </w:r>
      <w:r w:rsidR="00915819" w:rsidRPr="3B319933">
        <w:rPr>
          <w:rFonts w:eastAsia="Arial"/>
          <w:color w:val="000000" w:themeColor="text1"/>
          <w:sz w:val="24"/>
          <w:szCs w:val="24"/>
        </w:rPr>
        <w:t xml:space="preserve">role and responsibilities </w:t>
      </w:r>
      <w:r w:rsidR="53E18886" w:rsidRPr="3B319933">
        <w:rPr>
          <w:rFonts w:eastAsia="Arial"/>
          <w:color w:val="000000" w:themeColor="text1"/>
          <w:sz w:val="24"/>
          <w:szCs w:val="24"/>
        </w:rPr>
        <w:t xml:space="preserve">when </w:t>
      </w:r>
      <w:r w:rsidR="00C83468">
        <w:rPr>
          <w:rFonts w:eastAsia="Arial"/>
          <w:color w:val="000000" w:themeColor="text1"/>
          <w:sz w:val="24"/>
          <w:szCs w:val="24"/>
        </w:rPr>
        <w:t xml:space="preserve">it </w:t>
      </w:r>
      <w:r w:rsidR="53E18886" w:rsidRPr="3B319933">
        <w:rPr>
          <w:rFonts w:eastAsia="Arial"/>
          <w:color w:val="000000" w:themeColor="text1"/>
          <w:sz w:val="24"/>
          <w:szCs w:val="24"/>
        </w:rPr>
        <w:t>was introduced</w:t>
      </w:r>
      <w:r w:rsidR="00915819" w:rsidRPr="3B319933">
        <w:rPr>
          <w:rFonts w:eastAsia="Arial"/>
          <w:color w:val="000000" w:themeColor="text1"/>
          <w:sz w:val="24"/>
          <w:szCs w:val="24"/>
        </w:rPr>
        <w:t xml:space="preserve">. Staff </w:t>
      </w:r>
      <w:r w:rsidR="00DF4B15" w:rsidRPr="3B319933">
        <w:rPr>
          <w:rFonts w:eastAsia="Arial"/>
          <w:color w:val="000000" w:themeColor="text1"/>
          <w:sz w:val="24"/>
          <w:szCs w:val="24"/>
        </w:rPr>
        <w:t>revealed</w:t>
      </w:r>
      <w:r w:rsidR="00915819" w:rsidRPr="3B319933">
        <w:rPr>
          <w:rFonts w:eastAsia="Arial"/>
          <w:color w:val="000000" w:themeColor="text1"/>
          <w:sz w:val="24"/>
          <w:szCs w:val="24"/>
        </w:rPr>
        <w:t xml:space="preserve"> they believed </w:t>
      </w:r>
      <w:r w:rsidR="00D56DF0" w:rsidRPr="3B319933">
        <w:rPr>
          <w:rFonts w:eastAsia="Arial"/>
          <w:color w:val="000000" w:themeColor="text1"/>
          <w:sz w:val="24"/>
          <w:szCs w:val="24"/>
        </w:rPr>
        <w:t xml:space="preserve">initial </w:t>
      </w:r>
      <w:r w:rsidR="00915819" w:rsidRPr="3B319933">
        <w:rPr>
          <w:rFonts w:eastAsia="Arial"/>
          <w:color w:val="000000" w:themeColor="text1"/>
          <w:sz w:val="24"/>
          <w:szCs w:val="24"/>
        </w:rPr>
        <w:t xml:space="preserve">confusion stemmed from the </w:t>
      </w:r>
      <w:r w:rsidR="00E86FBE">
        <w:rPr>
          <w:rFonts w:eastAsia="Arial"/>
          <w:color w:val="000000" w:themeColor="text1"/>
          <w:sz w:val="24"/>
          <w:szCs w:val="24"/>
        </w:rPr>
        <w:t>split role</w:t>
      </w:r>
      <w:r w:rsidR="00D56DF0" w:rsidRPr="3B319933">
        <w:rPr>
          <w:rFonts w:eastAsia="Arial"/>
          <w:color w:val="000000" w:themeColor="text1"/>
          <w:sz w:val="24"/>
          <w:szCs w:val="24"/>
        </w:rPr>
        <w:t xml:space="preserve"> </w:t>
      </w:r>
      <w:r w:rsidR="00915819" w:rsidRPr="3B319933">
        <w:rPr>
          <w:rFonts w:eastAsia="Arial"/>
          <w:color w:val="000000" w:themeColor="text1"/>
          <w:sz w:val="24"/>
          <w:szCs w:val="24"/>
        </w:rPr>
        <w:t xml:space="preserve">between </w:t>
      </w:r>
      <w:r w:rsidR="29F8B53A" w:rsidRPr="3B319933">
        <w:rPr>
          <w:rFonts w:eastAsia="Arial"/>
          <w:color w:val="000000" w:themeColor="text1"/>
          <w:sz w:val="24"/>
          <w:szCs w:val="24"/>
        </w:rPr>
        <w:t>hospital and community service</w:t>
      </w:r>
      <w:r w:rsidR="00915819" w:rsidRPr="3B319933">
        <w:rPr>
          <w:rFonts w:eastAsia="Arial"/>
          <w:color w:val="000000" w:themeColor="text1"/>
          <w:sz w:val="24"/>
          <w:szCs w:val="24"/>
        </w:rPr>
        <w:t xml:space="preserve">. </w:t>
      </w:r>
      <w:r w:rsidR="00B81BDF">
        <w:rPr>
          <w:rFonts w:eastAsia="Arial"/>
          <w:color w:val="000000" w:themeColor="text1"/>
          <w:sz w:val="24"/>
          <w:szCs w:val="24"/>
        </w:rPr>
        <w:t>S</w:t>
      </w:r>
      <w:r w:rsidR="01D19580" w:rsidRPr="13C48D26">
        <w:rPr>
          <w:rFonts w:eastAsia="Arial"/>
          <w:color w:val="000000" w:themeColor="text1"/>
          <w:sz w:val="24"/>
          <w:szCs w:val="24"/>
        </w:rPr>
        <w:t xml:space="preserve">light variations in the </w:t>
      </w:r>
      <w:r w:rsidR="00F51005">
        <w:rPr>
          <w:rFonts w:eastAsia="Arial"/>
          <w:color w:val="000000" w:themeColor="text1"/>
          <w:sz w:val="24"/>
          <w:szCs w:val="24"/>
        </w:rPr>
        <w:t xml:space="preserve">role </w:t>
      </w:r>
      <w:r w:rsidR="01D19580" w:rsidRPr="13C48D26">
        <w:rPr>
          <w:rFonts w:eastAsia="Arial"/>
          <w:color w:val="000000" w:themeColor="text1"/>
          <w:sz w:val="24"/>
          <w:szCs w:val="24"/>
        </w:rPr>
        <w:t xml:space="preserve">description </w:t>
      </w:r>
      <w:r w:rsidR="5E9DF9D0" w:rsidRPr="13C48D26">
        <w:rPr>
          <w:rFonts w:eastAsia="Arial"/>
          <w:color w:val="000000" w:themeColor="text1"/>
          <w:sz w:val="24"/>
          <w:szCs w:val="24"/>
        </w:rPr>
        <w:t xml:space="preserve">were </w:t>
      </w:r>
      <w:r w:rsidR="01D19580" w:rsidRPr="13C48D26">
        <w:rPr>
          <w:rFonts w:eastAsia="Arial"/>
          <w:color w:val="000000" w:themeColor="text1"/>
          <w:sz w:val="24"/>
          <w:szCs w:val="24"/>
        </w:rPr>
        <w:t>noted</w:t>
      </w:r>
      <w:r w:rsidR="5E9DF9D0" w:rsidRPr="13C48D26">
        <w:rPr>
          <w:rFonts w:eastAsia="Arial"/>
          <w:color w:val="000000" w:themeColor="text1"/>
          <w:sz w:val="24"/>
          <w:szCs w:val="24"/>
        </w:rPr>
        <w:t xml:space="preserve"> </w:t>
      </w:r>
      <w:r w:rsidR="00FC0243">
        <w:rPr>
          <w:rFonts w:eastAsia="Arial"/>
          <w:color w:val="000000" w:themeColor="text1"/>
          <w:sz w:val="24"/>
          <w:szCs w:val="24"/>
        </w:rPr>
        <w:t xml:space="preserve">by participants </w:t>
      </w:r>
      <w:r w:rsidR="5E9DF9D0" w:rsidRPr="13C48D26">
        <w:rPr>
          <w:rFonts w:eastAsia="Arial"/>
          <w:color w:val="000000" w:themeColor="text1"/>
          <w:sz w:val="24"/>
          <w:szCs w:val="24"/>
        </w:rPr>
        <w:t xml:space="preserve">in the first six months of </w:t>
      </w:r>
      <w:r w:rsidR="02C8DE07" w:rsidRPr="13C48D26">
        <w:rPr>
          <w:rFonts w:eastAsia="Arial"/>
          <w:color w:val="000000" w:themeColor="text1"/>
          <w:sz w:val="24"/>
          <w:szCs w:val="24"/>
        </w:rPr>
        <w:t>implementation.</w:t>
      </w:r>
      <w:r w:rsidR="3DDDDBFE" w:rsidRPr="13C48D26">
        <w:rPr>
          <w:rFonts w:eastAsia="Arial"/>
          <w:color w:val="000000" w:themeColor="text1"/>
          <w:sz w:val="24"/>
          <w:szCs w:val="24"/>
        </w:rPr>
        <w:t xml:space="preserve"> </w:t>
      </w:r>
      <w:r w:rsidR="34D1B384" w:rsidRPr="13C48D26">
        <w:rPr>
          <w:rFonts w:eastAsia="Arial"/>
          <w:color w:val="000000" w:themeColor="text1"/>
          <w:sz w:val="24"/>
          <w:szCs w:val="24"/>
        </w:rPr>
        <w:t>F</w:t>
      </w:r>
      <w:r w:rsidR="3DDDDBFE" w:rsidRPr="13C48D26">
        <w:rPr>
          <w:rFonts w:eastAsia="Arial"/>
          <w:color w:val="000000" w:themeColor="text1"/>
          <w:sz w:val="24"/>
          <w:szCs w:val="24"/>
        </w:rPr>
        <w:t>or example</w:t>
      </w:r>
      <w:r w:rsidR="0054161C">
        <w:rPr>
          <w:rFonts w:eastAsia="Arial"/>
          <w:color w:val="000000" w:themeColor="text1"/>
          <w:sz w:val="24"/>
          <w:szCs w:val="24"/>
        </w:rPr>
        <w:t>,</w:t>
      </w:r>
      <w:r w:rsidR="3DDDDBFE" w:rsidRPr="13C48D26">
        <w:rPr>
          <w:rFonts w:eastAsia="Arial"/>
          <w:color w:val="000000" w:themeColor="text1"/>
          <w:sz w:val="24"/>
          <w:szCs w:val="24"/>
        </w:rPr>
        <w:t xml:space="preserve"> </w:t>
      </w:r>
      <w:r w:rsidR="003F64F4">
        <w:rPr>
          <w:rFonts w:eastAsia="Arial"/>
          <w:color w:val="000000" w:themeColor="text1"/>
          <w:sz w:val="24"/>
          <w:szCs w:val="24"/>
        </w:rPr>
        <w:t xml:space="preserve">participants </w:t>
      </w:r>
      <w:r w:rsidR="00DD72EF">
        <w:rPr>
          <w:rFonts w:eastAsia="Arial"/>
          <w:color w:val="000000" w:themeColor="text1"/>
          <w:sz w:val="24"/>
          <w:szCs w:val="24"/>
        </w:rPr>
        <w:t>reported</w:t>
      </w:r>
      <w:r w:rsidR="003F64F4">
        <w:rPr>
          <w:rFonts w:eastAsia="Arial"/>
          <w:color w:val="000000" w:themeColor="text1"/>
          <w:sz w:val="24"/>
          <w:szCs w:val="24"/>
        </w:rPr>
        <w:t xml:space="preserve"> that </w:t>
      </w:r>
      <w:r w:rsidR="00AD0676">
        <w:rPr>
          <w:rFonts w:eastAsia="Arial"/>
          <w:color w:val="000000" w:themeColor="text1"/>
          <w:sz w:val="24"/>
          <w:szCs w:val="24"/>
        </w:rPr>
        <w:t>initially</w:t>
      </w:r>
      <w:r w:rsidR="00877F84">
        <w:rPr>
          <w:rFonts w:eastAsia="Arial"/>
          <w:color w:val="000000" w:themeColor="text1"/>
          <w:sz w:val="24"/>
          <w:szCs w:val="24"/>
        </w:rPr>
        <w:t>, individuals</w:t>
      </w:r>
      <w:r w:rsidR="00AD0676">
        <w:rPr>
          <w:rFonts w:eastAsia="Arial"/>
          <w:color w:val="000000" w:themeColor="text1"/>
          <w:sz w:val="24"/>
          <w:szCs w:val="24"/>
        </w:rPr>
        <w:t xml:space="preserve"> </w:t>
      </w:r>
      <w:r w:rsidR="35D5A808" w:rsidRPr="00A84E7F">
        <w:rPr>
          <w:rFonts w:eastAsia="Arial"/>
          <w:sz w:val="24"/>
          <w:szCs w:val="24"/>
        </w:rPr>
        <w:t xml:space="preserve">within the ACT and </w:t>
      </w:r>
      <w:r w:rsidR="00D520AC">
        <w:rPr>
          <w:rFonts w:eastAsia="Arial"/>
          <w:sz w:val="24"/>
          <w:szCs w:val="24"/>
        </w:rPr>
        <w:t xml:space="preserve">ED </w:t>
      </w:r>
      <w:r w:rsidR="35D5A808" w:rsidRPr="00A84E7F">
        <w:rPr>
          <w:rFonts w:eastAsia="Arial"/>
          <w:sz w:val="24"/>
          <w:szCs w:val="24"/>
        </w:rPr>
        <w:t xml:space="preserve">did not </w:t>
      </w:r>
      <w:r w:rsidR="00877F84">
        <w:rPr>
          <w:rFonts w:eastAsia="Arial"/>
          <w:sz w:val="24"/>
          <w:szCs w:val="24"/>
        </w:rPr>
        <w:t>understand</w:t>
      </w:r>
      <w:r w:rsidR="35D5A808" w:rsidRPr="00A84E7F">
        <w:rPr>
          <w:rFonts w:eastAsia="Arial"/>
          <w:sz w:val="24"/>
          <w:szCs w:val="24"/>
        </w:rPr>
        <w:t xml:space="preserve"> the difference between the </w:t>
      </w:r>
      <w:r w:rsidR="00722EF1">
        <w:rPr>
          <w:rFonts w:eastAsia="Arial"/>
          <w:sz w:val="24"/>
          <w:szCs w:val="24"/>
        </w:rPr>
        <w:t>Navigator</w:t>
      </w:r>
      <w:r w:rsidR="35D5A808" w:rsidRPr="00A84E7F">
        <w:rPr>
          <w:rFonts w:eastAsia="Arial"/>
          <w:sz w:val="24"/>
          <w:szCs w:val="24"/>
        </w:rPr>
        <w:t xml:space="preserve"> role and a member of the ACT </w:t>
      </w:r>
      <w:r w:rsidR="009F0B45">
        <w:rPr>
          <w:rFonts w:eastAsia="Arial"/>
          <w:sz w:val="24"/>
          <w:szCs w:val="24"/>
        </w:rPr>
        <w:t>team</w:t>
      </w:r>
      <w:r w:rsidR="35D5A808" w:rsidRPr="13C48D26">
        <w:rPr>
          <w:rFonts w:eastAsia="Arial"/>
          <w:color w:val="000000" w:themeColor="text1"/>
          <w:sz w:val="24"/>
          <w:szCs w:val="24"/>
        </w:rPr>
        <w:t xml:space="preserve">. </w:t>
      </w:r>
      <w:r w:rsidR="75F5CD4E" w:rsidRPr="13C48D26">
        <w:rPr>
          <w:rFonts w:eastAsia="Arial"/>
          <w:color w:val="000000" w:themeColor="text1"/>
          <w:sz w:val="24"/>
          <w:szCs w:val="24"/>
        </w:rPr>
        <w:t xml:space="preserve">However, </w:t>
      </w:r>
      <w:r w:rsidR="00125401">
        <w:rPr>
          <w:rFonts w:eastAsia="Arial"/>
          <w:color w:val="000000" w:themeColor="text1"/>
          <w:sz w:val="24"/>
          <w:szCs w:val="24"/>
        </w:rPr>
        <w:t xml:space="preserve">participants expressed that </w:t>
      </w:r>
      <w:r w:rsidR="2F052B3D" w:rsidRPr="13C48D26">
        <w:rPr>
          <w:rFonts w:eastAsia="Arial"/>
          <w:color w:val="000000" w:themeColor="text1"/>
          <w:sz w:val="24"/>
          <w:szCs w:val="24"/>
        </w:rPr>
        <w:t xml:space="preserve">gradually </w:t>
      </w:r>
      <w:r w:rsidR="398AE51B" w:rsidRPr="13C48D26">
        <w:rPr>
          <w:rFonts w:eastAsia="Arial"/>
          <w:color w:val="000000" w:themeColor="text1"/>
          <w:sz w:val="24"/>
          <w:szCs w:val="24"/>
        </w:rPr>
        <w:t>understanding of the role improved</w:t>
      </w:r>
      <w:r w:rsidR="0040557A">
        <w:rPr>
          <w:rFonts w:eastAsia="Arial"/>
          <w:color w:val="000000" w:themeColor="text1"/>
          <w:sz w:val="24"/>
          <w:szCs w:val="24"/>
        </w:rPr>
        <w:t xml:space="preserve">. </w:t>
      </w:r>
      <w:r w:rsidR="2F2F9523" w:rsidRPr="13C48D26">
        <w:rPr>
          <w:rFonts w:eastAsia="Arial"/>
          <w:color w:val="000000" w:themeColor="text1"/>
          <w:sz w:val="24"/>
          <w:szCs w:val="24"/>
        </w:rPr>
        <w:t xml:space="preserve"> </w:t>
      </w:r>
      <w:r w:rsidR="0040557A">
        <w:rPr>
          <w:rFonts w:eastAsia="Arial"/>
          <w:sz w:val="24"/>
          <w:szCs w:val="24"/>
        </w:rPr>
        <w:t>A</w:t>
      </w:r>
      <w:r w:rsidR="5E9DF9D0" w:rsidRPr="00A84E7F">
        <w:rPr>
          <w:rFonts w:eastAsia="Arial"/>
          <w:sz w:val="24"/>
          <w:szCs w:val="24"/>
        </w:rPr>
        <w:t>t time of intervie</w:t>
      </w:r>
      <w:r w:rsidR="5E9DF9D0" w:rsidRPr="00A84E7F">
        <w:rPr>
          <w:rFonts w:eastAsia="Arial"/>
          <w:color w:val="000000" w:themeColor="text1"/>
          <w:sz w:val="24"/>
          <w:szCs w:val="24"/>
        </w:rPr>
        <w:t>w</w:t>
      </w:r>
      <w:r w:rsidR="2F2F9523" w:rsidRPr="009D7163">
        <w:rPr>
          <w:rFonts w:eastAsia="Arial"/>
          <w:color w:val="000000" w:themeColor="text1"/>
          <w:sz w:val="24"/>
          <w:szCs w:val="24"/>
        </w:rPr>
        <w:t>,</w:t>
      </w:r>
      <w:r w:rsidR="01D19580" w:rsidRPr="009D7163">
        <w:rPr>
          <w:rFonts w:eastAsia="Arial"/>
          <w:sz w:val="24"/>
          <w:szCs w:val="24"/>
        </w:rPr>
        <w:t xml:space="preserve"> </w:t>
      </w:r>
      <w:r w:rsidR="3757D6F6" w:rsidRPr="00A84E7F">
        <w:rPr>
          <w:rFonts w:eastAsia="Arial"/>
          <w:sz w:val="24"/>
          <w:szCs w:val="24"/>
        </w:rPr>
        <w:t xml:space="preserve">all </w:t>
      </w:r>
      <w:r w:rsidR="000A1C2B">
        <w:rPr>
          <w:rFonts w:eastAsia="Arial"/>
          <w:sz w:val="24"/>
          <w:szCs w:val="24"/>
        </w:rPr>
        <w:t>participants</w:t>
      </w:r>
      <w:r w:rsidR="00083923">
        <w:rPr>
          <w:rFonts w:eastAsia="Arial"/>
          <w:sz w:val="24"/>
          <w:szCs w:val="24"/>
        </w:rPr>
        <w:t>, Navigators and non-Navigators,</w:t>
      </w:r>
      <w:r w:rsidR="3757D6F6" w:rsidRPr="00A84E7F">
        <w:rPr>
          <w:rFonts w:eastAsia="Arial"/>
          <w:sz w:val="24"/>
          <w:szCs w:val="24"/>
        </w:rPr>
        <w:t xml:space="preserve"> </w:t>
      </w:r>
      <w:r w:rsidR="01D19580" w:rsidRPr="00A84E7F">
        <w:rPr>
          <w:rFonts w:eastAsia="Arial"/>
          <w:sz w:val="24"/>
          <w:szCs w:val="24"/>
        </w:rPr>
        <w:t xml:space="preserve">shared </w:t>
      </w:r>
      <w:r w:rsidR="39DCEAD1" w:rsidRPr="13C48D26">
        <w:rPr>
          <w:rFonts w:eastAsia="Arial"/>
          <w:sz w:val="24"/>
          <w:szCs w:val="24"/>
        </w:rPr>
        <w:t xml:space="preserve">a </w:t>
      </w:r>
      <w:r w:rsidR="79751C3A" w:rsidRPr="00A84E7F">
        <w:rPr>
          <w:rFonts w:eastAsia="Arial"/>
          <w:sz w:val="24"/>
          <w:szCs w:val="24"/>
        </w:rPr>
        <w:t>similar</w:t>
      </w:r>
      <w:r w:rsidR="79751C3A" w:rsidRPr="13C48D26">
        <w:rPr>
          <w:rFonts w:eastAsia="Arial"/>
          <w:color w:val="FF0000"/>
          <w:sz w:val="24"/>
          <w:szCs w:val="24"/>
        </w:rPr>
        <w:t xml:space="preserve"> </w:t>
      </w:r>
      <w:r w:rsidR="01D19580" w:rsidRPr="13C48D26">
        <w:rPr>
          <w:rFonts w:eastAsia="Arial"/>
          <w:color w:val="000000" w:themeColor="text1"/>
          <w:sz w:val="24"/>
          <w:szCs w:val="24"/>
        </w:rPr>
        <w:t xml:space="preserve">fundamental understanding of the </w:t>
      </w:r>
      <w:r w:rsidR="00722EF1">
        <w:rPr>
          <w:rFonts w:eastAsia="Arial"/>
          <w:color w:val="000000" w:themeColor="text1"/>
          <w:sz w:val="24"/>
          <w:szCs w:val="24"/>
        </w:rPr>
        <w:t>Navigator</w:t>
      </w:r>
      <w:r w:rsidR="01D19580" w:rsidRPr="13C48D26">
        <w:rPr>
          <w:rFonts w:eastAsia="Arial"/>
          <w:color w:val="000000" w:themeColor="text1"/>
          <w:sz w:val="24"/>
          <w:szCs w:val="24"/>
        </w:rPr>
        <w:t xml:space="preserve"> role’s purpose</w:t>
      </w:r>
      <w:r w:rsidR="65BEEDC5" w:rsidRPr="13C48D26">
        <w:rPr>
          <w:rFonts w:eastAsia="Arial"/>
          <w:color w:val="000000" w:themeColor="text1"/>
          <w:sz w:val="24"/>
          <w:szCs w:val="24"/>
        </w:rPr>
        <w:t>: to support patients to access other hospital and community services based on their individual needs.</w:t>
      </w:r>
    </w:p>
    <w:p w14:paraId="752EDF22" w14:textId="1F271D24" w:rsidR="002C7541" w:rsidRPr="00047AEE" w:rsidRDefault="0035650D" w:rsidP="54F1DF99">
      <w:pPr>
        <w:spacing w:line="240" w:lineRule="auto"/>
        <w:rPr>
          <w:rFonts w:eastAsia="Arial" w:cstheme="minorHAnsi"/>
          <w:i/>
          <w:iCs/>
          <w:color w:val="000000" w:themeColor="text1"/>
          <w:sz w:val="24"/>
          <w:szCs w:val="24"/>
        </w:rPr>
      </w:pPr>
      <w:r w:rsidRPr="0007762A">
        <w:rPr>
          <w:rFonts w:eastAsia="Arial" w:cstheme="minorHAnsi"/>
          <w:i/>
          <w:iCs/>
          <w:color w:val="000000" w:themeColor="text1"/>
          <w:sz w:val="24"/>
          <w:szCs w:val="24"/>
        </w:rPr>
        <w:t>“Practically they provide like, one</w:t>
      </w:r>
      <w:r>
        <w:rPr>
          <w:rFonts w:eastAsia="Arial" w:cstheme="minorHAnsi"/>
          <w:i/>
          <w:iCs/>
          <w:color w:val="000000" w:themeColor="text1"/>
          <w:sz w:val="24"/>
          <w:szCs w:val="24"/>
        </w:rPr>
        <w:t>-to-</w:t>
      </w:r>
      <w:r w:rsidRPr="0007762A">
        <w:rPr>
          <w:rFonts w:eastAsia="Arial" w:cstheme="minorHAnsi"/>
          <w:i/>
          <w:iCs/>
          <w:color w:val="000000" w:themeColor="text1"/>
          <w:sz w:val="24"/>
          <w:szCs w:val="24"/>
        </w:rPr>
        <w:t>one support for patients that are in hospital who are identified as being alcohol dependent or having alcohol</w:t>
      </w:r>
      <w:r>
        <w:rPr>
          <w:rFonts w:eastAsia="Arial" w:cstheme="minorHAnsi"/>
          <w:i/>
          <w:iCs/>
          <w:color w:val="000000" w:themeColor="text1"/>
          <w:sz w:val="24"/>
          <w:szCs w:val="24"/>
        </w:rPr>
        <w:t>-</w:t>
      </w:r>
      <w:r w:rsidRPr="0007762A">
        <w:rPr>
          <w:rFonts w:eastAsia="Arial" w:cstheme="minorHAnsi"/>
          <w:i/>
          <w:iCs/>
          <w:color w:val="000000" w:themeColor="text1"/>
          <w:sz w:val="24"/>
          <w:szCs w:val="24"/>
        </w:rPr>
        <w:t>related admission and they do like a recovery programme and to support like what matters to the patients. So that could be like housing benefits, welfare and obviously the work with like the Community team and the hospital teams.” (Participant 001</w:t>
      </w:r>
      <w:r>
        <w:rPr>
          <w:rFonts w:eastAsia="Arial" w:cstheme="minorHAnsi"/>
          <w:i/>
          <w:iCs/>
          <w:color w:val="000000" w:themeColor="text1"/>
          <w:sz w:val="24"/>
          <w:szCs w:val="24"/>
        </w:rPr>
        <w:t>, nursing staff</w:t>
      </w:r>
      <w:r w:rsidRPr="0007762A">
        <w:rPr>
          <w:rFonts w:eastAsia="Arial" w:cstheme="minorHAnsi"/>
          <w:i/>
          <w:iCs/>
          <w:color w:val="000000" w:themeColor="text1"/>
          <w:sz w:val="24"/>
          <w:szCs w:val="24"/>
        </w:rPr>
        <w:t>)</w:t>
      </w:r>
    </w:p>
    <w:p w14:paraId="3701B612" w14:textId="4E10FD10" w:rsidR="00F9181E" w:rsidRDefault="000A1C2B" w:rsidP="3B319933">
      <w:pPr>
        <w:spacing w:line="240" w:lineRule="auto"/>
        <w:rPr>
          <w:rFonts w:eastAsia="Arial"/>
          <w:sz w:val="24"/>
          <w:szCs w:val="24"/>
        </w:rPr>
      </w:pPr>
      <w:r>
        <w:rPr>
          <w:rFonts w:eastAsia="Arial"/>
          <w:color w:val="000000" w:themeColor="text1"/>
          <w:sz w:val="24"/>
          <w:szCs w:val="24"/>
        </w:rPr>
        <w:t xml:space="preserve">All participants </w:t>
      </w:r>
      <w:r w:rsidR="01D19580" w:rsidRPr="13C48D26">
        <w:rPr>
          <w:rFonts w:eastAsia="Arial"/>
          <w:color w:val="000000" w:themeColor="text1"/>
          <w:sz w:val="24"/>
          <w:szCs w:val="24"/>
        </w:rPr>
        <w:t xml:space="preserve">shared that they </w:t>
      </w:r>
      <w:r w:rsidR="00E6140B">
        <w:rPr>
          <w:rFonts w:eastAsia="Arial"/>
          <w:color w:val="000000" w:themeColor="text1"/>
          <w:sz w:val="24"/>
          <w:szCs w:val="24"/>
        </w:rPr>
        <w:t xml:space="preserve">thought </w:t>
      </w:r>
      <w:r w:rsidR="01D19580" w:rsidRPr="13C48D26">
        <w:rPr>
          <w:rFonts w:eastAsia="Arial"/>
          <w:color w:val="000000" w:themeColor="text1"/>
          <w:sz w:val="24"/>
          <w:szCs w:val="24"/>
        </w:rPr>
        <w:t>the strategic overarching purpose of the</w:t>
      </w:r>
      <w:r w:rsidR="0071388B">
        <w:rPr>
          <w:rFonts w:eastAsia="Arial"/>
          <w:color w:val="000000" w:themeColor="text1"/>
          <w:sz w:val="24"/>
          <w:szCs w:val="24"/>
        </w:rPr>
        <w:t xml:space="preserve"> role</w:t>
      </w:r>
      <w:r w:rsidR="01D19580" w:rsidRPr="13C48D26">
        <w:rPr>
          <w:rFonts w:eastAsia="Arial"/>
          <w:color w:val="000000" w:themeColor="text1"/>
          <w:sz w:val="24"/>
          <w:szCs w:val="24"/>
        </w:rPr>
        <w:t xml:space="preserve"> was to reduce hospital admissions and days spent in hospital</w:t>
      </w:r>
      <w:r w:rsidR="34760EA3" w:rsidRPr="13C48D26">
        <w:rPr>
          <w:rFonts w:eastAsia="Arial"/>
          <w:color w:val="000000" w:themeColor="text1"/>
          <w:sz w:val="24"/>
          <w:szCs w:val="24"/>
        </w:rPr>
        <w:t xml:space="preserve">. </w:t>
      </w:r>
      <w:r w:rsidR="074E57D8" w:rsidRPr="00A84E7F">
        <w:rPr>
          <w:rFonts w:eastAsia="Arial"/>
          <w:sz w:val="24"/>
          <w:szCs w:val="24"/>
        </w:rPr>
        <w:t>B</w:t>
      </w:r>
      <w:r w:rsidR="01D19580" w:rsidRPr="00A84E7F">
        <w:rPr>
          <w:rFonts w:eastAsia="Arial"/>
          <w:sz w:val="24"/>
          <w:szCs w:val="24"/>
        </w:rPr>
        <w:t>y offering those patients support</w:t>
      </w:r>
      <w:r w:rsidR="00012902">
        <w:rPr>
          <w:rFonts w:eastAsia="Arial"/>
          <w:sz w:val="24"/>
          <w:szCs w:val="24"/>
        </w:rPr>
        <w:t xml:space="preserve">, </w:t>
      </w:r>
      <w:r w:rsidR="003965A3">
        <w:rPr>
          <w:rFonts w:eastAsia="Arial"/>
          <w:sz w:val="24"/>
          <w:szCs w:val="24"/>
        </w:rPr>
        <w:t>participants believed patients</w:t>
      </w:r>
      <w:r w:rsidR="00012902">
        <w:rPr>
          <w:rFonts w:eastAsia="Arial"/>
          <w:sz w:val="24"/>
          <w:szCs w:val="24"/>
        </w:rPr>
        <w:t xml:space="preserve"> did </w:t>
      </w:r>
      <w:r w:rsidR="47BDFAD4" w:rsidRPr="13C48D26">
        <w:rPr>
          <w:rFonts w:eastAsia="Arial"/>
          <w:sz w:val="24"/>
          <w:szCs w:val="24"/>
        </w:rPr>
        <w:t xml:space="preserve">not have to </w:t>
      </w:r>
      <w:r w:rsidR="34760EA3" w:rsidRPr="00A84E7F">
        <w:rPr>
          <w:rFonts w:eastAsia="Arial"/>
          <w:sz w:val="24"/>
          <w:szCs w:val="24"/>
        </w:rPr>
        <w:t xml:space="preserve">re-tell their </w:t>
      </w:r>
      <w:r w:rsidR="6001FF76" w:rsidRPr="00A84E7F">
        <w:rPr>
          <w:rFonts w:eastAsia="Arial"/>
          <w:sz w:val="24"/>
          <w:szCs w:val="24"/>
        </w:rPr>
        <w:t xml:space="preserve">stories, </w:t>
      </w:r>
      <w:r w:rsidR="05783928" w:rsidRPr="13C48D26">
        <w:rPr>
          <w:rFonts w:eastAsia="Arial"/>
          <w:sz w:val="24"/>
          <w:szCs w:val="24"/>
        </w:rPr>
        <w:t xml:space="preserve">had </w:t>
      </w:r>
      <w:r w:rsidR="00E27590">
        <w:rPr>
          <w:rFonts w:eastAsia="Arial"/>
          <w:sz w:val="24"/>
          <w:szCs w:val="24"/>
        </w:rPr>
        <w:t>assistance</w:t>
      </w:r>
      <w:r w:rsidR="05783928" w:rsidRPr="13C48D26">
        <w:rPr>
          <w:rFonts w:eastAsia="Arial"/>
          <w:sz w:val="24"/>
          <w:szCs w:val="24"/>
        </w:rPr>
        <w:t xml:space="preserve"> to </w:t>
      </w:r>
      <w:r w:rsidR="6001FF76" w:rsidRPr="00A84E7F">
        <w:rPr>
          <w:rFonts w:eastAsia="Arial"/>
          <w:sz w:val="24"/>
          <w:szCs w:val="24"/>
        </w:rPr>
        <w:t>connect</w:t>
      </w:r>
      <w:r w:rsidR="34760EA3" w:rsidRPr="00A84E7F">
        <w:rPr>
          <w:rFonts w:eastAsia="Arial"/>
          <w:sz w:val="24"/>
          <w:szCs w:val="24"/>
        </w:rPr>
        <w:t xml:space="preserve"> back into </w:t>
      </w:r>
      <w:r w:rsidR="61FFEF42" w:rsidRPr="13C48D26">
        <w:rPr>
          <w:rFonts w:eastAsia="Arial"/>
          <w:sz w:val="24"/>
          <w:szCs w:val="24"/>
        </w:rPr>
        <w:t xml:space="preserve">wider support </w:t>
      </w:r>
      <w:r w:rsidR="34760EA3" w:rsidRPr="00A84E7F">
        <w:rPr>
          <w:rFonts w:eastAsia="Arial"/>
          <w:sz w:val="24"/>
          <w:szCs w:val="24"/>
        </w:rPr>
        <w:t xml:space="preserve">services </w:t>
      </w:r>
      <w:r w:rsidR="3B637EFE" w:rsidRPr="13C48D26">
        <w:rPr>
          <w:rFonts w:eastAsia="Arial"/>
          <w:sz w:val="24"/>
          <w:szCs w:val="24"/>
        </w:rPr>
        <w:t xml:space="preserve">and </w:t>
      </w:r>
      <w:r w:rsidR="34760EA3" w:rsidRPr="00A84E7F">
        <w:rPr>
          <w:rFonts w:eastAsia="Arial"/>
          <w:sz w:val="24"/>
          <w:szCs w:val="24"/>
        </w:rPr>
        <w:t>ha</w:t>
      </w:r>
      <w:r w:rsidR="41F23CE4" w:rsidRPr="13C48D26">
        <w:rPr>
          <w:rFonts w:eastAsia="Arial"/>
          <w:sz w:val="24"/>
          <w:szCs w:val="24"/>
        </w:rPr>
        <w:t>d</w:t>
      </w:r>
      <w:r w:rsidR="34760EA3" w:rsidRPr="00A84E7F">
        <w:rPr>
          <w:rFonts w:eastAsia="Arial"/>
          <w:sz w:val="24"/>
          <w:szCs w:val="24"/>
        </w:rPr>
        <w:t xml:space="preserve"> </w:t>
      </w:r>
      <w:r w:rsidR="6C0E66E8" w:rsidRPr="13C48D26">
        <w:rPr>
          <w:rFonts w:eastAsia="Arial"/>
          <w:sz w:val="24"/>
          <w:szCs w:val="24"/>
        </w:rPr>
        <w:t xml:space="preserve">an opportunity for </w:t>
      </w:r>
      <w:r w:rsidR="008B0CC9">
        <w:rPr>
          <w:rFonts w:eastAsia="Arial"/>
          <w:sz w:val="24"/>
          <w:szCs w:val="24"/>
        </w:rPr>
        <w:t xml:space="preserve">more </w:t>
      </w:r>
      <w:r w:rsidR="6C0E66E8" w:rsidRPr="13C48D26">
        <w:rPr>
          <w:rFonts w:eastAsia="Arial"/>
          <w:sz w:val="24"/>
          <w:szCs w:val="24"/>
        </w:rPr>
        <w:t>sustained engagement with drug and alcohol services</w:t>
      </w:r>
      <w:r w:rsidR="34760EA3" w:rsidRPr="00A84E7F">
        <w:rPr>
          <w:rFonts w:eastAsia="Arial"/>
          <w:sz w:val="24"/>
          <w:szCs w:val="24"/>
        </w:rPr>
        <w:t>.</w:t>
      </w:r>
      <w:r w:rsidR="3D9FB709" w:rsidRPr="13C48D26">
        <w:rPr>
          <w:rFonts w:eastAsia="Arial"/>
          <w:color w:val="FF0000"/>
          <w:sz w:val="24"/>
          <w:szCs w:val="24"/>
        </w:rPr>
        <w:t xml:space="preserve"> </w:t>
      </w:r>
      <w:r>
        <w:rPr>
          <w:rFonts w:eastAsia="Arial"/>
          <w:sz w:val="24"/>
          <w:szCs w:val="24"/>
        </w:rPr>
        <w:t xml:space="preserve">Participants </w:t>
      </w:r>
      <w:proofErr w:type="spellStart"/>
      <w:r w:rsidR="001C2694">
        <w:rPr>
          <w:rFonts w:eastAsia="Arial"/>
          <w:sz w:val="24"/>
          <w:szCs w:val="24"/>
        </w:rPr>
        <w:t>r</w:t>
      </w:r>
      <w:r w:rsidR="008B0CC9">
        <w:rPr>
          <w:rFonts w:eastAsia="Arial"/>
          <w:sz w:val="24"/>
          <w:szCs w:val="24"/>
        </w:rPr>
        <w:t>ecogni</w:t>
      </w:r>
      <w:r w:rsidR="001C2694">
        <w:rPr>
          <w:rFonts w:eastAsia="Arial"/>
          <w:sz w:val="24"/>
          <w:szCs w:val="24"/>
        </w:rPr>
        <w:t>s</w:t>
      </w:r>
      <w:r w:rsidR="008B0CC9">
        <w:rPr>
          <w:rFonts w:eastAsia="Arial"/>
          <w:sz w:val="24"/>
          <w:szCs w:val="24"/>
        </w:rPr>
        <w:t>ed</w:t>
      </w:r>
      <w:proofErr w:type="spellEnd"/>
      <w:r w:rsidR="3D9FB709" w:rsidRPr="13C48D26">
        <w:rPr>
          <w:rFonts w:eastAsia="Arial"/>
          <w:sz w:val="24"/>
          <w:szCs w:val="24"/>
        </w:rPr>
        <w:t xml:space="preserve"> that </w:t>
      </w:r>
      <w:r w:rsidR="00722EF1">
        <w:rPr>
          <w:rFonts w:eastAsia="Arial"/>
          <w:sz w:val="24"/>
          <w:szCs w:val="24"/>
        </w:rPr>
        <w:t>Navigator</w:t>
      </w:r>
      <w:r w:rsidR="0035650D">
        <w:rPr>
          <w:rFonts w:eastAsia="Arial"/>
          <w:sz w:val="24"/>
          <w:szCs w:val="24"/>
        </w:rPr>
        <w:t>s</w:t>
      </w:r>
      <w:r w:rsidR="004D04D4">
        <w:rPr>
          <w:rFonts w:eastAsia="Arial"/>
          <w:sz w:val="24"/>
          <w:szCs w:val="24"/>
        </w:rPr>
        <w:t xml:space="preserve"> </w:t>
      </w:r>
      <w:r w:rsidR="3D9FB709" w:rsidRPr="13C48D26">
        <w:rPr>
          <w:rFonts w:eastAsia="Arial"/>
          <w:sz w:val="24"/>
          <w:szCs w:val="24"/>
        </w:rPr>
        <w:t xml:space="preserve">could help build </w:t>
      </w:r>
      <w:r w:rsidR="008F1194">
        <w:rPr>
          <w:rFonts w:eastAsia="Arial"/>
          <w:sz w:val="24"/>
          <w:szCs w:val="24"/>
        </w:rPr>
        <w:t>trust</w:t>
      </w:r>
      <w:r w:rsidR="007D38E2">
        <w:rPr>
          <w:rFonts w:eastAsia="Arial"/>
          <w:sz w:val="24"/>
          <w:szCs w:val="24"/>
        </w:rPr>
        <w:t xml:space="preserve">ing </w:t>
      </w:r>
      <w:r w:rsidR="3D9FB709" w:rsidRPr="13C48D26">
        <w:rPr>
          <w:rFonts w:eastAsia="Arial"/>
          <w:sz w:val="24"/>
          <w:szCs w:val="24"/>
        </w:rPr>
        <w:t xml:space="preserve">relationships with those repeatedly admitted to hospital </w:t>
      </w:r>
      <w:r w:rsidR="157D020C" w:rsidRPr="13C48D26">
        <w:rPr>
          <w:rFonts w:eastAsia="Arial"/>
          <w:sz w:val="24"/>
          <w:szCs w:val="24"/>
        </w:rPr>
        <w:t>by dedicating time to support them and iden</w:t>
      </w:r>
      <w:r w:rsidR="120B3E33" w:rsidRPr="13C48D26">
        <w:rPr>
          <w:rFonts w:eastAsia="Arial"/>
          <w:sz w:val="24"/>
          <w:szCs w:val="24"/>
        </w:rPr>
        <w:t>tify root causes of their alcohol-related</w:t>
      </w:r>
      <w:r w:rsidR="157D020C" w:rsidRPr="13C48D26">
        <w:rPr>
          <w:rFonts w:eastAsia="Arial"/>
          <w:sz w:val="24"/>
          <w:szCs w:val="24"/>
        </w:rPr>
        <w:t xml:space="preserve"> </w:t>
      </w:r>
      <w:r w:rsidR="37D1FC33" w:rsidRPr="13C48D26">
        <w:rPr>
          <w:rFonts w:eastAsia="Arial"/>
          <w:sz w:val="24"/>
          <w:szCs w:val="24"/>
        </w:rPr>
        <w:t xml:space="preserve">admissions.  </w:t>
      </w:r>
    </w:p>
    <w:p w14:paraId="1B0F2619" w14:textId="77777777" w:rsidR="0035650D" w:rsidRPr="00FA3E96" w:rsidRDefault="0035650D" w:rsidP="0035650D">
      <w:pPr>
        <w:spacing w:after="0" w:line="240" w:lineRule="auto"/>
        <w:textAlignment w:val="baseline"/>
        <w:rPr>
          <w:rFonts w:ascii="Segoe UI" w:eastAsia="Times New Roman" w:hAnsi="Segoe UI" w:cs="Segoe UI"/>
          <w:sz w:val="24"/>
          <w:szCs w:val="24"/>
        </w:rPr>
      </w:pPr>
      <w:r w:rsidRPr="00FA3E96">
        <w:rPr>
          <w:rFonts w:ascii="Calibri" w:eastAsia="Times New Roman" w:hAnsi="Calibri" w:cs="Calibri"/>
          <w:sz w:val="24"/>
          <w:szCs w:val="24"/>
        </w:rPr>
        <w:t>“</w:t>
      </w:r>
      <w:r w:rsidRPr="00FA3E96">
        <w:rPr>
          <w:rFonts w:ascii="Calibri" w:eastAsia="Times New Roman" w:hAnsi="Calibri" w:cs="Calibri"/>
          <w:i/>
          <w:iCs/>
          <w:sz w:val="24"/>
          <w:szCs w:val="24"/>
        </w:rPr>
        <w:t>So you’re getting to know somebody and introducing yourself and then if they are comfortable with you, then we can work with them in the community. So it's like a smooth transition from hospital to community</w:t>
      </w:r>
      <w:r w:rsidRPr="00FA3E96">
        <w:rPr>
          <w:rFonts w:ascii="Calibri" w:eastAsia="Times New Roman" w:hAnsi="Calibri" w:cs="Calibri"/>
          <w:sz w:val="24"/>
          <w:szCs w:val="24"/>
        </w:rPr>
        <w:t>” (Participant 007, Navigator). </w:t>
      </w:r>
    </w:p>
    <w:p w14:paraId="39961A5A" w14:textId="77777777" w:rsidR="00B232D4" w:rsidRDefault="00B232D4" w:rsidP="0007762A">
      <w:pPr>
        <w:pStyle w:val="Heading2"/>
        <w:spacing w:line="240" w:lineRule="auto"/>
        <w:rPr>
          <w:rFonts w:asciiTheme="minorHAnsi" w:eastAsia="Arial" w:hAnsiTheme="minorHAnsi" w:cstheme="minorHAnsi"/>
          <w:b/>
          <w:bCs/>
          <w:color w:val="000000" w:themeColor="text1"/>
          <w:sz w:val="24"/>
          <w:szCs w:val="24"/>
        </w:rPr>
      </w:pPr>
    </w:p>
    <w:p w14:paraId="2FAFB386" w14:textId="09DE71AD" w:rsidR="00915819" w:rsidRPr="0007762A" w:rsidRDefault="00915819" w:rsidP="0007762A">
      <w:pPr>
        <w:pStyle w:val="Heading2"/>
        <w:spacing w:line="240" w:lineRule="auto"/>
        <w:rPr>
          <w:rFonts w:asciiTheme="minorHAnsi" w:eastAsia="Arial" w:hAnsiTheme="minorHAnsi" w:cstheme="minorHAnsi"/>
          <w:b/>
          <w:bCs/>
          <w:color w:val="000000" w:themeColor="text1"/>
          <w:sz w:val="24"/>
          <w:szCs w:val="24"/>
        </w:rPr>
      </w:pPr>
      <w:r w:rsidRPr="0007762A">
        <w:rPr>
          <w:rFonts w:asciiTheme="minorHAnsi" w:eastAsia="Arial" w:hAnsiTheme="minorHAnsi" w:cstheme="minorHAnsi"/>
          <w:b/>
          <w:bCs/>
          <w:color w:val="000000" w:themeColor="text1"/>
          <w:sz w:val="24"/>
          <w:szCs w:val="24"/>
        </w:rPr>
        <w:t xml:space="preserve">Staff </w:t>
      </w:r>
      <w:r w:rsidR="00433321" w:rsidRPr="00972265">
        <w:rPr>
          <w:rFonts w:asciiTheme="minorHAnsi" w:eastAsia="Arial" w:hAnsiTheme="minorHAnsi" w:cstheme="minorHAnsi"/>
          <w:b/>
          <w:bCs/>
          <w:color w:val="000000" w:themeColor="text1"/>
          <w:sz w:val="24"/>
          <w:szCs w:val="24"/>
        </w:rPr>
        <w:t xml:space="preserve">engagement and </w:t>
      </w:r>
      <w:r w:rsidRPr="0007762A">
        <w:rPr>
          <w:rFonts w:asciiTheme="minorHAnsi" w:eastAsia="Arial" w:hAnsiTheme="minorHAnsi" w:cstheme="minorHAnsi"/>
          <w:b/>
          <w:bCs/>
          <w:color w:val="000000" w:themeColor="text1"/>
          <w:sz w:val="24"/>
          <w:szCs w:val="24"/>
        </w:rPr>
        <w:t>commitment towards</w:t>
      </w:r>
      <w:r w:rsidR="00433321" w:rsidRPr="00972265">
        <w:rPr>
          <w:rFonts w:asciiTheme="minorHAnsi" w:eastAsia="Arial" w:hAnsiTheme="minorHAnsi" w:cstheme="minorHAnsi"/>
          <w:b/>
          <w:bCs/>
          <w:color w:val="000000" w:themeColor="text1"/>
          <w:sz w:val="24"/>
          <w:szCs w:val="24"/>
        </w:rPr>
        <w:t xml:space="preserve"> </w:t>
      </w:r>
      <w:r w:rsidR="005F50A8" w:rsidRPr="00972265">
        <w:rPr>
          <w:rFonts w:asciiTheme="minorHAnsi" w:eastAsia="Arial" w:hAnsiTheme="minorHAnsi" w:cstheme="minorHAnsi"/>
          <w:b/>
          <w:bCs/>
          <w:color w:val="000000" w:themeColor="text1"/>
          <w:sz w:val="24"/>
          <w:szCs w:val="24"/>
        </w:rPr>
        <w:t xml:space="preserve">the </w:t>
      </w:r>
      <w:r w:rsidR="00722EF1">
        <w:rPr>
          <w:rFonts w:asciiTheme="minorHAnsi" w:eastAsia="Arial" w:hAnsiTheme="minorHAnsi" w:cstheme="minorHAnsi"/>
          <w:b/>
          <w:bCs/>
          <w:color w:val="000000" w:themeColor="text1"/>
          <w:sz w:val="24"/>
          <w:szCs w:val="24"/>
        </w:rPr>
        <w:t>Navigator</w:t>
      </w:r>
      <w:r w:rsidR="00433321" w:rsidRPr="00972265">
        <w:rPr>
          <w:rFonts w:asciiTheme="minorHAnsi" w:eastAsia="Arial" w:hAnsiTheme="minorHAnsi" w:cstheme="minorHAnsi"/>
          <w:b/>
          <w:bCs/>
          <w:color w:val="000000" w:themeColor="text1"/>
          <w:sz w:val="24"/>
          <w:szCs w:val="24"/>
        </w:rPr>
        <w:t xml:space="preserve"> </w:t>
      </w:r>
      <w:r w:rsidR="00B24612">
        <w:rPr>
          <w:rFonts w:asciiTheme="minorHAnsi" w:eastAsia="Arial" w:hAnsiTheme="minorHAnsi" w:cstheme="minorHAnsi"/>
          <w:b/>
          <w:bCs/>
          <w:color w:val="000000" w:themeColor="text1"/>
          <w:sz w:val="24"/>
          <w:szCs w:val="24"/>
        </w:rPr>
        <w:t xml:space="preserve">role </w:t>
      </w:r>
      <w:r w:rsidR="009C73F0">
        <w:rPr>
          <w:rFonts w:asciiTheme="minorHAnsi" w:eastAsia="Arial" w:hAnsiTheme="minorHAnsi" w:cstheme="minorHAnsi"/>
          <w:b/>
          <w:bCs/>
          <w:color w:val="000000" w:themeColor="text1"/>
          <w:sz w:val="24"/>
          <w:szCs w:val="24"/>
        </w:rPr>
        <w:t>(c</w:t>
      </w:r>
      <w:r w:rsidR="009C73F0" w:rsidRPr="0007762A">
        <w:rPr>
          <w:rFonts w:asciiTheme="minorHAnsi" w:eastAsia="Arial" w:hAnsiTheme="minorHAnsi" w:cstheme="minorHAnsi"/>
          <w:b/>
          <w:bCs/>
          <w:color w:val="000000" w:themeColor="text1"/>
          <w:sz w:val="24"/>
          <w:szCs w:val="24"/>
        </w:rPr>
        <w:t>ognitive participation</w:t>
      </w:r>
      <w:r w:rsidR="009C73F0">
        <w:rPr>
          <w:rFonts w:asciiTheme="minorHAnsi" w:eastAsia="Arial" w:hAnsiTheme="minorHAnsi" w:cstheme="minorHAnsi"/>
          <w:b/>
          <w:bCs/>
          <w:color w:val="000000" w:themeColor="text1"/>
          <w:sz w:val="24"/>
          <w:szCs w:val="24"/>
        </w:rPr>
        <w:t>)</w:t>
      </w:r>
    </w:p>
    <w:p w14:paraId="062A46E8" w14:textId="77777777" w:rsidR="00F45CC9" w:rsidRDefault="00F45CC9" w:rsidP="54F1DF99">
      <w:pPr>
        <w:spacing w:line="240" w:lineRule="auto"/>
        <w:rPr>
          <w:rFonts w:cstheme="minorHAnsi"/>
          <w:sz w:val="24"/>
          <w:szCs w:val="24"/>
        </w:rPr>
      </w:pPr>
    </w:p>
    <w:p w14:paraId="0286DCCC" w14:textId="00312323" w:rsidR="00915819" w:rsidRPr="0007762A" w:rsidRDefault="00915819" w:rsidP="54F1DF99">
      <w:pPr>
        <w:spacing w:line="240" w:lineRule="auto"/>
        <w:rPr>
          <w:rFonts w:eastAsia="Arial"/>
          <w:color w:val="000000" w:themeColor="text1"/>
          <w:sz w:val="24"/>
          <w:szCs w:val="24"/>
        </w:rPr>
      </w:pPr>
      <w:r w:rsidRPr="3B319933">
        <w:rPr>
          <w:rFonts w:eastAsia="Arial"/>
          <w:color w:val="000000" w:themeColor="text1"/>
          <w:sz w:val="24"/>
          <w:szCs w:val="24"/>
        </w:rPr>
        <w:t xml:space="preserve">All participants </w:t>
      </w:r>
      <w:r w:rsidR="00DD54FF">
        <w:rPr>
          <w:rFonts w:eastAsia="Arial"/>
          <w:color w:val="000000" w:themeColor="text1"/>
          <w:sz w:val="24"/>
          <w:szCs w:val="24"/>
        </w:rPr>
        <w:t xml:space="preserve">expressed </w:t>
      </w:r>
      <w:r w:rsidR="00D36177">
        <w:rPr>
          <w:rFonts w:eastAsia="Arial"/>
          <w:color w:val="000000" w:themeColor="text1"/>
          <w:sz w:val="24"/>
          <w:szCs w:val="24"/>
        </w:rPr>
        <w:t xml:space="preserve">their support for </w:t>
      </w:r>
      <w:r w:rsidRPr="00A84E7F">
        <w:rPr>
          <w:rFonts w:eastAsia="Arial"/>
          <w:sz w:val="24"/>
          <w:szCs w:val="24"/>
        </w:rPr>
        <w:t xml:space="preserve">the </w:t>
      </w:r>
      <w:r w:rsidR="00722EF1">
        <w:rPr>
          <w:rFonts w:eastAsia="Arial"/>
          <w:sz w:val="24"/>
          <w:szCs w:val="24"/>
        </w:rPr>
        <w:t>Navigator</w:t>
      </w:r>
      <w:r w:rsidR="00AA43BB" w:rsidRPr="00A84E7F">
        <w:rPr>
          <w:rFonts w:eastAsia="Arial"/>
          <w:sz w:val="24"/>
          <w:szCs w:val="24"/>
        </w:rPr>
        <w:t xml:space="preserve"> role</w:t>
      </w:r>
      <w:r w:rsidR="00AA43BB" w:rsidRPr="3B319933">
        <w:rPr>
          <w:rFonts w:eastAsia="Arial"/>
          <w:color w:val="000000" w:themeColor="text1"/>
          <w:sz w:val="24"/>
          <w:szCs w:val="24"/>
        </w:rPr>
        <w:t>.</w:t>
      </w:r>
      <w:r w:rsidRPr="3B319933">
        <w:rPr>
          <w:rFonts w:eastAsia="Arial"/>
          <w:color w:val="000000" w:themeColor="text1"/>
          <w:sz w:val="24"/>
          <w:szCs w:val="24"/>
        </w:rPr>
        <w:t xml:space="preserve"> </w:t>
      </w:r>
      <w:r w:rsidR="005215FB">
        <w:rPr>
          <w:rFonts w:eastAsia="Arial"/>
          <w:color w:val="000000" w:themeColor="text1"/>
          <w:sz w:val="24"/>
          <w:szCs w:val="24"/>
        </w:rPr>
        <w:t xml:space="preserve">They discussed </w:t>
      </w:r>
      <w:r w:rsidRPr="3B319933">
        <w:rPr>
          <w:rFonts w:eastAsia="Arial"/>
          <w:color w:val="000000" w:themeColor="text1"/>
          <w:sz w:val="24"/>
          <w:szCs w:val="24"/>
        </w:rPr>
        <w:t xml:space="preserve">the level of empathy required to work with patients who </w:t>
      </w:r>
      <w:r w:rsidR="008B0CC9">
        <w:rPr>
          <w:rFonts w:eastAsia="Arial"/>
          <w:color w:val="000000" w:themeColor="text1"/>
          <w:sz w:val="24"/>
          <w:szCs w:val="24"/>
        </w:rPr>
        <w:t>often</w:t>
      </w:r>
      <w:r w:rsidR="00D14BFB" w:rsidRPr="3B319933">
        <w:rPr>
          <w:rFonts w:eastAsia="Arial"/>
          <w:color w:val="000000" w:themeColor="text1"/>
          <w:sz w:val="24"/>
          <w:szCs w:val="24"/>
        </w:rPr>
        <w:t xml:space="preserve"> </w:t>
      </w:r>
      <w:r w:rsidRPr="3B319933">
        <w:rPr>
          <w:rFonts w:eastAsia="Arial"/>
          <w:color w:val="000000" w:themeColor="text1"/>
          <w:sz w:val="24"/>
          <w:szCs w:val="24"/>
        </w:rPr>
        <w:t>present</w:t>
      </w:r>
      <w:r w:rsidR="008B0CC9">
        <w:rPr>
          <w:rFonts w:eastAsia="Arial"/>
          <w:color w:val="000000" w:themeColor="text1"/>
          <w:sz w:val="24"/>
          <w:szCs w:val="24"/>
        </w:rPr>
        <w:t>ed</w:t>
      </w:r>
      <w:r w:rsidRPr="3B319933">
        <w:rPr>
          <w:rFonts w:eastAsia="Arial"/>
          <w:color w:val="000000" w:themeColor="text1"/>
          <w:sz w:val="24"/>
          <w:szCs w:val="24"/>
        </w:rPr>
        <w:t xml:space="preserve"> as </w:t>
      </w:r>
      <w:r w:rsidR="00EB313D">
        <w:rPr>
          <w:rFonts w:eastAsia="Arial"/>
          <w:color w:val="000000" w:themeColor="text1"/>
          <w:sz w:val="24"/>
          <w:szCs w:val="24"/>
        </w:rPr>
        <w:t>“</w:t>
      </w:r>
      <w:r w:rsidRPr="00EB313D">
        <w:rPr>
          <w:rFonts w:eastAsia="Arial"/>
          <w:i/>
          <w:iCs/>
          <w:color w:val="000000" w:themeColor="text1"/>
          <w:sz w:val="24"/>
          <w:szCs w:val="24"/>
        </w:rPr>
        <w:t>chaotic</w:t>
      </w:r>
      <w:r w:rsidR="00EB313D">
        <w:rPr>
          <w:rFonts w:eastAsia="Arial"/>
          <w:color w:val="000000" w:themeColor="text1"/>
          <w:sz w:val="24"/>
          <w:szCs w:val="24"/>
        </w:rPr>
        <w:t>”</w:t>
      </w:r>
      <w:r w:rsidRPr="3B319933">
        <w:rPr>
          <w:rFonts w:eastAsia="Arial"/>
          <w:color w:val="000000" w:themeColor="text1"/>
          <w:sz w:val="24"/>
          <w:szCs w:val="24"/>
        </w:rPr>
        <w:t>.</w:t>
      </w:r>
      <w:r w:rsidR="00AA43BB" w:rsidRPr="3B319933">
        <w:rPr>
          <w:rFonts w:eastAsia="Arial"/>
          <w:color w:val="000000" w:themeColor="text1"/>
          <w:sz w:val="24"/>
          <w:szCs w:val="24"/>
        </w:rPr>
        <w:t xml:space="preserve"> </w:t>
      </w:r>
      <w:r w:rsidR="006D4DB9">
        <w:rPr>
          <w:rFonts w:eastAsia="Arial"/>
          <w:color w:val="000000" w:themeColor="text1"/>
          <w:sz w:val="24"/>
          <w:szCs w:val="24"/>
        </w:rPr>
        <w:t>Par</w:t>
      </w:r>
      <w:r w:rsidR="00847BE8">
        <w:rPr>
          <w:rFonts w:eastAsia="Arial"/>
          <w:color w:val="000000" w:themeColor="text1"/>
          <w:sz w:val="24"/>
          <w:szCs w:val="24"/>
        </w:rPr>
        <w:t xml:space="preserve">ticipants shared that </w:t>
      </w:r>
      <w:r w:rsidR="00EC664C">
        <w:rPr>
          <w:rFonts w:eastAsia="Arial"/>
          <w:color w:val="000000" w:themeColor="text1"/>
          <w:sz w:val="24"/>
          <w:szCs w:val="24"/>
        </w:rPr>
        <w:t>alcohol-dependent p</w:t>
      </w:r>
      <w:r w:rsidR="006D4DB9" w:rsidRPr="006D4DB9">
        <w:rPr>
          <w:rFonts w:eastAsia="Arial"/>
          <w:color w:val="000000" w:themeColor="text1"/>
          <w:sz w:val="24"/>
          <w:szCs w:val="24"/>
        </w:rPr>
        <w:t>atients frequently return to</w:t>
      </w:r>
      <w:r w:rsidR="00EC664C">
        <w:rPr>
          <w:rFonts w:eastAsia="Arial"/>
          <w:color w:val="000000" w:themeColor="text1"/>
          <w:sz w:val="24"/>
          <w:szCs w:val="24"/>
        </w:rPr>
        <w:t xml:space="preserve"> ED</w:t>
      </w:r>
      <w:r w:rsidR="006D4DB9" w:rsidRPr="006D4DB9">
        <w:rPr>
          <w:rFonts w:eastAsia="Arial"/>
          <w:color w:val="000000" w:themeColor="text1"/>
          <w:sz w:val="24"/>
          <w:szCs w:val="24"/>
        </w:rPr>
        <w:t xml:space="preserve">, </w:t>
      </w:r>
      <w:r w:rsidR="003D39D2" w:rsidRPr="003D39D2">
        <w:rPr>
          <w:rFonts w:eastAsia="Arial"/>
          <w:color w:val="000000" w:themeColor="text1"/>
          <w:sz w:val="24"/>
          <w:szCs w:val="24"/>
        </w:rPr>
        <w:t xml:space="preserve">and </w:t>
      </w:r>
      <w:r w:rsidR="005C1ABA">
        <w:rPr>
          <w:rFonts w:eastAsia="Arial"/>
          <w:color w:val="000000" w:themeColor="text1"/>
          <w:sz w:val="24"/>
          <w:szCs w:val="24"/>
        </w:rPr>
        <w:t>they</w:t>
      </w:r>
      <w:r w:rsidR="003D39D2" w:rsidRPr="003D39D2">
        <w:rPr>
          <w:rFonts w:eastAsia="Arial"/>
          <w:color w:val="000000" w:themeColor="text1"/>
          <w:sz w:val="24"/>
          <w:szCs w:val="24"/>
        </w:rPr>
        <w:t xml:space="preserve"> described how this can lead to frustration or exhaustion among </w:t>
      </w:r>
      <w:r w:rsidR="00BB3966">
        <w:rPr>
          <w:rFonts w:eastAsia="Arial"/>
          <w:color w:val="000000" w:themeColor="text1"/>
          <w:sz w:val="24"/>
          <w:szCs w:val="24"/>
        </w:rPr>
        <w:t xml:space="preserve">some </w:t>
      </w:r>
      <w:r w:rsidR="003D39D2" w:rsidRPr="003D39D2">
        <w:rPr>
          <w:rFonts w:eastAsia="Arial"/>
          <w:color w:val="000000" w:themeColor="text1"/>
          <w:sz w:val="24"/>
          <w:szCs w:val="24"/>
        </w:rPr>
        <w:t>healthcare provider</w:t>
      </w:r>
      <w:r w:rsidR="005C1ABA">
        <w:rPr>
          <w:rFonts w:eastAsia="Arial"/>
          <w:color w:val="000000" w:themeColor="text1"/>
          <w:sz w:val="24"/>
          <w:szCs w:val="24"/>
        </w:rPr>
        <w:t xml:space="preserve">s. </w:t>
      </w:r>
      <w:r w:rsidR="00EB313D">
        <w:rPr>
          <w:rFonts w:eastAsia="Arial"/>
          <w:color w:val="000000" w:themeColor="text1"/>
          <w:sz w:val="24"/>
          <w:szCs w:val="24"/>
        </w:rPr>
        <w:t>Participants</w:t>
      </w:r>
      <w:r w:rsidR="00AA43BB" w:rsidRPr="3B319933">
        <w:rPr>
          <w:rFonts w:eastAsia="Arial"/>
          <w:sz w:val="24"/>
          <w:szCs w:val="24"/>
        </w:rPr>
        <w:t xml:space="preserve"> </w:t>
      </w:r>
      <w:r w:rsidR="002D3D77">
        <w:rPr>
          <w:rFonts w:eastAsia="Arial"/>
          <w:sz w:val="24"/>
          <w:szCs w:val="24"/>
        </w:rPr>
        <w:t xml:space="preserve">expressed a strong commitment </w:t>
      </w:r>
      <w:r w:rsidR="00AA43BB" w:rsidRPr="3B319933">
        <w:rPr>
          <w:rFonts w:eastAsia="Arial"/>
          <w:sz w:val="24"/>
          <w:szCs w:val="24"/>
        </w:rPr>
        <w:t xml:space="preserve">to support those </w:t>
      </w:r>
      <w:r w:rsidR="00602ADB">
        <w:rPr>
          <w:rFonts w:eastAsia="Arial"/>
          <w:sz w:val="24"/>
          <w:szCs w:val="24"/>
        </w:rPr>
        <w:t>“</w:t>
      </w:r>
      <w:r w:rsidR="00AA43BB" w:rsidRPr="00047AEE">
        <w:rPr>
          <w:rFonts w:eastAsia="Arial"/>
          <w:i/>
          <w:iCs/>
          <w:sz w:val="24"/>
          <w:szCs w:val="24"/>
        </w:rPr>
        <w:t>frequent attenders</w:t>
      </w:r>
      <w:r w:rsidR="00602ADB">
        <w:rPr>
          <w:rFonts w:eastAsia="Arial"/>
          <w:sz w:val="24"/>
          <w:szCs w:val="24"/>
        </w:rPr>
        <w:t>”</w:t>
      </w:r>
      <w:r w:rsidR="00AA43BB" w:rsidRPr="3B319933">
        <w:rPr>
          <w:rFonts w:eastAsia="Arial"/>
          <w:sz w:val="24"/>
          <w:szCs w:val="24"/>
        </w:rPr>
        <w:t xml:space="preserve"> and give them the best possible </w:t>
      </w:r>
      <w:r w:rsidR="000B266A" w:rsidRPr="3B319933">
        <w:rPr>
          <w:rFonts w:eastAsia="Arial"/>
          <w:sz w:val="24"/>
          <w:szCs w:val="24"/>
        </w:rPr>
        <w:t>care</w:t>
      </w:r>
      <w:r w:rsidR="00AA43BB" w:rsidRPr="3B319933">
        <w:rPr>
          <w:rFonts w:eastAsia="Arial"/>
          <w:sz w:val="24"/>
          <w:szCs w:val="24"/>
        </w:rPr>
        <w:t xml:space="preserve">. </w:t>
      </w:r>
      <w:r w:rsidR="004A6E17">
        <w:rPr>
          <w:rFonts w:eastAsia="Arial"/>
          <w:sz w:val="24"/>
          <w:szCs w:val="24"/>
        </w:rPr>
        <w:t>P</w:t>
      </w:r>
      <w:r w:rsidR="00FD035B">
        <w:rPr>
          <w:rFonts w:eastAsia="Arial"/>
          <w:sz w:val="24"/>
          <w:szCs w:val="24"/>
        </w:rPr>
        <w:t xml:space="preserve">articipants </w:t>
      </w:r>
      <w:r w:rsidR="004A6E17">
        <w:rPr>
          <w:rFonts w:eastAsia="Arial"/>
          <w:sz w:val="24"/>
          <w:szCs w:val="24"/>
        </w:rPr>
        <w:t>shared they</w:t>
      </w:r>
      <w:r w:rsidR="00824779" w:rsidRPr="00824779">
        <w:rPr>
          <w:rFonts w:eastAsia="Arial"/>
          <w:sz w:val="24"/>
          <w:szCs w:val="24"/>
        </w:rPr>
        <w:t xml:space="preserve"> encourage</w:t>
      </w:r>
      <w:r w:rsidR="004A6E17">
        <w:rPr>
          <w:rFonts w:eastAsia="Arial"/>
          <w:sz w:val="24"/>
          <w:szCs w:val="24"/>
        </w:rPr>
        <w:t>d</w:t>
      </w:r>
      <w:r w:rsidR="00824779" w:rsidRPr="00824779">
        <w:rPr>
          <w:rFonts w:eastAsia="Arial"/>
          <w:sz w:val="24"/>
          <w:szCs w:val="24"/>
        </w:rPr>
        <w:t xml:space="preserve"> other hospital employees not to dismiss patients</w:t>
      </w:r>
      <w:r w:rsidR="00F50C78">
        <w:rPr>
          <w:rFonts w:eastAsia="Arial"/>
          <w:sz w:val="24"/>
          <w:szCs w:val="24"/>
        </w:rPr>
        <w:t>’</w:t>
      </w:r>
      <w:r w:rsidR="00824779" w:rsidRPr="00824779">
        <w:rPr>
          <w:rFonts w:eastAsia="Arial"/>
          <w:sz w:val="24"/>
          <w:szCs w:val="24"/>
        </w:rPr>
        <w:t xml:space="preserve"> needs, </w:t>
      </w:r>
      <w:r w:rsidR="009505F7">
        <w:rPr>
          <w:rFonts w:eastAsia="Arial"/>
          <w:sz w:val="24"/>
          <w:szCs w:val="24"/>
        </w:rPr>
        <w:t xml:space="preserve">aiming to </w:t>
      </w:r>
      <w:r w:rsidR="00824779" w:rsidRPr="00824779">
        <w:rPr>
          <w:rFonts w:eastAsia="Arial"/>
          <w:sz w:val="24"/>
          <w:szCs w:val="24"/>
        </w:rPr>
        <w:t>improv</w:t>
      </w:r>
      <w:r w:rsidR="009505F7">
        <w:rPr>
          <w:rFonts w:eastAsia="Arial"/>
          <w:sz w:val="24"/>
          <w:szCs w:val="24"/>
        </w:rPr>
        <w:t>e</w:t>
      </w:r>
      <w:r w:rsidR="00824779" w:rsidRPr="00824779">
        <w:rPr>
          <w:rFonts w:eastAsia="Arial"/>
          <w:sz w:val="24"/>
          <w:szCs w:val="24"/>
        </w:rPr>
        <w:t xml:space="preserve"> the overall patient experience. </w:t>
      </w:r>
    </w:p>
    <w:p w14:paraId="6087BFD5" w14:textId="4EE2A994" w:rsidR="00915819" w:rsidRPr="00D70FB0" w:rsidRDefault="00915819" w:rsidP="3B319933">
      <w:pPr>
        <w:spacing w:line="240" w:lineRule="auto"/>
        <w:rPr>
          <w:rFonts w:eastAsia="Arial"/>
          <w:sz w:val="24"/>
          <w:szCs w:val="24"/>
        </w:rPr>
      </w:pPr>
      <w:r w:rsidRPr="3B319933">
        <w:rPr>
          <w:rFonts w:eastAsia="Arial"/>
          <w:color w:val="000000" w:themeColor="text1"/>
          <w:sz w:val="24"/>
          <w:szCs w:val="24"/>
        </w:rPr>
        <w:lastRenderedPageBreak/>
        <w:t xml:space="preserve">Participants shared that they </w:t>
      </w:r>
      <w:r w:rsidR="0019506E">
        <w:rPr>
          <w:rFonts w:eastAsia="Arial"/>
          <w:color w:val="000000" w:themeColor="text1"/>
          <w:sz w:val="24"/>
          <w:szCs w:val="24"/>
        </w:rPr>
        <w:t>believed</w:t>
      </w:r>
      <w:r w:rsidRPr="3B319933">
        <w:rPr>
          <w:rFonts w:eastAsia="Arial"/>
          <w:color w:val="000000" w:themeColor="text1"/>
          <w:sz w:val="24"/>
          <w:szCs w:val="24"/>
        </w:rPr>
        <w:t xml:space="preserve"> this patient group was often </w:t>
      </w:r>
      <w:proofErr w:type="spellStart"/>
      <w:r w:rsidR="001D3611">
        <w:rPr>
          <w:rFonts w:eastAsia="Arial"/>
          <w:color w:val="000000" w:themeColor="text1"/>
          <w:sz w:val="24"/>
          <w:szCs w:val="24"/>
        </w:rPr>
        <w:t>s</w:t>
      </w:r>
      <w:r w:rsidR="00F50C78">
        <w:rPr>
          <w:rFonts w:eastAsia="Arial"/>
          <w:color w:val="000000" w:themeColor="text1"/>
          <w:sz w:val="24"/>
          <w:szCs w:val="24"/>
        </w:rPr>
        <w:t>tigmati</w:t>
      </w:r>
      <w:r w:rsidR="00BA511B">
        <w:rPr>
          <w:rFonts w:eastAsia="Arial"/>
          <w:color w:val="000000" w:themeColor="text1"/>
          <w:sz w:val="24"/>
          <w:szCs w:val="24"/>
        </w:rPr>
        <w:t>s</w:t>
      </w:r>
      <w:r w:rsidR="00F50C78">
        <w:rPr>
          <w:rFonts w:eastAsia="Arial"/>
          <w:color w:val="000000" w:themeColor="text1"/>
          <w:sz w:val="24"/>
          <w:szCs w:val="24"/>
        </w:rPr>
        <w:t>ed</w:t>
      </w:r>
      <w:proofErr w:type="spellEnd"/>
      <w:r w:rsidRPr="3B319933">
        <w:rPr>
          <w:rFonts w:eastAsia="Arial"/>
          <w:color w:val="000000" w:themeColor="text1"/>
          <w:sz w:val="24"/>
          <w:szCs w:val="24"/>
        </w:rPr>
        <w:t xml:space="preserve"> and </w:t>
      </w:r>
      <w:r w:rsidR="00F47A5D">
        <w:rPr>
          <w:rFonts w:eastAsia="Arial"/>
          <w:color w:val="000000" w:themeColor="text1"/>
          <w:sz w:val="24"/>
          <w:szCs w:val="24"/>
        </w:rPr>
        <w:t xml:space="preserve">discussed </w:t>
      </w:r>
      <w:r w:rsidRPr="3B319933">
        <w:rPr>
          <w:rFonts w:eastAsia="Arial"/>
          <w:color w:val="000000" w:themeColor="text1"/>
          <w:sz w:val="24"/>
          <w:szCs w:val="24"/>
        </w:rPr>
        <w:t xml:space="preserve">times when other hospital staff had been dismissive of patients. Participants reported patient feedback had indicated this, and patients had reported to participants they had perceived themselves as a burden to hospital staff </w:t>
      </w:r>
      <w:r w:rsidR="0098094B">
        <w:rPr>
          <w:rFonts w:eastAsia="Arial"/>
          <w:color w:val="000000" w:themeColor="text1"/>
          <w:sz w:val="24"/>
          <w:szCs w:val="24"/>
        </w:rPr>
        <w:t xml:space="preserve">or felt they </w:t>
      </w:r>
      <w:r w:rsidR="00367A8A" w:rsidRPr="3B319933">
        <w:rPr>
          <w:rFonts w:eastAsia="Arial"/>
          <w:color w:val="000000" w:themeColor="text1"/>
          <w:sz w:val="24"/>
          <w:szCs w:val="24"/>
        </w:rPr>
        <w:t>were not taken seriously</w:t>
      </w:r>
      <w:r w:rsidR="00367A8A">
        <w:rPr>
          <w:rFonts w:eastAsia="Arial"/>
          <w:color w:val="000000" w:themeColor="text1"/>
          <w:sz w:val="24"/>
          <w:szCs w:val="24"/>
        </w:rPr>
        <w:t xml:space="preserve">. </w:t>
      </w:r>
      <w:r w:rsidR="00AA1FB4" w:rsidRPr="3B319933">
        <w:rPr>
          <w:rFonts w:eastAsia="Arial"/>
          <w:color w:val="000000" w:themeColor="text1"/>
          <w:sz w:val="24"/>
          <w:szCs w:val="24"/>
        </w:rPr>
        <w:t xml:space="preserve">Participants </w:t>
      </w:r>
      <w:r w:rsidR="00D70FB0" w:rsidRPr="3B319933">
        <w:rPr>
          <w:rFonts w:eastAsia="Arial"/>
          <w:sz w:val="24"/>
          <w:szCs w:val="24"/>
        </w:rPr>
        <w:t xml:space="preserve">described how other staff members in </w:t>
      </w:r>
      <w:r w:rsidR="00742DBB">
        <w:rPr>
          <w:rFonts w:eastAsia="Arial"/>
          <w:sz w:val="24"/>
          <w:szCs w:val="24"/>
        </w:rPr>
        <w:t xml:space="preserve">ED </w:t>
      </w:r>
      <w:r w:rsidR="00D70FB0" w:rsidRPr="3B319933">
        <w:rPr>
          <w:rFonts w:eastAsia="Arial"/>
          <w:sz w:val="24"/>
          <w:szCs w:val="24"/>
        </w:rPr>
        <w:t xml:space="preserve">would </w:t>
      </w:r>
      <w:r w:rsidR="00367A8A">
        <w:rPr>
          <w:rFonts w:eastAsia="Arial"/>
          <w:sz w:val="24"/>
          <w:szCs w:val="24"/>
        </w:rPr>
        <w:t xml:space="preserve">now </w:t>
      </w:r>
      <w:r w:rsidR="00D70FB0" w:rsidRPr="3B319933">
        <w:rPr>
          <w:rFonts w:eastAsia="Arial"/>
          <w:sz w:val="24"/>
          <w:szCs w:val="24"/>
        </w:rPr>
        <w:t xml:space="preserve">come to the </w:t>
      </w:r>
      <w:r w:rsidR="00722EF1">
        <w:rPr>
          <w:rFonts w:eastAsia="Arial"/>
          <w:sz w:val="24"/>
          <w:szCs w:val="24"/>
        </w:rPr>
        <w:t>Navigator</w:t>
      </w:r>
      <w:r w:rsidR="00D70FB0" w:rsidRPr="3B319933">
        <w:rPr>
          <w:rFonts w:eastAsia="Arial"/>
          <w:sz w:val="24"/>
          <w:szCs w:val="24"/>
        </w:rPr>
        <w:t>s for advice and support to engage with patients</w:t>
      </w:r>
      <w:r w:rsidR="28F019FF" w:rsidRPr="3B319933">
        <w:rPr>
          <w:rFonts w:eastAsia="Arial"/>
          <w:sz w:val="24"/>
          <w:szCs w:val="24"/>
        </w:rPr>
        <w:t>’</w:t>
      </w:r>
      <w:r w:rsidR="00D70FB0" w:rsidRPr="3B319933">
        <w:rPr>
          <w:rFonts w:eastAsia="Arial"/>
          <w:sz w:val="24"/>
          <w:szCs w:val="24"/>
        </w:rPr>
        <w:t xml:space="preserve"> needs. </w:t>
      </w:r>
    </w:p>
    <w:p w14:paraId="52D73930" w14:textId="7462A902" w:rsidR="00915819" w:rsidRPr="0007762A" w:rsidRDefault="01D19580" w:rsidP="13C48D26">
      <w:pPr>
        <w:spacing w:line="240" w:lineRule="auto"/>
        <w:rPr>
          <w:rFonts w:eastAsia="Arial"/>
          <w:i/>
          <w:iCs/>
          <w:color w:val="000000" w:themeColor="text1"/>
          <w:sz w:val="24"/>
          <w:szCs w:val="24"/>
        </w:rPr>
      </w:pPr>
      <w:r w:rsidRPr="13C48D26">
        <w:rPr>
          <w:rFonts w:eastAsia="Arial"/>
          <w:i/>
          <w:iCs/>
          <w:color w:val="000000" w:themeColor="text1"/>
          <w:sz w:val="24"/>
          <w:szCs w:val="24"/>
        </w:rPr>
        <w:t>“ I think a lot of our patients don</w:t>
      </w:r>
      <w:r w:rsidR="00F50C78">
        <w:rPr>
          <w:rFonts w:eastAsia="Arial"/>
          <w:i/>
          <w:iCs/>
          <w:color w:val="000000" w:themeColor="text1"/>
          <w:sz w:val="24"/>
          <w:szCs w:val="24"/>
        </w:rPr>
        <w:t>’</w:t>
      </w:r>
      <w:r w:rsidRPr="13C48D26">
        <w:rPr>
          <w:rFonts w:eastAsia="Arial"/>
          <w:i/>
          <w:iCs/>
          <w:color w:val="000000" w:themeColor="text1"/>
          <w:sz w:val="24"/>
          <w:szCs w:val="24"/>
        </w:rPr>
        <w:t>t have the best experience in hospital, so seeing the same person over again who works within the service</w:t>
      </w:r>
      <w:r w:rsidR="004668A8">
        <w:rPr>
          <w:rFonts w:eastAsia="Arial"/>
          <w:i/>
          <w:iCs/>
          <w:color w:val="000000" w:themeColor="text1"/>
          <w:sz w:val="24"/>
          <w:szCs w:val="24"/>
        </w:rPr>
        <w:t>,</w:t>
      </w:r>
      <w:r w:rsidRPr="13C48D26">
        <w:rPr>
          <w:rFonts w:eastAsia="Arial"/>
          <w:i/>
          <w:iCs/>
          <w:color w:val="000000" w:themeColor="text1"/>
          <w:sz w:val="24"/>
          <w:szCs w:val="24"/>
        </w:rPr>
        <w:t xml:space="preserve"> who has a passion for working with </w:t>
      </w:r>
      <w:r w:rsidR="00CC3063" w:rsidRPr="13C48D26">
        <w:rPr>
          <w:rFonts w:eastAsia="Arial"/>
          <w:i/>
          <w:iCs/>
          <w:color w:val="000000" w:themeColor="text1"/>
          <w:sz w:val="24"/>
          <w:szCs w:val="24"/>
        </w:rPr>
        <w:t>alcohol</w:t>
      </w:r>
      <w:r w:rsidR="00CC3063">
        <w:rPr>
          <w:rFonts w:eastAsia="Arial"/>
          <w:i/>
          <w:iCs/>
          <w:color w:val="000000" w:themeColor="text1"/>
          <w:sz w:val="24"/>
          <w:szCs w:val="24"/>
        </w:rPr>
        <w:t>-</w:t>
      </w:r>
      <w:r w:rsidRPr="13C48D26">
        <w:rPr>
          <w:rFonts w:eastAsia="Arial"/>
          <w:i/>
          <w:iCs/>
          <w:color w:val="000000" w:themeColor="text1"/>
          <w:sz w:val="24"/>
          <w:szCs w:val="24"/>
        </w:rPr>
        <w:t>dependent patients</w:t>
      </w:r>
      <w:r w:rsidR="004668A8">
        <w:rPr>
          <w:rFonts w:eastAsia="Arial"/>
          <w:i/>
          <w:iCs/>
          <w:color w:val="000000" w:themeColor="text1"/>
          <w:sz w:val="24"/>
          <w:szCs w:val="24"/>
        </w:rPr>
        <w:t>,</w:t>
      </w:r>
      <w:r w:rsidRPr="13C48D26">
        <w:rPr>
          <w:rFonts w:eastAsia="Arial"/>
          <w:i/>
          <w:iCs/>
          <w:color w:val="000000" w:themeColor="text1"/>
          <w:sz w:val="24"/>
          <w:szCs w:val="24"/>
        </w:rPr>
        <w:t xml:space="preserve"> and who can be an advocate for patients, it</w:t>
      </w:r>
      <w:r w:rsidR="00F50C78">
        <w:rPr>
          <w:rFonts w:eastAsia="Arial"/>
          <w:i/>
          <w:iCs/>
          <w:color w:val="000000" w:themeColor="text1"/>
          <w:sz w:val="24"/>
          <w:szCs w:val="24"/>
        </w:rPr>
        <w:t>’</w:t>
      </w:r>
      <w:r w:rsidRPr="13C48D26">
        <w:rPr>
          <w:rFonts w:eastAsia="Arial"/>
          <w:i/>
          <w:iCs/>
          <w:color w:val="000000" w:themeColor="text1"/>
          <w:sz w:val="24"/>
          <w:szCs w:val="24"/>
        </w:rPr>
        <w:t xml:space="preserve">s really, really beneficial. So they have a more positive hospital journey and hopefully prevent admissions as well. But with the support and place in the community.” </w:t>
      </w:r>
      <w:r w:rsidRPr="00A84E7F">
        <w:rPr>
          <w:rFonts w:eastAsia="Arial"/>
          <w:color w:val="000000" w:themeColor="text1"/>
          <w:sz w:val="24"/>
          <w:szCs w:val="24"/>
        </w:rPr>
        <w:t>(Participant 002</w:t>
      </w:r>
      <w:r w:rsidR="00F94A34">
        <w:rPr>
          <w:rFonts w:eastAsia="Arial"/>
          <w:color w:val="000000" w:themeColor="text1"/>
          <w:sz w:val="24"/>
          <w:szCs w:val="24"/>
        </w:rPr>
        <w:t>, nurs</w:t>
      </w:r>
      <w:r w:rsidR="008C01B5">
        <w:rPr>
          <w:rFonts w:eastAsia="Arial"/>
          <w:color w:val="000000" w:themeColor="text1"/>
          <w:sz w:val="24"/>
          <w:szCs w:val="24"/>
        </w:rPr>
        <w:t>ing staff</w:t>
      </w:r>
      <w:r w:rsidRPr="00A84E7F">
        <w:rPr>
          <w:rFonts w:eastAsia="Arial"/>
          <w:color w:val="000000" w:themeColor="text1"/>
          <w:sz w:val="24"/>
          <w:szCs w:val="24"/>
        </w:rPr>
        <w:t>)</w:t>
      </w:r>
    </w:p>
    <w:p w14:paraId="7D514640" w14:textId="31636771" w:rsidR="54F1DF99" w:rsidRDefault="54F1DF99" w:rsidP="54F1DF99">
      <w:pPr>
        <w:spacing w:line="240" w:lineRule="auto"/>
        <w:rPr>
          <w:b/>
          <w:bCs/>
          <w:sz w:val="24"/>
          <w:szCs w:val="24"/>
        </w:rPr>
      </w:pPr>
    </w:p>
    <w:p w14:paraId="57CA84E9" w14:textId="378BA901" w:rsidR="00C07EC0" w:rsidRPr="00C07EC0" w:rsidRDefault="005721D1" w:rsidP="0007762A">
      <w:pPr>
        <w:spacing w:line="240" w:lineRule="auto"/>
        <w:rPr>
          <w:rFonts w:eastAsia="Arial" w:cstheme="minorHAnsi"/>
          <w:b/>
          <w:bCs/>
          <w:color w:val="000000" w:themeColor="text1"/>
          <w:sz w:val="24"/>
          <w:szCs w:val="24"/>
        </w:rPr>
      </w:pPr>
      <w:r w:rsidRPr="0007762A">
        <w:rPr>
          <w:rFonts w:eastAsia="Arial" w:cstheme="minorHAnsi"/>
          <w:b/>
          <w:bCs/>
          <w:color w:val="000000" w:themeColor="text1"/>
          <w:sz w:val="24"/>
          <w:szCs w:val="24"/>
        </w:rPr>
        <w:t xml:space="preserve">Implementing the </w:t>
      </w:r>
      <w:r w:rsidR="00722EF1">
        <w:rPr>
          <w:rFonts w:eastAsia="Arial" w:cstheme="minorHAnsi"/>
          <w:b/>
          <w:bCs/>
          <w:color w:val="000000" w:themeColor="text1"/>
          <w:sz w:val="24"/>
          <w:szCs w:val="24"/>
        </w:rPr>
        <w:t>Navigator</w:t>
      </w:r>
      <w:r w:rsidRPr="0007762A">
        <w:rPr>
          <w:rFonts w:eastAsia="Arial" w:cstheme="minorHAnsi"/>
          <w:b/>
          <w:bCs/>
          <w:color w:val="000000" w:themeColor="text1"/>
          <w:sz w:val="24"/>
          <w:szCs w:val="24"/>
        </w:rPr>
        <w:t xml:space="preserve"> role to enable the work </w:t>
      </w:r>
      <w:r w:rsidR="009C73F0">
        <w:rPr>
          <w:rFonts w:cstheme="minorHAnsi"/>
          <w:b/>
          <w:bCs/>
          <w:sz w:val="24"/>
          <w:szCs w:val="24"/>
        </w:rPr>
        <w:t>(c</w:t>
      </w:r>
      <w:r w:rsidR="009C73F0" w:rsidRPr="0007762A">
        <w:rPr>
          <w:rFonts w:cstheme="minorHAnsi"/>
          <w:b/>
          <w:bCs/>
          <w:sz w:val="24"/>
          <w:szCs w:val="24"/>
        </w:rPr>
        <w:t>ollective Action</w:t>
      </w:r>
      <w:r w:rsidR="009C73F0">
        <w:rPr>
          <w:rFonts w:eastAsia="Arial" w:cstheme="minorHAnsi"/>
          <w:b/>
          <w:bCs/>
          <w:color w:val="000000" w:themeColor="text1"/>
          <w:sz w:val="24"/>
          <w:szCs w:val="24"/>
        </w:rPr>
        <w:t>)</w:t>
      </w:r>
    </w:p>
    <w:p w14:paraId="25B9D0B0" w14:textId="287A1E94" w:rsidR="00915819" w:rsidRPr="0007762A" w:rsidRDefault="00CC3B4B" w:rsidP="54F1DF99">
      <w:pPr>
        <w:spacing w:line="240" w:lineRule="auto"/>
        <w:rPr>
          <w:rFonts w:eastAsia="Arial"/>
          <w:color w:val="000000" w:themeColor="text1"/>
          <w:sz w:val="24"/>
          <w:szCs w:val="24"/>
        </w:rPr>
      </w:pPr>
      <w:r>
        <w:rPr>
          <w:rFonts w:eastAsia="Arial"/>
          <w:color w:val="000000" w:themeColor="text1"/>
          <w:sz w:val="24"/>
          <w:szCs w:val="24"/>
        </w:rPr>
        <w:t>Navigator</w:t>
      </w:r>
      <w:r w:rsidR="003C7885">
        <w:rPr>
          <w:rFonts w:eastAsia="Arial"/>
          <w:color w:val="000000" w:themeColor="text1"/>
          <w:sz w:val="24"/>
          <w:szCs w:val="24"/>
        </w:rPr>
        <w:t xml:space="preserve"> participants </w:t>
      </w:r>
      <w:r>
        <w:rPr>
          <w:rFonts w:eastAsia="Arial"/>
          <w:color w:val="000000" w:themeColor="text1"/>
          <w:sz w:val="24"/>
          <w:szCs w:val="24"/>
        </w:rPr>
        <w:t xml:space="preserve">described that </w:t>
      </w:r>
      <w:r w:rsidR="00E27C9A">
        <w:rPr>
          <w:rFonts w:eastAsia="Arial"/>
          <w:color w:val="000000" w:themeColor="text1"/>
          <w:sz w:val="24"/>
          <w:szCs w:val="24"/>
        </w:rPr>
        <w:t xml:space="preserve">initial implementation of the role </w:t>
      </w:r>
      <w:r w:rsidR="00094BB7">
        <w:rPr>
          <w:rFonts w:eastAsia="Arial"/>
          <w:color w:val="000000" w:themeColor="text1"/>
          <w:sz w:val="24"/>
          <w:szCs w:val="24"/>
        </w:rPr>
        <w:t>took some time</w:t>
      </w:r>
      <w:r w:rsidR="00764EA0">
        <w:rPr>
          <w:rFonts w:eastAsia="Arial"/>
          <w:color w:val="000000" w:themeColor="text1"/>
          <w:sz w:val="24"/>
          <w:szCs w:val="24"/>
        </w:rPr>
        <w:t xml:space="preserve">, mostly </w:t>
      </w:r>
      <w:r w:rsidR="002D5D45">
        <w:rPr>
          <w:rFonts w:eastAsia="Arial"/>
          <w:color w:val="000000" w:themeColor="text1"/>
          <w:sz w:val="24"/>
          <w:szCs w:val="24"/>
        </w:rPr>
        <w:t>related</w:t>
      </w:r>
      <w:r w:rsidR="00764EA0">
        <w:rPr>
          <w:rFonts w:eastAsia="Arial"/>
          <w:color w:val="000000" w:themeColor="text1"/>
          <w:sz w:val="24"/>
          <w:szCs w:val="24"/>
        </w:rPr>
        <w:t xml:space="preserve"> to confusion </w:t>
      </w:r>
      <w:r w:rsidR="002F15D9">
        <w:rPr>
          <w:rFonts w:eastAsia="Arial"/>
          <w:color w:val="000000" w:themeColor="text1"/>
          <w:sz w:val="24"/>
          <w:szCs w:val="24"/>
        </w:rPr>
        <w:t>about</w:t>
      </w:r>
      <w:r w:rsidR="00764EA0">
        <w:rPr>
          <w:rFonts w:eastAsia="Arial"/>
          <w:color w:val="000000" w:themeColor="text1"/>
          <w:sz w:val="24"/>
          <w:szCs w:val="24"/>
        </w:rPr>
        <w:t xml:space="preserve"> the role</w:t>
      </w:r>
      <w:r w:rsidR="00264044">
        <w:rPr>
          <w:rFonts w:eastAsia="Arial"/>
          <w:color w:val="000000" w:themeColor="text1"/>
          <w:sz w:val="24"/>
          <w:szCs w:val="24"/>
        </w:rPr>
        <w:t xml:space="preserve">. </w:t>
      </w:r>
      <w:r w:rsidR="00476C0D">
        <w:rPr>
          <w:rFonts w:eastAsia="Arial"/>
          <w:color w:val="000000" w:themeColor="text1"/>
          <w:sz w:val="24"/>
          <w:szCs w:val="24"/>
        </w:rPr>
        <w:t>Non-Navigator participants</w:t>
      </w:r>
      <w:r w:rsidR="008105AA">
        <w:rPr>
          <w:rFonts w:eastAsia="Arial"/>
          <w:color w:val="000000" w:themeColor="text1"/>
          <w:sz w:val="24"/>
          <w:szCs w:val="24"/>
        </w:rPr>
        <w:t xml:space="preserve"> </w:t>
      </w:r>
      <w:r w:rsidR="00915819" w:rsidRPr="3B319933">
        <w:rPr>
          <w:rFonts w:eastAsia="Arial"/>
          <w:color w:val="000000" w:themeColor="text1"/>
          <w:sz w:val="24"/>
          <w:szCs w:val="24"/>
        </w:rPr>
        <w:t xml:space="preserve">reported they were </w:t>
      </w:r>
      <w:r w:rsidR="00272CEB">
        <w:rPr>
          <w:rFonts w:eastAsia="Arial"/>
          <w:color w:val="000000" w:themeColor="text1"/>
          <w:sz w:val="24"/>
          <w:szCs w:val="24"/>
        </w:rPr>
        <w:t xml:space="preserve">now </w:t>
      </w:r>
      <w:r w:rsidR="00915819" w:rsidRPr="3B319933">
        <w:rPr>
          <w:rFonts w:eastAsia="Arial"/>
          <w:color w:val="000000" w:themeColor="text1"/>
          <w:sz w:val="24"/>
          <w:szCs w:val="24"/>
        </w:rPr>
        <w:t xml:space="preserve">working closely with </w:t>
      </w:r>
      <w:r w:rsidR="00722EF1">
        <w:rPr>
          <w:rFonts w:eastAsia="Arial"/>
          <w:color w:val="000000" w:themeColor="text1"/>
          <w:sz w:val="24"/>
          <w:szCs w:val="24"/>
        </w:rPr>
        <w:t>Navigator</w:t>
      </w:r>
      <w:r w:rsidR="00915819" w:rsidRPr="3B319933">
        <w:rPr>
          <w:rFonts w:eastAsia="Arial"/>
          <w:color w:val="000000" w:themeColor="text1"/>
          <w:sz w:val="24"/>
          <w:szCs w:val="24"/>
        </w:rPr>
        <w:t xml:space="preserve">s and other services, building better communication to offer a </w:t>
      </w:r>
      <w:r w:rsidR="008105AA">
        <w:rPr>
          <w:rFonts w:eastAsia="Arial"/>
          <w:color w:val="000000" w:themeColor="text1"/>
          <w:sz w:val="24"/>
          <w:szCs w:val="24"/>
        </w:rPr>
        <w:t xml:space="preserve">more </w:t>
      </w:r>
      <w:r w:rsidR="00915819" w:rsidRPr="3B319933">
        <w:rPr>
          <w:rFonts w:eastAsia="Arial"/>
          <w:color w:val="000000" w:themeColor="text1"/>
          <w:sz w:val="24"/>
          <w:szCs w:val="24"/>
        </w:rPr>
        <w:t>patient</w:t>
      </w:r>
      <w:r w:rsidR="62753862" w:rsidRPr="3B319933">
        <w:rPr>
          <w:rFonts w:eastAsia="Arial"/>
          <w:color w:val="000000" w:themeColor="text1"/>
          <w:sz w:val="24"/>
          <w:szCs w:val="24"/>
        </w:rPr>
        <w:t>-</w:t>
      </w:r>
      <w:proofErr w:type="spellStart"/>
      <w:r w:rsidR="00F50C78" w:rsidRPr="3B319933">
        <w:rPr>
          <w:rFonts w:eastAsia="Arial"/>
          <w:color w:val="000000" w:themeColor="text1"/>
          <w:sz w:val="24"/>
          <w:szCs w:val="24"/>
        </w:rPr>
        <w:t>centred</w:t>
      </w:r>
      <w:proofErr w:type="spellEnd"/>
      <w:r w:rsidR="00915819" w:rsidRPr="3B319933">
        <w:rPr>
          <w:rFonts w:eastAsia="Arial"/>
          <w:color w:val="000000" w:themeColor="text1"/>
          <w:sz w:val="24"/>
          <w:szCs w:val="24"/>
        </w:rPr>
        <w:t xml:space="preserve"> approach. </w:t>
      </w:r>
      <w:r w:rsidR="00CA451B">
        <w:rPr>
          <w:rFonts w:eastAsia="Arial"/>
          <w:color w:val="000000" w:themeColor="text1"/>
          <w:sz w:val="24"/>
          <w:szCs w:val="24"/>
        </w:rPr>
        <w:t>All p</w:t>
      </w:r>
      <w:r w:rsidR="003A558D" w:rsidRPr="003A558D">
        <w:rPr>
          <w:rFonts w:eastAsia="Arial"/>
          <w:color w:val="000000" w:themeColor="text1"/>
          <w:sz w:val="24"/>
          <w:szCs w:val="24"/>
        </w:rPr>
        <w:t xml:space="preserve">articipants believed that </w:t>
      </w:r>
      <w:r w:rsidR="00BD2177">
        <w:rPr>
          <w:rFonts w:eastAsia="Arial"/>
          <w:color w:val="000000" w:themeColor="text1"/>
          <w:sz w:val="24"/>
          <w:szCs w:val="24"/>
        </w:rPr>
        <w:t xml:space="preserve">staff </w:t>
      </w:r>
      <w:r w:rsidR="003A558D" w:rsidRPr="003A558D">
        <w:rPr>
          <w:rFonts w:eastAsia="Arial"/>
          <w:color w:val="000000" w:themeColor="text1"/>
          <w:sz w:val="24"/>
          <w:szCs w:val="24"/>
        </w:rPr>
        <w:t xml:space="preserve">working with </w:t>
      </w:r>
      <w:r w:rsidR="00722EF1">
        <w:rPr>
          <w:rFonts w:eastAsia="Arial"/>
          <w:color w:val="000000" w:themeColor="text1"/>
          <w:sz w:val="24"/>
          <w:szCs w:val="24"/>
        </w:rPr>
        <w:t>Navigator</w:t>
      </w:r>
      <w:r w:rsidR="003A558D" w:rsidRPr="003A558D">
        <w:rPr>
          <w:rFonts w:eastAsia="Arial"/>
          <w:color w:val="000000" w:themeColor="text1"/>
          <w:sz w:val="24"/>
          <w:szCs w:val="24"/>
        </w:rPr>
        <w:t>s improved their engagement and relationships with patients</w:t>
      </w:r>
      <w:r w:rsidR="00A627E5">
        <w:rPr>
          <w:rFonts w:eastAsia="Arial"/>
          <w:color w:val="000000" w:themeColor="text1"/>
          <w:sz w:val="24"/>
          <w:szCs w:val="24"/>
        </w:rPr>
        <w:t xml:space="preserve">. This improvement was </w:t>
      </w:r>
      <w:r w:rsidR="003A558D" w:rsidRPr="003A558D">
        <w:rPr>
          <w:rFonts w:eastAsia="Arial"/>
          <w:color w:val="000000" w:themeColor="text1"/>
          <w:sz w:val="24"/>
          <w:szCs w:val="24"/>
        </w:rPr>
        <w:t xml:space="preserve">attributed to the </w:t>
      </w:r>
      <w:r w:rsidR="00722EF1">
        <w:rPr>
          <w:rFonts w:eastAsia="Arial"/>
          <w:color w:val="000000" w:themeColor="text1"/>
          <w:sz w:val="24"/>
          <w:szCs w:val="24"/>
        </w:rPr>
        <w:t>Navigator</w:t>
      </w:r>
      <w:r w:rsidR="003A558D" w:rsidRPr="003A558D">
        <w:rPr>
          <w:rFonts w:eastAsia="Arial"/>
          <w:color w:val="000000" w:themeColor="text1"/>
          <w:sz w:val="24"/>
          <w:szCs w:val="24"/>
        </w:rPr>
        <w:t>s</w:t>
      </w:r>
      <w:r w:rsidR="00A627E5">
        <w:rPr>
          <w:rFonts w:eastAsia="Arial"/>
          <w:color w:val="000000" w:themeColor="text1"/>
          <w:sz w:val="24"/>
          <w:szCs w:val="24"/>
        </w:rPr>
        <w:t xml:space="preserve">’ </w:t>
      </w:r>
      <w:r w:rsidR="008F474D">
        <w:rPr>
          <w:rFonts w:eastAsia="Arial"/>
          <w:color w:val="000000" w:themeColor="text1"/>
          <w:sz w:val="24"/>
          <w:szCs w:val="24"/>
        </w:rPr>
        <w:t xml:space="preserve">skills and </w:t>
      </w:r>
      <w:r w:rsidR="003A558D" w:rsidRPr="003A558D">
        <w:rPr>
          <w:rFonts w:eastAsia="Arial"/>
          <w:color w:val="000000" w:themeColor="text1"/>
          <w:sz w:val="24"/>
          <w:szCs w:val="24"/>
        </w:rPr>
        <w:t>knowledge of available services</w:t>
      </w:r>
      <w:r w:rsidR="003A558D">
        <w:rPr>
          <w:rFonts w:eastAsia="Arial"/>
          <w:color w:val="000000" w:themeColor="text1"/>
          <w:sz w:val="24"/>
          <w:szCs w:val="24"/>
        </w:rPr>
        <w:t>.</w:t>
      </w:r>
    </w:p>
    <w:p w14:paraId="5A44573F" w14:textId="1CF68757" w:rsidR="00915819" w:rsidRDefault="00377806" w:rsidP="54F1DF99">
      <w:pPr>
        <w:spacing w:line="240" w:lineRule="auto"/>
        <w:rPr>
          <w:rFonts w:eastAsia="Arial"/>
          <w:color w:val="000000" w:themeColor="text1"/>
          <w:sz w:val="24"/>
          <w:szCs w:val="24"/>
        </w:rPr>
      </w:pPr>
      <w:r w:rsidRPr="00047AEE">
        <w:rPr>
          <w:rFonts w:eastAsia="Arial" w:cstheme="minorHAnsi"/>
          <w:color w:val="000000" w:themeColor="text1"/>
          <w:sz w:val="24"/>
          <w:szCs w:val="24"/>
        </w:rPr>
        <w:t xml:space="preserve">All </w:t>
      </w:r>
      <w:r w:rsidRPr="00377806">
        <w:rPr>
          <w:rFonts w:eastAsia="Arial"/>
          <w:color w:val="000000" w:themeColor="text1"/>
          <w:sz w:val="24"/>
          <w:szCs w:val="24"/>
        </w:rPr>
        <w:t>p</w:t>
      </w:r>
      <w:r w:rsidR="007536FB">
        <w:rPr>
          <w:rFonts w:eastAsia="Arial"/>
          <w:color w:val="000000" w:themeColor="text1"/>
          <w:sz w:val="24"/>
          <w:szCs w:val="24"/>
        </w:rPr>
        <w:t>articipants</w:t>
      </w:r>
      <w:r w:rsidR="01D19580" w:rsidRPr="13C48D26">
        <w:rPr>
          <w:rFonts w:eastAsia="Arial"/>
          <w:color w:val="000000" w:themeColor="text1"/>
          <w:sz w:val="24"/>
          <w:szCs w:val="24"/>
        </w:rPr>
        <w:t xml:space="preserve"> </w:t>
      </w:r>
      <w:r w:rsidR="00EA0D47">
        <w:rPr>
          <w:rFonts w:eastAsia="Arial"/>
          <w:color w:val="000000" w:themeColor="text1"/>
          <w:sz w:val="24"/>
          <w:szCs w:val="24"/>
        </w:rPr>
        <w:t xml:space="preserve">explained that </w:t>
      </w:r>
      <w:r w:rsidR="01D19580" w:rsidRPr="13C48D26">
        <w:rPr>
          <w:rFonts w:eastAsia="Arial"/>
          <w:color w:val="000000" w:themeColor="text1"/>
          <w:sz w:val="24"/>
          <w:szCs w:val="24"/>
        </w:rPr>
        <w:t xml:space="preserve">the ACT and </w:t>
      </w:r>
      <w:r w:rsidR="3C566975" w:rsidRPr="13C48D26">
        <w:rPr>
          <w:rFonts w:eastAsia="Arial"/>
          <w:color w:val="000000" w:themeColor="text1"/>
          <w:sz w:val="24"/>
          <w:szCs w:val="24"/>
        </w:rPr>
        <w:t xml:space="preserve">community drug and alcohol service </w:t>
      </w:r>
      <w:r w:rsidR="01D19580" w:rsidRPr="13C48D26">
        <w:rPr>
          <w:rFonts w:eastAsia="Arial"/>
          <w:color w:val="000000" w:themeColor="text1"/>
          <w:sz w:val="24"/>
          <w:szCs w:val="24"/>
        </w:rPr>
        <w:t xml:space="preserve">were </w:t>
      </w:r>
      <w:r w:rsidR="00EA0D47">
        <w:rPr>
          <w:rFonts w:eastAsia="Arial"/>
          <w:color w:val="000000" w:themeColor="text1"/>
          <w:sz w:val="24"/>
          <w:szCs w:val="24"/>
        </w:rPr>
        <w:t xml:space="preserve">integral components of existing services for </w:t>
      </w:r>
      <w:r w:rsidR="01D19580" w:rsidRPr="13C48D26">
        <w:rPr>
          <w:rFonts w:eastAsia="Arial"/>
          <w:color w:val="000000" w:themeColor="text1"/>
          <w:sz w:val="24"/>
          <w:szCs w:val="24"/>
        </w:rPr>
        <w:t xml:space="preserve">patients admitted for alcohol-related reasons. </w:t>
      </w:r>
      <w:r w:rsidR="00090F37">
        <w:rPr>
          <w:rFonts w:eastAsia="Arial"/>
          <w:color w:val="000000" w:themeColor="text1"/>
          <w:sz w:val="24"/>
          <w:szCs w:val="24"/>
        </w:rPr>
        <w:t>Participants expressed that o</w:t>
      </w:r>
      <w:r w:rsidR="00EA0D47">
        <w:rPr>
          <w:rFonts w:eastAsia="Arial"/>
          <w:color w:val="000000" w:themeColor="text1"/>
          <w:sz w:val="24"/>
          <w:szCs w:val="24"/>
        </w:rPr>
        <w:t xml:space="preserve">ver time, as the </w:t>
      </w:r>
      <w:r w:rsidR="00E67C6D">
        <w:rPr>
          <w:rFonts w:eastAsia="Arial"/>
          <w:color w:val="000000" w:themeColor="text1"/>
          <w:sz w:val="24"/>
          <w:szCs w:val="24"/>
        </w:rPr>
        <w:t xml:space="preserve">role became more established, it </w:t>
      </w:r>
      <w:r w:rsidR="01D19580" w:rsidRPr="13C48D26">
        <w:rPr>
          <w:rFonts w:eastAsia="Arial"/>
          <w:color w:val="000000" w:themeColor="text1"/>
          <w:sz w:val="24"/>
          <w:szCs w:val="24"/>
        </w:rPr>
        <w:t xml:space="preserve">aligned </w:t>
      </w:r>
      <w:r w:rsidR="00E67C6D">
        <w:rPr>
          <w:rFonts w:eastAsia="Arial"/>
          <w:color w:val="000000" w:themeColor="text1"/>
          <w:sz w:val="24"/>
          <w:szCs w:val="24"/>
        </w:rPr>
        <w:t xml:space="preserve">hospital-based </w:t>
      </w:r>
      <w:r w:rsidR="01D19580" w:rsidRPr="13C48D26">
        <w:rPr>
          <w:rFonts w:eastAsia="Arial"/>
          <w:color w:val="000000" w:themeColor="text1"/>
          <w:sz w:val="24"/>
          <w:szCs w:val="24"/>
        </w:rPr>
        <w:t xml:space="preserve">treatment </w:t>
      </w:r>
      <w:r w:rsidR="00E67C6D">
        <w:rPr>
          <w:rFonts w:eastAsia="Arial"/>
          <w:color w:val="000000" w:themeColor="text1"/>
          <w:sz w:val="24"/>
          <w:szCs w:val="24"/>
        </w:rPr>
        <w:t xml:space="preserve">with the possibility of ongoing community-based treatment. </w:t>
      </w:r>
    </w:p>
    <w:p w14:paraId="349DA305" w14:textId="77777777" w:rsidR="00B53596" w:rsidRPr="00FA3E96" w:rsidRDefault="00B53596" w:rsidP="00B53596">
      <w:pPr>
        <w:spacing w:line="240" w:lineRule="auto"/>
        <w:rPr>
          <w:sz w:val="24"/>
          <w:szCs w:val="24"/>
        </w:rPr>
      </w:pPr>
      <w:r w:rsidRPr="00FA3E96">
        <w:rPr>
          <w:sz w:val="24"/>
          <w:szCs w:val="24"/>
        </w:rPr>
        <w:t>“</w:t>
      </w:r>
      <w:r w:rsidRPr="00FA3E96">
        <w:rPr>
          <w:i/>
          <w:iCs/>
          <w:sz w:val="24"/>
          <w:szCs w:val="24"/>
        </w:rPr>
        <w:t>I think it's that interface between community services and the hospitals. So I don't think that we're always very good at linking between the two</w:t>
      </w:r>
      <w:r w:rsidRPr="00FA3E96">
        <w:rPr>
          <w:sz w:val="24"/>
          <w:szCs w:val="24"/>
        </w:rPr>
        <w:t>” (Participant 008, Consultant).</w:t>
      </w:r>
    </w:p>
    <w:p w14:paraId="1B71710C" w14:textId="4E07CC00" w:rsidR="00915819" w:rsidRPr="00B63324" w:rsidRDefault="00914525" w:rsidP="0007762A">
      <w:pPr>
        <w:spacing w:line="240" w:lineRule="auto"/>
        <w:rPr>
          <w:rFonts w:eastAsia="Arial"/>
          <w:color w:val="000000" w:themeColor="text1"/>
          <w:sz w:val="24"/>
          <w:szCs w:val="24"/>
        </w:rPr>
      </w:pPr>
      <w:r w:rsidRPr="00914525">
        <w:rPr>
          <w:rFonts w:eastAsia="Arial"/>
          <w:color w:val="000000" w:themeColor="text1"/>
          <w:sz w:val="24"/>
          <w:szCs w:val="24"/>
        </w:rPr>
        <w:t xml:space="preserve">Participants described how the </w:t>
      </w:r>
      <w:r w:rsidR="00722EF1">
        <w:rPr>
          <w:rFonts w:eastAsia="Arial"/>
          <w:color w:val="000000" w:themeColor="text1"/>
          <w:sz w:val="24"/>
          <w:szCs w:val="24"/>
        </w:rPr>
        <w:t>Navigator</w:t>
      </w:r>
      <w:r w:rsidR="00F64978">
        <w:rPr>
          <w:rFonts w:eastAsia="Arial"/>
          <w:color w:val="000000" w:themeColor="text1"/>
          <w:sz w:val="24"/>
          <w:szCs w:val="24"/>
        </w:rPr>
        <w:t xml:space="preserve">s’ </w:t>
      </w:r>
      <w:r w:rsidRPr="00914525">
        <w:rPr>
          <w:rFonts w:eastAsia="Arial"/>
          <w:color w:val="000000" w:themeColor="text1"/>
          <w:sz w:val="24"/>
          <w:szCs w:val="24"/>
        </w:rPr>
        <w:t>skills, in conjunction with their knowledge, improved treatment options offered to patients</w:t>
      </w:r>
      <w:r w:rsidR="00CC2443">
        <w:rPr>
          <w:rFonts w:eastAsia="Arial"/>
          <w:color w:val="000000" w:themeColor="text1"/>
          <w:sz w:val="24"/>
          <w:szCs w:val="24"/>
        </w:rPr>
        <w:t xml:space="preserve"> and how</w:t>
      </w:r>
      <w:r w:rsidRPr="00914525">
        <w:rPr>
          <w:rFonts w:eastAsia="Arial"/>
          <w:color w:val="000000" w:themeColor="text1"/>
          <w:sz w:val="24"/>
          <w:szCs w:val="24"/>
        </w:rPr>
        <w:t xml:space="preserve"> </w:t>
      </w:r>
      <w:r w:rsidR="00CC2443">
        <w:rPr>
          <w:rFonts w:eastAsia="Arial"/>
          <w:color w:val="000000" w:themeColor="text1"/>
          <w:sz w:val="24"/>
          <w:szCs w:val="24"/>
        </w:rPr>
        <w:t>t</w:t>
      </w:r>
      <w:r w:rsidRPr="00914525">
        <w:rPr>
          <w:rFonts w:eastAsia="Arial"/>
          <w:color w:val="000000" w:themeColor="text1"/>
          <w:sz w:val="24"/>
          <w:szCs w:val="24"/>
        </w:rPr>
        <w:t xml:space="preserve">his facilitated development of stronger </w:t>
      </w:r>
      <w:r w:rsidR="00CC2443">
        <w:rPr>
          <w:rFonts w:eastAsia="Arial"/>
          <w:color w:val="000000" w:themeColor="text1"/>
          <w:sz w:val="24"/>
          <w:szCs w:val="24"/>
        </w:rPr>
        <w:t xml:space="preserve">staff-patient </w:t>
      </w:r>
      <w:r w:rsidRPr="00914525">
        <w:rPr>
          <w:rFonts w:eastAsia="Arial"/>
          <w:color w:val="000000" w:themeColor="text1"/>
          <w:sz w:val="24"/>
          <w:szCs w:val="24"/>
        </w:rPr>
        <w:t xml:space="preserve">relationships. </w:t>
      </w:r>
      <w:r w:rsidR="00C65F17">
        <w:rPr>
          <w:rFonts w:eastAsia="Arial"/>
          <w:color w:val="000000" w:themeColor="text1"/>
          <w:sz w:val="24"/>
          <w:szCs w:val="24"/>
        </w:rPr>
        <w:t>They stated that p</w:t>
      </w:r>
      <w:r w:rsidRPr="00914525">
        <w:rPr>
          <w:rFonts w:eastAsia="Arial"/>
          <w:color w:val="000000" w:themeColor="text1"/>
          <w:sz w:val="24"/>
          <w:szCs w:val="24"/>
        </w:rPr>
        <w:t>atients had opportunit</w:t>
      </w:r>
      <w:r w:rsidR="00C65F17">
        <w:rPr>
          <w:rFonts w:eastAsia="Arial"/>
          <w:color w:val="000000" w:themeColor="text1"/>
          <w:sz w:val="24"/>
          <w:szCs w:val="24"/>
        </w:rPr>
        <w:t>ies</w:t>
      </w:r>
      <w:r w:rsidRPr="00914525">
        <w:rPr>
          <w:rFonts w:eastAsia="Arial"/>
          <w:color w:val="000000" w:themeColor="text1"/>
          <w:sz w:val="24"/>
          <w:szCs w:val="24"/>
        </w:rPr>
        <w:t xml:space="preserve"> to develop trust with staff, while staff could consult </w:t>
      </w:r>
      <w:r w:rsidR="00722EF1">
        <w:rPr>
          <w:rFonts w:eastAsia="Arial"/>
          <w:color w:val="000000" w:themeColor="text1"/>
          <w:sz w:val="24"/>
          <w:szCs w:val="24"/>
        </w:rPr>
        <w:t>Navigator</w:t>
      </w:r>
      <w:r w:rsidRPr="00914525">
        <w:rPr>
          <w:rFonts w:eastAsia="Arial"/>
          <w:color w:val="000000" w:themeColor="text1"/>
          <w:sz w:val="24"/>
          <w:szCs w:val="24"/>
        </w:rPr>
        <w:t xml:space="preserve">s and connect patients with other services. Because the </w:t>
      </w:r>
      <w:r w:rsidR="00722EF1">
        <w:rPr>
          <w:rFonts w:eastAsia="Arial"/>
          <w:color w:val="000000" w:themeColor="text1"/>
          <w:sz w:val="24"/>
          <w:szCs w:val="24"/>
        </w:rPr>
        <w:t>Navigator</w:t>
      </w:r>
      <w:r w:rsidRPr="00914525">
        <w:rPr>
          <w:rFonts w:eastAsia="Arial"/>
          <w:color w:val="000000" w:themeColor="text1"/>
          <w:sz w:val="24"/>
          <w:szCs w:val="24"/>
        </w:rPr>
        <w:t xml:space="preserve">s work in both the community team and ACT, they have access to information systems in both settings. Participants shared that with an existing </w:t>
      </w:r>
      <w:r w:rsidR="00331FFA" w:rsidRPr="00914525">
        <w:rPr>
          <w:rFonts w:eastAsia="Arial"/>
          <w:color w:val="000000" w:themeColor="text1"/>
          <w:sz w:val="24"/>
          <w:szCs w:val="24"/>
        </w:rPr>
        <w:t>data</w:t>
      </w:r>
      <w:r w:rsidR="00331FFA">
        <w:rPr>
          <w:rFonts w:eastAsia="Arial"/>
          <w:color w:val="000000" w:themeColor="text1"/>
          <w:sz w:val="24"/>
          <w:szCs w:val="24"/>
        </w:rPr>
        <w:t>-</w:t>
      </w:r>
      <w:r w:rsidRPr="00914525">
        <w:rPr>
          <w:rFonts w:eastAsia="Arial"/>
          <w:color w:val="000000" w:themeColor="text1"/>
          <w:sz w:val="24"/>
          <w:szCs w:val="24"/>
        </w:rPr>
        <w:t xml:space="preserve">sharing agreement and collaboration across teams, </w:t>
      </w:r>
      <w:r w:rsidR="00722EF1">
        <w:rPr>
          <w:rFonts w:eastAsia="Arial"/>
          <w:color w:val="000000" w:themeColor="text1"/>
          <w:sz w:val="24"/>
          <w:szCs w:val="24"/>
        </w:rPr>
        <w:t>Navigator</w:t>
      </w:r>
      <w:r w:rsidRPr="00914525">
        <w:rPr>
          <w:rFonts w:eastAsia="Arial"/>
          <w:color w:val="000000" w:themeColor="text1"/>
          <w:sz w:val="24"/>
          <w:szCs w:val="24"/>
        </w:rPr>
        <w:t>s facilitate a more seamless care transition and information sharing between hospital and community</w:t>
      </w:r>
      <w:r w:rsidR="00FD7E3B">
        <w:rPr>
          <w:rFonts w:eastAsia="Arial"/>
          <w:color w:val="000000" w:themeColor="text1"/>
          <w:sz w:val="24"/>
          <w:szCs w:val="24"/>
        </w:rPr>
        <w:t>.</w:t>
      </w:r>
      <w:r w:rsidRPr="00914525" w:rsidDel="00915819">
        <w:rPr>
          <w:rFonts w:eastAsia="Arial"/>
          <w:color w:val="000000" w:themeColor="text1"/>
          <w:sz w:val="24"/>
          <w:szCs w:val="24"/>
        </w:rPr>
        <w:t xml:space="preserve"> </w:t>
      </w:r>
      <w:r w:rsidR="00915819" w:rsidRPr="0007762A">
        <w:rPr>
          <w:rFonts w:eastAsia="Arial" w:cstheme="minorHAnsi"/>
          <w:color w:val="000000" w:themeColor="text1"/>
          <w:sz w:val="24"/>
          <w:szCs w:val="24"/>
        </w:rPr>
        <w:t xml:space="preserve">Participants described how previously there were barriers in terms of communication between staff in acute to community settings. Participants </w:t>
      </w:r>
      <w:r w:rsidR="00CF6C66">
        <w:rPr>
          <w:rFonts w:eastAsia="Arial" w:cstheme="minorHAnsi"/>
          <w:color w:val="000000" w:themeColor="text1"/>
          <w:sz w:val="24"/>
          <w:szCs w:val="24"/>
        </w:rPr>
        <w:t xml:space="preserve">discussed </w:t>
      </w:r>
      <w:r w:rsidR="00915819" w:rsidRPr="0007762A">
        <w:rPr>
          <w:rFonts w:eastAsia="Arial" w:cstheme="minorHAnsi"/>
          <w:color w:val="000000" w:themeColor="text1"/>
          <w:sz w:val="24"/>
          <w:szCs w:val="24"/>
        </w:rPr>
        <w:t xml:space="preserve">that since the </w:t>
      </w:r>
      <w:r w:rsidR="00722EF1">
        <w:rPr>
          <w:rFonts w:eastAsia="Arial" w:cstheme="minorHAnsi"/>
          <w:color w:val="000000" w:themeColor="text1"/>
          <w:sz w:val="24"/>
          <w:szCs w:val="24"/>
        </w:rPr>
        <w:t>Navigator</w:t>
      </w:r>
      <w:r w:rsidR="00915819" w:rsidRPr="0007762A">
        <w:rPr>
          <w:rFonts w:eastAsia="Arial" w:cstheme="minorHAnsi"/>
          <w:color w:val="000000" w:themeColor="text1"/>
          <w:sz w:val="24"/>
          <w:szCs w:val="24"/>
        </w:rPr>
        <w:t xml:space="preserve"> role was introduced, relationships had improved </w:t>
      </w:r>
      <w:r w:rsidR="001C664A">
        <w:rPr>
          <w:rFonts w:eastAsia="Arial" w:cstheme="minorHAnsi"/>
          <w:color w:val="000000" w:themeColor="text1"/>
          <w:sz w:val="24"/>
          <w:szCs w:val="24"/>
        </w:rPr>
        <w:t xml:space="preserve">which </w:t>
      </w:r>
      <w:r w:rsidR="00CC2490" w:rsidRPr="0007762A">
        <w:rPr>
          <w:rFonts w:eastAsia="Arial" w:cstheme="minorHAnsi"/>
          <w:color w:val="000000" w:themeColor="text1"/>
          <w:sz w:val="24"/>
          <w:szCs w:val="24"/>
        </w:rPr>
        <w:t xml:space="preserve">they </w:t>
      </w:r>
      <w:r w:rsidR="00CC2490">
        <w:rPr>
          <w:rFonts w:eastAsia="Arial" w:cstheme="minorHAnsi"/>
          <w:color w:val="000000" w:themeColor="text1"/>
          <w:sz w:val="24"/>
          <w:szCs w:val="24"/>
        </w:rPr>
        <w:t xml:space="preserve">believed </w:t>
      </w:r>
      <w:r w:rsidR="00915819" w:rsidRPr="0007762A">
        <w:rPr>
          <w:rFonts w:eastAsia="Arial" w:cstheme="minorHAnsi"/>
          <w:color w:val="000000" w:themeColor="text1"/>
          <w:sz w:val="24"/>
          <w:szCs w:val="24"/>
        </w:rPr>
        <w:t>enhanced communication</w:t>
      </w:r>
      <w:r w:rsidR="005959D8">
        <w:rPr>
          <w:rFonts w:eastAsia="Arial" w:cstheme="minorHAnsi"/>
          <w:color w:val="000000" w:themeColor="text1"/>
          <w:sz w:val="24"/>
          <w:szCs w:val="24"/>
        </w:rPr>
        <w:t>,</w:t>
      </w:r>
      <w:r w:rsidR="00915819" w:rsidRPr="0007762A">
        <w:rPr>
          <w:rFonts w:eastAsia="Arial" w:cstheme="minorHAnsi"/>
          <w:color w:val="000000" w:themeColor="text1"/>
          <w:sz w:val="24"/>
          <w:szCs w:val="24"/>
        </w:rPr>
        <w:t xml:space="preserve"> strengthened working relationships</w:t>
      </w:r>
      <w:r w:rsidR="00F50C78">
        <w:rPr>
          <w:rFonts w:eastAsia="Arial" w:cstheme="minorHAnsi"/>
          <w:color w:val="000000" w:themeColor="text1"/>
          <w:sz w:val="24"/>
          <w:szCs w:val="24"/>
        </w:rPr>
        <w:t>,</w:t>
      </w:r>
      <w:r w:rsidR="00915819" w:rsidRPr="0007762A">
        <w:rPr>
          <w:rFonts w:eastAsia="Arial" w:cstheme="minorHAnsi"/>
          <w:color w:val="000000" w:themeColor="text1"/>
          <w:sz w:val="24"/>
          <w:szCs w:val="24"/>
        </w:rPr>
        <w:t xml:space="preserve"> and impacted </w:t>
      </w:r>
      <w:r w:rsidR="001C664A">
        <w:rPr>
          <w:rFonts w:eastAsia="Arial" w:cstheme="minorHAnsi"/>
          <w:color w:val="000000" w:themeColor="text1"/>
          <w:sz w:val="24"/>
          <w:szCs w:val="24"/>
        </w:rPr>
        <w:t xml:space="preserve">positively </w:t>
      </w:r>
      <w:r w:rsidR="00915819" w:rsidRPr="0007762A">
        <w:rPr>
          <w:rFonts w:eastAsia="Arial" w:cstheme="minorHAnsi"/>
          <w:color w:val="000000" w:themeColor="text1"/>
          <w:sz w:val="24"/>
          <w:szCs w:val="24"/>
        </w:rPr>
        <w:t>on patients</w:t>
      </w:r>
      <w:r w:rsidR="00CF6C66">
        <w:rPr>
          <w:rFonts w:eastAsia="Arial" w:cstheme="minorHAnsi"/>
          <w:color w:val="000000" w:themeColor="text1"/>
          <w:sz w:val="24"/>
          <w:szCs w:val="24"/>
        </w:rPr>
        <w:t>’</w:t>
      </w:r>
      <w:r w:rsidR="00915819" w:rsidRPr="0007762A">
        <w:rPr>
          <w:rFonts w:eastAsia="Arial" w:cstheme="minorHAnsi"/>
          <w:color w:val="000000" w:themeColor="text1"/>
          <w:sz w:val="24"/>
          <w:szCs w:val="24"/>
        </w:rPr>
        <w:t xml:space="preserve"> experience</w:t>
      </w:r>
      <w:r w:rsidR="00CF6C66">
        <w:rPr>
          <w:rFonts w:eastAsia="Arial" w:cstheme="minorHAnsi"/>
          <w:color w:val="000000" w:themeColor="text1"/>
          <w:sz w:val="24"/>
          <w:szCs w:val="24"/>
        </w:rPr>
        <w:t>s</w:t>
      </w:r>
      <w:r w:rsidR="00915819" w:rsidRPr="0007762A">
        <w:rPr>
          <w:rFonts w:eastAsia="Arial" w:cstheme="minorHAnsi"/>
          <w:color w:val="000000" w:themeColor="text1"/>
          <w:sz w:val="24"/>
          <w:szCs w:val="24"/>
        </w:rPr>
        <w:t xml:space="preserve">.  </w:t>
      </w:r>
    </w:p>
    <w:p w14:paraId="6A0A96E0" w14:textId="5DE3E863" w:rsidR="00915819" w:rsidRDefault="00915819" w:rsidP="54F1DF99">
      <w:pPr>
        <w:spacing w:line="240" w:lineRule="auto"/>
        <w:rPr>
          <w:rFonts w:eastAsia="Arial"/>
          <w:i/>
          <w:iCs/>
          <w:color w:val="000000" w:themeColor="text1"/>
          <w:sz w:val="24"/>
          <w:szCs w:val="24"/>
        </w:rPr>
      </w:pPr>
      <w:r w:rsidRPr="54F1DF99">
        <w:rPr>
          <w:rFonts w:eastAsia="Arial"/>
          <w:i/>
          <w:iCs/>
          <w:color w:val="000000" w:themeColor="text1"/>
          <w:sz w:val="24"/>
          <w:szCs w:val="24"/>
        </w:rPr>
        <w:t>“It joins up</w:t>
      </w:r>
      <w:r w:rsidR="00BA1668">
        <w:rPr>
          <w:rFonts w:eastAsia="Arial"/>
          <w:i/>
          <w:iCs/>
          <w:color w:val="000000" w:themeColor="text1"/>
          <w:sz w:val="24"/>
          <w:szCs w:val="24"/>
        </w:rPr>
        <w:t xml:space="preserve"> </w:t>
      </w:r>
      <w:r w:rsidRPr="54F1DF99">
        <w:rPr>
          <w:rFonts w:eastAsia="Arial"/>
          <w:i/>
          <w:iCs/>
          <w:color w:val="000000" w:themeColor="text1"/>
          <w:sz w:val="24"/>
          <w:szCs w:val="24"/>
        </w:rPr>
        <w:t>that community</w:t>
      </w:r>
      <w:r w:rsidR="00BA1668">
        <w:rPr>
          <w:rFonts w:eastAsia="Arial"/>
          <w:i/>
          <w:iCs/>
          <w:color w:val="000000" w:themeColor="text1"/>
          <w:sz w:val="24"/>
          <w:szCs w:val="24"/>
        </w:rPr>
        <w:t xml:space="preserve">, </w:t>
      </w:r>
      <w:r w:rsidRPr="54F1DF99">
        <w:rPr>
          <w:rFonts w:eastAsia="Arial"/>
          <w:i/>
          <w:iCs/>
          <w:color w:val="000000" w:themeColor="text1"/>
          <w:sz w:val="24"/>
          <w:szCs w:val="24"/>
        </w:rPr>
        <w:t>hospital</w:t>
      </w:r>
      <w:r w:rsidR="00BA1668">
        <w:rPr>
          <w:rFonts w:eastAsia="Arial"/>
          <w:i/>
          <w:iCs/>
          <w:color w:val="000000" w:themeColor="text1"/>
          <w:sz w:val="24"/>
          <w:szCs w:val="24"/>
        </w:rPr>
        <w:t xml:space="preserve"> [..]</w:t>
      </w:r>
      <w:r w:rsidRPr="54F1DF99">
        <w:rPr>
          <w:rFonts w:eastAsia="Arial"/>
          <w:i/>
          <w:iCs/>
          <w:color w:val="000000" w:themeColor="text1"/>
          <w:sz w:val="24"/>
          <w:szCs w:val="24"/>
        </w:rPr>
        <w:t xml:space="preserve"> and the Community team much better</w:t>
      </w:r>
      <w:r w:rsidR="0052152E">
        <w:rPr>
          <w:rFonts w:ascii="Calibri" w:eastAsia="Calibri" w:hAnsi="Calibri" w:cs="Calibri"/>
        </w:rPr>
        <w:t xml:space="preserve"> [..]</w:t>
      </w:r>
      <w:r w:rsidRPr="54F1DF99">
        <w:rPr>
          <w:rFonts w:eastAsia="Arial"/>
          <w:i/>
          <w:iCs/>
          <w:color w:val="000000" w:themeColor="text1"/>
          <w:sz w:val="24"/>
          <w:szCs w:val="24"/>
        </w:rPr>
        <w:t xml:space="preserve"> And I think it just makes better relationship</w:t>
      </w:r>
      <w:r w:rsidR="003E6CF9">
        <w:rPr>
          <w:rFonts w:eastAsia="Arial"/>
          <w:i/>
          <w:iCs/>
          <w:color w:val="000000" w:themeColor="text1"/>
          <w:sz w:val="24"/>
          <w:szCs w:val="24"/>
        </w:rPr>
        <w:t>s [..]</w:t>
      </w:r>
      <w:r w:rsidRPr="54F1DF99">
        <w:rPr>
          <w:rFonts w:eastAsia="Arial"/>
          <w:i/>
          <w:iCs/>
          <w:color w:val="000000" w:themeColor="text1"/>
          <w:sz w:val="24"/>
          <w:szCs w:val="24"/>
        </w:rPr>
        <w:t xml:space="preserve"> and better patient journey.” (Participant 001</w:t>
      </w:r>
      <w:r w:rsidR="00F94A34">
        <w:rPr>
          <w:rFonts w:eastAsia="Arial"/>
          <w:i/>
          <w:iCs/>
          <w:color w:val="000000" w:themeColor="text1"/>
          <w:sz w:val="24"/>
          <w:szCs w:val="24"/>
        </w:rPr>
        <w:t>, nurs</w:t>
      </w:r>
      <w:r w:rsidR="00450B9F">
        <w:rPr>
          <w:rFonts w:eastAsia="Arial"/>
          <w:i/>
          <w:iCs/>
          <w:color w:val="000000" w:themeColor="text1"/>
          <w:sz w:val="24"/>
          <w:szCs w:val="24"/>
        </w:rPr>
        <w:t>ing staff</w:t>
      </w:r>
      <w:r w:rsidRPr="54F1DF99">
        <w:rPr>
          <w:rFonts w:eastAsia="Arial"/>
          <w:i/>
          <w:iCs/>
          <w:color w:val="000000" w:themeColor="text1"/>
          <w:sz w:val="24"/>
          <w:szCs w:val="24"/>
        </w:rPr>
        <w:t>)</w:t>
      </w:r>
    </w:p>
    <w:p w14:paraId="2D2B0382" w14:textId="326D99D0" w:rsidR="00B52548" w:rsidRPr="0007762A" w:rsidRDefault="00B52548" w:rsidP="54F1DF99">
      <w:pPr>
        <w:spacing w:line="240" w:lineRule="auto"/>
        <w:rPr>
          <w:rFonts w:eastAsia="Arial"/>
          <w:color w:val="000000" w:themeColor="text1"/>
          <w:sz w:val="24"/>
          <w:szCs w:val="24"/>
        </w:rPr>
      </w:pPr>
      <w:r w:rsidRPr="54F1DF99">
        <w:rPr>
          <w:rFonts w:eastAsia="Arial"/>
          <w:color w:val="000000" w:themeColor="text1"/>
          <w:sz w:val="24"/>
          <w:szCs w:val="24"/>
        </w:rPr>
        <w:lastRenderedPageBreak/>
        <w:t xml:space="preserve">Participants </w:t>
      </w:r>
      <w:r w:rsidR="00D618C5">
        <w:rPr>
          <w:rFonts w:eastAsia="Arial"/>
          <w:color w:val="000000" w:themeColor="text1"/>
          <w:sz w:val="24"/>
          <w:szCs w:val="24"/>
        </w:rPr>
        <w:t>agreed</w:t>
      </w:r>
      <w:r w:rsidRPr="54F1DF99">
        <w:rPr>
          <w:rFonts w:eastAsia="Arial"/>
          <w:color w:val="000000" w:themeColor="text1"/>
          <w:sz w:val="24"/>
          <w:szCs w:val="24"/>
        </w:rPr>
        <w:t xml:space="preserve"> that the only additional resource </w:t>
      </w:r>
      <w:r w:rsidR="0045092B">
        <w:rPr>
          <w:rFonts w:eastAsia="Arial"/>
          <w:color w:val="000000" w:themeColor="text1"/>
          <w:sz w:val="24"/>
          <w:szCs w:val="24"/>
        </w:rPr>
        <w:t xml:space="preserve">needed to improve </w:t>
      </w:r>
      <w:r w:rsidRPr="54F1DF99">
        <w:rPr>
          <w:rFonts w:eastAsia="Arial"/>
          <w:color w:val="000000" w:themeColor="text1"/>
          <w:sz w:val="24"/>
          <w:szCs w:val="24"/>
        </w:rPr>
        <w:t xml:space="preserve">the service </w:t>
      </w:r>
      <w:r w:rsidR="00B65BE4">
        <w:rPr>
          <w:rFonts w:eastAsia="Arial"/>
          <w:color w:val="000000" w:themeColor="text1"/>
          <w:sz w:val="24"/>
          <w:szCs w:val="24"/>
        </w:rPr>
        <w:t xml:space="preserve">is </w:t>
      </w:r>
      <w:r w:rsidRPr="54F1DF99">
        <w:rPr>
          <w:rFonts w:eastAsia="Arial"/>
          <w:color w:val="000000" w:themeColor="text1"/>
          <w:sz w:val="24"/>
          <w:szCs w:val="24"/>
        </w:rPr>
        <w:t xml:space="preserve">more staff. Participants felt that having only one </w:t>
      </w:r>
      <w:r w:rsidR="007E1CB4" w:rsidRPr="54F1DF99">
        <w:rPr>
          <w:rFonts w:eastAsia="Arial"/>
          <w:color w:val="000000" w:themeColor="text1"/>
          <w:sz w:val="24"/>
          <w:szCs w:val="24"/>
        </w:rPr>
        <w:t>full</w:t>
      </w:r>
      <w:r w:rsidR="007E1CB4">
        <w:rPr>
          <w:rFonts w:eastAsia="Arial"/>
          <w:color w:val="000000" w:themeColor="text1"/>
          <w:sz w:val="24"/>
          <w:szCs w:val="24"/>
        </w:rPr>
        <w:t>-</w:t>
      </w:r>
      <w:r w:rsidRPr="54F1DF99">
        <w:rPr>
          <w:rFonts w:eastAsia="Arial"/>
          <w:color w:val="000000" w:themeColor="text1"/>
          <w:sz w:val="24"/>
          <w:szCs w:val="24"/>
        </w:rPr>
        <w:t>time equivalent role m</w:t>
      </w:r>
      <w:r w:rsidR="005357F7">
        <w:rPr>
          <w:rFonts w:eastAsia="Arial"/>
          <w:color w:val="000000" w:themeColor="text1"/>
          <w:sz w:val="24"/>
          <w:szCs w:val="24"/>
        </w:rPr>
        <w:t>ight</w:t>
      </w:r>
      <w:r w:rsidR="006901CD">
        <w:rPr>
          <w:rFonts w:eastAsia="Arial"/>
          <w:color w:val="000000" w:themeColor="text1"/>
          <w:sz w:val="24"/>
          <w:szCs w:val="24"/>
        </w:rPr>
        <w:t xml:space="preserve"> result</w:t>
      </w:r>
      <w:r w:rsidRPr="54F1DF99">
        <w:rPr>
          <w:rFonts w:eastAsia="Arial"/>
          <w:color w:val="000000" w:themeColor="text1"/>
          <w:sz w:val="24"/>
          <w:szCs w:val="24"/>
        </w:rPr>
        <w:t xml:space="preserve"> </w:t>
      </w:r>
      <w:r w:rsidR="006901CD">
        <w:rPr>
          <w:rFonts w:eastAsia="Arial"/>
          <w:color w:val="000000" w:themeColor="text1"/>
          <w:sz w:val="24"/>
          <w:szCs w:val="24"/>
        </w:rPr>
        <w:t xml:space="preserve">in </w:t>
      </w:r>
      <w:r w:rsidRPr="54F1DF99">
        <w:rPr>
          <w:rFonts w:eastAsia="Arial"/>
          <w:color w:val="000000" w:themeColor="text1"/>
          <w:sz w:val="24"/>
          <w:szCs w:val="24"/>
        </w:rPr>
        <w:t xml:space="preserve">some patients </w:t>
      </w:r>
      <w:r w:rsidR="006901CD">
        <w:rPr>
          <w:rFonts w:eastAsia="Arial"/>
          <w:color w:val="000000" w:themeColor="text1"/>
          <w:sz w:val="24"/>
          <w:szCs w:val="24"/>
        </w:rPr>
        <w:t>being</w:t>
      </w:r>
      <w:r w:rsidRPr="54F1DF99">
        <w:rPr>
          <w:rFonts w:eastAsia="Arial"/>
          <w:color w:val="000000" w:themeColor="text1"/>
          <w:sz w:val="24"/>
          <w:szCs w:val="24"/>
        </w:rPr>
        <w:t xml:space="preserve"> missed, particularly those admitted out of hours and weekends, or if patients were discharged while </w:t>
      </w:r>
      <w:r w:rsidR="00722EF1">
        <w:rPr>
          <w:rFonts w:eastAsia="Arial"/>
          <w:color w:val="000000" w:themeColor="text1"/>
          <w:sz w:val="24"/>
          <w:szCs w:val="24"/>
        </w:rPr>
        <w:t>Navigator</w:t>
      </w:r>
      <w:r w:rsidRPr="54F1DF99">
        <w:rPr>
          <w:rFonts w:eastAsia="Arial"/>
          <w:color w:val="000000" w:themeColor="text1"/>
          <w:sz w:val="24"/>
          <w:szCs w:val="24"/>
        </w:rPr>
        <w:t xml:space="preserve">s were not at work or were not notified of discharge. </w:t>
      </w:r>
    </w:p>
    <w:p w14:paraId="3F073309" w14:textId="2A5344AE" w:rsidR="00B52548" w:rsidRDefault="00B52548" w:rsidP="041CBCF2">
      <w:pPr>
        <w:spacing w:line="240" w:lineRule="auto"/>
        <w:rPr>
          <w:rFonts w:eastAsia="Arial"/>
          <w:i/>
          <w:iCs/>
          <w:color w:val="000000" w:themeColor="text1"/>
          <w:sz w:val="24"/>
          <w:szCs w:val="24"/>
        </w:rPr>
      </w:pPr>
      <w:r w:rsidRPr="041CBCF2">
        <w:rPr>
          <w:rFonts w:eastAsia="Arial"/>
          <w:i/>
          <w:iCs/>
          <w:color w:val="000000" w:themeColor="text1"/>
          <w:sz w:val="24"/>
          <w:szCs w:val="24"/>
        </w:rPr>
        <w:t xml:space="preserve">“I think it's the cover aspect, you know, to ensure that because one person can't cover however many sites in 24 hours and I think it if we had enough bodies to ensure that there was a </w:t>
      </w:r>
      <w:r w:rsidR="00C26078" w:rsidRPr="041CBCF2">
        <w:rPr>
          <w:rFonts w:eastAsia="Arial"/>
          <w:i/>
          <w:iCs/>
          <w:color w:val="000000" w:themeColor="text1"/>
          <w:sz w:val="24"/>
          <w:szCs w:val="24"/>
        </w:rPr>
        <w:t>24</w:t>
      </w:r>
      <w:r w:rsidR="00C26078">
        <w:rPr>
          <w:rFonts w:eastAsia="Arial"/>
          <w:i/>
          <w:iCs/>
          <w:color w:val="000000" w:themeColor="text1"/>
          <w:sz w:val="24"/>
          <w:szCs w:val="24"/>
        </w:rPr>
        <w:t>-</w:t>
      </w:r>
      <w:r w:rsidRPr="041CBCF2">
        <w:rPr>
          <w:rFonts w:eastAsia="Arial"/>
          <w:i/>
          <w:iCs/>
          <w:color w:val="000000" w:themeColor="text1"/>
          <w:sz w:val="24"/>
          <w:szCs w:val="24"/>
        </w:rPr>
        <w:t>hour coverage, it would eliminate some of the pressure that's on ED staff and Ward staff in all honesty.” (Participant 005</w:t>
      </w:r>
      <w:r w:rsidR="009456EE">
        <w:rPr>
          <w:rFonts w:eastAsia="Arial"/>
          <w:i/>
          <w:iCs/>
          <w:color w:val="000000" w:themeColor="text1"/>
          <w:sz w:val="24"/>
          <w:szCs w:val="24"/>
        </w:rPr>
        <w:t xml:space="preserve">, </w:t>
      </w:r>
      <w:r w:rsidR="009456EE" w:rsidRPr="3B319933">
        <w:rPr>
          <w:rFonts w:eastAsia="Arial"/>
          <w:color w:val="000000" w:themeColor="text1"/>
          <w:sz w:val="24"/>
          <w:szCs w:val="24"/>
        </w:rPr>
        <w:t>community manager in alcohol care</w:t>
      </w:r>
      <w:r w:rsidRPr="041CBCF2">
        <w:rPr>
          <w:rFonts w:eastAsia="Arial"/>
          <w:i/>
          <w:iCs/>
          <w:color w:val="000000" w:themeColor="text1"/>
          <w:sz w:val="24"/>
          <w:szCs w:val="24"/>
        </w:rPr>
        <w:t>).</w:t>
      </w:r>
    </w:p>
    <w:p w14:paraId="74CDA18F" w14:textId="52CCB9F0" w:rsidR="041CBCF2" w:rsidRDefault="041CBCF2" w:rsidP="041CBCF2">
      <w:pPr>
        <w:spacing w:line="240" w:lineRule="auto"/>
        <w:rPr>
          <w:rFonts w:eastAsia="Arial"/>
          <w:i/>
          <w:iCs/>
          <w:color w:val="000000" w:themeColor="text1"/>
          <w:sz w:val="24"/>
          <w:szCs w:val="24"/>
        </w:rPr>
      </w:pPr>
    </w:p>
    <w:p w14:paraId="7CBD26F2" w14:textId="2BC6FF16" w:rsidR="00915819" w:rsidRPr="0007762A" w:rsidRDefault="00915819" w:rsidP="0007762A">
      <w:pPr>
        <w:spacing w:line="240" w:lineRule="auto"/>
        <w:rPr>
          <w:rFonts w:eastAsia="Arial" w:cstheme="minorHAnsi"/>
          <w:b/>
          <w:bCs/>
          <w:color w:val="000000" w:themeColor="text1"/>
          <w:sz w:val="24"/>
          <w:szCs w:val="24"/>
        </w:rPr>
      </w:pPr>
      <w:r w:rsidRPr="0007762A">
        <w:rPr>
          <w:rFonts w:eastAsia="Arial" w:cstheme="minorHAnsi"/>
          <w:b/>
          <w:bCs/>
          <w:color w:val="000000" w:themeColor="text1"/>
          <w:sz w:val="24"/>
          <w:szCs w:val="24"/>
        </w:rPr>
        <w:t>Staff refle</w:t>
      </w:r>
      <w:r w:rsidR="0028609B" w:rsidRPr="0007762A">
        <w:rPr>
          <w:rFonts w:eastAsia="Arial" w:cstheme="minorHAnsi"/>
          <w:b/>
          <w:bCs/>
          <w:color w:val="000000" w:themeColor="text1"/>
          <w:sz w:val="24"/>
          <w:szCs w:val="24"/>
        </w:rPr>
        <w:t>ction</w:t>
      </w:r>
      <w:r w:rsidRPr="0007762A">
        <w:rPr>
          <w:rFonts w:eastAsia="Arial" w:cstheme="minorHAnsi"/>
          <w:b/>
          <w:bCs/>
          <w:color w:val="000000" w:themeColor="text1"/>
          <w:sz w:val="24"/>
          <w:szCs w:val="24"/>
        </w:rPr>
        <w:t xml:space="preserve"> on appraising the intervention and embedding change</w:t>
      </w:r>
      <w:r w:rsidR="009C73F0">
        <w:rPr>
          <w:rFonts w:eastAsia="Arial" w:cstheme="minorHAnsi"/>
          <w:b/>
          <w:bCs/>
          <w:color w:val="000000" w:themeColor="text1"/>
          <w:sz w:val="24"/>
          <w:szCs w:val="24"/>
        </w:rPr>
        <w:t xml:space="preserve"> </w:t>
      </w:r>
      <w:r w:rsidR="00112F37">
        <w:rPr>
          <w:rFonts w:eastAsia="Arial" w:cstheme="minorHAnsi"/>
          <w:b/>
          <w:bCs/>
          <w:color w:val="000000" w:themeColor="text1"/>
          <w:sz w:val="24"/>
          <w:szCs w:val="24"/>
        </w:rPr>
        <w:t>(</w:t>
      </w:r>
      <w:r w:rsidR="00112F37">
        <w:rPr>
          <w:rFonts w:cstheme="minorHAnsi"/>
          <w:b/>
          <w:bCs/>
          <w:sz w:val="24"/>
          <w:szCs w:val="24"/>
        </w:rPr>
        <w:t>r</w:t>
      </w:r>
      <w:r w:rsidR="009C73F0" w:rsidRPr="0007762A">
        <w:rPr>
          <w:rFonts w:cstheme="minorHAnsi"/>
          <w:b/>
          <w:bCs/>
          <w:sz w:val="24"/>
          <w:szCs w:val="24"/>
        </w:rPr>
        <w:t xml:space="preserve">eflexive </w:t>
      </w:r>
      <w:r w:rsidR="00112F37">
        <w:rPr>
          <w:rFonts w:cstheme="minorHAnsi"/>
          <w:b/>
          <w:bCs/>
          <w:sz w:val="24"/>
          <w:szCs w:val="24"/>
        </w:rPr>
        <w:t>m</w:t>
      </w:r>
      <w:r w:rsidR="009C73F0" w:rsidRPr="0007762A">
        <w:rPr>
          <w:rFonts w:cstheme="minorHAnsi"/>
          <w:b/>
          <w:bCs/>
          <w:sz w:val="24"/>
          <w:szCs w:val="24"/>
        </w:rPr>
        <w:t>onitoring</w:t>
      </w:r>
      <w:r w:rsidR="00112F37">
        <w:rPr>
          <w:rFonts w:cstheme="minorHAnsi"/>
          <w:b/>
          <w:bCs/>
          <w:sz w:val="24"/>
          <w:szCs w:val="24"/>
        </w:rPr>
        <w:t>)</w:t>
      </w:r>
    </w:p>
    <w:p w14:paraId="3CD3997C" w14:textId="15375A67" w:rsidR="007E5BEA" w:rsidRDefault="00E07EFF" w:rsidP="3B319933">
      <w:pPr>
        <w:spacing w:line="240" w:lineRule="auto"/>
        <w:rPr>
          <w:rFonts w:eastAsia="Arial"/>
          <w:color w:val="000000" w:themeColor="text1"/>
          <w:sz w:val="24"/>
          <w:szCs w:val="24"/>
        </w:rPr>
      </w:pPr>
      <w:r w:rsidRPr="00E07EFF">
        <w:rPr>
          <w:rFonts w:eastAsia="Arial"/>
          <w:color w:val="000000" w:themeColor="text1"/>
          <w:sz w:val="24"/>
          <w:szCs w:val="24"/>
        </w:rPr>
        <w:t xml:space="preserve">Participants noted an increase in referrals to drug and alcohol treatment services and improved adherence rates, </w:t>
      </w:r>
      <w:r w:rsidR="00F50C78">
        <w:rPr>
          <w:rFonts w:eastAsia="Arial"/>
          <w:color w:val="000000" w:themeColor="text1"/>
          <w:sz w:val="24"/>
          <w:szCs w:val="24"/>
        </w:rPr>
        <w:t xml:space="preserve">which they felt could </w:t>
      </w:r>
      <w:r w:rsidRPr="00E07EFF">
        <w:rPr>
          <w:rFonts w:eastAsia="Arial"/>
          <w:color w:val="000000" w:themeColor="text1"/>
          <w:sz w:val="24"/>
          <w:szCs w:val="24"/>
        </w:rPr>
        <w:t>result in potential positive outcomes</w:t>
      </w:r>
      <w:r w:rsidR="00F50C78">
        <w:rPr>
          <w:rFonts w:eastAsia="Arial"/>
          <w:color w:val="000000" w:themeColor="text1"/>
          <w:sz w:val="24"/>
          <w:szCs w:val="24"/>
        </w:rPr>
        <w:t xml:space="preserve"> for patients</w:t>
      </w:r>
      <w:r w:rsidRPr="00E07EFF">
        <w:rPr>
          <w:rFonts w:eastAsia="Arial"/>
          <w:color w:val="000000" w:themeColor="text1"/>
          <w:sz w:val="24"/>
          <w:szCs w:val="24"/>
        </w:rPr>
        <w:t xml:space="preserve">. </w:t>
      </w:r>
      <w:r w:rsidR="00721F19" w:rsidRPr="009A2196">
        <w:rPr>
          <w:rFonts w:cstheme="minorHAnsi"/>
          <w:color w:val="000000"/>
          <w:sz w:val="24"/>
          <w:szCs w:val="24"/>
        </w:rPr>
        <w:t>Before the Navigator role, referrals were often incomplete and of poor quality; the introduction of the role was seen to improve both the quality and consistency of referrals</w:t>
      </w:r>
      <w:r w:rsidR="00721F19">
        <w:rPr>
          <w:rFonts w:cstheme="minorHAnsi"/>
          <w:color w:val="000000"/>
          <w:sz w:val="24"/>
          <w:szCs w:val="24"/>
        </w:rPr>
        <w:t>, with clearer information</w:t>
      </w:r>
      <w:r w:rsidR="00721F19" w:rsidRPr="009A2196">
        <w:rPr>
          <w:rFonts w:cstheme="minorHAnsi"/>
          <w:color w:val="000000"/>
          <w:sz w:val="24"/>
          <w:szCs w:val="24"/>
        </w:rPr>
        <w:t>.</w:t>
      </w:r>
      <w:r w:rsidR="00721F19">
        <w:rPr>
          <w:rFonts w:ascii="-webkit-standard" w:hAnsi="-webkit-standard"/>
          <w:color w:val="000000"/>
          <w:sz w:val="27"/>
          <w:szCs w:val="27"/>
        </w:rPr>
        <w:t xml:space="preserve"> </w:t>
      </w:r>
      <w:r w:rsidR="008139C6" w:rsidRPr="00E07EFF">
        <w:rPr>
          <w:rFonts w:eastAsia="Arial"/>
          <w:color w:val="000000" w:themeColor="text1"/>
          <w:sz w:val="24"/>
          <w:szCs w:val="24"/>
        </w:rPr>
        <w:t>P</w:t>
      </w:r>
      <w:r w:rsidR="008139C6">
        <w:rPr>
          <w:rFonts w:eastAsia="Arial"/>
          <w:color w:val="000000" w:themeColor="text1"/>
          <w:sz w:val="24"/>
          <w:szCs w:val="24"/>
        </w:rPr>
        <w:t>articipants shared that pa</w:t>
      </w:r>
      <w:r w:rsidRPr="00E07EFF">
        <w:rPr>
          <w:rFonts w:eastAsia="Arial"/>
          <w:color w:val="000000" w:themeColor="text1"/>
          <w:sz w:val="24"/>
          <w:szCs w:val="24"/>
        </w:rPr>
        <w:t xml:space="preserve">tients </w:t>
      </w:r>
      <w:r w:rsidR="008139C6">
        <w:rPr>
          <w:rFonts w:eastAsia="Arial"/>
          <w:color w:val="000000" w:themeColor="text1"/>
          <w:sz w:val="24"/>
          <w:szCs w:val="24"/>
        </w:rPr>
        <w:t>we</w:t>
      </w:r>
      <w:r w:rsidRPr="00E07EFF">
        <w:rPr>
          <w:rFonts w:eastAsia="Arial"/>
          <w:color w:val="000000" w:themeColor="text1"/>
          <w:sz w:val="24"/>
          <w:szCs w:val="24"/>
        </w:rPr>
        <w:t xml:space="preserve">re now seen more quickly, often at the point of referral, thanks to </w:t>
      </w:r>
      <w:r w:rsidR="00722EF1">
        <w:rPr>
          <w:rFonts w:eastAsia="Arial"/>
          <w:color w:val="000000" w:themeColor="text1"/>
          <w:sz w:val="24"/>
          <w:szCs w:val="24"/>
        </w:rPr>
        <w:t>Navigator</w:t>
      </w:r>
      <w:r w:rsidRPr="00E07EFF">
        <w:rPr>
          <w:rFonts w:eastAsia="Arial"/>
          <w:color w:val="000000" w:themeColor="text1"/>
          <w:sz w:val="24"/>
          <w:szCs w:val="24"/>
        </w:rPr>
        <w:t>s</w:t>
      </w:r>
      <w:r w:rsidR="00256010">
        <w:rPr>
          <w:rFonts w:eastAsia="Arial"/>
          <w:color w:val="000000" w:themeColor="text1"/>
          <w:sz w:val="24"/>
          <w:szCs w:val="24"/>
        </w:rPr>
        <w:t xml:space="preserve"> and </w:t>
      </w:r>
      <w:r w:rsidR="00C87038">
        <w:rPr>
          <w:rFonts w:eastAsia="Arial"/>
          <w:color w:val="000000" w:themeColor="text1"/>
          <w:sz w:val="24"/>
          <w:szCs w:val="24"/>
        </w:rPr>
        <w:t xml:space="preserve">stated that </w:t>
      </w:r>
      <w:r w:rsidR="00256010">
        <w:rPr>
          <w:rFonts w:eastAsia="Arial"/>
          <w:color w:val="000000" w:themeColor="text1"/>
          <w:sz w:val="24"/>
          <w:szCs w:val="24"/>
        </w:rPr>
        <w:t xml:space="preserve">staff </w:t>
      </w:r>
      <w:r w:rsidRPr="00E07EFF">
        <w:rPr>
          <w:rFonts w:eastAsia="Arial"/>
          <w:color w:val="000000" w:themeColor="text1"/>
          <w:sz w:val="24"/>
          <w:szCs w:val="24"/>
        </w:rPr>
        <w:t>can respond rapidly to referrals, enhancing patient engagement</w:t>
      </w:r>
      <w:r>
        <w:rPr>
          <w:rFonts w:eastAsia="Arial"/>
          <w:color w:val="000000" w:themeColor="text1"/>
          <w:sz w:val="24"/>
          <w:szCs w:val="24"/>
        </w:rPr>
        <w:t xml:space="preserve">. </w:t>
      </w:r>
    </w:p>
    <w:p w14:paraId="39561DCA" w14:textId="653C23F9" w:rsidR="00915819" w:rsidRPr="0007762A" w:rsidRDefault="01D19580" w:rsidP="3B319933">
      <w:pPr>
        <w:spacing w:line="240" w:lineRule="auto"/>
        <w:rPr>
          <w:rFonts w:eastAsia="Arial"/>
          <w:color w:val="000000" w:themeColor="text1"/>
          <w:sz w:val="24"/>
          <w:szCs w:val="24"/>
        </w:rPr>
      </w:pPr>
      <w:r w:rsidRPr="13C48D26">
        <w:rPr>
          <w:rFonts w:eastAsia="Arial"/>
          <w:color w:val="000000" w:themeColor="text1"/>
          <w:sz w:val="24"/>
          <w:szCs w:val="24"/>
        </w:rPr>
        <w:t xml:space="preserve">Participants </w:t>
      </w:r>
      <w:r w:rsidR="000A1FA1">
        <w:rPr>
          <w:rFonts w:eastAsia="Arial"/>
          <w:color w:val="000000" w:themeColor="text1"/>
          <w:sz w:val="24"/>
          <w:szCs w:val="24"/>
        </w:rPr>
        <w:t xml:space="preserve">also </w:t>
      </w:r>
      <w:r w:rsidRPr="13C48D26">
        <w:rPr>
          <w:rFonts w:eastAsia="Arial"/>
          <w:color w:val="000000" w:themeColor="text1"/>
          <w:sz w:val="24"/>
          <w:szCs w:val="24"/>
        </w:rPr>
        <w:t xml:space="preserve">reported how they measured </w:t>
      </w:r>
      <w:r w:rsidR="00F50C78" w:rsidRPr="00F50C78">
        <w:rPr>
          <w:rFonts w:eastAsia="Arial"/>
          <w:color w:val="000000" w:themeColor="text1"/>
          <w:sz w:val="24"/>
          <w:szCs w:val="24"/>
        </w:rPr>
        <w:t xml:space="preserve">informally </w:t>
      </w:r>
      <w:r w:rsidRPr="13C48D26">
        <w:rPr>
          <w:rFonts w:eastAsia="Arial"/>
          <w:color w:val="000000" w:themeColor="text1"/>
          <w:sz w:val="24"/>
          <w:szCs w:val="24"/>
        </w:rPr>
        <w:t xml:space="preserve">what success looks like in the </w:t>
      </w:r>
      <w:r w:rsidR="00722EF1">
        <w:rPr>
          <w:rFonts w:eastAsia="Arial"/>
          <w:color w:val="000000" w:themeColor="text1"/>
          <w:sz w:val="24"/>
          <w:szCs w:val="24"/>
        </w:rPr>
        <w:t>Navigator</w:t>
      </w:r>
      <w:r w:rsidRPr="13C48D26">
        <w:rPr>
          <w:rFonts w:eastAsia="Arial"/>
          <w:color w:val="000000" w:themeColor="text1"/>
          <w:sz w:val="24"/>
          <w:szCs w:val="24"/>
        </w:rPr>
        <w:t xml:space="preserve"> </w:t>
      </w:r>
      <w:r w:rsidR="160BCB43" w:rsidRPr="13C48D26">
        <w:rPr>
          <w:rFonts w:eastAsia="Arial"/>
          <w:color w:val="000000" w:themeColor="text1"/>
          <w:sz w:val="24"/>
          <w:szCs w:val="24"/>
        </w:rPr>
        <w:t>programme</w:t>
      </w:r>
      <w:r w:rsidRPr="13C48D26">
        <w:rPr>
          <w:rFonts w:eastAsia="Arial"/>
          <w:color w:val="000000" w:themeColor="text1"/>
          <w:sz w:val="24"/>
          <w:szCs w:val="24"/>
        </w:rPr>
        <w:t xml:space="preserve">. </w:t>
      </w:r>
      <w:r w:rsidR="00F50C78">
        <w:rPr>
          <w:rFonts w:eastAsia="Arial"/>
          <w:color w:val="000000" w:themeColor="text1"/>
          <w:sz w:val="24"/>
          <w:szCs w:val="24"/>
        </w:rPr>
        <w:t>They felt that t</w:t>
      </w:r>
      <w:r w:rsidR="00F50C78" w:rsidRPr="13C48D26">
        <w:rPr>
          <w:rFonts w:eastAsia="Arial"/>
          <w:color w:val="000000" w:themeColor="text1"/>
          <w:sz w:val="24"/>
          <w:szCs w:val="24"/>
        </w:rPr>
        <w:t xml:space="preserve">he </w:t>
      </w:r>
      <w:r w:rsidR="78046C10" w:rsidRPr="13C48D26">
        <w:rPr>
          <w:rFonts w:eastAsia="Arial"/>
          <w:color w:val="000000" w:themeColor="text1"/>
          <w:sz w:val="24"/>
          <w:szCs w:val="24"/>
        </w:rPr>
        <w:t xml:space="preserve">work of the </w:t>
      </w:r>
      <w:r w:rsidR="00722EF1">
        <w:rPr>
          <w:rFonts w:eastAsia="Arial"/>
          <w:color w:val="000000" w:themeColor="text1"/>
          <w:sz w:val="24"/>
          <w:szCs w:val="24"/>
        </w:rPr>
        <w:t>Navigator</w:t>
      </w:r>
      <w:r w:rsidR="551DAAD0" w:rsidRPr="13C48D26">
        <w:rPr>
          <w:rFonts w:eastAsia="Arial"/>
          <w:color w:val="000000" w:themeColor="text1"/>
          <w:sz w:val="24"/>
          <w:szCs w:val="24"/>
        </w:rPr>
        <w:t xml:space="preserve"> did not</w:t>
      </w:r>
      <w:r w:rsidRPr="13C48D26">
        <w:rPr>
          <w:rFonts w:eastAsia="Arial"/>
          <w:color w:val="000000" w:themeColor="text1"/>
          <w:sz w:val="24"/>
          <w:szCs w:val="24"/>
        </w:rPr>
        <w:t xml:space="preserve"> necessarily</w:t>
      </w:r>
      <w:r w:rsidR="60208CED" w:rsidRPr="13C48D26">
        <w:rPr>
          <w:rFonts w:eastAsia="Arial"/>
          <w:color w:val="000000" w:themeColor="text1"/>
          <w:sz w:val="24"/>
          <w:szCs w:val="24"/>
        </w:rPr>
        <w:t xml:space="preserve"> </w:t>
      </w:r>
      <w:r w:rsidR="14F51DF7" w:rsidRPr="13C48D26">
        <w:rPr>
          <w:rFonts w:eastAsia="Arial"/>
          <w:color w:val="000000" w:themeColor="text1"/>
          <w:sz w:val="24"/>
          <w:szCs w:val="24"/>
        </w:rPr>
        <w:t>lead to</w:t>
      </w:r>
      <w:r w:rsidR="06269581" w:rsidRPr="13C48D26">
        <w:rPr>
          <w:rFonts w:eastAsia="Arial"/>
          <w:color w:val="000000" w:themeColor="text1"/>
          <w:sz w:val="24"/>
          <w:szCs w:val="24"/>
        </w:rPr>
        <w:t xml:space="preserve"> </w:t>
      </w:r>
      <w:r w:rsidRPr="13C48D26">
        <w:rPr>
          <w:rFonts w:eastAsia="Arial"/>
          <w:color w:val="000000" w:themeColor="text1"/>
          <w:sz w:val="24"/>
          <w:szCs w:val="24"/>
        </w:rPr>
        <w:t>patients becom</w:t>
      </w:r>
      <w:r w:rsidR="3B238F0B" w:rsidRPr="13C48D26">
        <w:rPr>
          <w:rFonts w:eastAsia="Arial"/>
          <w:color w:val="000000" w:themeColor="text1"/>
          <w:sz w:val="24"/>
          <w:szCs w:val="24"/>
        </w:rPr>
        <w:t>ing</w:t>
      </w:r>
      <w:r w:rsidRPr="13C48D26">
        <w:rPr>
          <w:rFonts w:eastAsia="Arial"/>
          <w:color w:val="000000" w:themeColor="text1"/>
          <w:sz w:val="24"/>
          <w:szCs w:val="24"/>
        </w:rPr>
        <w:t xml:space="preserve"> abstinent</w:t>
      </w:r>
      <w:r w:rsidR="14D8C816" w:rsidRPr="13C48D26">
        <w:rPr>
          <w:rFonts w:eastAsia="Arial"/>
          <w:color w:val="000000" w:themeColor="text1"/>
          <w:sz w:val="24"/>
          <w:szCs w:val="24"/>
        </w:rPr>
        <w:t>;</w:t>
      </w:r>
      <w:r w:rsidRPr="13C48D26">
        <w:rPr>
          <w:rFonts w:eastAsia="Arial"/>
          <w:color w:val="000000" w:themeColor="text1"/>
          <w:sz w:val="24"/>
          <w:szCs w:val="24"/>
        </w:rPr>
        <w:t xml:space="preserve"> rather</w:t>
      </w:r>
      <w:r w:rsidR="00E406E0">
        <w:rPr>
          <w:rFonts w:eastAsia="Arial"/>
          <w:color w:val="000000" w:themeColor="text1"/>
          <w:sz w:val="24"/>
          <w:szCs w:val="24"/>
        </w:rPr>
        <w:t xml:space="preserve"> participants</w:t>
      </w:r>
      <w:r w:rsidRPr="13C48D26">
        <w:rPr>
          <w:rFonts w:eastAsia="Arial"/>
          <w:color w:val="000000" w:themeColor="text1"/>
          <w:sz w:val="24"/>
          <w:szCs w:val="24"/>
        </w:rPr>
        <w:t xml:space="preserve"> viewed success as patients making </w:t>
      </w:r>
      <w:r w:rsidR="0035080F">
        <w:rPr>
          <w:rFonts w:eastAsia="Arial"/>
          <w:color w:val="000000" w:themeColor="text1"/>
          <w:sz w:val="24"/>
          <w:szCs w:val="24"/>
        </w:rPr>
        <w:t xml:space="preserve">smaller </w:t>
      </w:r>
      <w:r w:rsidRPr="13C48D26">
        <w:rPr>
          <w:rFonts w:eastAsia="Arial"/>
          <w:color w:val="000000" w:themeColor="text1"/>
          <w:sz w:val="24"/>
          <w:szCs w:val="24"/>
        </w:rPr>
        <w:t xml:space="preserve">changes or having a willingness to engage in support. Participants </w:t>
      </w:r>
      <w:r w:rsidR="00384742">
        <w:rPr>
          <w:rFonts w:eastAsia="Arial"/>
          <w:color w:val="000000" w:themeColor="text1"/>
          <w:sz w:val="24"/>
          <w:szCs w:val="24"/>
        </w:rPr>
        <w:t xml:space="preserve">discussed the extended timeframe it often takes </w:t>
      </w:r>
      <w:r w:rsidR="00046682">
        <w:rPr>
          <w:rFonts w:eastAsia="Arial"/>
          <w:color w:val="000000" w:themeColor="text1"/>
          <w:sz w:val="24"/>
          <w:szCs w:val="24"/>
        </w:rPr>
        <w:t xml:space="preserve">for patients to acknowledge </w:t>
      </w:r>
      <w:r w:rsidR="007F3841">
        <w:rPr>
          <w:rFonts w:eastAsia="Arial"/>
          <w:color w:val="000000" w:themeColor="text1"/>
          <w:sz w:val="24"/>
          <w:szCs w:val="24"/>
        </w:rPr>
        <w:t xml:space="preserve">the </w:t>
      </w:r>
      <w:r w:rsidR="699A9C18" w:rsidRPr="13C48D26">
        <w:rPr>
          <w:rFonts w:eastAsia="Arial"/>
          <w:color w:val="000000" w:themeColor="text1"/>
          <w:sz w:val="24"/>
          <w:szCs w:val="24"/>
        </w:rPr>
        <w:t xml:space="preserve">harmfulness of their drinking patterns </w:t>
      </w:r>
      <w:r w:rsidRPr="13C48D26">
        <w:rPr>
          <w:rFonts w:eastAsia="Arial"/>
          <w:color w:val="000000" w:themeColor="text1"/>
          <w:sz w:val="24"/>
          <w:szCs w:val="24"/>
        </w:rPr>
        <w:t xml:space="preserve">before fully engaging </w:t>
      </w:r>
      <w:r w:rsidR="00046682">
        <w:rPr>
          <w:rFonts w:eastAsia="Arial"/>
          <w:color w:val="000000" w:themeColor="text1"/>
          <w:sz w:val="24"/>
          <w:szCs w:val="24"/>
        </w:rPr>
        <w:t>with</w:t>
      </w:r>
      <w:r w:rsidRPr="13C48D26">
        <w:rPr>
          <w:rFonts w:eastAsia="Arial"/>
          <w:color w:val="000000" w:themeColor="text1"/>
          <w:sz w:val="24"/>
          <w:szCs w:val="24"/>
        </w:rPr>
        <w:t xml:space="preserve"> support. </w:t>
      </w:r>
    </w:p>
    <w:p w14:paraId="37C1926B" w14:textId="6FBCF15D" w:rsidR="00915819" w:rsidRPr="0007762A" w:rsidRDefault="00915819" w:rsidP="0007762A">
      <w:pPr>
        <w:spacing w:line="240" w:lineRule="auto"/>
        <w:rPr>
          <w:rFonts w:eastAsia="Arial" w:cstheme="minorHAnsi"/>
          <w:i/>
          <w:iCs/>
          <w:color w:val="000000" w:themeColor="text1"/>
          <w:sz w:val="24"/>
          <w:szCs w:val="24"/>
        </w:rPr>
      </w:pPr>
      <w:r w:rsidRPr="0007762A">
        <w:rPr>
          <w:rFonts w:eastAsia="Arial" w:cstheme="minorHAnsi"/>
          <w:i/>
          <w:iCs/>
          <w:color w:val="000000" w:themeColor="text1"/>
          <w:sz w:val="24"/>
          <w:szCs w:val="24"/>
        </w:rPr>
        <w:t>“I would guess my definition of success is I don't necessarily think it has to be abstinence. But I think a willingness to open up, a willingness to accept support, and even more so just an understanding that the support is out there, even if the patients don't choose to accept it at this point, just an awareness that it is here should they choose to accept it.” (Participant 006</w:t>
      </w:r>
      <w:r w:rsidR="005938DF">
        <w:rPr>
          <w:rFonts w:eastAsia="Arial" w:cstheme="minorHAnsi"/>
          <w:i/>
          <w:iCs/>
          <w:color w:val="000000" w:themeColor="text1"/>
          <w:sz w:val="24"/>
          <w:szCs w:val="24"/>
        </w:rPr>
        <w:t>, nurs</w:t>
      </w:r>
      <w:r w:rsidR="00450B9F">
        <w:rPr>
          <w:rFonts w:eastAsia="Arial" w:cstheme="minorHAnsi"/>
          <w:i/>
          <w:iCs/>
          <w:color w:val="000000" w:themeColor="text1"/>
          <w:sz w:val="24"/>
          <w:szCs w:val="24"/>
        </w:rPr>
        <w:t>ing staff</w:t>
      </w:r>
      <w:r w:rsidRPr="0007762A">
        <w:rPr>
          <w:rFonts w:eastAsia="Arial" w:cstheme="minorHAnsi"/>
          <w:i/>
          <w:iCs/>
          <w:color w:val="000000" w:themeColor="text1"/>
          <w:sz w:val="24"/>
          <w:szCs w:val="24"/>
        </w:rPr>
        <w:t>).</w:t>
      </w:r>
    </w:p>
    <w:p w14:paraId="6DE4D376" w14:textId="2A76924A" w:rsidR="007F31D7" w:rsidRPr="0007762A" w:rsidRDefault="00721F19" w:rsidP="3B319933">
      <w:pPr>
        <w:spacing w:line="240" w:lineRule="auto"/>
        <w:rPr>
          <w:rFonts w:eastAsia="Arial"/>
          <w:color w:val="000000" w:themeColor="text1"/>
          <w:sz w:val="24"/>
          <w:szCs w:val="24"/>
        </w:rPr>
      </w:pPr>
      <w:r w:rsidRPr="00721F19">
        <w:rPr>
          <w:rFonts w:eastAsia="Arial"/>
          <w:color w:val="000000" w:themeColor="text1"/>
          <w:sz w:val="24"/>
          <w:szCs w:val="24"/>
        </w:rPr>
        <w:t>Participants acknowledged the difficulty of formally evaluating the Navigator role’s impact, given that patients often present with multiple and complex health and social needs. This made it challenging to quantify how much the role directly contributed to outcomes, and some felt the current measurement approaches were insufficient. Even so, participants identified several positive outcomes, most notably fewer repeat hospital admissions and increased abstinence from alcohol. They also believed that some additional benefits may not be fully captured by current measures, underscoring the need for more comprehensive approaches to outcome evaluation</w:t>
      </w:r>
      <w:r w:rsidR="009A33E0">
        <w:rPr>
          <w:rFonts w:eastAsia="Arial"/>
          <w:color w:val="000000" w:themeColor="text1"/>
          <w:sz w:val="24"/>
          <w:szCs w:val="24"/>
        </w:rPr>
        <w:t>.</w:t>
      </w:r>
    </w:p>
    <w:p w14:paraId="0CF332B3" w14:textId="537CBA1A" w:rsidR="041CBCF2" w:rsidRDefault="041CBCF2" w:rsidP="041CBCF2">
      <w:pPr>
        <w:spacing w:line="240" w:lineRule="auto"/>
        <w:rPr>
          <w:rFonts w:eastAsia="Arial"/>
          <w:color w:val="000000" w:themeColor="text1"/>
          <w:sz w:val="24"/>
          <w:szCs w:val="24"/>
        </w:rPr>
      </w:pPr>
    </w:p>
    <w:p w14:paraId="50EA192E" w14:textId="77777777" w:rsidR="000820F2" w:rsidRDefault="000820F2" w:rsidP="0007762A">
      <w:pPr>
        <w:pStyle w:val="Heading1"/>
        <w:spacing w:line="240" w:lineRule="auto"/>
        <w:rPr>
          <w:rFonts w:asciiTheme="minorHAnsi" w:eastAsia="Arial" w:hAnsiTheme="minorHAnsi" w:cstheme="minorHAnsi"/>
          <w:szCs w:val="24"/>
        </w:rPr>
      </w:pPr>
      <w:bookmarkStart w:id="2" w:name="_Toc113217426"/>
    </w:p>
    <w:p w14:paraId="7A3732B9" w14:textId="77777777" w:rsidR="000820F2" w:rsidRPr="009A2196" w:rsidRDefault="000820F2" w:rsidP="009A2196"/>
    <w:p w14:paraId="3BD2F65A" w14:textId="3E3D4E1A" w:rsidR="00915819" w:rsidRPr="0007762A" w:rsidRDefault="00915819" w:rsidP="0007762A">
      <w:pPr>
        <w:pStyle w:val="Heading1"/>
        <w:spacing w:line="240" w:lineRule="auto"/>
        <w:rPr>
          <w:rFonts w:asciiTheme="minorHAnsi" w:eastAsia="Arial" w:hAnsiTheme="minorHAnsi" w:cstheme="minorHAnsi"/>
          <w:szCs w:val="24"/>
        </w:rPr>
      </w:pPr>
      <w:r w:rsidRPr="0007762A">
        <w:rPr>
          <w:rFonts w:asciiTheme="minorHAnsi" w:eastAsia="Arial" w:hAnsiTheme="minorHAnsi" w:cstheme="minorHAnsi"/>
          <w:szCs w:val="24"/>
        </w:rPr>
        <w:lastRenderedPageBreak/>
        <w:t>Discussion</w:t>
      </w:r>
      <w:bookmarkEnd w:id="2"/>
      <w:r w:rsidRPr="0007762A">
        <w:rPr>
          <w:rFonts w:asciiTheme="minorHAnsi" w:eastAsia="Arial" w:hAnsiTheme="minorHAnsi" w:cstheme="minorHAnsi"/>
          <w:szCs w:val="24"/>
        </w:rPr>
        <w:t xml:space="preserve"> </w:t>
      </w:r>
    </w:p>
    <w:p w14:paraId="216F7F74" w14:textId="4CAA3D7B" w:rsidR="000820F2" w:rsidRDefault="000820F2" w:rsidP="00CC7B84">
      <w:pPr>
        <w:spacing w:line="240" w:lineRule="auto"/>
        <w:rPr>
          <w:rFonts w:eastAsia="Arial"/>
          <w:sz w:val="24"/>
          <w:szCs w:val="24"/>
        </w:rPr>
      </w:pPr>
    </w:p>
    <w:p w14:paraId="5FB8767B" w14:textId="216DE23F" w:rsidR="000820F2" w:rsidRPr="00234275" w:rsidRDefault="000820F2" w:rsidP="00CC7B84">
      <w:pPr>
        <w:spacing w:line="240" w:lineRule="auto"/>
        <w:rPr>
          <w:rFonts w:eastAsia="Arial"/>
          <w:sz w:val="24"/>
          <w:szCs w:val="24"/>
        </w:rPr>
      </w:pPr>
      <w:r w:rsidRPr="000820F2">
        <w:rPr>
          <w:rFonts w:eastAsia="Arial"/>
          <w:sz w:val="24"/>
          <w:szCs w:val="24"/>
        </w:rPr>
        <w:t>Timely allocation of Recovery Navigators was valued by hospital staff and perceived to support more seamless care. Participants described that Navigators reached patients with recurring alcohol-related admissions and helped to reduce these readmissions. Staff also associated the role with a better hospital journey for patients, particularly when Navigators were involved early in admission. Importantly, Navigators were seen as improving staff–patient relationships and facilitating continuity from emergency department through to structured treatment.</w:t>
      </w:r>
    </w:p>
    <w:p w14:paraId="6B4A306F" w14:textId="5A6AD155" w:rsidR="0001360D" w:rsidRDefault="000820F2" w:rsidP="00CC7B84">
      <w:pPr>
        <w:spacing w:line="240" w:lineRule="auto"/>
        <w:rPr>
          <w:rFonts w:eastAsia="Arial"/>
          <w:sz w:val="24"/>
          <w:szCs w:val="24"/>
        </w:rPr>
      </w:pPr>
      <w:r w:rsidRPr="000820F2">
        <w:rPr>
          <w:rFonts w:eastAsia="Arial"/>
          <w:sz w:val="24"/>
          <w:szCs w:val="24"/>
        </w:rPr>
        <w:t xml:space="preserve">Clarity about the Navigator role was essential for successful implementation. Embedding the role in hospital practice took several months, with staff gradually developing an understanding of how to </w:t>
      </w:r>
      <w:proofErr w:type="spellStart"/>
      <w:r w:rsidRPr="000820F2">
        <w:rPr>
          <w:rFonts w:eastAsia="Arial"/>
          <w:sz w:val="24"/>
          <w:szCs w:val="24"/>
        </w:rPr>
        <w:t>utilise</w:t>
      </w:r>
      <w:proofErr w:type="spellEnd"/>
      <w:r w:rsidRPr="000820F2">
        <w:rPr>
          <w:rFonts w:eastAsia="Arial"/>
          <w:sz w:val="24"/>
          <w:szCs w:val="24"/>
        </w:rPr>
        <w:t xml:space="preserve"> it. This reflects findings from other studies, where confusion around roles and responsibilities has hindered service delivery and implementation (30–33). Using NPT allowed us to explore how professionals perceived the role’s purpose and contribution. Participants understood the Navigator </w:t>
      </w:r>
      <w:r w:rsidR="00FD6AB0">
        <w:rPr>
          <w:rFonts w:eastAsia="Arial"/>
          <w:sz w:val="24"/>
          <w:szCs w:val="24"/>
        </w:rPr>
        <w:t xml:space="preserve">role </w:t>
      </w:r>
      <w:r w:rsidRPr="000820F2">
        <w:rPr>
          <w:rFonts w:eastAsia="Arial"/>
          <w:sz w:val="24"/>
          <w:szCs w:val="24"/>
        </w:rPr>
        <w:t>as part of the Alcohol Care Team’s overarching aim of reducing repeat alcohol-related admissions by supporting patients’ social, physical, and mental health needs. This aligns with national priorities identified in Dame Carol Black’s Harm to Hope report (</w:t>
      </w:r>
      <w:r w:rsidR="002B66DC">
        <w:rPr>
          <w:rFonts w:eastAsia="Arial"/>
          <w:sz w:val="24"/>
          <w:szCs w:val="24"/>
        </w:rPr>
        <w:t>34</w:t>
      </w:r>
      <w:r w:rsidRPr="000820F2">
        <w:rPr>
          <w:rFonts w:eastAsia="Arial"/>
          <w:sz w:val="24"/>
          <w:szCs w:val="24"/>
        </w:rPr>
        <w:t>), which highlighted the need for greater integration of drugs and alcohol services within NHS and mental health provision.</w:t>
      </w:r>
    </w:p>
    <w:p w14:paraId="0BCE428B" w14:textId="72B971E8" w:rsidR="000820F2" w:rsidRPr="00825CAC" w:rsidRDefault="0001360D" w:rsidP="00CC7B84">
      <w:pPr>
        <w:spacing w:line="240" w:lineRule="auto"/>
        <w:rPr>
          <w:rFonts w:eastAsia="Arial" w:cstheme="minorHAnsi"/>
          <w:sz w:val="24"/>
          <w:szCs w:val="24"/>
        </w:rPr>
      </w:pPr>
      <w:r w:rsidRPr="009A2196">
        <w:rPr>
          <w:rStyle w:val="Strong"/>
          <w:rFonts w:cstheme="minorHAnsi"/>
          <w:b w:val="0"/>
          <w:bCs w:val="0"/>
          <w:color w:val="000000"/>
          <w:sz w:val="24"/>
          <w:szCs w:val="24"/>
        </w:rPr>
        <w:t>Embedding the Navigator role relied on clear definitions and joint working across professional groups.</w:t>
      </w:r>
      <w:r w:rsidRPr="009A2196">
        <w:rPr>
          <w:rStyle w:val="apple-converted-space"/>
          <w:rFonts w:cstheme="minorHAnsi" w:hint="eastAsia"/>
          <w:color w:val="000000"/>
          <w:sz w:val="24"/>
          <w:szCs w:val="24"/>
        </w:rPr>
        <w:t> </w:t>
      </w:r>
      <w:r w:rsidRPr="009A2196">
        <w:rPr>
          <w:rFonts w:cstheme="minorHAnsi"/>
          <w:color w:val="000000"/>
          <w:sz w:val="24"/>
          <w:szCs w:val="24"/>
        </w:rPr>
        <w:t>Participants described the importance of intentional relationship-building and time to establish confidence in the role. Over time, the Navigator became integrated within the hospital</w:t>
      </w:r>
      <w:r w:rsidR="00FD6AB0">
        <w:rPr>
          <w:rFonts w:cstheme="minorHAnsi"/>
          <w:color w:val="000000"/>
          <w:sz w:val="24"/>
          <w:szCs w:val="24"/>
        </w:rPr>
        <w:t>’</w:t>
      </w:r>
      <w:r w:rsidRPr="009A2196">
        <w:rPr>
          <w:rFonts w:cstheme="minorHAnsi"/>
          <w:color w:val="000000"/>
          <w:sz w:val="24"/>
          <w:szCs w:val="24"/>
        </w:rPr>
        <w:t>s multidisciplinary approach to patient care, with staff readily collaborating and referring patients to wider services. This strong service delivery model contrasts with findings from other studies, which reported less successful integration and ongoing challenges in cross-system working (31, 32, 3</w:t>
      </w:r>
      <w:r w:rsidR="002B66DC">
        <w:rPr>
          <w:rFonts w:cstheme="minorHAnsi"/>
          <w:color w:val="000000"/>
          <w:sz w:val="24"/>
          <w:szCs w:val="24"/>
        </w:rPr>
        <w:t>5</w:t>
      </w:r>
      <w:r w:rsidRPr="009A2196">
        <w:rPr>
          <w:rFonts w:cstheme="minorHAnsi"/>
          <w:color w:val="000000"/>
          <w:sz w:val="24"/>
          <w:szCs w:val="24"/>
        </w:rPr>
        <w:t>). For example, Beverly et al. (2018) highlighted the benefits of diabetes care Navigators but noted difficulties in achieving effective integration across systems</w:t>
      </w:r>
      <w:r w:rsidR="002B66DC">
        <w:rPr>
          <w:rFonts w:cstheme="minorHAnsi"/>
          <w:color w:val="000000"/>
          <w:sz w:val="24"/>
          <w:szCs w:val="24"/>
        </w:rPr>
        <w:t xml:space="preserve"> (35)</w:t>
      </w:r>
      <w:r w:rsidRPr="009A2196">
        <w:rPr>
          <w:rFonts w:cstheme="minorHAnsi"/>
          <w:color w:val="000000"/>
          <w:sz w:val="24"/>
          <w:szCs w:val="24"/>
        </w:rPr>
        <w:t xml:space="preserve">. Our findings therefore suggest that deliberate efforts to clarify roles and </w:t>
      </w:r>
      <w:r w:rsidR="00FD6AB0">
        <w:rPr>
          <w:rFonts w:cstheme="minorHAnsi"/>
          <w:color w:val="000000"/>
          <w:sz w:val="24"/>
          <w:szCs w:val="24"/>
        </w:rPr>
        <w:t xml:space="preserve">encouraging </w:t>
      </w:r>
      <w:r w:rsidRPr="009A2196">
        <w:rPr>
          <w:rFonts w:cstheme="minorHAnsi"/>
          <w:color w:val="000000"/>
          <w:sz w:val="24"/>
          <w:szCs w:val="24"/>
        </w:rPr>
        <w:t>collaboration are central to embedding navigation services.</w:t>
      </w:r>
    </w:p>
    <w:p w14:paraId="7F4A88E2" w14:textId="55661F6E" w:rsidR="00825CAC" w:rsidRDefault="00825CAC" w:rsidP="00CC7B84">
      <w:pPr>
        <w:spacing w:line="240" w:lineRule="auto"/>
        <w:rPr>
          <w:rFonts w:eastAsia="Arial"/>
          <w:sz w:val="24"/>
          <w:szCs w:val="24"/>
        </w:rPr>
      </w:pPr>
      <w:r w:rsidRPr="00825CAC">
        <w:rPr>
          <w:rFonts w:eastAsia="Arial"/>
          <w:sz w:val="24"/>
          <w:szCs w:val="24"/>
        </w:rPr>
        <w:t>Effective collaboration and information sharing supported the embedding of the Navigator role across hospital and community services. Participants described how joint working and role clarification facilitated cross-disciplinary collaboration and strengthened links with wider community provision. This mirrors findings from other UK Navigator programmes (3</w:t>
      </w:r>
      <w:r w:rsidR="002B66DC">
        <w:rPr>
          <w:rFonts w:eastAsia="Arial"/>
          <w:sz w:val="24"/>
          <w:szCs w:val="24"/>
        </w:rPr>
        <w:t>6</w:t>
      </w:r>
      <w:r w:rsidRPr="00825CAC">
        <w:rPr>
          <w:rFonts w:eastAsia="Arial"/>
          <w:sz w:val="24"/>
          <w:szCs w:val="24"/>
        </w:rPr>
        <w:t>) and supports Beverley et al.’s (2018) conclusion that joint working is critical to effective navigation (3</w:t>
      </w:r>
      <w:r w:rsidR="002B66DC">
        <w:rPr>
          <w:rFonts w:eastAsia="Arial"/>
          <w:sz w:val="24"/>
          <w:szCs w:val="24"/>
        </w:rPr>
        <w:t>5</w:t>
      </w:r>
      <w:r w:rsidRPr="00825CAC">
        <w:rPr>
          <w:rFonts w:eastAsia="Arial"/>
          <w:sz w:val="24"/>
          <w:szCs w:val="24"/>
        </w:rPr>
        <w:t>). In other settings, lack of information sharing has been identified as a barrier to implementation (29). In contrast, our study benefited from existing data-sharing agreements and a shared role across hospital and community, which enabled Navigators and staff to collaborate more closely. This context is a key recommendation from our findings, as fragmented care and poor communication can lead to poorer outcomes and diminished trust in health services (3</w:t>
      </w:r>
      <w:r w:rsidR="002B66DC">
        <w:rPr>
          <w:rFonts w:eastAsia="Arial"/>
          <w:sz w:val="24"/>
          <w:szCs w:val="24"/>
        </w:rPr>
        <w:t>7</w:t>
      </w:r>
      <w:r w:rsidRPr="00825CAC">
        <w:rPr>
          <w:rFonts w:eastAsia="Arial"/>
          <w:sz w:val="24"/>
          <w:szCs w:val="24"/>
        </w:rPr>
        <w:t>).</w:t>
      </w:r>
      <w:r w:rsidRPr="00825CAC" w:rsidDel="000820F2">
        <w:rPr>
          <w:rFonts w:eastAsia="Arial"/>
          <w:sz w:val="24"/>
          <w:szCs w:val="24"/>
        </w:rPr>
        <w:t xml:space="preserve"> </w:t>
      </w:r>
    </w:p>
    <w:p w14:paraId="0132009C" w14:textId="3904AD9D" w:rsidR="00825CAC" w:rsidRDefault="00825CAC" w:rsidP="00CC7B84">
      <w:pPr>
        <w:spacing w:line="240" w:lineRule="auto"/>
        <w:rPr>
          <w:rFonts w:eastAsia="Arial"/>
          <w:color w:val="000000" w:themeColor="text1"/>
          <w:sz w:val="24"/>
          <w:szCs w:val="24"/>
        </w:rPr>
      </w:pPr>
    </w:p>
    <w:p w14:paraId="22670DE5" w14:textId="4F4E2498" w:rsidR="00901B38" w:rsidRDefault="00901B38" w:rsidP="00CC7B84">
      <w:pPr>
        <w:spacing w:line="240" w:lineRule="auto"/>
        <w:rPr>
          <w:rFonts w:eastAsia="Arial"/>
          <w:color w:val="000000" w:themeColor="text1"/>
          <w:sz w:val="24"/>
          <w:szCs w:val="24"/>
        </w:rPr>
      </w:pPr>
    </w:p>
    <w:p w14:paraId="5FD39C38" w14:textId="545E910C" w:rsidR="00901B38" w:rsidRDefault="00901B38" w:rsidP="00CC7B84">
      <w:pPr>
        <w:spacing w:line="240" w:lineRule="auto"/>
        <w:rPr>
          <w:rFonts w:eastAsia="Arial"/>
          <w:color w:val="000000" w:themeColor="text1"/>
          <w:sz w:val="24"/>
          <w:szCs w:val="24"/>
        </w:rPr>
      </w:pPr>
      <w:r w:rsidRPr="00901B38">
        <w:rPr>
          <w:rFonts w:eastAsia="Arial"/>
          <w:color w:val="000000" w:themeColor="text1"/>
          <w:sz w:val="24"/>
          <w:szCs w:val="24"/>
        </w:rPr>
        <w:lastRenderedPageBreak/>
        <w:t>Recovery Navigators played a crucial role in maintaining continuity of care between hospital and community services. Participants highlighted that Navigators bridged gaps in patient journeys by improving communication across services and supporting access to community provision. Clear boundaries and collaboration with community services were described as essential to avoid duplication or confusion for patients (3</w:t>
      </w:r>
      <w:r w:rsidR="002B66DC">
        <w:rPr>
          <w:rFonts w:eastAsia="Arial"/>
          <w:color w:val="000000" w:themeColor="text1"/>
          <w:sz w:val="24"/>
          <w:szCs w:val="24"/>
        </w:rPr>
        <w:t>9</w:t>
      </w:r>
      <w:r w:rsidRPr="00901B38">
        <w:rPr>
          <w:rFonts w:eastAsia="Arial"/>
          <w:color w:val="000000" w:themeColor="text1"/>
          <w:sz w:val="24"/>
          <w:szCs w:val="24"/>
        </w:rPr>
        <w:t xml:space="preserve">). This strength was partly attributed to the Navigator role’s operation across both hospital and community settings. Comparable findings have been reported elsewhere: in </w:t>
      </w:r>
      <w:proofErr w:type="spellStart"/>
      <w:r w:rsidRPr="00901B38">
        <w:rPr>
          <w:rFonts w:eastAsia="Arial"/>
          <w:color w:val="000000" w:themeColor="text1"/>
          <w:sz w:val="24"/>
          <w:szCs w:val="24"/>
        </w:rPr>
        <w:t>Khapley</w:t>
      </w:r>
      <w:proofErr w:type="spellEnd"/>
      <w:r w:rsidRPr="00901B38">
        <w:rPr>
          <w:rFonts w:eastAsia="Arial"/>
          <w:color w:val="000000" w:themeColor="text1"/>
          <w:sz w:val="24"/>
          <w:szCs w:val="24"/>
        </w:rPr>
        <w:t xml:space="preserve"> et al.’s (2021) study of an HIV/AIDS Navigator programme in Australia, Navigators acted as a vital link in maintaining continuity between clinics and patients (37). Similarly, Beverly et al. (2018) found that Navigators relayed patient information to staff and contributed to reducing disparities (3</w:t>
      </w:r>
      <w:r w:rsidR="002B66DC">
        <w:rPr>
          <w:rFonts w:eastAsia="Arial"/>
          <w:color w:val="000000" w:themeColor="text1"/>
          <w:sz w:val="24"/>
          <w:szCs w:val="24"/>
        </w:rPr>
        <w:t>5</w:t>
      </w:r>
      <w:r w:rsidRPr="00901B38">
        <w:rPr>
          <w:rFonts w:eastAsia="Arial"/>
          <w:color w:val="000000" w:themeColor="text1"/>
          <w:sz w:val="24"/>
          <w:szCs w:val="24"/>
        </w:rPr>
        <w:t>). Our study adds to this literature by showing how trust, patient engagement, and streamlined referral processes enabled Navigators to sustain patient involvement during long waiting periods for community support.</w:t>
      </w:r>
    </w:p>
    <w:p w14:paraId="4B66DE94" w14:textId="4C8BF31F" w:rsidR="00901B38" w:rsidRDefault="00901B38" w:rsidP="009A2196">
      <w:pPr>
        <w:spacing w:line="240" w:lineRule="auto"/>
        <w:rPr>
          <w:rFonts w:eastAsia="Arial"/>
          <w:color w:val="000000" w:themeColor="text1"/>
          <w:sz w:val="24"/>
          <w:szCs w:val="24"/>
        </w:rPr>
      </w:pPr>
      <w:r w:rsidRPr="00901B38">
        <w:rPr>
          <w:rFonts w:eastAsia="Arial"/>
          <w:color w:val="000000" w:themeColor="text1"/>
          <w:sz w:val="24"/>
          <w:szCs w:val="24"/>
        </w:rPr>
        <w:t xml:space="preserve">Trust and relationship-building were central to the success of the Navigator role. Participants </w:t>
      </w:r>
      <w:proofErr w:type="spellStart"/>
      <w:r w:rsidRPr="00901B38">
        <w:rPr>
          <w:rFonts w:eastAsia="Arial"/>
          <w:color w:val="000000" w:themeColor="text1"/>
          <w:sz w:val="24"/>
          <w:szCs w:val="24"/>
        </w:rPr>
        <w:t>emphasised</w:t>
      </w:r>
      <w:proofErr w:type="spellEnd"/>
      <w:r w:rsidRPr="00901B38">
        <w:rPr>
          <w:rFonts w:eastAsia="Arial"/>
          <w:color w:val="000000" w:themeColor="text1"/>
          <w:sz w:val="24"/>
          <w:szCs w:val="24"/>
        </w:rPr>
        <w:t xml:space="preserve"> that Navigators’ extensive knowledge of local services, combined with lived experience of alcohol recovery, enabled them to form meaningful relationships with patients. These qualities were seen as key requirements for staff in the role. A linked evaluation study found that patients valued Navigators’ gentle persistence and </w:t>
      </w:r>
      <w:proofErr w:type="spellStart"/>
      <w:r w:rsidRPr="00901B38">
        <w:rPr>
          <w:rFonts w:eastAsia="Arial"/>
          <w:color w:val="000000" w:themeColor="text1"/>
          <w:sz w:val="24"/>
          <w:szCs w:val="24"/>
        </w:rPr>
        <w:t>non-judgemental</w:t>
      </w:r>
      <w:proofErr w:type="spellEnd"/>
      <w:r w:rsidRPr="00901B38">
        <w:rPr>
          <w:rFonts w:eastAsia="Arial"/>
          <w:color w:val="000000" w:themeColor="text1"/>
          <w:sz w:val="24"/>
          <w:szCs w:val="24"/>
        </w:rPr>
        <w:t xml:space="preserve"> approach, which fostered trust and enabled honest conversations (3</w:t>
      </w:r>
      <w:r w:rsidR="002B66DC">
        <w:rPr>
          <w:rFonts w:eastAsia="Arial"/>
          <w:color w:val="000000" w:themeColor="text1"/>
          <w:sz w:val="24"/>
          <w:szCs w:val="24"/>
        </w:rPr>
        <w:t>9</w:t>
      </w:r>
      <w:r w:rsidRPr="00901B38">
        <w:rPr>
          <w:rFonts w:eastAsia="Arial"/>
          <w:color w:val="000000" w:themeColor="text1"/>
          <w:sz w:val="24"/>
          <w:szCs w:val="24"/>
        </w:rPr>
        <w:t>). In our study, trust was not only central to patient–navigator relationships but also extended to interactions with other hospital staff, reinforcing integration within the care team. Building trust was described as a process of listening, responding to needs, and showing understanding. This finding is important given evidence that mistrust in health services can negatively affect engagement and outcomes (3</w:t>
      </w:r>
      <w:r w:rsidR="002B66DC">
        <w:rPr>
          <w:rFonts w:eastAsia="Arial"/>
          <w:color w:val="000000" w:themeColor="text1"/>
          <w:sz w:val="24"/>
          <w:szCs w:val="24"/>
        </w:rPr>
        <w:t>7</w:t>
      </w:r>
      <w:r w:rsidRPr="00901B38">
        <w:rPr>
          <w:rFonts w:eastAsia="Arial"/>
          <w:color w:val="000000" w:themeColor="text1"/>
          <w:sz w:val="24"/>
          <w:szCs w:val="24"/>
        </w:rPr>
        <w:t xml:space="preserve">, </w:t>
      </w:r>
      <w:r w:rsidR="002B66DC">
        <w:rPr>
          <w:rFonts w:eastAsia="Arial"/>
          <w:color w:val="000000" w:themeColor="text1"/>
          <w:sz w:val="24"/>
          <w:szCs w:val="24"/>
        </w:rPr>
        <w:t>40</w:t>
      </w:r>
      <w:r w:rsidRPr="00901B38">
        <w:rPr>
          <w:rFonts w:eastAsia="Arial"/>
          <w:color w:val="000000" w:themeColor="text1"/>
          <w:sz w:val="24"/>
          <w:szCs w:val="24"/>
        </w:rPr>
        <w:t>).</w:t>
      </w:r>
    </w:p>
    <w:p w14:paraId="2627EFC1" w14:textId="0D49823F" w:rsidR="00901B38" w:rsidRPr="009A2196" w:rsidRDefault="00901B38" w:rsidP="00CC7B84">
      <w:pPr>
        <w:rPr>
          <w:sz w:val="24"/>
          <w:szCs w:val="24"/>
        </w:rPr>
      </w:pPr>
      <w:r w:rsidRPr="009A2196">
        <w:rPr>
          <w:sz w:val="24"/>
          <w:szCs w:val="24"/>
        </w:rPr>
        <w:t xml:space="preserve">Addressing inequality and stigma is essential to improving alcohol care, and Navigators were seen as helping to challenge these barriers. Economic inequality and structural stigma are </w:t>
      </w:r>
      <w:proofErr w:type="spellStart"/>
      <w:r w:rsidRPr="009A2196">
        <w:rPr>
          <w:sz w:val="24"/>
          <w:szCs w:val="24"/>
        </w:rPr>
        <w:t>recognised</w:t>
      </w:r>
      <w:proofErr w:type="spellEnd"/>
      <w:r w:rsidRPr="009A2196">
        <w:rPr>
          <w:sz w:val="24"/>
          <w:szCs w:val="24"/>
        </w:rPr>
        <w:t xml:space="preserve"> obstacles to delivering evidence-based alcohol interventions (4</w:t>
      </w:r>
      <w:r w:rsidR="002B66DC">
        <w:rPr>
          <w:sz w:val="24"/>
          <w:szCs w:val="24"/>
        </w:rPr>
        <w:t>1</w:t>
      </w:r>
      <w:r w:rsidRPr="009A2196">
        <w:rPr>
          <w:sz w:val="24"/>
          <w:szCs w:val="24"/>
        </w:rPr>
        <w:t>). In a US evaluation, recruitment to a Navigator programme was hindered by self-</w:t>
      </w:r>
      <w:r w:rsidR="00BF67F6">
        <w:rPr>
          <w:sz w:val="24"/>
          <w:szCs w:val="24"/>
        </w:rPr>
        <w:t>2</w:t>
      </w:r>
      <w:r w:rsidRPr="009A2196">
        <w:rPr>
          <w:sz w:val="24"/>
          <w:szCs w:val="24"/>
        </w:rPr>
        <w:t xml:space="preserve"> among people with alcohol use (4</w:t>
      </w:r>
      <w:r w:rsidR="00BF67F6">
        <w:rPr>
          <w:sz w:val="24"/>
          <w:szCs w:val="24"/>
        </w:rPr>
        <w:t>2</w:t>
      </w:r>
      <w:r w:rsidRPr="009A2196">
        <w:rPr>
          <w:sz w:val="24"/>
          <w:szCs w:val="24"/>
        </w:rPr>
        <w:t>). Participants in our study felt that Navigators’ empathic, patient-led approach encouraged patients to feel listened to and understood, and also helped shift attitudes among other hospital staff. In this way, the role was seen as contributing to the NHS’s strategic goal of tackling health inequalities through holistic, patient-</w:t>
      </w:r>
      <w:proofErr w:type="spellStart"/>
      <w:r w:rsidRPr="009A2196">
        <w:rPr>
          <w:sz w:val="24"/>
          <w:szCs w:val="24"/>
        </w:rPr>
        <w:t>centred</w:t>
      </w:r>
      <w:proofErr w:type="spellEnd"/>
      <w:r w:rsidRPr="009A2196">
        <w:rPr>
          <w:sz w:val="24"/>
          <w:szCs w:val="24"/>
        </w:rPr>
        <w:t xml:space="preserve"> care (3</w:t>
      </w:r>
      <w:r w:rsidR="002B66DC">
        <w:rPr>
          <w:sz w:val="24"/>
          <w:szCs w:val="24"/>
        </w:rPr>
        <w:t>7</w:t>
      </w:r>
      <w:r w:rsidRPr="009A2196">
        <w:rPr>
          <w:sz w:val="24"/>
          <w:szCs w:val="24"/>
        </w:rPr>
        <w:t>).</w:t>
      </w:r>
    </w:p>
    <w:p w14:paraId="5867EDF4" w14:textId="58F8675A" w:rsidR="001A311F" w:rsidRPr="009A2196" w:rsidRDefault="3917758C" w:rsidP="0007762A">
      <w:pPr>
        <w:spacing w:line="240" w:lineRule="auto"/>
        <w:rPr>
          <w:rFonts w:eastAsia="Arial"/>
          <w:color w:val="000000" w:themeColor="text1"/>
          <w:sz w:val="24"/>
          <w:szCs w:val="24"/>
          <w:lang w:val="en-GB"/>
        </w:rPr>
      </w:pPr>
      <w:r w:rsidRPr="002654D1">
        <w:rPr>
          <w:rFonts w:eastAsia="Arial"/>
          <w:color w:val="000000" w:themeColor="text1"/>
          <w:sz w:val="24"/>
          <w:szCs w:val="24"/>
        </w:rPr>
        <w:t xml:space="preserve">This </w:t>
      </w:r>
      <w:r w:rsidR="00944C3A">
        <w:rPr>
          <w:rFonts w:eastAsia="Arial"/>
          <w:color w:val="000000" w:themeColor="text1"/>
          <w:sz w:val="24"/>
          <w:szCs w:val="24"/>
        </w:rPr>
        <w:t xml:space="preserve">small </w:t>
      </w:r>
      <w:r w:rsidRPr="002654D1">
        <w:rPr>
          <w:rFonts w:eastAsia="Arial"/>
          <w:color w:val="000000" w:themeColor="text1"/>
          <w:sz w:val="24"/>
          <w:szCs w:val="24"/>
        </w:rPr>
        <w:t xml:space="preserve">qualitative study offers </w:t>
      </w:r>
      <w:r w:rsidR="00663432">
        <w:rPr>
          <w:rFonts w:eastAsia="Arial"/>
          <w:color w:val="000000" w:themeColor="text1"/>
          <w:sz w:val="24"/>
          <w:szCs w:val="24"/>
        </w:rPr>
        <w:t>valuable</w:t>
      </w:r>
      <w:r w:rsidR="00795EE3">
        <w:rPr>
          <w:rFonts w:eastAsia="Arial"/>
          <w:color w:val="000000" w:themeColor="text1"/>
          <w:sz w:val="24"/>
          <w:szCs w:val="24"/>
        </w:rPr>
        <w:t xml:space="preserve"> </w:t>
      </w:r>
      <w:r w:rsidRPr="002654D1">
        <w:rPr>
          <w:rFonts w:eastAsia="Arial"/>
          <w:color w:val="000000" w:themeColor="text1"/>
          <w:sz w:val="24"/>
          <w:szCs w:val="24"/>
        </w:rPr>
        <w:t xml:space="preserve">insights into the implementation of an Alcohol Recovery </w:t>
      </w:r>
      <w:r w:rsidR="00722EF1">
        <w:rPr>
          <w:rFonts w:eastAsia="Arial"/>
          <w:color w:val="000000" w:themeColor="text1"/>
          <w:sz w:val="24"/>
          <w:szCs w:val="24"/>
        </w:rPr>
        <w:t>Navigator</w:t>
      </w:r>
      <w:r w:rsidRPr="002654D1">
        <w:rPr>
          <w:rFonts w:eastAsia="Arial"/>
          <w:color w:val="000000" w:themeColor="text1"/>
          <w:sz w:val="24"/>
          <w:szCs w:val="24"/>
        </w:rPr>
        <w:t xml:space="preserve"> role in the North</w:t>
      </w:r>
      <w:r w:rsidR="005E4949">
        <w:rPr>
          <w:rFonts w:eastAsia="Arial"/>
          <w:color w:val="000000" w:themeColor="text1"/>
          <w:sz w:val="24"/>
          <w:szCs w:val="24"/>
        </w:rPr>
        <w:t>-</w:t>
      </w:r>
      <w:r w:rsidRPr="002654D1">
        <w:rPr>
          <w:rFonts w:eastAsia="Arial"/>
          <w:color w:val="000000" w:themeColor="text1"/>
          <w:sz w:val="24"/>
          <w:szCs w:val="24"/>
        </w:rPr>
        <w:t>East of Engla</w:t>
      </w:r>
      <w:r w:rsidR="09E7B9A6" w:rsidRPr="002654D1">
        <w:rPr>
          <w:rFonts w:eastAsia="Arial"/>
          <w:color w:val="000000" w:themeColor="text1"/>
          <w:sz w:val="24"/>
          <w:szCs w:val="24"/>
        </w:rPr>
        <w:t>nd</w:t>
      </w:r>
      <w:r w:rsidR="00D64E74">
        <w:rPr>
          <w:rFonts w:eastAsia="Arial"/>
          <w:color w:val="000000" w:themeColor="text1"/>
          <w:sz w:val="24"/>
          <w:szCs w:val="24"/>
        </w:rPr>
        <w:t xml:space="preserve">. It adds to </w:t>
      </w:r>
      <w:r w:rsidR="00DD6CB3" w:rsidRPr="002654D1">
        <w:rPr>
          <w:rFonts w:eastAsia="Arial"/>
          <w:color w:val="000000" w:themeColor="text1"/>
          <w:sz w:val="24"/>
          <w:szCs w:val="24"/>
        </w:rPr>
        <w:t xml:space="preserve">the growing evidence </w:t>
      </w:r>
      <w:r w:rsidR="008F062E" w:rsidRPr="002654D1">
        <w:rPr>
          <w:rFonts w:eastAsia="Arial"/>
          <w:color w:val="000000" w:themeColor="text1"/>
          <w:sz w:val="24"/>
          <w:szCs w:val="24"/>
        </w:rPr>
        <w:t xml:space="preserve">base </w:t>
      </w:r>
      <w:r w:rsidR="00D64E74">
        <w:rPr>
          <w:rFonts w:eastAsia="Arial"/>
          <w:color w:val="000000" w:themeColor="text1"/>
          <w:sz w:val="24"/>
          <w:szCs w:val="24"/>
        </w:rPr>
        <w:t>regarding</w:t>
      </w:r>
      <w:r w:rsidR="008F062E" w:rsidRPr="002654D1">
        <w:rPr>
          <w:rFonts w:eastAsia="Arial"/>
          <w:color w:val="000000" w:themeColor="text1"/>
          <w:sz w:val="24"/>
          <w:szCs w:val="24"/>
        </w:rPr>
        <w:t xml:space="preserve"> </w:t>
      </w:r>
      <w:r w:rsidR="00722EF1">
        <w:rPr>
          <w:rFonts w:eastAsia="Arial"/>
          <w:color w:val="000000" w:themeColor="text1"/>
          <w:sz w:val="24"/>
          <w:szCs w:val="24"/>
        </w:rPr>
        <w:t>Navigator</w:t>
      </w:r>
      <w:r w:rsidR="1C34C05B" w:rsidRPr="002654D1">
        <w:rPr>
          <w:rFonts w:eastAsia="Arial"/>
          <w:color w:val="000000" w:themeColor="text1"/>
          <w:sz w:val="24"/>
          <w:szCs w:val="24"/>
        </w:rPr>
        <w:t xml:space="preserve"> roles in the UK context</w:t>
      </w:r>
      <w:r w:rsidR="008F062E" w:rsidRPr="002654D1">
        <w:rPr>
          <w:rFonts w:eastAsia="Arial"/>
          <w:color w:val="000000" w:themeColor="text1"/>
          <w:sz w:val="24"/>
          <w:szCs w:val="24"/>
        </w:rPr>
        <w:t xml:space="preserve">, </w:t>
      </w:r>
      <w:r w:rsidR="002654D1" w:rsidRPr="002654D1">
        <w:rPr>
          <w:rFonts w:eastAsia="Arial"/>
          <w:color w:val="000000" w:themeColor="text1"/>
          <w:sz w:val="24"/>
          <w:szCs w:val="24"/>
        </w:rPr>
        <w:t>particularly</w:t>
      </w:r>
      <w:r w:rsidR="008F062E" w:rsidRPr="002654D1">
        <w:rPr>
          <w:rFonts w:eastAsia="Arial"/>
          <w:color w:val="000000" w:themeColor="text1"/>
          <w:sz w:val="24"/>
          <w:szCs w:val="24"/>
        </w:rPr>
        <w:t xml:space="preserve"> </w:t>
      </w:r>
      <w:r w:rsidR="002654D1" w:rsidRPr="002654D1">
        <w:rPr>
          <w:rFonts w:eastAsia="Arial"/>
          <w:color w:val="000000" w:themeColor="text1"/>
          <w:sz w:val="24"/>
          <w:szCs w:val="24"/>
        </w:rPr>
        <w:t xml:space="preserve">relevant given the </w:t>
      </w:r>
      <w:r w:rsidR="7E22F121" w:rsidRPr="002654D1">
        <w:rPr>
          <w:rFonts w:eastAsia="Arial"/>
          <w:color w:val="000000" w:themeColor="text1"/>
          <w:sz w:val="24"/>
          <w:szCs w:val="24"/>
        </w:rPr>
        <w:t>NHS Long Term Plan</w:t>
      </w:r>
      <w:r w:rsidR="002654D1" w:rsidRPr="002654D1">
        <w:rPr>
          <w:rFonts w:eastAsia="Arial"/>
          <w:color w:val="000000" w:themeColor="text1"/>
          <w:sz w:val="24"/>
          <w:szCs w:val="24"/>
        </w:rPr>
        <w:t>’s</w:t>
      </w:r>
      <w:r w:rsidR="7E22F121" w:rsidRPr="002654D1">
        <w:rPr>
          <w:rFonts w:eastAsia="Arial"/>
          <w:color w:val="000000" w:themeColor="text1"/>
          <w:sz w:val="24"/>
          <w:szCs w:val="24"/>
        </w:rPr>
        <w:t xml:space="preserve"> (2019)</w:t>
      </w:r>
      <w:r w:rsidR="002654D1" w:rsidRPr="002654D1">
        <w:rPr>
          <w:rFonts w:eastAsia="Arial"/>
          <w:color w:val="000000" w:themeColor="text1"/>
          <w:sz w:val="24"/>
          <w:szCs w:val="24"/>
        </w:rPr>
        <w:t xml:space="preserve"> </w:t>
      </w:r>
      <w:r w:rsidR="00663432">
        <w:rPr>
          <w:rFonts w:eastAsia="Arial"/>
          <w:color w:val="000000" w:themeColor="text1"/>
          <w:sz w:val="24"/>
          <w:szCs w:val="24"/>
        </w:rPr>
        <w:t xml:space="preserve">emphasis </w:t>
      </w:r>
      <w:r w:rsidR="002654D1" w:rsidRPr="002654D1">
        <w:rPr>
          <w:rFonts w:eastAsia="Arial"/>
          <w:color w:val="000000" w:themeColor="text1"/>
          <w:sz w:val="24"/>
          <w:szCs w:val="24"/>
        </w:rPr>
        <w:t>on improving alcohol care</w:t>
      </w:r>
      <w:r w:rsidR="00B601DD">
        <w:rPr>
          <w:rFonts w:eastAsia="Arial"/>
          <w:color w:val="000000" w:themeColor="text1"/>
          <w:sz w:val="24"/>
          <w:szCs w:val="24"/>
        </w:rPr>
        <w:t xml:space="preserve"> </w:t>
      </w:r>
      <w:sdt>
        <w:sdtPr>
          <w:rPr>
            <w:rFonts w:eastAsia="Arial"/>
            <w:color w:val="000000"/>
            <w:sz w:val="24"/>
            <w:szCs w:val="24"/>
          </w:rPr>
          <w:tag w:val="MENDELEY_CITATION_v3_eyJjaXRhdGlvbklEIjoiTUVOREVMRVlfQ0lUQVRJT05fYWRmZWYwZjYtYjQ4ZS00MzA3LTllOGEtNzMxMjc1NjRiMDFiIiwicHJvcGVydGllcyI6eyJub3RlSW5kZXgiOjB9LCJpc0VkaXRlZCI6ZmFsc2UsIm1hbnVhbE92ZXJyaWRlIjp7ImlzTWFudWFsbHlPdmVycmlkZGVuIjpmYWxzZSwiY2l0ZXByb2NUZXh0IjoiKDExKSIsIm1hbnVhbE92ZXJyaWRlVGV4dCI6IiJ9LCJjaXRhdGlvbkl0ZW1zIjpbeyJpZCI6IjUyYjQ3MGYzLWUxM2QtMzM0OS05Y2MyLWRkOTMyNzAyNzY1ZCIsIml0ZW1EYXRhIjp7InR5cGUiOiJyZXBvcnQiLCJpZCI6IjUyYjQ3MGYzLWUxM2QtMzM0OS05Y2MyLWRkOTMyNzAyNzY1ZCIsInRpdGxlIjoiTkhTIEVuZ2xhbmQgwrsgTkhTIExvbmcgVGVybSBQbGFuIGFtYml0aW9ucyBmb3IgY2FuY2VyIiwiYXV0aG9yIjpbeyJmYW1pbHkiOiJOSFMgRW5nbGFuZCIsImdpdmVuIjoiIiwicGFyc2UtbmFtZXMiOmZhbHNlLCJkcm9wcGluZy1wYXJ0aWNsZSI6IiIsIm5vbi1kcm9wcGluZy1wYXJ0aWNsZSI6IiJ9XSwiYWNjZXNzZWQiOnsiZGF0ZS1wYXJ0cyI6W1syMDIxLDcsNl1dfSwiVVJMIjoiaHR0cHM6Ly93d3cuZW5nbGFuZC5uaHMudWsvY2FuY2VyL3N0cmF0ZWd5LyIsImlzc3VlZCI6eyJkYXRlLXBhcnRzIjpbWzIwMTldXX0sImNvbnRhaW5lci10aXRsZS1zaG9ydCI6IiJ9LCJpc1RlbXBvcmFyeSI6ZmFsc2V9XX0="/>
          <w:id w:val="-2123143240"/>
          <w:placeholder>
            <w:docPart w:val="DefaultPlaceholder_-1854013440"/>
          </w:placeholder>
        </w:sdtPr>
        <w:sdtEndPr/>
        <w:sdtContent>
          <w:r w:rsidR="005B29E9" w:rsidRPr="005B29E9">
            <w:rPr>
              <w:rFonts w:eastAsia="Arial"/>
              <w:color w:val="000000"/>
              <w:sz w:val="24"/>
              <w:szCs w:val="24"/>
            </w:rPr>
            <w:t>(11)</w:t>
          </w:r>
        </w:sdtContent>
      </w:sdt>
      <w:r w:rsidR="60A1925F" w:rsidRPr="002654D1">
        <w:rPr>
          <w:rFonts w:eastAsia="Arial"/>
          <w:color w:val="000000" w:themeColor="text1"/>
          <w:sz w:val="24"/>
          <w:szCs w:val="24"/>
        </w:rPr>
        <w:t xml:space="preserve">. </w:t>
      </w:r>
      <w:r w:rsidR="00F27DEF" w:rsidRPr="00F27DEF">
        <w:rPr>
          <w:rFonts w:eastAsia="Arial"/>
          <w:color w:val="000000" w:themeColor="text1"/>
          <w:sz w:val="24"/>
          <w:szCs w:val="24"/>
          <w:lang w:val="en-GB"/>
        </w:rPr>
        <w:t>Qualitative inquiry was deemed the most suitable approach due to the study's small sample size and single setting; a sufficiently powered quantitative analysis would have been unfeasible. Additionally, qualitative methods allowed for exploration of per</w:t>
      </w:r>
      <w:r w:rsidR="001A7762">
        <w:rPr>
          <w:rFonts w:eastAsia="Arial"/>
          <w:color w:val="000000" w:themeColor="text1"/>
          <w:sz w:val="24"/>
          <w:szCs w:val="24"/>
          <w:lang w:val="en-GB"/>
        </w:rPr>
        <w:t>spectives</w:t>
      </w:r>
      <w:r w:rsidR="00F27DEF" w:rsidRPr="00F27DEF">
        <w:rPr>
          <w:rFonts w:eastAsia="Arial"/>
          <w:color w:val="000000" w:themeColor="text1"/>
          <w:sz w:val="24"/>
          <w:szCs w:val="24"/>
          <w:lang w:val="en-GB"/>
        </w:rPr>
        <w:t xml:space="preserve"> and nuances not captured by routine data collection. </w:t>
      </w:r>
      <w:r w:rsidR="00F97E22" w:rsidRPr="00F97E22">
        <w:rPr>
          <w:rFonts w:eastAsia="Arial"/>
          <w:color w:val="000000" w:themeColor="text1"/>
          <w:sz w:val="24"/>
          <w:szCs w:val="24"/>
          <w:lang w:val="en-GB"/>
        </w:rPr>
        <w:t xml:space="preserve">However, </w:t>
      </w:r>
      <w:r w:rsidR="00F97E22">
        <w:rPr>
          <w:rFonts w:eastAsia="Arial"/>
          <w:color w:val="000000" w:themeColor="text1"/>
          <w:sz w:val="24"/>
          <w:szCs w:val="24"/>
          <w:lang w:val="en-GB"/>
        </w:rPr>
        <w:t xml:space="preserve">there are limitations to consider. </w:t>
      </w:r>
      <w:r w:rsidR="00F97E22" w:rsidRPr="00F97E22">
        <w:rPr>
          <w:rFonts w:eastAsia="Arial"/>
          <w:color w:val="000000" w:themeColor="text1"/>
          <w:sz w:val="24"/>
          <w:szCs w:val="24"/>
          <w:lang w:val="en-GB"/>
        </w:rPr>
        <w:t xml:space="preserve">Conducting the study within a single local setting restricted the pool of potential health and care staff participants with direct experience of the Navigator role, including both stakeholders and Alcohol Recovery Navigators themselves. This posed interpretation challenges, as some participants spoke from personal experience while others reflected from an external perspective, potentially </w:t>
      </w:r>
      <w:r w:rsidR="00F97E22" w:rsidRPr="00F97E22">
        <w:rPr>
          <w:rFonts w:eastAsia="Arial"/>
          <w:color w:val="000000" w:themeColor="text1"/>
          <w:sz w:val="24"/>
          <w:szCs w:val="24"/>
          <w:lang w:val="en-GB"/>
        </w:rPr>
        <w:lastRenderedPageBreak/>
        <w:t>contributing to variability in how the role was described and understood. Since the completion of this study, additional Navigators have been recruited across the region, and a more comprehensive evaluation has been undertaken across six hospitals, drawing on both qualitative and quantitative data</w:t>
      </w:r>
      <w:r w:rsidR="00F97E22">
        <w:rPr>
          <w:rFonts w:eastAsia="Arial"/>
          <w:color w:val="000000" w:themeColor="text1"/>
          <w:sz w:val="24"/>
          <w:szCs w:val="24"/>
          <w:lang w:val="en-GB"/>
        </w:rPr>
        <w:t xml:space="preserve">. </w:t>
      </w:r>
      <w:r w:rsidR="00F97E22" w:rsidRPr="00F97E22">
        <w:rPr>
          <w:rFonts w:eastAsia="Arial"/>
          <w:color w:val="000000" w:themeColor="text1"/>
          <w:sz w:val="24"/>
          <w:szCs w:val="24"/>
          <w:lang w:val="en-GB"/>
        </w:rPr>
        <w:t>This larger study, using both qualitative and quantitative methods, provides a broader evidence base on implementation and impact, and complements the insights generated here</w:t>
      </w:r>
      <w:r w:rsidR="00F97E22">
        <w:rPr>
          <w:rFonts w:eastAsia="Arial"/>
          <w:color w:val="000000" w:themeColor="text1"/>
          <w:sz w:val="24"/>
          <w:szCs w:val="24"/>
          <w:lang w:val="en-GB"/>
        </w:rPr>
        <w:t xml:space="preserve"> (3</w:t>
      </w:r>
      <w:r w:rsidR="002B66DC">
        <w:rPr>
          <w:rFonts w:eastAsia="Arial"/>
          <w:color w:val="000000" w:themeColor="text1"/>
          <w:sz w:val="24"/>
          <w:szCs w:val="24"/>
          <w:lang w:val="en-GB"/>
        </w:rPr>
        <w:t>9</w:t>
      </w:r>
      <w:r w:rsidR="00F97E22">
        <w:rPr>
          <w:rFonts w:eastAsia="Arial"/>
          <w:color w:val="000000" w:themeColor="text1"/>
          <w:sz w:val="24"/>
          <w:szCs w:val="24"/>
          <w:lang w:val="en-GB"/>
        </w:rPr>
        <w:t xml:space="preserve">). </w:t>
      </w:r>
      <w:r w:rsidR="00231E7A">
        <w:rPr>
          <w:rFonts w:eastAsia="Arial"/>
          <w:color w:val="000000" w:themeColor="text1"/>
          <w:sz w:val="24"/>
          <w:szCs w:val="24"/>
          <w:lang w:val="en-GB"/>
        </w:rPr>
        <w:t>P</w:t>
      </w:r>
      <w:r w:rsidR="008E1912">
        <w:rPr>
          <w:rFonts w:eastAsia="Arial"/>
          <w:color w:val="000000" w:themeColor="text1"/>
          <w:sz w:val="24"/>
          <w:szCs w:val="24"/>
          <w:lang w:val="en-GB"/>
        </w:rPr>
        <w:t xml:space="preserve">articipants </w:t>
      </w:r>
      <w:r w:rsidR="0312E535" w:rsidRPr="13C48D26">
        <w:rPr>
          <w:rFonts w:eastAsia="Arial"/>
          <w:color w:val="000000" w:themeColor="text1"/>
          <w:sz w:val="24"/>
          <w:szCs w:val="24"/>
          <w:lang w:val="en-GB"/>
        </w:rPr>
        <w:t xml:space="preserve">already held positive attitudes about the </w:t>
      </w:r>
      <w:r w:rsidR="00722EF1">
        <w:rPr>
          <w:rFonts w:eastAsia="Arial"/>
          <w:color w:val="000000" w:themeColor="text1"/>
          <w:sz w:val="24"/>
          <w:szCs w:val="24"/>
          <w:lang w:val="en-GB"/>
        </w:rPr>
        <w:t>Navigator</w:t>
      </w:r>
      <w:r w:rsidR="0312E535" w:rsidRPr="13C48D26">
        <w:rPr>
          <w:rFonts w:eastAsia="Arial"/>
          <w:color w:val="000000" w:themeColor="text1"/>
          <w:sz w:val="24"/>
          <w:szCs w:val="24"/>
          <w:lang w:val="en-GB"/>
        </w:rPr>
        <w:t xml:space="preserve"> role and </w:t>
      </w:r>
      <w:r w:rsidR="0F73B749" w:rsidRPr="13C48D26">
        <w:rPr>
          <w:rFonts w:eastAsia="Arial"/>
          <w:color w:val="000000" w:themeColor="text1"/>
          <w:sz w:val="24"/>
          <w:szCs w:val="24"/>
          <w:lang w:val="en-GB"/>
        </w:rPr>
        <w:t>integrated alcohol care</w:t>
      </w:r>
      <w:r w:rsidR="00680ED5">
        <w:rPr>
          <w:rFonts w:eastAsia="Arial"/>
          <w:color w:val="000000" w:themeColor="text1"/>
          <w:sz w:val="24"/>
          <w:szCs w:val="24"/>
          <w:lang w:val="en-GB"/>
        </w:rPr>
        <w:t>, potentially limiting the exploration of contrasting views</w:t>
      </w:r>
      <w:r w:rsidR="0312E535" w:rsidRPr="13C48D26">
        <w:rPr>
          <w:rFonts w:eastAsia="Arial"/>
          <w:color w:val="000000" w:themeColor="text1"/>
          <w:sz w:val="24"/>
          <w:szCs w:val="24"/>
          <w:lang w:val="en-GB"/>
        </w:rPr>
        <w:t xml:space="preserve">. </w:t>
      </w:r>
      <w:r w:rsidR="00C94D4B">
        <w:rPr>
          <w:rFonts w:eastAsia="Arial"/>
          <w:color w:val="000000" w:themeColor="text1"/>
          <w:sz w:val="24"/>
          <w:szCs w:val="24"/>
          <w:lang w:val="en-GB"/>
        </w:rPr>
        <w:t>Additionally</w:t>
      </w:r>
      <w:r w:rsidR="786D0DC4" w:rsidRPr="041CBCF2">
        <w:rPr>
          <w:rFonts w:eastAsia="Arial"/>
          <w:color w:val="000000" w:themeColor="text1"/>
          <w:sz w:val="24"/>
          <w:szCs w:val="24"/>
          <w:lang w:val="en-GB"/>
        </w:rPr>
        <w:t>, th</w:t>
      </w:r>
      <w:r w:rsidR="00C94D4B">
        <w:rPr>
          <w:rFonts w:eastAsia="Arial"/>
          <w:color w:val="000000" w:themeColor="text1"/>
          <w:sz w:val="24"/>
          <w:szCs w:val="24"/>
          <w:lang w:val="en-GB"/>
        </w:rPr>
        <w:t>e</w:t>
      </w:r>
      <w:r w:rsidR="786D0DC4" w:rsidRPr="041CBCF2">
        <w:rPr>
          <w:rFonts w:eastAsia="Arial"/>
          <w:color w:val="000000" w:themeColor="text1"/>
          <w:sz w:val="24"/>
          <w:szCs w:val="24"/>
          <w:lang w:val="en-GB"/>
        </w:rPr>
        <w:t xml:space="preserve"> study did not include patients or </w:t>
      </w:r>
      <w:r w:rsidR="605F4A9A" w:rsidRPr="041CBCF2">
        <w:rPr>
          <w:rFonts w:eastAsia="Arial"/>
          <w:color w:val="000000" w:themeColor="text1"/>
          <w:sz w:val="24"/>
          <w:szCs w:val="24"/>
          <w:lang w:val="en-GB"/>
        </w:rPr>
        <w:t>their close social contacts</w:t>
      </w:r>
      <w:r w:rsidR="0B06A13C" w:rsidRPr="041CBCF2">
        <w:rPr>
          <w:rFonts w:eastAsia="Arial"/>
          <w:color w:val="000000" w:themeColor="text1"/>
          <w:sz w:val="24"/>
          <w:szCs w:val="24"/>
          <w:lang w:val="en-GB"/>
        </w:rPr>
        <w:t xml:space="preserve">, </w:t>
      </w:r>
      <w:r w:rsidR="720DA7BE" w:rsidRPr="041CBCF2">
        <w:rPr>
          <w:rFonts w:eastAsia="Arial"/>
          <w:color w:val="000000" w:themeColor="text1"/>
          <w:sz w:val="24"/>
          <w:szCs w:val="24"/>
          <w:lang w:val="en-GB"/>
        </w:rPr>
        <w:t>rel</w:t>
      </w:r>
      <w:r w:rsidR="00C94D4B">
        <w:rPr>
          <w:rFonts w:eastAsia="Arial"/>
          <w:color w:val="000000" w:themeColor="text1"/>
          <w:sz w:val="24"/>
          <w:szCs w:val="24"/>
          <w:lang w:val="en-GB"/>
        </w:rPr>
        <w:t>ying solely</w:t>
      </w:r>
      <w:r w:rsidR="720DA7BE" w:rsidRPr="041CBCF2">
        <w:rPr>
          <w:rFonts w:eastAsia="Arial"/>
          <w:color w:val="000000" w:themeColor="text1"/>
          <w:sz w:val="24"/>
          <w:szCs w:val="24"/>
          <w:lang w:val="en-GB"/>
        </w:rPr>
        <w:t xml:space="preserve"> on staff statements about patient experiences.</w:t>
      </w:r>
      <w:r w:rsidR="099E6925" w:rsidRPr="041CBCF2">
        <w:rPr>
          <w:rFonts w:eastAsia="Arial"/>
          <w:color w:val="000000" w:themeColor="text1"/>
          <w:sz w:val="24"/>
          <w:szCs w:val="24"/>
          <w:lang w:val="en-GB"/>
        </w:rPr>
        <w:t xml:space="preserve"> </w:t>
      </w:r>
      <w:r w:rsidR="0062117E" w:rsidRPr="0062117E">
        <w:rPr>
          <w:rFonts w:eastAsia="Arial"/>
          <w:color w:val="000000" w:themeColor="text1"/>
          <w:sz w:val="24"/>
          <w:szCs w:val="24"/>
          <w:lang w:val="en-GB"/>
        </w:rPr>
        <w:t xml:space="preserve">While conversations with patients and their support networks would have enriched the analysis, resource and time constraints prevented their inclusion in this project. The ongoing region-wide evaluation </w:t>
      </w:r>
      <w:r w:rsidR="00B56238">
        <w:rPr>
          <w:rFonts w:eastAsia="Arial"/>
          <w:color w:val="000000" w:themeColor="text1"/>
          <w:sz w:val="24"/>
          <w:szCs w:val="24"/>
          <w:lang w:val="en-GB"/>
        </w:rPr>
        <w:t>addresses</w:t>
      </w:r>
      <w:r w:rsidR="0062117E" w:rsidRPr="0062117E">
        <w:rPr>
          <w:rFonts w:eastAsia="Arial"/>
          <w:color w:val="000000" w:themeColor="text1"/>
          <w:sz w:val="24"/>
          <w:szCs w:val="24"/>
          <w:lang w:val="en-GB"/>
        </w:rPr>
        <w:t xml:space="preserve"> this limitation by involving patients, carers, and healthcare professionals, building on </w:t>
      </w:r>
      <w:r w:rsidR="00B56238">
        <w:rPr>
          <w:rFonts w:eastAsia="Arial"/>
          <w:color w:val="000000" w:themeColor="text1"/>
          <w:sz w:val="24"/>
          <w:szCs w:val="24"/>
          <w:lang w:val="en-GB"/>
        </w:rPr>
        <w:t xml:space="preserve">the </w:t>
      </w:r>
      <w:r w:rsidR="0062117E" w:rsidRPr="0062117E">
        <w:rPr>
          <w:rFonts w:eastAsia="Arial"/>
          <w:color w:val="000000" w:themeColor="text1"/>
          <w:sz w:val="24"/>
          <w:szCs w:val="24"/>
          <w:lang w:val="en-GB"/>
        </w:rPr>
        <w:t>findings of this preliminary study.</w:t>
      </w:r>
      <w:r w:rsidR="00F97E22">
        <w:rPr>
          <w:rFonts w:eastAsia="Arial"/>
          <w:color w:val="000000" w:themeColor="text1"/>
          <w:sz w:val="24"/>
          <w:szCs w:val="24"/>
          <w:lang w:val="en-GB"/>
        </w:rPr>
        <w:t xml:space="preserve"> </w:t>
      </w:r>
      <w:r w:rsidR="00F97E22" w:rsidRPr="00F97E22">
        <w:rPr>
          <w:rFonts w:eastAsia="Arial"/>
          <w:color w:val="000000" w:themeColor="text1"/>
          <w:sz w:val="24"/>
          <w:szCs w:val="24"/>
          <w:lang w:val="en-GB"/>
        </w:rPr>
        <w:t>Although we were not able to access service-level data (e.g. uptake by gender or ethnicity), our qualitative findings offer important insights into perceptions and experiences of the service. Future studies should build on this by incorporating an intersectional lens and routinely collected demographic data to better understand for whom the service works best.</w:t>
      </w:r>
    </w:p>
    <w:p w14:paraId="4DE7AB52" w14:textId="6C2CA580" w:rsidR="00901B38" w:rsidRPr="00901B38" w:rsidRDefault="00901B38" w:rsidP="00901B38">
      <w:pPr>
        <w:spacing w:line="240" w:lineRule="auto"/>
        <w:rPr>
          <w:rFonts w:eastAsia="Arial"/>
          <w:color w:val="201F1E"/>
          <w:sz w:val="24"/>
          <w:szCs w:val="24"/>
        </w:rPr>
      </w:pPr>
      <w:r>
        <w:rPr>
          <w:rFonts w:eastAsia="Arial"/>
          <w:color w:val="201F1E"/>
          <w:sz w:val="24"/>
          <w:szCs w:val="24"/>
        </w:rPr>
        <w:t>In conclusion, t</w:t>
      </w:r>
      <w:r w:rsidRPr="00901B38">
        <w:rPr>
          <w:rFonts w:eastAsia="Arial"/>
          <w:color w:val="201F1E"/>
          <w:sz w:val="24"/>
          <w:szCs w:val="24"/>
        </w:rPr>
        <w:t xml:space="preserve">his qualitative study provides important insights into how Alcohol Recovery Navigators are perceived to impact care and how the role can be successfully implemented. Staff valued timely allocation of Navigators, describing how they bridged hospital and community services, improved continuity of care, and strengthened patient–staff relationships. Effective implementation was supported by role clarity, collaboration across professional groups, and existing data-sharing agreements. Navigators’ lived experience and </w:t>
      </w:r>
      <w:proofErr w:type="spellStart"/>
      <w:r w:rsidRPr="00901B38">
        <w:rPr>
          <w:rFonts w:eastAsia="Arial"/>
          <w:color w:val="201F1E"/>
          <w:sz w:val="24"/>
          <w:szCs w:val="24"/>
        </w:rPr>
        <w:t>non-judgemental</w:t>
      </w:r>
      <w:proofErr w:type="spellEnd"/>
      <w:r w:rsidRPr="00901B38">
        <w:rPr>
          <w:rFonts w:eastAsia="Arial"/>
          <w:color w:val="201F1E"/>
          <w:sz w:val="24"/>
          <w:szCs w:val="24"/>
        </w:rPr>
        <w:t xml:space="preserve"> approach were seen as central to building trust with patients and shifting staff attitudes, contributing to more patient-</w:t>
      </w:r>
      <w:proofErr w:type="spellStart"/>
      <w:r w:rsidRPr="00901B38">
        <w:rPr>
          <w:rFonts w:eastAsia="Arial"/>
          <w:color w:val="201F1E"/>
          <w:sz w:val="24"/>
          <w:szCs w:val="24"/>
        </w:rPr>
        <w:t>centred</w:t>
      </w:r>
      <w:proofErr w:type="spellEnd"/>
      <w:r w:rsidRPr="00901B38">
        <w:rPr>
          <w:rFonts w:eastAsia="Arial"/>
          <w:color w:val="201F1E"/>
          <w:sz w:val="24"/>
          <w:szCs w:val="24"/>
        </w:rPr>
        <w:t xml:space="preserve"> care. Importantly, participants highlighted that recovery should be measured holistically, with outcomes such as improved housing, family relationships, and empowerment </w:t>
      </w:r>
      <w:proofErr w:type="spellStart"/>
      <w:r w:rsidRPr="00901B38">
        <w:rPr>
          <w:rFonts w:eastAsia="Arial"/>
          <w:color w:val="201F1E"/>
          <w:sz w:val="24"/>
          <w:szCs w:val="24"/>
        </w:rPr>
        <w:t>recognised</w:t>
      </w:r>
      <w:proofErr w:type="spellEnd"/>
      <w:r w:rsidRPr="00901B38">
        <w:rPr>
          <w:rFonts w:eastAsia="Arial"/>
          <w:color w:val="201F1E"/>
          <w:sz w:val="24"/>
          <w:szCs w:val="24"/>
        </w:rPr>
        <w:t xml:space="preserve"> alongside abstinence and reduced admissions.</w:t>
      </w:r>
    </w:p>
    <w:p w14:paraId="797F26E9" w14:textId="4BA44EC4" w:rsidR="00F97E22" w:rsidRDefault="00901B38" w:rsidP="00901B38">
      <w:pPr>
        <w:spacing w:line="240" w:lineRule="auto"/>
        <w:rPr>
          <w:rFonts w:eastAsia="Arial"/>
          <w:color w:val="201F1E"/>
          <w:sz w:val="24"/>
          <w:szCs w:val="24"/>
        </w:rPr>
      </w:pPr>
      <w:r w:rsidRPr="00901B38">
        <w:rPr>
          <w:rFonts w:eastAsia="Arial"/>
          <w:color w:val="201F1E"/>
          <w:sz w:val="24"/>
          <w:szCs w:val="24"/>
        </w:rPr>
        <w:t>Future research should examine the effectiveness of Navigator roles using larger, multi-site samples, with attention to equity and intersectionality. Understanding for whom Navigator programmes work best, and under what circumstances, will be critical to ensuring their sustainability and impact on reducing alcohol-related harm.</w:t>
      </w:r>
    </w:p>
    <w:p w14:paraId="7C46BB71" w14:textId="77777777" w:rsidR="00F97E22" w:rsidRPr="0007762A" w:rsidRDefault="00F97E22" w:rsidP="13C48D26">
      <w:pPr>
        <w:spacing w:line="240" w:lineRule="auto"/>
        <w:rPr>
          <w:rFonts w:eastAsia="Arial"/>
          <w:color w:val="201F1E"/>
          <w:sz w:val="24"/>
          <w:szCs w:val="24"/>
        </w:rPr>
      </w:pPr>
    </w:p>
    <w:p w14:paraId="0217D724" w14:textId="0CE031A2" w:rsidR="00CC143C" w:rsidRDefault="00FA3963" w:rsidP="041CBCF2">
      <w:pPr>
        <w:spacing w:line="240" w:lineRule="auto"/>
        <w:rPr>
          <w:sz w:val="24"/>
          <w:szCs w:val="24"/>
        </w:rPr>
      </w:pPr>
      <w:r>
        <w:rPr>
          <w:sz w:val="24"/>
          <w:szCs w:val="24"/>
        </w:rPr>
        <w:t>Author Statement</w:t>
      </w:r>
    </w:p>
    <w:p w14:paraId="5741D321" w14:textId="28602C7C" w:rsidR="00CC143C" w:rsidRDefault="00AE436A" w:rsidP="0051486E">
      <w:pPr>
        <w:spacing w:line="240" w:lineRule="auto"/>
        <w:rPr>
          <w:rFonts w:cstheme="minorHAnsi"/>
          <w:b/>
          <w:bCs/>
          <w:sz w:val="24"/>
          <w:szCs w:val="24"/>
        </w:rPr>
      </w:pPr>
      <w:r>
        <w:rPr>
          <w:rFonts w:cstheme="minorHAnsi"/>
          <w:b/>
          <w:bCs/>
          <w:sz w:val="24"/>
          <w:szCs w:val="24"/>
        </w:rPr>
        <w:t>Acknowledg</w:t>
      </w:r>
      <w:r w:rsidR="001518E1">
        <w:rPr>
          <w:rFonts w:cstheme="minorHAnsi"/>
          <w:b/>
          <w:bCs/>
          <w:sz w:val="24"/>
          <w:szCs w:val="24"/>
        </w:rPr>
        <w:t>e</w:t>
      </w:r>
      <w:r>
        <w:rPr>
          <w:rFonts w:cstheme="minorHAnsi"/>
          <w:b/>
          <w:bCs/>
          <w:sz w:val="24"/>
          <w:szCs w:val="24"/>
        </w:rPr>
        <w:t>ments</w:t>
      </w:r>
    </w:p>
    <w:p w14:paraId="111EE2A3" w14:textId="3B0C0367" w:rsidR="00955510" w:rsidRPr="00047AEE" w:rsidRDefault="00AE436A" w:rsidP="0051486E">
      <w:pPr>
        <w:spacing w:line="240" w:lineRule="auto"/>
        <w:rPr>
          <w:rFonts w:cstheme="minorHAnsi"/>
          <w:b/>
          <w:bCs/>
          <w:sz w:val="24"/>
          <w:szCs w:val="24"/>
        </w:rPr>
      </w:pPr>
      <w:r w:rsidRPr="000F7BBB">
        <w:rPr>
          <w:rFonts w:cstheme="minorHAnsi"/>
          <w:sz w:val="24"/>
          <w:szCs w:val="24"/>
        </w:rPr>
        <w:t>W</w:t>
      </w:r>
      <w:r w:rsidR="000F7BBB" w:rsidRPr="000F7BBB">
        <w:rPr>
          <w:rFonts w:cstheme="minorHAnsi"/>
          <w:sz w:val="24"/>
          <w:szCs w:val="24"/>
        </w:rPr>
        <w:t>e</w:t>
      </w:r>
      <w:r w:rsidRPr="000F7BBB">
        <w:rPr>
          <w:rFonts w:cstheme="minorHAnsi"/>
          <w:sz w:val="24"/>
          <w:szCs w:val="24"/>
        </w:rPr>
        <w:t xml:space="preserve"> would like to express our sincere </w:t>
      </w:r>
      <w:r w:rsidR="000F7BBB">
        <w:rPr>
          <w:rFonts w:cstheme="minorHAnsi"/>
          <w:sz w:val="24"/>
          <w:szCs w:val="24"/>
        </w:rPr>
        <w:t>gratitude to our research participants.</w:t>
      </w:r>
    </w:p>
    <w:p w14:paraId="677ACE0E" w14:textId="18A9D9D4" w:rsidR="000F7BBB" w:rsidRPr="00047AEE" w:rsidRDefault="00955510" w:rsidP="0051486E">
      <w:pPr>
        <w:spacing w:line="240" w:lineRule="auto"/>
        <w:rPr>
          <w:rFonts w:cstheme="minorHAnsi"/>
          <w:b/>
          <w:bCs/>
          <w:sz w:val="24"/>
          <w:szCs w:val="24"/>
        </w:rPr>
      </w:pPr>
      <w:r w:rsidRPr="00047AEE">
        <w:rPr>
          <w:rFonts w:cstheme="minorHAnsi"/>
          <w:b/>
          <w:bCs/>
          <w:sz w:val="24"/>
          <w:szCs w:val="24"/>
        </w:rPr>
        <w:t>Ethical Approval</w:t>
      </w:r>
    </w:p>
    <w:p w14:paraId="5F6643CA" w14:textId="77777777" w:rsidR="00D87819" w:rsidRDefault="00D87819" w:rsidP="00D87819">
      <w:pPr>
        <w:spacing w:line="240" w:lineRule="auto"/>
        <w:rPr>
          <w:rFonts w:eastAsia="Arial"/>
          <w:color w:val="000000" w:themeColor="text1"/>
          <w:sz w:val="24"/>
          <w:szCs w:val="24"/>
        </w:rPr>
      </w:pPr>
      <w:r w:rsidRPr="3B319933">
        <w:rPr>
          <w:rFonts w:eastAsia="Arial"/>
          <w:color w:val="000000" w:themeColor="text1"/>
          <w:sz w:val="24"/>
          <w:szCs w:val="24"/>
        </w:rPr>
        <w:t xml:space="preserve">Ethical approval was provided by the University of </w:t>
      </w:r>
      <w:r w:rsidRPr="000A191A">
        <w:rPr>
          <w:rFonts w:eastAsia="Arial"/>
          <w:color w:val="000000" w:themeColor="text1"/>
          <w:sz w:val="24"/>
          <w:szCs w:val="24"/>
        </w:rPr>
        <w:t xml:space="preserve">Sunderland’s </w:t>
      </w:r>
      <w:r w:rsidRPr="000A191A">
        <w:rPr>
          <w:color w:val="000000" w:themeColor="text1"/>
          <w:sz w:val="24"/>
          <w:szCs w:val="24"/>
        </w:rPr>
        <w:t xml:space="preserve">Research Ethics Group </w:t>
      </w:r>
      <w:r w:rsidRPr="3B319933">
        <w:rPr>
          <w:rFonts w:eastAsia="Arial"/>
          <w:color w:val="000000" w:themeColor="text1"/>
          <w:sz w:val="24"/>
          <w:szCs w:val="24"/>
        </w:rPr>
        <w:t>on 28/04/2022.</w:t>
      </w:r>
      <w:r w:rsidRPr="009907D1">
        <w:rPr>
          <w:rFonts w:eastAsia="Arial"/>
          <w:color w:val="000000" w:themeColor="text1"/>
          <w:sz w:val="24"/>
          <w:szCs w:val="24"/>
        </w:rPr>
        <w:t xml:space="preserve"> </w:t>
      </w:r>
    </w:p>
    <w:p w14:paraId="3C91B1A5" w14:textId="0A1DA810" w:rsidR="00955510" w:rsidRPr="00047AEE" w:rsidRDefault="00955510" w:rsidP="00D87819">
      <w:pPr>
        <w:spacing w:line="240" w:lineRule="auto"/>
        <w:rPr>
          <w:rFonts w:eastAsia="Arial"/>
          <w:b/>
          <w:bCs/>
          <w:color w:val="000000" w:themeColor="text1"/>
          <w:sz w:val="24"/>
          <w:szCs w:val="24"/>
        </w:rPr>
      </w:pPr>
      <w:r w:rsidRPr="00047AEE">
        <w:rPr>
          <w:rFonts w:eastAsia="Arial"/>
          <w:b/>
          <w:bCs/>
          <w:color w:val="000000" w:themeColor="text1"/>
          <w:sz w:val="24"/>
          <w:szCs w:val="24"/>
        </w:rPr>
        <w:t>Funding</w:t>
      </w:r>
    </w:p>
    <w:p w14:paraId="2405A893" w14:textId="70E5D7B8" w:rsidR="006E097F" w:rsidRDefault="006E097F" w:rsidP="00D87819">
      <w:pPr>
        <w:spacing w:line="240" w:lineRule="auto"/>
        <w:rPr>
          <w:rFonts w:eastAsia="Arial"/>
          <w:color w:val="000000" w:themeColor="text1"/>
          <w:sz w:val="24"/>
          <w:szCs w:val="24"/>
        </w:rPr>
      </w:pPr>
      <w:r>
        <w:rPr>
          <w:rFonts w:eastAsia="Arial"/>
          <w:color w:val="000000" w:themeColor="text1"/>
          <w:sz w:val="24"/>
          <w:szCs w:val="24"/>
        </w:rPr>
        <w:t xml:space="preserve">The study did not receive </w:t>
      </w:r>
      <w:r w:rsidR="00BB3C5D">
        <w:rPr>
          <w:rFonts w:eastAsia="Arial"/>
          <w:color w:val="000000" w:themeColor="text1"/>
          <w:sz w:val="24"/>
          <w:szCs w:val="24"/>
        </w:rPr>
        <w:t>funding</w:t>
      </w:r>
      <w:r w:rsidR="00903FB2">
        <w:rPr>
          <w:rFonts w:eastAsia="Arial"/>
          <w:color w:val="000000" w:themeColor="text1"/>
          <w:sz w:val="24"/>
          <w:szCs w:val="24"/>
        </w:rPr>
        <w:t>.</w:t>
      </w:r>
    </w:p>
    <w:p w14:paraId="60575B85" w14:textId="2DA82A41" w:rsidR="00955510" w:rsidRPr="00047AEE" w:rsidRDefault="00955510" w:rsidP="00D87819">
      <w:pPr>
        <w:spacing w:line="240" w:lineRule="auto"/>
        <w:rPr>
          <w:rFonts w:eastAsia="Arial"/>
          <w:b/>
          <w:bCs/>
          <w:color w:val="000000" w:themeColor="text1"/>
          <w:sz w:val="24"/>
          <w:szCs w:val="24"/>
        </w:rPr>
      </w:pPr>
      <w:r w:rsidRPr="00047AEE">
        <w:rPr>
          <w:rFonts w:eastAsia="Arial"/>
          <w:b/>
          <w:bCs/>
          <w:color w:val="000000" w:themeColor="text1"/>
          <w:sz w:val="24"/>
          <w:szCs w:val="24"/>
        </w:rPr>
        <w:lastRenderedPageBreak/>
        <w:t>Competing interests</w:t>
      </w:r>
    </w:p>
    <w:p w14:paraId="1506F7FC" w14:textId="5DB4C7D5" w:rsidR="00BB3C5D" w:rsidRDefault="00BB3C5D" w:rsidP="00D87819">
      <w:pPr>
        <w:spacing w:line="240" w:lineRule="auto"/>
        <w:rPr>
          <w:rFonts w:eastAsia="Arial"/>
          <w:color w:val="000000" w:themeColor="text1"/>
          <w:sz w:val="24"/>
          <w:szCs w:val="24"/>
        </w:rPr>
      </w:pPr>
      <w:r>
        <w:rPr>
          <w:rFonts w:eastAsia="Arial"/>
          <w:color w:val="000000" w:themeColor="text1"/>
          <w:sz w:val="24"/>
          <w:szCs w:val="24"/>
        </w:rPr>
        <w:t>The authors have no competing interests to declare</w:t>
      </w:r>
      <w:r w:rsidR="00903FB2">
        <w:rPr>
          <w:rFonts w:eastAsia="Arial"/>
          <w:color w:val="000000" w:themeColor="text1"/>
          <w:sz w:val="24"/>
          <w:szCs w:val="24"/>
        </w:rPr>
        <w:t>.</w:t>
      </w:r>
    </w:p>
    <w:p w14:paraId="32F64DEF" w14:textId="77777777" w:rsidR="00D87819" w:rsidRDefault="00D87819" w:rsidP="0051486E">
      <w:pPr>
        <w:spacing w:line="240" w:lineRule="auto"/>
        <w:rPr>
          <w:rFonts w:cstheme="minorHAnsi"/>
          <w:sz w:val="24"/>
          <w:szCs w:val="24"/>
        </w:rPr>
      </w:pPr>
    </w:p>
    <w:p w14:paraId="256D81EC" w14:textId="56EB49E4" w:rsidR="00336B5B" w:rsidRPr="00047AEE" w:rsidRDefault="00336B5B" w:rsidP="00336B5B">
      <w:pPr>
        <w:rPr>
          <w:rFonts w:cstheme="minorHAnsi"/>
          <w:b/>
          <w:bCs/>
          <w:color w:val="1C1D1E"/>
          <w:sz w:val="24"/>
          <w:szCs w:val="24"/>
          <w:shd w:val="clear" w:color="auto" w:fill="FFFFFF"/>
        </w:rPr>
      </w:pPr>
      <w:r w:rsidRPr="00047AEE">
        <w:rPr>
          <w:rFonts w:cstheme="minorHAnsi"/>
          <w:b/>
          <w:bCs/>
          <w:color w:val="1C1D1E"/>
          <w:sz w:val="24"/>
          <w:szCs w:val="24"/>
          <w:shd w:val="clear" w:color="auto" w:fill="FFFFFF"/>
        </w:rPr>
        <w:t xml:space="preserve">Author Contribution Statement </w:t>
      </w:r>
    </w:p>
    <w:p w14:paraId="74B3653D" w14:textId="49B8F59E" w:rsidR="0028073A" w:rsidRDefault="00336B5B" w:rsidP="0051486E">
      <w:pPr>
        <w:spacing w:line="240" w:lineRule="auto"/>
        <w:rPr>
          <w:rFonts w:cstheme="minorHAnsi"/>
          <w:b/>
          <w:bCs/>
          <w:sz w:val="24"/>
          <w:szCs w:val="24"/>
        </w:rPr>
      </w:pPr>
      <w:r w:rsidRPr="004B2608">
        <w:rPr>
          <w:rFonts w:cstheme="minorHAnsi"/>
          <w:color w:val="000000"/>
          <w:sz w:val="24"/>
          <w:szCs w:val="24"/>
          <w:shd w:val="clear" w:color="auto" w:fill="FFFFFF"/>
        </w:rPr>
        <w:t>All authors contributed to the critical review and development of this final manuscript for publication. MC</w:t>
      </w:r>
      <w:r>
        <w:rPr>
          <w:rFonts w:cstheme="minorHAnsi"/>
          <w:color w:val="000000"/>
          <w:sz w:val="24"/>
          <w:szCs w:val="24"/>
          <w:shd w:val="clear" w:color="auto" w:fill="FFFFFF"/>
        </w:rPr>
        <w:t xml:space="preserve"> </w:t>
      </w:r>
      <w:r w:rsidRPr="004B2608">
        <w:rPr>
          <w:rFonts w:cstheme="minorHAnsi"/>
          <w:color w:val="000000"/>
          <w:sz w:val="24"/>
          <w:szCs w:val="24"/>
          <w:shd w:val="clear" w:color="auto" w:fill="FFFFFF"/>
        </w:rPr>
        <w:t>conceived and designed the study</w:t>
      </w:r>
      <w:r>
        <w:rPr>
          <w:rFonts w:cstheme="minorHAnsi"/>
          <w:color w:val="000000"/>
          <w:sz w:val="24"/>
          <w:szCs w:val="24"/>
          <w:shd w:val="clear" w:color="auto" w:fill="FFFFFF"/>
        </w:rPr>
        <w:t xml:space="preserve"> under supervision of FC and RS</w:t>
      </w:r>
      <w:r w:rsidRPr="004B2608">
        <w:rPr>
          <w:rFonts w:cstheme="minorHAnsi"/>
          <w:color w:val="000000"/>
          <w:sz w:val="24"/>
          <w:szCs w:val="24"/>
          <w:shd w:val="clear" w:color="auto" w:fill="FFFFFF"/>
        </w:rPr>
        <w:t>. MC conducted data collection</w:t>
      </w:r>
      <w:r>
        <w:rPr>
          <w:rFonts w:cstheme="minorHAnsi"/>
          <w:color w:val="000000"/>
          <w:sz w:val="24"/>
          <w:szCs w:val="24"/>
          <w:shd w:val="clear" w:color="auto" w:fill="FFFFFF"/>
        </w:rPr>
        <w:t xml:space="preserve"> and data analysis</w:t>
      </w:r>
      <w:r w:rsidRPr="004B2608">
        <w:rPr>
          <w:rFonts w:cstheme="minorHAnsi"/>
          <w:color w:val="000000"/>
          <w:sz w:val="24"/>
          <w:szCs w:val="24"/>
          <w:shd w:val="clear" w:color="auto" w:fill="FFFFFF"/>
        </w:rPr>
        <w:t>, supported and facilitated by FC and RS</w:t>
      </w:r>
      <w:r>
        <w:rPr>
          <w:rFonts w:cstheme="minorHAnsi"/>
          <w:color w:val="000000"/>
          <w:sz w:val="24"/>
          <w:szCs w:val="24"/>
          <w:shd w:val="clear" w:color="auto" w:fill="FFFFFF"/>
        </w:rPr>
        <w:t>.</w:t>
      </w:r>
      <w:r w:rsidRPr="004B2608">
        <w:rPr>
          <w:rFonts w:cstheme="minorHAnsi"/>
          <w:color w:val="000000"/>
          <w:sz w:val="24"/>
          <w:szCs w:val="24"/>
          <w:shd w:val="clear" w:color="auto" w:fill="FFFFFF"/>
        </w:rPr>
        <w:t xml:space="preserve"> MC wrote the first draft of the manuscript under the supervision of FC, FC took responsibility for further drafts, supported by </w:t>
      </w:r>
      <w:r>
        <w:rPr>
          <w:rFonts w:cstheme="minorHAnsi"/>
          <w:color w:val="000000"/>
          <w:sz w:val="24"/>
          <w:szCs w:val="24"/>
          <w:shd w:val="clear" w:color="auto" w:fill="FFFFFF"/>
        </w:rPr>
        <w:t xml:space="preserve">MC and </w:t>
      </w:r>
      <w:r w:rsidRPr="004B2608">
        <w:rPr>
          <w:rFonts w:cstheme="minorHAnsi"/>
          <w:color w:val="000000"/>
          <w:sz w:val="24"/>
          <w:szCs w:val="24"/>
          <w:shd w:val="clear" w:color="auto" w:fill="FFFFFF"/>
        </w:rPr>
        <w:t>DS</w:t>
      </w:r>
      <w:r>
        <w:rPr>
          <w:rFonts w:cstheme="minorHAnsi"/>
          <w:color w:val="000000"/>
          <w:sz w:val="24"/>
          <w:szCs w:val="24"/>
          <w:shd w:val="clear" w:color="auto" w:fill="FFFFFF"/>
        </w:rPr>
        <w:t xml:space="preserve">, with senior oversight from </w:t>
      </w:r>
      <w:r w:rsidRPr="004B2608">
        <w:rPr>
          <w:rFonts w:cstheme="minorHAnsi"/>
          <w:color w:val="000000"/>
          <w:sz w:val="24"/>
          <w:szCs w:val="24"/>
          <w:shd w:val="clear" w:color="auto" w:fill="FFFFFF"/>
        </w:rPr>
        <w:t>AOD</w:t>
      </w:r>
      <w:r>
        <w:rPr>
          <w:rFonts w:cstheme="minorHAnsi"/>
          <w:color w:val="000000"/>
          <w:sz w:val="24"/>
          <w:szCs w:val="24"/>
          <w:shd w:val="clear" w:color="auto" w:fill="FFFFFF"/>
        </w:rPr>
        <w:t>.</w:t>
      </w:r>
      <w:r w:rsidRPr="004B2608">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RS, </w:t>
      </w:r>
      <w:r w:rsidRPr="004B2608">
        <w:rPr>
          <w:rFonts w:cstheme="minorHAnsi"/>
          <w:color w:val="000000"/>
          <w:sz w:val="24"/>
          <w:szCs w:val="24"/>
          <w:shd w:val="clear" w:color="auto" w:fill="FFFFFF"/>
        </w:rPr>
        <w:t xml:space="preserve">JC, SH, KJ, EJH all commented on versions of the manuscript. </w:t>
      </w:r>
    </w:p>
    <w:p w14:paraId="78E79D68" w14:textId="5A010897" w:rsidR="0051486E" w:rsidRDefault="00DA5D37" w:rsidP="0051486E">
      <w:pPr>
        <w:spacing w:line="240" w:lineRule="auto"/>
        <w:rPr>
          <w:rFonts w:cstheme="minorHAnsi"/>
          <w:b/>
          <w:bCs/>
          <w:sz w:val="24"/>
          <w:szCs w:val="24"/>
        </w:rPr>
      </w:pPr>
      <w:r w:rsidRPr="0007762A">
        <w:rPr>
          <w:rFonts w:cstheme="minorHAnsi"/>
          <w:b/>
          <w:bCs/>
          <w:sz w:val="24"/>
          <w:szCs w:val="24"/>
        </w:rPr>
        <w:t>References</w:t>
      </w:r>
    </w:p>
    <w:sdt>
      <w:sdtPr>
        <w:rPr>
          <w:rFonts w:cstheme="minorHAnsi"/>
          <w:b/>
          <w:bCs/>
          <w:sz w:val="24"/>
          <w:szCs w:val="24"/>
        </w:rPr>
        <w:tag w:val="MENDELEY_BIBLIOGRAPHY"/>
        <w:id w:val="1127895161"/>
        <w:placeholder>
          <w:docPart w:val="DefaultPlaceholder_-1854013440"/>
        </w:placeholder>
      </w:sdtPr>
      <w:sdtEndPr/>
      <w:sdtContent>
        <w:p w14:paraId="48C887AF" w14:textId="0CDB30A8" w:rsidR="005B29E9" w:rsidRDefault="005B29E9" w:rsidP="008D66D2">
          <w:pPr>
            <w:autoSpaceDE w:val="0"/>
            <w:autoSpaceDN w:val="0"/>
            <w:ind w:hanging="640"/>
            <w:divId w:val="2128037896"/>
            <w:rPr>
              <w:rFonts w:eastAsia="Times New Roman"/>
            </w:rPr>
          </w:pPr>
          <w:r>
            <w:rPr>
              <w:rFonts w:eastAsia="Times New Roman"/>
            </w:rPr>
            <w:t>1.</w:t>
          </w:r>
          <w:r>
            <w:rPr>
              <w:rFonts w:eastAsia="Times New Roman"/>
            </w:rPr>
            <w:tab/>
            <w:t>World Health Organization. Global alcohol action plan</w:t>
          </w:r>
          <w:r w:rsidR="00EA5A73">
            <w:rPr>
              <w:rFonts w:eastAsia="Times New Roman"/>
            </w:rPr>
            <w:t xml:space="preserve"> 2022-2030 to strengthen implementation of the Global Strat</w:t>
          </w:r>
          <w:r w:rsidR="00971D0A">
            <w:rPr>
              <w:rFonts w:eastAsia="Times New Roman"/>
            </w:rPr>
            <w:t>e</w:t>
          </w:r>
          <w:r w:rsidR="00EA5A73">
            <w:rPr>
              <w:rFonts w:eastAsia="Times New Roman"/>
            </w:rPr>
            <w:t xml:space="preserve">gy to reduce the harmful use of alcohol </w:t>
          </w:r>
          <w:r>
            <w:rPr>
              <w:rFonts w:eastAsia="Times New Roman"/>
            </w:rPr>
            <w:t>: [Internet].</w:t>
          </w:r>
          <w:r w:rsidR="00EA5A73">
            <w:rPr>
              <w:rFonts w:eastAsia="Times New Roman"/>
            </w:rPr>
            <w:t xml:space="preserve"> Geneva: World Health </w:t>
          </w:r>
          <w:proofErr w:type="spellStart"/>
          <w:r w:rsidR="00EA5A73">
            <w:rPr>
              <w:rFonts w:eastAsia="Times New Roman"/>
            </w:rPr>
            <w:t>Organisation</w:t>
          </w:r>
          <w:proofErr w:type="spellEnd"/>
          <w:r w:rsidR="00EA5A73">
            <w:rPr>
              <w:rFonts w:eastAsia="Times New Roman"/>
            </w:rPr>
            <w:t>; 2022</w:t>
          </w:r>
          <w:r>
            <w:rPr>
              <w:rFonts w:eastAsia="Times New Roman"/>
            </w:rPr>
            <w:t xml:space="preserve"> . Available from: </w:t>
          </w:r>
          <w:r w:rsidR="00EA5A73" w:rsidRPr="00EA5A73">
            <w:rPr>
              <w:rFonts w:eastAsia="Times New Roman"/>
            </w:rPr>
            <w:t xml:space="preserve"> </w:t>
          </w:r>
          <w:r w:rsidR="00C31416" w:rsidRPr="00C31416">
            <w:rPr>
              <w:rFonts w:eastAsia="Times New Roman"/>
            </w:rPr>
            <w:t>https://www.who.int/teams/mental-health-and-substance-use/alcohol-drugs-and-addictive-behaviours/alcohol/our-activities/towards-and-action-plan-on-alcohol</w:t>
          </w:r>
        </w:p>
        <w:p w14:paraId="500A230F" w14:textId="131B0577" w:rsidR="005B29E9" w:rsidRDefault="00F967D3" w:rsidP="008D66D2">
          <w:pPr>
            <w:autoSpaceDE w:val="0"/>
            <w:autoSpaceDN w:val="0"/>
            <w:ind w:hanging="640"/>
            <w:divId w:val="198251492"/>
            <w:rPr>
              <w:rFonts w:eastAsia="Times New Roman"/>
            </w:rPr>
          </w:pPr>
          <w:r>
            <w:rPr>
              <w:rFonts w:eastAsia="Times New Roman"/>
            </w:rPr>
            <w:t>2</w:t>
          </w:r>
          <w:r w:rsidR="005B29E9">
            <w:rPr>
              <w:rFonts w:eastAsia="Times New Roman"/>
            </w:rPr>
            <w:t>.</w:t>
          </w:r>
          <w:r w:rsidR="005B29E9">
            <w:rPr>
              <w:rFonts w:eastAsia="Times New Roman"/>
            </w:rPr>
            <w:tab/>
            <w:t>Office for National Statistics. Alcohol-specific deaths in the UK - Office for National Statistics [Internet]. 202</w:t>
          </w:r>
          <w:r w:rsidR="00355480">
            <w:rPr>
              <w:rFonts w:eastAsia="Times New Roman"/>
            </w:rPr>
            <w:t>5</w:t>
          </w:r>
          <w:r w:rsidR="005B29E9">
            <w:rPr>
              <w:rFonts w:eastAsia="Times New Roman"/>
            </w:rPr>
            <w:t xml:space="preserve"> [cited 202</w:t>
          </w:r>
          <w:r w:rsidR="00355480">
            <w:rPr>
              <w:rFonts w:eastAsia="Times New Roman"/>
            </w:rPr>
            <w:t>5</w:t>
          </w:r>
          <w:r w:rsidR="005B29E9">
            <w:rPr>
              <w:rFonts w:eastAsia="Times New Roman"/>
            </w:rPr>
            <w:t xml:space="preserve"> </w:t>
          </w:r>
          <w:r w:rsidR="00355480">
            <w:rPr>
              <w:rFonts w:eastAsia="Times New Roman"/>
            </w:rPr>
            <w:t>July 31</w:t>
          </w:r>
          <w:r w:rsidR="005B29E9">
            <w:rPr>
              <w:rFonts w:eastAsia="Times New Roman"/>
            </w:rPr>
            <w:t xml:space="preserve">]. Available from: </w:t>
          </w:r>
          <w:hyperlink r:id="rId11" w:history="1">
            <w:r w:rsidR="00355480" w:rsidRPr="00AC492D">
              <w:rPr>
                <w:rStyle w:val="Hyperlink"/>
                <w:rFonts w:eastAsia="Times New Roman"/>
              </w:rPr>
              <w:t>https://www.ons.gov.uk/peoplepopulationandcommunity/healthandsocialcare/causesofdeath/bulletins/alcoholrelateddeathsintheunitedkingdom/registeredin2023</w:t>
            </w:r>
          </w:hyperlink>
        </w:p>
        <w:p w14:paraId="2FEFD22A" w14:textId="0EAD4F25" w:rsidR="005B29E9" w:rsidRDefault="00F967D3">
          <w:pPr>
            <w:autoSpaceDE w:val="0"/>
            <w:autoSpaceDN w:val="0"/>
            <w:ind w:hanging="640"/>
            <w:divId w:val="741803726"/>
            <w:rPr>
              <w:rFonts w:eastAsia="Times New Roman"/>
            </w:rPr>
          </w:pPr>
          <w:r>
            <w:rPr>
              <w:rFonts w:eastAsia="Times New Roman"/>
            </w:rPr>
            <w:t>3</w:t>
          </w:r>
          <w:r w:rsidR="005B29E9">
            <w:rPr>
              <w:rFonts w:eastAsia="Times New Roman"/>
            </w:rPr>
            <w:t>.</w:t>
          </w:r>
          <w:r w:rsidR="005B29E9">
            <w:rPr>
              <w:rFonts w:eastAsia="Times New Roman"/>
            </w:rPr>
            <w:tab/>
            <w:t>NHS Digital. Part 1: Alcohol-related hospital admissions - NHS Digital [Internet]. 2022 [cited 2023 Dec 27]. Available from: https://digital.nhs.uk/data-and-information/publications/statistical/statistics-on-alcohol/2021/part-1</w:t>
          </w:r>
        </w:p>
        <w:p w14:paraId="1F388BD6" w14:textId="29C1F8AA" w:rsidR="00382264" w:rsidRDefault="00F967D3" w:rsidP="00382264">
          <w:pPr>
            <w:autoSpaceDE w:val="0"/>
            <w:autoSpaceDN w:val="0"/>
            <w:ind w:hanging="640"/>
            <w:divId w:val="535778260"/>
            <w:rPr>
              <w:rFonts w:eastAsia="Times New Roman"/>
            </w:rPr>
          </w:pPr>
          <w:r>
            <w:rPr>
              <w:rFonts w:eastAsia="Times New Roman"/>
            </w:rPr>
            <w:t>4</w:t>
          </w:r>
          <w:r w:rsidR="005B29E9">
            <w:rPr>
              <w:rFonts w:eastAsia="Times New Roman"/>
            </w:rPr>
            <w:t>.</w:t>
          </w:r>
          <w:r w:rsidR="005B29E9">
            <w:rPr>
              <w:rFonts w:eastAsia="Times New Roman"/>
            </w:rPr>
            <w:tab/>
            <w:t xml:space="preserve">Christoffersen MN, </w:t>
          </w:r>
          <w:proofErr w:type="spellStart"/>
          <w:r w:rsidR="005B29E9">
            <w:rPr>
              <w:rFonts w:eastAsia="Times New Roman"/>
            </w:rPr>
            <w:t>Soothill</w:t>
          </w:r>
          <w:proofErr w:type="spellEnd"/>
          <w:r w:rsidR="005B29E9">
            <w:rPr>
              <w:rFonts w:eastAsia="Times New Roman"/>
            </w:rPr>
            <w:t xml:space="preserve"> K. The long-term consequences of parental alcohol abuse: a cohort study of children in Denmark. J </w:t>
          </w:r>
          <w:proofErr w:type="spellStart"/>
          <w:r w:rsidR="005B29E9">
            <w:rPr>
              <w:rFonts w:eastAsia="Times New Roman"/>
            </w:rPr>
            <w:t>Subst</w:t>
          </w:r>
          <w:proofErr w:type="spellEnd"/>
          <w:r w:rsidR="005B29E9">
            <w:rPr>
              <w:rFonts w:eastAsia="Times New Roman"/>
            </w:rPr>
            <w:t xml:space="preserve"> Abuse Treat. 2003 Sep 1;25(2):107–16. </w:t>
          </w:r>
        </w:p>
        <w:p w14:paraId="23FC103E" w14:textId="3D7BBF70" w:rsidR="005B29E9" w:rsidRDefault="00F967D3">
          <w:pPr>
            <w:autoSpaceDE w:val="0"/>
            <w:autoSpaceDN w:val="0"/>
            <w:ind w:hanging="640"/>
            <w:divId w:val="7100549"/>
            <w:rPr>
              <w:rFonts w:eastAsia="Times New Roman"/>
            </w:rPr>
          </w:pPr>
          <w:r>
            <w:rPr>
              <w:rFonts w:eastAsia="Times New Roman"/>
            </w:rPr>
            <w:t>5</w:t>
          </w:r>
          <w:r w:rsidR="005B29E9">
            <w:rPr>
              <w:rFonts w:eastAsia="Times New Roman"/>
            </w:rPr>
            <w:t>.</w:t>
          </w:r>
          <w:r w:rsidR="005B29E9">
            <w:rPr>
              <w:rFonts w:eastAsia="Times New Roman"/>
            </w:rPr>
            <w:tab/>
            <w:t xml:space="preserve">Graham K, Bernards S, </w:t>
          </w:r>
          <w:proofErr w:type="spellStart"/>
          <w:r w:rsidR="005B29E9">
            <w:rPr>
              <w:rFonts w:eastAsia="Times New Roman"/>
            </w:rPr>
            <w:t>Laslett</w:t>
          </w:r>
          <w:proofErr w:type="spellEnd"/>
          <w:r w:rsidR="005B29E9">
            <w:rPr>
              <w:rFonts w:eastAsia="Times New Roman"/>
            </w:rPr>
            <w:t xml:space="preserve"> AM, </w:t>
          </w:r>
          <w:proofErr w:type="spellStart"/>
          <w:r w:rsidR="005B29E9">
            <w:rPr>
              <w:rFonts w:eastAsia="Times New Roman"/>
            </w:rPr>
            <w:t>Gmel</w:t>
          </w:r>
          <w:proofErr w:type="spellEnd"/>
          <w:r w:rsidR="005B29E9">
            <w:rPr>
              <w:rFonts w:eastAsia="Times New Roman"/>
            </w:rPr>
            <w:t xml:space="preserve"> G, </w:t>
          </w:r>
          <w:proofErr w:type="spellStart"/>
          <w:r w:rsidR="005B29E9">
            <w:rPr>
              <w:rFonts w:eastAsia="Times New Roman"/>
            </w:rPr>
            <w:t>Kuntsche</w:t>
          </w:r>
          <w:proofErr w:type="spellEnd"/>
          <w:r w:rsidR="005B29E9">
            <w:rPr>
              <w:rFonts w:eastAsia="Times New Roman"/>
            </w:rPr>
            <w:t xml:space="preserve"> S, </w:t>
          </w:r>
          <w:proofErr w:type="spellStart"/>
          <w:r w:rsidR="005B29E9">
            <w:rPr>
              <w:rFonts w:eastAsia="Times New Roman"/>
            </w:rPr>
            <w:t>Wilsnack</w:t>
          </w:r>
          <w:proofErr w:type="spellEnd"/>
          <w:r w:rsidR="005B29E9">
            <w:rPr>
              <w:rFonts w:eastAsia="Times New Roman"/>
            </w:rPr>
            <w:t xml:space="preserve"> S, et al. Children, Parental Alcohol Consumption, and Intimate Partner Violence: A </w:t>
          </w:r>
          <w:proofErr w:type="spellStart"/>
          <w:r w:rsidR="005B29E9">
            <w:rPr>
              <w:rFonts w:eastAsia="Times New Roman"/>
            </w:rPr>
            <w:t>Multicountry</w:t>
          </w:r>
          <w:proofErr w:type="spellEnd"/>
          <w:r w:rsidR="005B29E9">
            <w:rPr>
              <w:rFonts w:eastAsia="Times New Roman"/>
            </w:rPr>
            <w:t xml:space="preserve"> Analysis by Perpetration Versus Victimization and Sex. https://doi.org/101177/0886260518804182 [Internet]. 2018 Oct 17 [cited 2023 Dec 27];36(11–12):5608–34. Available from: https://journals.sagepub.com/doi/abs/10.1177/0886260518804182</w:t>
          </w:r>
        </w:p>
        <w:p w14:paraId="60BB26E3" w14:textId="4F6C13C3" w:rsidR="00382264" w:rsidRDefault="00F967D3" w:rsidP="00382264">
          <w:pPr>
            <w:autoSpaceDE w:val="0"/>
            <w:autoSpaceDN w:val="0"/>
            <w:ind w:hanging="640"/>
            <w:divId w:val="274214816"/>
            <w:rPr>
              <w:rFonts w:eastAsia="Times New Roman"/>
            </w:rPr>
          </w:pPr>
          <w:r>
            <w:rPr>
              <w:rFonts w:eastAsia="Times New Roman"/>
            </w:rPr>
            <w:t>6</w:t>
          </w:r>
          <w:r w:rsidR="005B29E9">
            <w:rPr>
              <w:rFonts w:eastAsia="Times New Roman"/>
            </w:rPr>
            <w:t>.</w:t>
          </w:r>
          <w:r w:rsidR="005B29E9">
            <w:rPr>
              <w:rFonts w:eastAsia="Times New Roman"/>
            </w:rPr>
            <w:tab/>
            <w:t xml:space="preserve">McGovern R, </w:t>
          </w:r>
          <w:proofErr w:type="spellStart"/>
          <w:r w:rsidR="005B29E9">
            <w:rPr>
              <w:rFonts w:eastAsia="Times New Roman"/>
            </w:rPr>
            <w:t>Bogowicz</w:t>
          </w:r>
          <w:proofErr w:type="spellEnd"/>
          <w:r w:rsidR="005B29E9">
            <w:rPr>
              <w:rFonts w:eastAsia="Times New Roman"/>
            </w:rPr>
            <w:t xml:space="preserve"> P, Meader N, Kaner E, Alderson H, Craig D, et al. The association between maternal and paternal substance use and child substance use, internalizing and externalizing problems: a systematic review and meta-analysis. Addiction [Internet]. 2023 May 1 [cited 2023 Dec 27];118(5):804–18. Available from: https://onlinelibrary.wiley.com/doi/full/10.1111/add.16127</w:t>
          </w:r>
        </w:p>
        <w:p w14:paraId="542D886F" w14:textId="003F0526" w:rsidR="00F967D3" w:rsidRDefault="00F967D3" w:rsidP="00382264">
          <w:pPr>
            <w:autoSpaceDE w:val="0"/>
            <w:autoSpaceDN w:val="0"/>
            <w:ind w:hanging="640"/>
            <w:divId w:val="274214816"/>
            <w:rPr>
              <w:rFonts w:eastAsia="Times New Roman"/>
            </w:rPr>
          </w:pPr>
          <w:r w:rsidRPr="009A2196">
            <w:rPr>
              <w:rFonts w:eastAsia="Times New Roman"/>
            </w:rPr>
            <w:t xml:space="preserve">7. </w:t>
          </w:r>
          <w:r w:rsidR="00E750EA" w:rsidRPr="008D66D2">
            <w:rPr>
              <w:rFonts w:eastAsia="Times New Roman"/>
            </w:rPr>
            <w:t xml:space="preserve">. </w:t>
          </w:r>
          <w:r w:rsidR="008D66D2" w:rsidRPr="008D66D2">
            <w:rPr>
              <w:rFonts w:eastAsia="Times New Roman"/>
            </w:rPr>
            <w:tab/>
          </w:r>
          <w:r w:rsidR="00E750EA" w:rsidRPr="009A2196">
            <w:rPr>
              <w:rFonts w:eastAsia="Times New Roman"/>
            </w:rPr>
            <w:t>NHS England Digital. Health Survey for England 2022, Part 1: </w:t>
          </w:r>
          <w:r w:rsidR="00E750EA" w:rsidRPr="009A2196">
            <w:rPr>
              <w:rFonts w:eastAsia="Times New Roman"/>
              <w:i/>
              <w:iCs/>
            </w:rPr>
            <w:t>Adult Drinking</w:t>
          </w:r>
          <w:r w:rsidR="00E750EA" w:rsidRPr="009A2196">
            <w:rPr>
              <w:rFonts w:eastAsia="Times New Roman"/>
            </w:rPr>
            <w:t>. NHS England Digital Website Available at Adult Drinking—NHS England Digital. Available online: </w:t>
          </w:r>
          <w:hyperlink r:id="rId12" w:tgtFrame="_blank" w:history="1">
            <w:r w:rsidR="00E750EA" w:rsidRPr="009A2196">
              <w:rPr>
                <w:rStyle w:val="Hyperlink"/>
                <w:rFonts w:eastAsia="Times New Roman"/>
                <w:b/>
                <w:bCs/>
              </w:rPr>
              <w:t>https://digital.nhs.uk/data-and-information/publications/statistical/health-survey-for-england/2022-part-1/adult-drinking</w:t>
            </w:r>
          </w:hyperlink>
          <w:r w:rsidR="00E750EA" w:rsidRPr="009A2196">
            <w:rPr>
              <w:rFonts w:eastAsia="Times New Roman"/>
            </w:rPr>
            <w:t> </w:t>
          </w:r>
          <w:r w:rsidR="008D66D2" w:rsidRPr="009A2196">
            <w:rPr>
              <w:rFonts w:eastAsia="Times New Roman"/>
            </w:rPr>
            <w:t>(Accessed 29 August 2025)</w:t>
          </w:r>
        </w:p>
        <w:p w14:paraId="520F18DE" w14:textId="51658FBE" w:rsidR="00E750EA" w:rsidRDefault="00F967D3" w:rsidP="00382264">
          <w:pPr>
            <w:autoSpaceDE w:val="0"/>
            <w:autoSpaceDN w:val="0"/>
            <w:ind w:hanging="640"/>
            <w:divId w:val="274214816"/>
            <w:rPr>
              <w:rFonts w:eastAsia="Times New Roman"/>
              <w:highlight w:val="yellow"/>
            </w:rPr>
          </w:pPr>
          <w:r>
            <w:rPr>
              <w:rFonts w:eastAsia="Times New Roman"/>
            </w:rPr>
            <w:lastRenderedPageBreak/>
            <w:t>8</w:t>
          </w:r>
          <w:r w:rsidR="00E750EA" w:rsidRPr="00E750EA">
            <w:rPr>
              <w:rFonts w:eastAsia="Times New Roman"/>
              <w:highlight w:val="yellow"/>
            </w:rPr>
            <w:t xml:space="preserve"> </w:t>
          </w:r>
          <w:r w:rsidR="008D66D2">
            <w:rPr>
              <w:rFonts w:eastAsia="Times New Roman"/>
            </w:rPr>
            <w:tab/>
          </w:r>
          <w:r w:rsidR="00E750EA">
            <w:rPr>
              <w:rFonts w:eastAsia="Times New Roman"/>
            </w:rPr>
            <w:t>Office for Health Improvement &amp; Disparities. Local Alcohol Profiles for England: short statistical commentary, March 2023 - GOV.UK [Internet]. 2023 [cited 2023 Dec 27]. Available from: https://www.gov.uk/government/statistics/local-alcohol-profiles-for-england-lape-march-2023-update/local-alcohol-profiles-for-england-short-statistical-commentary-march-2023</w:t>
          </w:r>
        </w:p>
        <w:p w14:paraId="4B2E8EDF" w14:textId="023D9C28" w:rsidR="008D66D2" w:rsidRDefault="00E750EA" w:rsidP="00382264">
          <w:pPr>
            <w:autoSpaceDE w:val="0"/>
            <w:autoSpaceDN w:val="0"/>
            <w:ind w:hanging="640"/>
            <w:divId w:val="274214816"/>
            <w:rPr>
              <w:rFonts w:eastAsia="Times New Roman"/>
            </w:rPr>
          </w:pPr>
          <w:r>
            <w:rPr>
              <w:rFonts w:eastAsia="Times New Roman"/>
            </w:rPr>
            <w:t>9</w:t>
          </w:r>
          <w:r w:rsidR="001B5A0D">
            <w:rPr>
              <w:rFonts w:eastAsia="Times New Roman"/>
            </w:rPr>
            <w:t xml:space="preserve">. </w:t>
          </w:r>
          <w:r w:rsidR="008D66D2">
            <w:rPr>
              <w:rFonts w:eastAsia="Times New Roman"/>
            </w:rPr>
            <w:tab/>
          </w:r>
          <w:r w:rsidR="001B5A0D" w:rsidRPr="00C50798">
            <w:rPr>
              <w:lang w:val="en-GB"/>
            </w:rPr>
            <w:t xml:space="preserve">Office for National Statistics. Alcohol-specific deaths in the UK: registered in 2021 [Internet]. Newport (UK): ONS; 2022 Dec 8 [cited 2024 Dec 4]. Available from: </w:t>
          </w:r>
          <w:hyperlink r:id="rId13" w:anchor="cite-this-statistical-bulletinNorth" w:history="1">
            <w:r w:rsidR="008D66D2" w:rsidRPr="008D66D2">
              <w:rPr>
                <w:rStyle w:val="Hyperlink"/>
                <w:lang w:val="en-GB"/>
              </w:rPr>
              <w:t>https://www.ons.gov.uk/peoplepopulationandcommunity/birthsdeathsandmarriages/deaths/bulletins/alcoholspecificdeathsintheuk/2021registrations#cite-this-statistical-bulletin</w:t>
            </w:r>
            <w:r w:rsidR="008D66D2" w:rsidRPr="008D66D2">
              <w:rPr>
                <w:rStyle w:val="Hyperlink"/>
                <w:rFonts w:eastAsia="Times New Roman"/>
              </w:rPr>
              <w:t>North</w:t>
            </w:r>
          </w:hyperlink>
        </w:p>
        <w:p w14:paraId="747B093F" w14:textId="7E7F4E19" w:rsidR="00114FB5" w:rsidRDefault="008D66D2" w:rsidP="008D66D2">
          <w:pPr>
            <w:autoSpaceDE w:val="0"/>
            <w:autoSpaceDN w:val="0"/>
            <w:ind w:hanging="640"/>
            <w:divId w:val="274214816"/>
          </w:pPr>
          <w:r>
            <w:rPr>
              <w:rFonts w:eastAsia="Times New Roman"/>
            </w:rPr>
            <w:t xml:space="preserve">10. </w:t>
          </w:r>
          <w:r>
            <w:rPr>
              <w:rFonts w:eastAsia="Times New Roman"/>
            </w:rPr>
            <w:tab/>
          </w:r>
          <w:r w:rsidR="00382264" w:rsidRPr="008B0F6E">
            <w:rPr>
              <w:lang w:val="en-GB"/>
            </w:rPr>
            <w:t xml:space="preserve">Institute of Alcohol Studies. The cost of alcohol to the North East [Internet]. London: IAS; Available from: </w:t>
          </w:r>
          <w:hyperlink r:id="rId14" w:history="1">
            <w:r w:rsidR="00382264" w:rsidRPr="008B0F6E">
              <w:rPr>
                <w:rStyle w:val="Hyperlink"/>
                <w:lang w:val="en-GB"/>
              </w:rPr>
              <w:t>https://www.ias.org.uk</w:t>
            </w:r>
          </w:hyperlink>
        </w:p>
        <w:p w14:paraId="05D91A7E" w14:textId="7BA54183" w:rsidR="00E750EA" w:rsidRDefault="00E750EA" w:rsidP="00114FB5">
          <w:pPr>
            <w:autoSpaceDE w:val="0"/>
            <w:autoSpaceDN w:val="0"/>
            <w:ind w:hanging="640"/>
            <w:divId w:val="1219518159"/>
            <w:rPr>
              <w:rFonts w:eastAsia="Times New Roman"/>
            </w:rPr>
          </w:pPr>
          <w:r>
            <w:t xml:space="preserve">11 </w:t>
          </w:r>
          <w:r w:rsidR="008D66D2">
            <w:tab/>
          </w:r>
          <w:r>
            <w:rPr>
              <w:rFonts w:eastAsia="Times New Roman"/>
            </w:rPr>
            <w:t xml:space="preserve">Ministry of Housing C&amp; LG. English indices of deprivation 2019 - GOV.UK [Internet]. 2019 [cited 2023 Dec 27]. Available from: </w:t>
          </w:r>
          <w:hyperlink r:id="rId15" w:history="1">
            <w:r w:rsidRPr="00553D07">
              <w:rPr>
                <w:rStyle w:val="Hyperlink"/>
                <w:rFonts w:eastAsia="Times New Roman"/>
              </w:rPr>
              <w:t>https://www.gov.uk/government/statistics/english-indices-of-deprivation-2019</w:t>
            </w:r>
          </w:hyperlink>
        </w:p>
        <w:p w14:paraId="69F26DD1" w14:textId="4B9A109E" w:rsidR="008D66D2" w:rsidRDefault="00382264">
          <w:pPr>
            <w:autoSpaceDE w:val="0"/>
            <w:autoSpaceDN w:val="0"/>
            <w:ind w:hanging="640"/>
            <w:divId w:val="1056246239"/>
            <w:rPr>
              <w:rFonts w:eastAsia="Times New Roman"/>
            </w:rPr>
          </w:pPr>
          <w:r>
            <w:rPr>
              <w:rFonts w:eastAsia="Times New Roman"/>
            </w:rPr>
            <w:t>1</w:t>
          </w:r>
          <w:r w:rsidR="00114FB5">
            <w:rPr>
              <w:rFonts w:eastAsia="Times New Roman"/>
            </w:rPr>
            <w:t>2</w:t>
          </w:r>
          <w:r w:rsidR="005B29E9">
            <w:rPr>
              <w:rFonts w:eastAsia="Times New Roman"/>
            </w:rPr>
            <w:t>.</w:t>
          </w:r>
          <w:r w:rsidR="005B29E9">
            <w:rPr>
              <w:rFonts w:eastAsia="Times New Roman"/>
            </w:rPr>
            <w:tab/>
            <w:t>Collins SE. Associations Between Socioeconomic Factors and Alcohol Outcomes. Alcohol Res [Internet]. 2016 [cited 2023 Dec 27];38(1):83. Available from: /</w:t>
          </w:r>
          <w:proofErr w:type="spellStart"/>
          <w:r w:rsidR="005B29E9">
            <w:rPr>
              <w:rFonts w:eastAsia="Times New Roman"/>
            </w:rPr>
            <w:t>pmc</w:t>
          </w:r>
          <w:proofErr w:type="spellEnd"/>
          <w:r w:rsidR="005B29E9">
            <w:rPr>
              <w:rFonts w:eastAsia="Times New Roman"/>
            </w:rPr>
            <w:t>/articles/PMC4872618/</w:t>
          </w:r>
        </w:p>
        <w:p w14:paraId="2D898C64" w14:textId="6E252E47" w:rsidR="00E750EA" w:rsidRDefault="00E750EA">
          <w:pPr>
            <w:autoSpaceDE w:val="0"/>
            <w:autoSpaceDN w:val="0"/>
            <w:ind w:hanging="640"/>
            <w:divId w:val="1056246239"/>
            <w:rPr>
              <w:rFonts w:eastAsia="Times New Roman"/>
            </w:rPr>
          </w:pPr>
          <w:r>
            <w:rPr>
              <w:rFonts w:eastAsia="Times New Roman"/>
            </w:rPr>
            <w:t xml:space="preserve">13 </w:t>
          </w:r>
          <w:r>
            <w:rPr>
              <w:rFonts w:eastAsia="Times New Roman"/>
            </w:rPr>
            <w:tab/>
          </w:r>
          <w:r w:rsidRPr="00910D3B">
            <w:rPr>
              <w:lang w:val="en-GB"/>
            </w:rPr>
            <w:t xml:space="preserve">NHS England. The NHS Long Term Plan [Internet]. London: NHS England; 2019 Jan [cited 2024 Dec 4]. Available from: </w:t>
          </w:r>
          <w:hyperlink r:id="rId16" w:history="1">
            <w:r w:rsidRPr="00910D3B">
              <w:rPr>
                <w:rStyle w:val="Hyperlink"/>
                <w:lang w:val="en-GB"/>
              </w:rPr>
              <w:t>https://www.england.nhs.uk/long-term-plan</w:t>
            </w:r>
          </w:hyperlink>
        </w:p>
        <w:p w14:paraId="1D6AFC8E" w14:textId="02EDF3C1" w:rsidR="005B29E9" w:rsidRDefault="00382264" w:rsidP="008D66D2">
          <w:pPr>
            <w:autoSpaceDE w:val="0"/>
            <w:autoSpaceDN w:val="0"/>
            <w:ind w:hanging="640"/>
            <w:divId w:val="1056246239"/>
            <w:rPr>
              <w:rFonts w:eastAsia="Times New Roman"/>
            </w:rPr>
          </w:pPr>
          <w:r>
            <w:rPr>
              <w:rFonts w:eastAsia="Times New Roman"/>
            </w:rPr>
            <w:t>1</w:t>
          </w:r>
          <w:r w:rsidR="002E6FE6">
            <w:rPr>
              <w:rFonts w:eastAsia="Times New Roman"/>
            </w:rPr>
            <w:t>4</w:t>
          </w:r>
          <w:r w:rsidR="008D66D2">
            <w:rPr>
              <w:rFonts w:eastAsia="Times New Roman"/>
            </w:rPr>
            <w:tab/>
          </w:r>
          <w:r w:rsidR="00287985" w:rsidRPr="009A2196">
            <w:rPr>
              <w:rFonts w:eastAsia="Times New Roman"/>
              <w:lang w:val="en-GB"/>
            </w:rPr>
            <w:t>Department of Health and Social Care.</w:t>
          </w:r>
          <w:r w:rsidR="00287985" w:rsidRPr="00AD08E0">
            <w:rPr>
              <w:rFonts w:eastAsia="Times New Roman"/>
              <w:lang w:val="en-GB"/>
            </w:rPr>
            <w:t xml:space="preserve"> </w:t>
          </w:r>
          <w:r w:rsidR="00287985" w:rsidRPr="00AD08E0">
            <w:rPr>
              <w:rFonts w:eastAsia="Times New Roman"/>
              <w:i/>
              <w:iCs/>
              <w:lang w:val="en-GB"/>
            </w:rPr>
            <w:t>Fit for</w:t>
          </w:r>
          <w:r w:rsidR="00287985" w:rsidRPr="00287985">
            <w:rPr>
              <w:rFonts w:eastAsia="Times New Roman"/>
              <w:i/>
              <w:iCs/>
              <w:lang w:val="en-GB"/>
            </w:rPr>
            <w:t xml:space="preserve"> the future: 10 Year Health Plan for England</w:t>
          </w:r>
          <w:r w:rsidR="00287985" w:rsidRPr="00287985">
            <w:rPr>
              <w:rFonts w:eastAsia="Times New Roman"/>
              <w:lang w:val="en-GB"/>
            </w:rPr>
            <w:t xml:space="preserve"> [Internet]. 2025 [cited 2025 Aug 8]. Available from: </w:t>
          </w:r>
          <w:hyperlink r:id="rId17" w:history="1">
            <w:r w:rsidR="00287985" w:rsidRPr="00287985">
              <w:rPr>
                <w:rStyle w:val="Hyperlink"/>
                <w:rFonts w:eastAsia="Times New Roman"/>
                <w:lang w:val="en-GB"/>
              </w:rPr>
              <w:t>https://www.gov.uk/government/publications/10-year-health-plan-for-england-fit-for-the-future</w:t>
            </w:r>
          </w:hyperlink>
        </w:p>
        <w:p w14:paraId="2C67A3E9" w14:textId="7DACD308" w:rsidR="005B29E9" w:rsidRDefault="005B29E9">
          <w:pPr>
            <w:autoSpaceDE w:val="0"/>
            <w:autoSpaceDN w:val="0"/>
            <w:ind w:hanging="640"/>
            <w:divId w:val="1995068105"/>
            <w:rPr>
              <w:rFonts w:eastAsia="Times New Roman"/>
            </w:rPr>
          </w:pPr>
          <w:r>
            <w:rPr>
              <w:rFonts w:eastAsia="Times New Roman"/>
            </w:rPr>
            <w:t>1</w:t>
          </w:r>
          <w:r w:rsidR="002E6FE6">
            <w:rPr>
              <w:rFonts w:eastAsia="Times New Roman"/>
            </w:rPr>
            <w:t>5</w:t>
          </w:r>
          <w:r>
            <w:rPr>
              <w:rFonts w:eastAsia="Times New Roman"/>
            </w:rPr>
            <w:t>.</w:t>
          </w:r>
          <w:r>
            <w:rPr>
              <w:rFonts w:eastAsia="Times New Roman"/>
            </w:rPr>
            <w:tab/>
            <w:t xml:space="preserve">Moriarty KJ. Alcohol care teams: where are we now? Frontline Gastroenterol [Internet]. 2020 Jul 1 [cited 2023 Nov 14];11(4):293–302. Available from: </w:t>
          </w:r>
          <w:hyperlink r:id="rId18" w:history="1">
            <w:r w:rsidR="002E6FE6" w:rsidRPr="00553D07">
              <w:rPr>
                <w:rStyle w:val="Hyperlink"/>
                <w:rFonts w:eastAsia="Times New Roman"/>
              </w:rPr>
              <w:t>https://fg.bmj.com/content/11/4/293</w:t>
            </w:r>
          </w:hyperlink>
        </w:p>
        <w:p w14:paraId="6C081942" w14:textId="4689F257" w:rsidR="002E6FE6" w:rsidRDefault="002E6FE6">
          <w:pPr>
            <w:autoSpaceDE w:val="0"/>
            <w:autoSpaceDN w:val="0"/>
            <w:ind w:hanging="640"/>
            <w:divId w:val="1995068105"/>
            <w:rPr>
              <w:rFonts w:eastAsia="Times New Roman"/>
            </w:rPr>
          </w:pPr>
          <w:r>
            <w:rPr>
              <w:rFonts w:eastAsia="Times New Roman"/>
            </w:rPr>
            <w:t xml:space="preserve">16. </w:t>
          </w:r>
          <w:r w:rsidR="00D41285">
            <w:rPr>
              <w:rFonts w:eastAsia="Times New Roman"/>
            </w:rPr>
            <w:tab/>
          </w:r>
          <w:r w:rsidRPr="00D41285">
            <w:rPr>
              <w:rFonts w:eastAsia="Times New Roman"/>
            </w:rPr>
            <w:t xml:space="preserve">Thomas </w:t>
          </w:r>
          <w:r w:rsidR="00D41285" w:rsidRPr="00D41285">
            <w:rPr>
              <w:rFonts w:eastAsia="Times New Roman"/>
            </w:rPr>
            <w:t>S, Coleman</w:t>
          </w:r>
          <w:r w:rsidR="00D41285" w:rsidRPr="009A2196">
            <w:rPr>
              <w:rFonts w:eastAsia="Times New Roman"/>
            </w:rPr>
            <w:t xml:space="preserve"> R</w:t>
          </w:r>
          <w:r w:rsidRPr="00D41285">
            <w:rPr>
              <w:rFonts w:eastAsia="Times New Roman"/>
            </w:rPr>
            <w:t>, Coulton</w:t>
          </w:r>
          <w:r w:rsidR="00D41285" w:rsidRPr="009A2196">
            <w:rPr>
              <w:rFonts w:eastAsia="Times New Roman"/>
            </w:rPr>
            <w:t xml:space="preserve"> S.</w:t>
          </w:r>
          <w:r w:rsidRPr="00D41285">
            <w:rPr>
              <w:rFonts w:eastAsia="Times New Roman"/>
            </w:rPr>
            <w:t xml:space="preserve"> Predictors of 30-day readmission among those treated with alcohol withdrawal in acute hospitals in England, </w:t>
          </w:r>
          <w:r w:rsidRPr="009A2196">
            <w:rPr>
              <w:rFonts w:eastAsia="Times New Roman"/>
            </w:rPr>
            <w:t>Alcohol and Alcoholism</w:t>
          </w:r>
          <w:r w:rsidR="00D41285" w:rsidRPr="009A2196">
            <w:rPr>
              <w:rFonts w:eastAsia="Times New Roman"/>
            </w:rPr>
            <w:t xml:space="preserve">. </w:t>
          </w:r>
          <w:r w:rsidRPr="00D41285">
            <w:rPr>
              <w:rFonts w:eastAsia="Times New Roman"/>
            </w:rPr>
            <w:t>2025</w:t>
          </w:r>
          <w:r w:rsidR="00D41285" w:rsidRPr="009A2196">
            <w:rPr>
              <w:rFonts w:eastAsia="Times New Roman"/>
            </w:rPr>
            <w:t>; May</w:t>
          </w:r>
          <w:r w:rsidRPr="00D41285">
            <w:rPr>
              <w:rFonts w:eastAsia="Times New Roman"/>
            </w:rPr>
            <w:t xml:space="preserve"> agaf022</w:t>
          </w:r>
          <w:r w:rsidR="00D41285" w:rsidRPr="009A2196">
            <w:rPr>
              <w:rFonts w:eastAsia="Times New Roman"/>
            </w:rPr>
            <w:t xml:space="preserve">. </w:t>
          </w:r>
          <w:hyperlink r:id="rId19" w:history="1">
            <w:r w:rsidRPr="00D41285">
              <w:rPr>
                <w:rStyle w:val="Hyperlink"/>
                <w:rFonts w:eastAsia="Times New Roman"/>
              </w:rPr>
              <w:t>doi.org/10.1093/</w:t>
            </w:r>
            <w:proofErr w:type="spellStart"/>
            <w:r w:rsidRPr="00D41285">
              <w:rPr>
                <w:rStyle w:val="Hyperlink"/>
                <w:rFonts w:eastAsia="Times New Roman"/>
              </w:rPr>
              <w:t>alcalc</w:t>
            </w:r>
            <w:proofErr w:type="spellEnd"/>
            <w:r w:rsidRPr="00D41285">
              <w:rPr>
                <w:rStyle w:val="Hyperlink"/>
                <w:rFonts w:eastAsia="Times New Roman"/>
              </w:rPr>
              <w:t>/agaf022</w:t>
            </w:r>
          </w:hyperlink>
        </w:p>
        <w:p w14:paraId="1F07F0B2" w14:textId="6A28C248" w:rsidR="005B29E9" w:rsidRDefault="005B29E9">
          <w:pPr>
            <w:autoSpaceDE w:val="0"/>
            <w:autoSpaceDN w:val="0"/>
            <w:ind w:hanging="640"/>
            <w:divId w:val="2005737805"/>
            <w:rPr>
              <w:rFonts w:eastAsia="Times New Roman"/>
            </w:rPr>
          </w:pPr>
          <w:r>
            <w:rPr>
              <w:rFonts w:eastAsia="Times New Roman"/>
            </w:rPr>
            <w:t>1</w:t>
          </w:r>
          <w:r w:rsidR="002E6FE6">
            <w:rPr>
              <w:rFonts w:eastAsia="Times New Roman"/>
            </w:rPr>
            <w:t>7</w:t>
          </w:r>
          <w:r>
            <w:rPr>
              <w:rFonts w:eastAsia="Times New Roman"/>
            </w:rPr>
            <w:t>.</w:t>
          </w:r>
          <w:r>
            <w:rPr>
              <w:rFonts w:eastAsia="Times New Roman"/>
            </w:rPr>
            <w:tab/>
            <w:t xml:space="preserve">Budde H, Williams GA, Winkelmann J, </w:t>
          </w:r>
          <w:proofErr w:type="spellStart"/>
          <w:r>
            <w:rPr>
              <w:rFonts w:eastAsia="Times New Roman"/>
            </w:rPr>
            <w:t>Pfirter</w:t>
          </w:r>
          <w:proofErr w:type="spellEnd"/>
          <w:r>
            <w:rPr>
              <w:rFonts w:eastAsia="Times New Roman"/>
            </w:rPr>
            <w:t xml:space="preserve"> L, Maier CB. The role of patient navigators in ambulatory care: overview of systematic reviews. BMC Health Serv Res. 2021 Dec 1;21(1). </w:t>
          </w:r>
        </w:p>
        <w:p w14:paraId="0EA9A858" w14:textId="27CD67ED" w:rsidR="005B29E9" w:rsidRDefault="005B29E9">
          <w:pPr>
            <w:autoSpaceDE w:val="0"/>
            <w:autoSpaceDN w:val="0"/>
            <w:ind w:hanging="640"/>
            <w:divId w:val="272833996"/>
            <w:rPr>
              <w:rFonts w:eastAsia="Times New Roman"/>
            </w:rPr>
          </w:pPr>
          <w:r>
            <w:rPr>
              <w:rFonts w:eastAsia="Times New Roman"/>
            </w:rPr>
            <w:t>1</w:t>
          </w:r>
          <w:r w:rsidR="002E6FE6">
            <w:rPr>
              <w:rFonts w:eastAsia="Times New Roman"/>
            </w:rPr>
            <w:t>8</w:t>
          </w:r>
          <w:r>
            <w:rPr>
              <w:rFonts w:eastAsia="Times New Roman"/>
            </w:rPr>
            <w:t>.</w:t>
          </w:r>
          <w:r>
            <w:rPr>
              <w:rFonts w:eastAsia="Times New Roman"/>
            </w:rPr>
            <w:tab/>
            <w:t>Freeman HP, Rodriguez RL. History and Principles of Patient Navigation</w:t>
          </w:r>
          <w:r w:rsidR="00707D53">
            <w:rPr>
              <w:rFonts w:eastAsia="Times New Roman"/>
            </w:rPr>
            <w:t xml:space="preserve"> Cancer</w:t>
          </w:r>
          <w:r>
            <w:rPr>
              <w:rFonts w:eastAsia="Times New Roman"/>
            </w:rPr>
            <w:t>. 2011</w:t>
          </w:r>
          <w:r w:rsidR="00707D53">
            <w:rPr>
              <w:rFonts w:eastAsia="Times New Roman"/>
            </w:rPr>
            <w:t xml:space="preserve"> Aug</w:t>
          </w:r>
          <w:r>
            <w:rPr>
              <w:rFonts w:eastAsia="Times New Roman"/>
            </w:rPr>
            <w:t xml:space="preserve"> [cited 2023 Dec 27]; Available from: https://acsjournals.onlinelibrary.wiley.com/doi/10.1002/cncr.26262</w:t>
          </w:r>
        </w:p>
        <w:p w14:paraId="3508BB59" w14:textId="4A6EA024" w:rsidR="008D66D2" w:rsidRDefault="005B29E9" w:rsidP="00707D53">
          <w:pPr>
            <w:autoSpaceDE w:val="0"/>
            <w:autoSpaceDN w:val="0"/>
            <w:ind w:hanging="640"/>
            <w:divId w:val="680591463"/>
            <w:rPr>
              <w:rFonts w:eastAsia="Times New Roman"/>
            </w:rPr>
          </w:pPr>
          <w:r>
            <w:rPr>
              <w:rFonts w:eastAsia="Times New Roman"/>
            </w:rPr>
            <w:t>1</w:t>
          </w:r>
          <w:r w:rsidR="00282145">
            <w:rPr>
              <w:rFonts w:eastAsia="Times New Roman"/>
            </w:rPr>
            <w:t>9</w:t>
          </w:r>
          <w:r>
            <w:rPr>
              <w:rFonts w:eastAsia="Times New Roman"/>
            </w:rPr>
            <w:t>.</w:t>
          </w:r>
          <w:r>
            <w:rPr>
              <w:rFonts w:eastAsia="Times New Roman"/>
            </w:rPr>
            <w:tab/>
            <w:t xml:space="preserve">Wells KJ, Battaglia TA, Dudley DJ, Garcia R, Greene A, Calhoun E, et al. Patient Navigation: State of the Art or Is it Science? </w:t>
          </w:r>
          <w:r w:rsidR="00707D53">
            <w:rPr>
              <w:rFonts w:eastAsia="Times New Roman"/>
            </w:rPr>
            <w:t xml:space="preserve">Cancer. </w:t>
          </w:r>
          <w:r>
            <w:rPr>
              <w:rFonts w:eastAsia="Times New Roman"/>
            </w:rPr>
            <w:t xml:space="preserve">2008 [cited 2023 Dec 27]; Available from: </w:t>
          </w:r>
          <w:hyperlink r:id="rId20" w:history="1">
            <w:r w:rsidR="008D66D2" w:rsidRPr="00BE316B">
              <w:rPr>
                <w:rStyle w:val="Hyperlink"/>
                <w:rFonts w:eastAsia="Times New Roman"/>
              </w:rPr>
              <w:t>https://acsjournals.onlinelibrary.wiley.com/doi/10.1002/cncr.23815</w:t>
            </w:r>
          </w:hyperlink>
        </w:p>
        <w:p w14:paraId="6A14E7D2" w14:textId="11025794" w:rsidR="005B29E9" w:rsidRDefault="00282145">
          <w:pPr>
            <w:autoSpaceDE w:val="0"/>
            <w:autoSpaceDN w:val="0"/>
            <w:ind w:hanging="640"/>
            <w:divId w:val="1690109388"/>
            <w:rPr>
              <w:rFonts w:eastAsia="Times New Roman"/>
            </w:rPr>
          </w:pPr>
          <w:r>
            <w:rPr>
              <w:rFonts w:eastAsia="Times New Roman"/>
            </w:rPr>
            <w:t>20</w:t>
          </w:r>
          <w:r w:rsidR="005B29E9">
            <w:rPr>
              <w:rFonts w:eastAsia="Times New Roman"/>
            </w:rPr>
            <w:t>.</w:t>
          </w:r>
          <w:r w:rsidR="005B29E9">
            <w:rPr>
              <w:rFonts w:eastAsia="Times New Roman"/>
            </w:rPr>
            <w:tab/>
            <w:t xml:space="preserve">Gordon LG, Spooner AJ, Booth N, Downer TR, Hudson A, Yates P, et al. Do nurse navigators bring about fewer patient </w:t>
          </w:r>
          <w:proofErr w:type="spellStart"/>
          <w:r w:rsidR="005B29E9">
            <w:rPr>
              <w:rFonts w:eastAsia="Times New Roman"/>
            </w:rPr>
            <w:t>hospitalisations</w:t>
          </w:r>
          <w:proofErr w:type="spellEnd"/>
          <w:r w:rsidR="005B29E9">
            <w:rPr>
              <w:rFonts w:eastAsia="Times New Roman"/>
            </w:rPr>
            <w:t>? J Health Organ Manag [Internet]. 2019 Mar 12 [cited 2023 Dec 27];33(1):51–62. Available from: https://pubmed.ncbi.nlm.nih.gov/30859909/</w:t>
          </w:r>
        </w:p>
        <w:p w14:paraId="3F0E5DCC" w14:textId="21E67BB8" w:rsidR="005B29E9" w:rsidRDefault="00282145">
          <w:pPr>
            <w:autoSpaceDE w:val="0"/>
            <w:autoSpaceDN w:val="0"/>
            <w:ind w:hanging="640"/>
            <w:divId w:val="1594313487"/>
            <w:rPr>
              <w:rFonts w:eastAsia="Times New Roman"/>
            </w:rPr>
          </w:pPr>
          <w:r>
            <w:rPr>
              <w:rFonts w:eastAsia="Times New Roman"/>
            </w:rPr>
            <w:lastRenderedPageBreak/>
            <w:t>21</w:t>
          </w:r>
          <w:r w:rsidR="005B29E9">
            <w:rPr>
              <w:rFonts w:eastAsia="Times New Roman"/>
            </w:rPr>
            <w:t>.</w:t>
          </w:r>
          <w:r w:rsidR="005B29E9">
            <w:rPr>
              <w:rFonts w:eastAsia="Times New Roman"/>
            </w:rPr>
            <w:tab/>
            <w:t>Nourse S, Paauwe-</w:t>
          </w:r>
          <w:proofErr w:type="spellStart"/>
          <w:r w:rsidR="005B29E9">
            <w:rPr>
              <w:rFonts w:eastAsia="Times New Roman"/>
            </w:rPr>
            <w:t>Weust</w:t>
          </w:r>
          <w:proofErr w:type="spellEnd"/>
          <w:r w:rsidR="005B29E9">
            <w:rPr>
              <w:rFonts w:eastAsia="Times New Roman"/>
            </w:rPr>
            <w:t xml:space="preserve"> J. Patient Navigators in the Healthcare Setting. </w:t>
          </w:r>
          <w:proofErr w:type="spellStart"/>
          <w:r w:rsidR="005B29E9">
            <w:rPr>
              <w:rFonts w:eastAsia="Times New Roman"/>
            </w:rPr>
            <w:t>MedSurg</w:t>
          </w:r>
          <w:proofErr w:type="spellEnd"/>
          <w:r w:rsidR="005B29E9">
            <w:rPr>
              <w:rFonts w:eastAsia="Times New Roman"/>
            </w:rPr>
            <w:t xml:space="preserve"> Nursing. 2021;30(1):48–50. </w:t>
          </w:r>
        </w:p>
        <w:p w14:paraId="25313447" w14:textId="2225091A" w:rsidR="005B29E9" w:rsidRDefault="00282145">
          <w:pPr>
            <w:autoSpaceDE w:val="0"/>
            <w:autoSpaceDN w:val="0"/>
            <w:ind w:hanging="640"/>
            <w:divId w:val="643316746"/>
            <w:rPr>
              <w:rFonts w:eastAsia="Times New Roman"/>
            </w:rPr>
          </w:pPr>
          <w:r>
            <w:rPr>
              <w:rFonts w:eastAsia="Times New Roman"/>
            </w:rPr>
            <w:t>22</w:t>
          </w:r>
          <w:r w:rsidR="005B29E9">
            <w:rPr>
              <w:rFonts w:eastAsia="Times New Roman"/>
            </w:rPr>
            <w:t>.</w:t>
          </w:r>
          <w:r w:rsidR="005B29E9">
            <w:rPr>
              <w:rFonts w:eastAsia="Times New Roman"/>
            </w:rPr>
            <w:tab/>
            <w:t xml:space="preserve">Seaberg D, </w:t>
          </w:r>
          <w:proofErr w:type="spellStart"/>
          <w:r w:rsidR="005B29E9">
            <w:rPr>
              <w:rFonts w:eastAsia="Times New Roman"/>
            </w:rPr>
            <w:t>Elseroad</w:t>
          </w:r>
          <w:proofErr w:type="spellEnd"/>
          <w:r w:rsidR="005B29E9">
            <w:rPr>
              <w:rFonts w:eastAsia="Times New Roman"/>
            </w:rPr>
            <w:t xml:space="preserve"> S, Dumas M, Mendiratta S, Whittle J, Hyatte C, et al. Patient Navigation for Patients Frequently Visiting the Emergency Department: A Randomized, Controlled Trial. </w:t>
          </w:r>
          <w:proofErr w:type="spellStart"/>
          <w:r w:rsidR="005B29E9">
            <w:rPr>
              <w:rFonts w:eastAsia="Times New Roman"/>
            </w:rPr>
            <w:t>Acad</w:t>
          </w:r>
          <w:proofErr w:type="spellEnd"/>
          <w:r w:rsidR="005B29E9">
            <w:rPr>
              <w:rFonts w:eastAsia="Times New Roman"/>
            </w:rPr>
            <w:t xml:space="preserve"> Emerg Med [Internet]. 2017 Nov 1 [cited 2023 Dec 27];24(11):1327–33. Available from: https://pubmed.ncbi.nlm.nih.gov/28834070/</w:t>
          </w:r>
        </w:p>
        <w:p w14:paraId="6BAF411C" w14:textId="01DAFA53" w:rsidR="005B29E9" w:rsidRDefault="009D3D7C">
          <w:pPr>
            <w:autoSpaceDE w:val="0"/>
            <w:autoSpaceDN w:val="0"/>
            <w:ind w:hanging="640"/>
            <w:divId w:val="1539121273"/>
            <w:rPr>
              <w:rFonts w:eastAsia="Times New Roman"/>
            </w:rPr>
          </w:pPr>
          <w:r>
            <w:rPr>
              <w:rFonts w:eastAsia="Times New Roman"/>
            </w:rPr>
            <w:t>23</w:t>
          </w:r>
          <w:r w:rsidR="005B29E9">
            <w:rPr>
              <w:rFonts w:eastAsia="Times New Roman"/>
            </w:rPr>
            <w:t>.</w:t>
          </w:r>
          <w:r w:rsidR="005B29E9">
            <w:rPr>
              <w:rFonts w:eastAsia="Times New Roman"/>
            </w:rPr>
            <w:tab/>
            <w:t>Finch TL, Rapley T, Girling M, Mair FS, Murray E, Treweek S, et al. Improving the normalization of complex interventions: Measure development based on normalization process theory (</w:t>
          </w:r>
          <w:proofErr w:type="spellStart"/>
          <w:r w:rsidR="005B29E9">
            <w:rPr>
              <w:rFonts w:eastAsia="Times New Roman"/>
            </w:rPr>
            <w:t>NoMAD</w:t>
          </w:r>
          <w:proofErr w:type="spellEnd"/>
          <w:r w:rsidR="005B29E9">
            <w:rPr>
              <w:rFonts w:eastAsia="Times New Roman"/>
            </w:rPr>
            <w:t>): Study protocol. Implementation Science [Internet]. 2013 Apr 11 [cited 2023 Dec 27];8(1):1–8. Available from: https://implementationscience.biomedcentral.com/articles/10.1186/1748-5908-8-43</w:t>
          </w:r>
        </w:p>
        <w:p w14:paraId="3D61CDA7" w14:textId="48C1E764" w:rsidR="005B29E9" w:rsidRDefault="005B29E9">
          <w:pPr>
            <w:autoSpaceDE w:val="0"/>
            <w:autoSpaceDN w:val="0"/>
            <w:ind w:hanging="640"/>
            <w:divId w:val="1394885063"/>
            <w:rPr>
              <w:rFonts w:eastAsia="Times New Roman"/>
            </w:rPr>
          </w:pPr>
          <w:r>
            <w:rPr>
              <w:rFonts w:eastAsia="Times New Roman"/>
            </w:rPr>
            <w:t>2</w:t>
          </w:r>
          <w:r w:rsidR="009D3D7C">
            <w:rPr>
              <w:rFonts w:eastAsia="Times New Roman"/>
            </w:rPr>
            <w:t>4</w:t>
          </w:r>
          <w:r>
            <w:rPr>
              <w:rFonts w:eastAsia="Times New Roman"/>
            </w:rPr>
            <w:t>.</w:t>
          </w:r>
          <w:r>
            <w:rPr>
              <w:rFonts w:eastAsia="Times New Roman"/>
            </w:rPr>
            <w:tab/>
            <w:t xml:space="preserve">May C, Finch T. Implementing, embedding, and integrating practices: An outline of normalization process theory. Sociology. 2009;43(3):535–54. </w:t>
          </w:r>
        </w:p>
        <w:p w14:paraId="6C1B4A85" w14:textId="51D6CBBC" w:rsidR="005B29E9" w:rsidRDefault="005B29E9">
          <w:pPr>
            <w:autoSpaceDE w:val="0"/>
            <w:autoSpaceDN w:val="0"/>
            <w:ind w:hanging="640"/>
            <w:divId w:val="2017268516"/>
            <w:rPr>
              <w:rFonts w:eastAsia="Times New Roman"/>
            </w:rPr>
          </w:pPr>
          <w:r>
            <w:rPr>
              <w:rFonts w:eastAsia="Times New Roman"/>
            </w:rPr>
            <w:t>2</w:t>
          </w:r>
          <w:r w:rsidR="009D3D7C">
            <w:rPr>
              <w:rFonts w:eastAsia="Times New Roman"/>
            </w:rPr>
            <w:t>5</w:t>
          </w:r>
          <w:r>
            <w:rPr>
              <w:rFonts w:eastAsia="Times New Roman"/>
            </w:rPr>
            <w:t>.</w:t>
          </w:r>
          <w:r>
            <w:rPr>
              <w:rFonts w:eastAsia="Times New Roman"/>
            </w:rPr>
            <w:tab/>
            <w:t>May CR, Cummings A, Girling M, Bracher M, Mair FS, May CM, et al. Using Normalization Process Theory in feasibility studies and process evaluations of complex healthcare interventions: a systematic review. Implementation Science 2018 13:1 [Internet]. 2018 Jun 7 [cited 2023 Oct 26];13(1):1–27. Available from: https://implementationscience.biomedcentral.com/articles/10.1186/s13012-018-0758-1</w:t>
          </w:r>
        </w:p>
        <w:p w14:paraId="6E06BBC3" w14:textId="3852C510" w:rsidR="005B29E9" w:rsidRDefault="005B29E9">
          <w:pPr>
            <w:autoSpaceDE w:val="0"/>
            <w:autoSpaceDN w:val="0"/>
            <w:ind w:hanging="640"/>
            <w:divId w:val="1668941751"/>
            <w:rPr>
              <w:rFonts w:eastAsia="Times New Roman"/>
            </w:rPr>
          </w:pPr>
          <w:r>
            <w:rPr>
              <w:rFonts w:eastAsia="Times New Roman"/>
            </w:rPr>
            <w:t>2</w:t>
          </w:r>
          <w:r w:rsidR="009D3D7C">
            <w:rPr>
              <w:rFonts w:eastAsia="Times New Roman"/>
            </w:rPr>
            <w:t>6</w:t>
          </w:r>
          <w:r>
            <w:rPr>
              <w:rFonts w:eastAsia="Times New Roman"/>
            </w:rPr>
            <w:t>.</w:t>
          </w:r>
          <w:r>
            <w:rPr>
              <w:rFonts w:eastAsia="Times New Roman"/>
            </w:rPr>
            <w:tab/>
            <w:t xml:space="preserve">Ritchie J, Lewis J. Qualitative Research </w:t>
          </w:r>
          <w:proofErr w:type="spellStart"/>
          <w:r>
            <w:rPr>
              <w:rFonts w:eastAsia="Times New Roman"/>
            </w:rPr>
            <w:t>Pratice</w:t>
          </w:r>
          <w:proofErr w:type="spellEnd"/>
          <w:r>
            <w:rPr>
              <w:rFonts w:eastAsia="Times New Roman"/>
            </w:rPr>
            <w:t xml:space="preserve">: A Guide for Social Science Students and Researchers. Sage. 2013. 349 p. </w:t>
          </w:r>
        </w:p>
        <w:p w14:paraId="135E13D1" w14:textId="5A5EC184" w:rsidR="005B29E9" w:rsidRDefault="005B29E9">
          <w:pPr>
            <w:autoSpaceDE w:val="0"/>
            <w:autoSpaceDN w:val="0"/>
            <w:ind w:hanging="640"/>
            <w:divId w:val="1897468621"/>
            <w:rPr>
              <w:rFonts w:eastAsia="Times New Roman"/>
            </w:rPr>
          </w:pPr>
          <w:r>
            <w:rPr>
              <w:rFonts w:eastAsia="Times New Roman"/>
            </w:rPr>
            <w:t>2</w:t>
          </w:r>
          <w:r w:rsidR="009D3D7C">
            <w:rPr>
              <w:rFonts w:eastAsia="Times New Roman"/>
            </w:rPr>
            <w:t>7</w:t>
          </w:r>
          <w:r>
            <w:rPr>
              <w:rFonts w:eastAsia="Times New Roman"/>
            </w:rPr>
            <w:t>.</w:t>
          </w:r>
          <w:r>
            <w:rPr>
              <w:rFonts w:eastAsia="Times New Roman"/>
            </w:rPr>
            <w:tab/>
            <w:t xml:space="preserve">O’Brien BC, Harris IB, Beckman TJ, Reed DA, Cook DA. Standards for reporting qualitative research: a synthesis of recommendations. </w:t>
          </w:r>
          <w:proofErr w:type="spellStart"/>
          <w:r>
            <w:rPr>
              <w:rFonts w:eastAsia="Times New Roman"/>
            </w:rPr>
            <w:t>Acad</w:t>
          </w:r>
          <w:proofErr w:type="spellEnd"/>
          <w:r>
            <w:rPr>
              <w:rFonts w:eastAsia="Times New Roman"/>
            </w:rPr>
            <w:t xml:space="preserve"> Med [Internet]. 2014 [cited 2023 Dec 27];89(9):1245–51. Available from: https://pubmed.ncbi.nlm.nih.gov/24979285/</w:t>
          </w:r>
        </w:p>
        <w:p w14:paraId="186BEF12" w14:textId="365B1D15" w:rsidR="0078461A" w:rsidRDefault="005B29E9">
          <w:pPr>
            <w:autoSpaceDE w:val="0"/>
            <w:autoSpaceDN w:val="0"/>
            <w:ind w:hanging="640"/>
            <w:divId w:val="1531795439"/>
            <w:rPr>
              <w:rFonts w:eastAsia="Times New Roman"/>
            </w:rPr>
          </w:pPr>
          <w:r w:rsidRPr="008D66D2">
            <w:rPr>
              <w:rFonts w:eastAsia="Times New Roman"/>
            </w:rPr>
            <w:t>2</w:t>
          </w:r>
          <w:r w:rsidR="009D3D7C" w:rsidRPr="008D66D2">
            <w:rPr>
              <w:rFonts w:eastAsia="Times New Roman"/>
            </w:rPr>
            <w:t>8</w:t>
          </w:r>
          <w:r w:rsidRPr="008D66D2">
            <w:rPr>
              <w:rFonts w:eastAsia="Times New Roman"/>
            </w:rPr>
            <w:t>.</w:t>
          </w:r>
          <w:r w:rsidR="0078461A" w:rsidRPr="009A2196">
            <w:rPr>
              <w:rFonts w:cstheme="minorHAnsi"/>
              <w:sz w:val="24"/>
              <w:szCs w:val="24"/>
            </w:rPr>
            <w:t xml:space="preserve"> </w:t>
          </w:r>
          <w:r w:rsidR="008D66D2" w:rsidRPr="009A2196">
            <w:rPr>
              <w:rFonts w:cstheme="minorHAnsi"/>
              <w:sz w:val="24"/>
              <w:szCs w:val="24"/>
            </w:rPr>
            <w:tab/>
          </w:r>
          <w:r w:rsidR="0078461A" w:rsidRPr="009A2196">
            <w:rPr>
              <w:rFonts w:cstheme="minorHAnsi"/>
              <w:sz w:val="24"/>
              <w:szCs w:val="24"/>
            </w:rPr>
            <w:t>Lincoln</w:t>
          </w:r>
          <w:r w:rsidR="003642E9" w:rsidRPr="009A2196">
            <w:rPr>
              <w:rFonts w:cstheme="minorHAnsi"/>
              <w:sz w:val="24"/>
              <w:szCs w:val="24"/>
            </w:rPr>
            <w:t xml:space="preserve"> YS, Guba EG.</w:t>
          </w:r>
          <w:r w:rsidR="0078461A" w:rsidRPr="009A2196">
            <w:rPr>
              <w:rFonts w:cstheme="minorHAnsi"/>
              <w:sz w:val="24"/>
              <w:szCs w:val="24"/>
            </w:rPr>
            <w:t xml:space="preserve"> Naturalistic Inquiry. Newbury Park, </w:t>
          </w:r>
          <w:r w:rsidR="003642E9" w:rsidRPr="009A2196">
            <w:rPr>
              <w:rFonts w:cstheme="minorHAnsi"/>
              <w:sz w:val="24"/>
              <w:szCs w:val="24"/>
            </w:rPr>
            <w:t>(</w:t>
          </w:r>
          <w:r w:rsidR="0078461A" w:rsidRPr="009A2196">
            <w:rPr>
              <w:rFonts w:cstheme="minorHAnsi"/>
              <w:sz w:val="24"/>
              <w:szCs w:val="24"/>
            </w:rPr>
            <w:t>CA</w:t>
          </w:r>
          <w:r w:rsidR="003642E9" w:rsidRPr="009A2196">
            <w:rPr>
              <w:rFonts w:cstheme="minorHAnsi"/>
              <w:sz w:val="24"/>
              <w:szCs w:val="24"/>
            </w:rPr>
            <w:t>)</w:t>
          </w:r>
          <w:r w:rsidR="0078461A" w:rsidRPr="009A2196">
            <w:rPr>
              <w:rFonts w:cstheme="minorHAnsi"/>
              <w:sz w:val="24"/>
              <w:szCs w:val="24"/>
            </w:rPr>
            <w:t>: Sage Publications.</w:t>
          </w:r>
          <w:r w:rsidR="003642E9" w:rsidRPr="009A2196">
            <w:rPr>
              <w:rFonts w:cstheme="minorHAnsi"/>
              <w:sz w:val="24"/>
              <w:szCs w:val="24"/>
            </w:rPr>
            <w:t xml:space="preserve"> (1985).</w:t>
          </w:r>
        </w:p>
        <w:p w14:paraId="1B2AE2AA" w14:textId="6EA7F31A" w:rsidR="005B29E9" w:rsidRDefault="0078461A">
          <w:pPr>
            <w:autoSpaceDE w:val="0"/>
            <w:autoSpaceDN w:val="0"/>
            <w:ind w:hanging="640"/>
            <w:divId w:val="1531795439"/>
            <w:rPr>
              <w:rFonts w:eastAsia="Times New Roman"/>
            </w:rPr>
          </w:pPr>
          <w:r>
            <w:rPr>
              <w:rFonts w:eastAsia="Times New Roman"/>
            </w:rPr>
            <w:t xml:space="preserve">29. </w:t>
          </w:r>
          <w:r w:rsidR="008D66D2">
            <w:rPr>
              <w:rFonts w:eastAsia="Times New Roman"/>
            </w:rPr>
            <w:tab/>
          </w:r>
          <w:r w:rsidR="005B29E9">
            <w:rPr>
              <w:rFonts w:eastAsia="Times New Roman"/>
            </w:rPr>
            <w:t xml:space="preserve">Braun V, Clarke V. Reflecting on reflexive thematic analysis. Qual Res Sport </w:t>
          </w:r>
          <w:proofErr w:type="spellStart"/>
          <w:r w:rsidR="005B29E9">
            <w:rPr>
              <w:rFonts w:eastAsia="Times New Roman"/>
            </w:rPr>
            <w:t>Exerc</w:t>
          </w:r>
          <w:proofErr w:type="spellEnd"/>
          <w:r w:rsidR="005B29E9">
            <w:rPr>
              <w:rFonts w:eastAsia="Times New Roman"/>
            </w:rPr>
            <w:t xml:space="preserve"> Health [Internet]. 2019 Aug 8 [cited 2023 Oct 1];11(4):589–97. Available from: </w:t>
          </w:r>
          <w:hyperlink r:id="rId21" w:history="1">
            <w:r w:rsidR="004B6741" w:rsidRPr="00553D07">
              <w:rPr>
                <w:rStyle w:val="Hyperlink"/>
                <w:rFonts w:eastAsia="Times New Roman"/>
              </w:rPr>
              <w:t>https://www.tandfonline.com/doi/abs/10.1080/2159676X.2019.1628806</w:t>
            </w:r>
          </w:hyperlink>
        </w:p>
        <w:p w14:paraId="57464DE7" w14:textId="19CFE45D" w:rsidR="005B29E9" w:rsidRDefault="0078461A">
          <w:pPr>
            <w:autoSpaceDE w:val="0"/>
            <w:autoSpaceDN w:val="0"/>
            <w:ind w:hanging="640"/>
            <w:divId w:val="333191619"/>
            <w:rPr>
              <w:rFonts w:eastAsia="Times New Roman"/>
            </w:rPr>
          </w:pPr>
          <w:r>
            <w:rPr>
              <w:rFonts w:eastAsia="Times New Roman"/>
            </w:rPr>
            <w:t>30</w:t>
          </w:r>
          <w:r w:rsidR="005B29E9">
            <w:rPr>
              <w:rFonts w:eastAsia="Times New Roman"/>
            </w:rPr>
            <w:t>.</w:t>
          </w:r>
          <w:r w:rsidR="005B29E9">
            <w:rPr>
              <w:rFonts w:eastAsia="Times New Roman"/>
            </w:rPr>
            <w:tab/>
            <w:t>Currie C, Davies A, Ariti C, Bardsley M. The impact of alcohol care teams on emergency secondary care use following a diagnosis of alcoholic liver disease - A national cohort study. BMC Public Health [Internet]. 2016 Aug 2 [cited 2023 Dec 27];16(1):1–9. Available from: https://bmcpublichealth.biomedcentral.com/articles/10.1186/s12889-016-3350-0</w:t>
          </w:r>
        </w:p>
        <w:p w14:paraId="3F276EF6" w14:textId="57788891" w:rsidR="005B29E9" w:rsidRDefault="009D3D7C">
          <w:pPr>
            <w:autoSpaceDE w:val="0"/>
            <w:autoSpaceDN w:val="0"/>
            <w:ind w:hanging="640"/>
            <w:divId w:val="1743137037"/>
            <w:rPr>
              <w:rFonts w:eastAsia="Times New Roman"/>
            </w:rPr>
          </w:pPr>
          <w:r>
            <w:rPr>
              <w:rFonts w:eastAsia="Times New Roman"/>
            </w:rPr>
            <w:t>3</w:t>
          </w:r>
          <w:r w:rsidR="0078461A">
            <w:rPr>
              <w:rFonts w:eastAsia="Times New Roman"/>
            </w:rPr>
            <w:t>1</w:t>
          </w:r>
          <w:r w:rsidR="005B29E9">
            <w:rPr>
              <w:rFonts w:eastAsia="Times New Roman"/>
            </w:rPr>
            <w:t>.</w:t>
          </w:r>
          <w:r w:rsidR="005B29E9">
            <w:rPr>
              <w:rFonts w:eastAsia="Times New Roman"/>
            </w:rPr>
            <w:tab/>
            <w:t xml:space="preserve">Fincham-Campbell S, Kimergård A, Wolstenholme A, Blackwood R, Patton R, Dunne J, et al. A National Survey of Assertive Outreach Treatment Services for People Who Frequently Attend Hospital due to Alcohol-Related Reasons in England. Alcohol </w:t>
          </w:r>
          <w:proofErr w:type="spellStart"/>
          <w:r w:rsidR="005B29E9">
            <w:rPr>
              <w:rFonts w:eastAsia="Times New Roman"/>
            </w:rPr>
            <w:t>Alcohol</w:t>
          </w:r>
          <w:proofErr w:type="spellEnd"/>
          <w:r w:rsidR="005B29E9">
            <w:rPr>
              <w:rFonts w:eastAsia="Times New Roman"/>
            </w:rPr>
            <w:t xml:space="preserve"> [Internet]. 2018 May 1 [cited 2023 Dec 27];53(3):277–81. Available from: https://pubmed.ncbi.nlm.nih.gov/29182732/</w:t>
          </w:r>
        </w:p>
        <w:p w14:paraId="66D89740" w14:textId="461C1923" w:rsidR="005B29E9" w:rsidRDefault="0078461A">
          <w:pPr>
            <w:autoSpaceDE w:val="0"/>
            <w:autoSpaceDN w:val="0"/>
            <w:ind w:hanging="640"/>
            <w:divId w:val="1803889969"/>
            <w:rPr>
              <w:rFonts w:eastAsia="Times New Roman"/>
            </w:rPr>
          </w:pPr>
          <w:r>
            <w:rPr>
              <w:rFonts w:eastAsia="Times New Roman"/>
            </w:rPr>
            <w:t>32</w:t>
          </w:r>
          <w:r w:rsidR="005B29E9">
            <w:rPr>
              <w:rFonts w:eastAsia="Times New Roman"/>
            </w:rPr>
            <w:t>.</w:t>
          </w:r>
          <w:r w:rsidR="005B29E9">
            <w:rPr>
              <w:rFonts w:eastAsia="Times New Roman"/>
            </w:rPr>
            <w:tab/>
            <w:t xml:space="preserve">McGeechan GJ, Wilkinson KG, Martin N, Wilson L, O’Neill G, Newbury-Birch D. A mixed-method outcome evaluation of a specialist Alcohol Hospital Liaison Team. </w:t>
          </w:r>
          <w:proofErr w:type="spellStart"/>
          <w:r w:rsidR="005B29E9">
            <w:rPr>
              <w:rFonts w:eastAsia="Times New Roman"/>
            </w:rPr>
            <w:t>Perspect</w:t>
          </w:r>
          <w:proofErr w:type="spellEnd"/>
          <w:r w:rsidR="005B29E9">
            <w:rPr>
              <w:rFonts w:eastAsia="Times New Roman"/>
            </w:rPr>
            <w:t xml:space="preserve"> Public Health [Internet]. 2016 Nov 1 [cited 2023 Dec 27];136(6):361–7. Available from: https://pubmed.ncbi.nlm.nih.gov/27033367/</w:t>
          </w:r>
        </w:p>
        <w:p w14:paraId="704FE3E1" w14:textId="3EFD3439" w:rsidR="002B66DC" w:rsidRDefault="0078461A" w:rsidP="002B66DC">
          <w:pPr>
            <w:autoSpaceDE w:val="0"/>
            <w:autoSpaceDN w:val="0"/>
            <w:ind w:hanging="640"/>
            <w:divId w:val="1394620374"/>
            <w:rPr>
              <w:rFonts w:eastAsia="Times New Roman"/>
            </w:rPr>
          </w:pPr>
          <w:r>
            <w:rPr>
              <w:rFonts w:eastAsia="Times New Roman"/>
            </w:rPr>
            <w:lastRenderedPageBreak/>
            <w:t>33</w:t>
          </w:r>
          <w:r w:rsidR="005B29E9">
            <w:rPr>
              <w:rFonts w:eastAsia="Times New Roman"/>
            </w:rPr>
            <w:t>.</w:t>
          </w:r>
          <w:r w:rsidR="005B29E9">
            <w:rPr>
              <w:rFonts w:eastAsia="Times New Roman"/>
            </w:rPr>
            <w:tab/>
            <w:t xml:space="preserve">Hall N, Mooney JD, Sattar Z, Ling J. Extending alcohol brief advice into non-clinical community settings: A qualitative study of experiences and perceptions of delivery staff 17 Psychology and Cognitive Sciences 1701 Psychology. BMC Health Serv Res [Internet]. 2019 Jan 7 [cited 2023 Dec 27];19(1):1–12. Available from: </w:t>
          </w:r>
          <w:hyperlink r:id="rId22" w:history="1">
            <w:r w:rsidR="002B66DC" w:rsidRPr="00650444">
              <w:rPr>
                <w:rStyle w:val="Hyperlink"/>
                <w:rFonts w:eastAsia="Times New Roman"/>
              </w:rPr>
              <w:t>https://bmchealthservres.biomedcentral.com/articles/10.1186/s12913-018-3796-0</w:t>
            </w:r>
          </w:hyperlink>
        </w:p>
        <w:p w14:paraId="14A01524" w14:textId="6EF9368F" w:rsidR="002B66DC" w:rsidRDefault="002B66DC" w:rsidP="002B66DC">
          <w:pPr>
            <w:autoSpaceDE w:val="0"/>
            <w:autoSpaceDN w:val="0"/>
            <w:ind w:hanging="640"/>
            <w:divId w:val="1394620374"/>
            <w:rPr>
              <w:rFonts w:eastAsia="Times New Roman"/>
            </w:rPr>
          </w:pPr>
          <w:r>
            <w:rPr>
              <w:rFonts w:eastAsia="Times New Roman"/>
            </w:rPr>
            <w:t xml:space="preserve">34. </w:t>
          </w:r>
          <w:r>
            <w:rPr>
              <w:rFonts w:eastAsia="Times New Roman"/>
            </w:rPr>
            <w:tab/>
            <w:t xml:space="preserve">Black, C. (2021) </w:t>
          </w:r>
          <w:r>
            <w:rPr>
              <w:rFonts w:ascii="Arial" w:hAnsi="Arial" w:cs="Arial"/>
              <w:color w:val="0B0C0C"/>
            </w:rPr>
            <w:t xml:space="preserve">From harm to hope: A 10-year drugs plan to cut crime and save lives. Available from: </w:t>
          </w:r>
          <w:hyperlink r:id="rId23" w:history="1">
            <w:r w:rsidRPr="00650444">
              <w:rPr>
                <w:rStyle w:val="Hyperlink"/>
                <w:rFonts w:ascii="Arial" w:hAnsi="Arial" w:cs="Arial"/>
              </w:rPr>
              <w:t>https://www.gov.uk/government/publications/from-harm-to-hope-a-10-year-drugs-plan-to-cut-crime-and-save-lives</w:t>
            </w:r>
          </w:hyperlink>
          <w:r>
            <w:rPr>
              <w:rFonts w:ascii="Arial" w:hAnsi="Arial" w:cs="Arial"/>
              <w:color w:val="0B0C0C"/>
            </w:rPr>
            <w:t xml:space="preserve"> [Accessed 29 August 2025)</w:t>
          </w:r>
        </w:p>
        <w:p w14:paraId="1AC87A87" w14:textId="4EABF7A2" w:rsidR="005B29E9" w:rsidRDefault="0078461A">
          <w:pPr>
            <w:autoSpaceDE w:val="0"/>
            <w:autoSpaceDN w:val="0"/>
            <w:ind w:hanging="640"/>
            <w:divId w:val="772357893"/>
            <w:rPr>
              <w:rFonts w:eastAsia="Times New Roman"/>
            </w:rPr>
          </w:pPr>
          <w:r>
            <w:rPr>
              <w:rFonts w:eastAsia="Times New Roman"/>
            </w:rPr>
            <w:t>3</w:t>
          </w:r>
          <w:r w:rsidR="002B66DC">
            <w:rPr>
              <w:rFonts w:eastAsia="Times New Roman"/>
            </w:rPr>
            <w:t>5</w:t>
          </w:r>
          <w:r w:rsidR="005B29E9">
            <w:rPr>
              <w:rFonts w:eastAsia="Times New Roman"/>
            </w:rPr>
            <w:t>.</w:t>
          </w:r>
          <w:r w:rsidR="005B29E9">
            <w:rPr>
              <w:rFonts w:eastAsia="Times New Roman"/>
            </w:rPr>
            <w:tab/>
            <w:t>Beverly EA, Hamel-Lambert J, Jensen LL, Meeks S, Rubin A. A qualitative process evaluation of a diabetes navigation program embedded in an endocrine specialty center in rural Appalachian Ohio. BMS Endocrine Disorders [Internet]. 2018 [cited 2023 Dec 27];18(50):1–15. Available from: https://doi.org/10.1186/s12902-018-0278-7</w:t>
          </w:r>
        </w:p>
        <w:p w14:paraId="18113A3A" w14:textId="248CA8DD" w:rsidR="005B29E9" w:rsidRDefault="005B29E9">
          <w:pPr>
            <w:autoSpaceDE w:val="0"/>
            <w:autoSpaceDN w:val="0"/>
            <w:ind w:hanging="640"/>
            <w:divId w:val="742606595"/>
            <w:rPr>
              <w:rFonts w:eastAsia="Times New Roman"/>
            </w:rPr>
          </w:pPr>
          <w:r>
            <w:rPr>
              <w:rFonts w:eastAsia="Times New Roman"/>
            </w:rPr>
            <w:t>3</w:t>
          </w:r>
          <w:r w:rsidR="002B66DC">
            <w:rPr>
              <w:rFonts w:eastAsia="Times New Roman"/>
            </w:rPr>
            <w:t>6</w:t>
          </w:r>
          <w:r>
            <w:rPr>
              <w:rFonts w:eastAsia="Times New Roman"/>
            </w:rPr>
            <w:t>.</w:t>
          </w:r>
          <w:r>
            <w:rPr>
              <w:rFonts w:eastAsia="Times New Roman"/>
            </w:rPr>
            <w:tab/>
            <w:t xml:space="preserve">Goodall C, Jameson J, Lowe DJ. Navigator: A </w:t>
          </w:r>
          <w:r w:rsidR="00707D53">
            <w:rPr>
              <w:rFonts w:eastAsia="Times New Roman"/>
            </w:rPr>
            <w:t>t</w:t>
          </w:r>
          <w:r>
            <w:rPr>
              <w:rFonts w:eastAsia="Times New Roman"/>
            </w:rPr>
            <w:t xml:space="preserve">ale of </w:t>
          </w:r>
          <w:r w:rsidR="00707D53">
            <w:rPr>
              <w:rFonts w:eastAsia="Times New Roman"/>
            </w:rPr>
            <w:t>t</w:t>
          </w:r>
          <w:r>
            <w:rPr>
              <w:rFonts w:eastAsia="Times New Roman"/>
            </w:rPr>
            <w:t>wo Cities [Internet].</w:t>
          </w:r>
          <w:r w:rsidR="00707D53">
            <w:rPr>
              <w:rFonts w:eastAsia="Times New Roman"/>
            </w:rPr>
            <w:t>Glasgow: Scottish Violence Reduction Unit;</w:t>
          </w:r>
          <w:r>
            <w:rPr>
              <w:rFonts w:eastAsia="Times New Roman"/>
            </w:rPr>
            <w:t xml:space="preserve"> 2017 [cited 2023 Oct 2]. Available from: https://www.svru.co.uk/wp-content/uploads/2020/02/Navigator-12-month-report-2_0.pdf</w:t>
          </w:r>
        </w:p>
        <w:p w14:paraId="67F38AD9" w14:textId="2C15EAF3" w:rsidR="005B29E9" w:rsidRDefault="005B29E9">
          <w:pPr>
            <w:autoSpaceDE w:val="0"/>
            <w:autoSpaceDN w:val="0"/>
            <w:ind w:hanging="640"/>
            <w:divId w:val="1322468624"/>
            <w:rPr>
              <w:rFonts w:eastAsia="Times New Roman"/>
            </w:rPr>
          </w:pPr>
          <w:r>
            <w:rPr>
              <w:rFonts w:eastAsia="Times New Roman"/>
            </w:rPr>
            <w:t>3</w:t>
          </w:r>
          <w:r w:rsidR="002B66DC">
            <w:rPr>
              <w:rFonts w:eastAsia="Times New Roman"/>
            </w:rPr>
            <w:t>7</w:t>
          </w:r>
          <w:r>
            <w:rPr>
              <w:rFonts w:eastAsia="Times New Roman"/>
            </w:rPr>
            <w:t>.</w:t>
          </w:r>
          <w:r>
            <w:rPr>
              <w:rFonts w:eastAsia="Times New Roman"/>
            </w:rPr>
            <w:tab/>
            <w:t>Byrne AL, Hegney D, Harvey C, Baldwin A, Willis E, Heard D, et al. Exploring the nurse navigator role: A thematic analysis. J Nurs Manag [Internet]. 2020 May 1 [cited 2023 Dec 27];28(4):814–21. Available from: https://pubmed.ncbi.nlm.nih.gov/32155679/</w:t>
          </w:r>
        </w:p>
        <w:p w14:paraId="20DDBDEE" w14:textId="2C7EA4A6" w:rsidR="003642E9" w:rsidRDefault="005B29E9" w:rsidP="003642E9">
          <w:pPr>
            <w:autoSpaceDE w:val="0"/>
            <w:autoSpaceDN w:val="0"/>
            <w:ind w:hanging="640"/>
            <w:divId w:val="342051144"/>
            <w:rPr>
              <w:rFonts w:eastAsia="Times New Roman"/>
            </w:rPr>
          </w:pPr>
          <w:r>
            <w:rPr>
              <w:rFonts w:eastAsia="Times New Roman"/>
            </w:rPr>
            <w:t>3</w:t>
          </w:r>
          <w:r w:rsidR="002B66DC">
            <w:rPr>
              <w:rFonts w:eastAsia="Times New Roman"/>
            </w:rPr>
            <w:t>8</w:t>
          </w:r>
          <w:r>
            <w:rPr>
              <w:rFonts w:eastAsia="Times New Roman"/>
            </w:rPr>
            <w:t>.</w:t>
          </w:r>
          <w:r>
            <w:rPr>
              <w:rFonts w:eastAsia="Times New Roman"/>
            </w:rPr>
            <w:tab/>
          </w:r>
          <w:proofErr w:type="spellStart"/>
          <w:r>
            <w:rPr>
              <w:rFonts w:eastAsia="Times New Roman"/>
            </w:rPr>
            <w:t>Khalpey</w:t>
          </w:r>
          <w:proofErr w:type="spellEnd"/>
          <w:r>
            <w:rPr>
              <w:rFonts w:eastAsia="Times New Roman"/>
            </w:rPr>
            <w:t xml:space="preserve"> Z, Fitzgerald L, Howard C, </w:t>
          </w:r>
          <w:proofErr w:type="spellStart"/>
          <w:r>
            <w:rPr>
              <w:rFonts w:eastAsia="Times New Roman"/>
            </w:rPr>
            <w:t>Istiko</w:t>
          </w:r>
          <w:proofErr w:type="spellEnd"/>
          <w:r>
            <w:rPr>
              <w:rFonts w:eastAsia="Times New Roman"/>
            </w:rPr>
            <w:t xml:space="preserve"> SN, Dean J, Mutch A. Peer navigators’ role in supporting people living with human immunodeficiency virus in Australia: Qualitative exploration of general practitioners’ perspectives. Health Soc Care Community [Internet]. 2022 Jul 1 [cited 2023 Dec 27];30(4):1353–62. Available from: </w:t>
          </w:r>
          <w:hyperlink r:id="rId24" w:history="1">
            <w:r w:rsidR="003642E9" w:rsidRPr="00553D07">
              <w:rPr>
                <w:rStyle w:val="Hyperlink"/>
                <w:rFonts w:eastAsia="Times New Roman"/>
              </w:rPr>
              <w:t>https://onlinelibrary.wiley.com/doi/full/10.1111/hsc.13465</w:t>
            </w:r>
          </w:hyperlink>
        </w:p>
        <w:p w14:paraId="33BC01DC" w14:textId="05DF9E2E" w:rsidR="008D7C07" w:rsidRDefault="008D7C07" w:rsidP="008D66D2">
          <w:pPr>
            <w:autoSpaceDE w:val="0"/>
            <w:autoSpaceDN w:val="0"/>
            <w:ind w:hanging="640"/>
            <w:divId w:val="342051144"/>
            <w:rPr>
              <w:rFonts w:eastAsia="Times New Roman"/>
            </w:rPr>
          </w:pPr>
          <w:r>
            <w:t>3</w:t>
          </w:r>
          <w:r w:rsidR="002B66DC">
            <w:t>9</w:t>
          </w:r>
          <w:r>
            <w:t xml:space="preserve">. </w:t>
          </w:r>
          <w:r w:rsidR="003642E9">
            <w:tab/>
          </w:r>
          <w:r w:rsidRPr="008D7C07">
            <w:t xml:space="preserve">Salonen, D., O’Donnell, A., Jackson, K., Hulse, S., Crosbie, J., Swiers, R., Tasker, F., Muldowney, G., Pickford, A., </w:t>
          </w:r>
          <w:proofErr w:type="spellStart"/>
          <w:r w:rsidRPr="008D7C07">
            <w:t>Christie-de</w:t>
          </w:r>
          <w:proofErr w:type="spellEnd"/>
          <w:r w:rsidRPr="008D7C07">
            <w:t xml:space="preserve"> Jong, F., Kaner, E., &amp; Holland, E.-J. (2025). Building Connections and Striving to Build Better Futures: A Qualitative Interview Study of Alcohol Recovery Navigators’ Practice in the North East of England, UK. </w:t>
          </w:r>
          <w:r w:rsidRPr="008D7C07">
            <w:rPr>
              <w:i/>
              <w:iCs/>
            </w:rPr>
            <w:t>International Journal of Environmental Research and Public Health</w:t>
          </w:r>
          <w:r w:rsidRPr="008D7C07">
            <w:t>, </w:t>
          </w:r>
          <w:r w:rsidRPr="008D7C07">
            <w:rPr>
              <w:i/>
              <w:iCs/>
            </w:rPr>
            <w:t>22</w:t>
          </w:r>
          <w:r w:rsidRPr="008D7C07">
            <w:t>(1), 111. https://doi.org/10.3390/ijerph22010111</w:t>
          </w:r>
        </w:p>
        <w:p w14:paraId="55B8D349" w14:textId="7B41F931" w:rsidR="005B29E9" w:rsidRDefault="002B66DC" w:rsidP="008D66D2">
          <w:pPr>
            <w:autoSpaceDE w:val="0"/>
            <w:autoSpaceDN w:val="0"/>
            <w:ind w:hanging="640"/>
            <w:divId w:val="1754888881"/>
            <w:rPr>
              <w:rFonts w:eastAsia="Times New Roman"/>
            </w:rPr>
          </w:pPr>
          <w:r>
            <w:rPr>
              <w:rFonts w:eastAsia="Times New Roman"/>
            </w:rPr>
            <w:t>40</w:t>
          </w:r>
          <w:r w:rsidR="005B29E9">
            <w:rPr>
              <w:rFonts w:eastAsia="Times New Roman"/>
            </w:rPr>
            <w:t>.</w:t>
          </w:r>
          <w:r w:rsidR="005B29E9">
            <w:rPr>
              <w:rFonts w:eastAsia="Times New Roman"/>
            </w:rPr>
            <w:tab/>
            <w:t xml:space="preserve">O’Donnell A, Hanratty B, Schulte B, Kaner E. Patients’ experiences of alcohol screening and advice in primary care: A qualitative study. BMC Fam </w:t>
          </w:r>
          <w:proofErr w:type="spellStart"/>
          <w:r w:rsidR="005B29E9">
            <w:rPr>
              <w:rFonts w:eastAsia="Times New Roman"/>
            </w:rPr>
            <w:t>Pract</w:t>
          </w:r>
          <w:proofErr w:type="spellEnd"/>
          <w:r w:rsidR="005B29E9">
            <w:rPr>
              <w:rFonts w:eastAsia="Times New Roman"/>
            </w:rPr>
            <w:t xml:space="preserve"> [Internet]. 2020 Apr 22 [cited 2023 Dec 27];21(1):1–11. Available from: https://bmcprimcare.biomedcentral.com/articles/10.1186/s12875-020-01142-9</w:t>
          </w:r>
        </w:p>
        <w:p w14:paraId="6351AA2F" w14:textId="2D01D818" w:rsidR="00861D97" w:rsidRPr="009A2196" w:rsidRDefault="008D7C07" w:rsidP="00612353">
          <w:pPr>
            <w:autoSpaceDE w:val="0"/>
            <w:autoSpaceDN w:val="0"/>
            <w:ind w:hanging="640"/>
            <w:divId w:val="322322565"/>
            <w:rPr>
              <w:rFonts w:eastAsia="Times New Roman"/>
            </w:rPr>
          </w:pPr>
          <w:r>
            <w:rPr>
              <w:rFonts w:eastAsia="Times New Roman"/>
            </w:rPr>
            <w:t>4</w:t>
          </w:r>
          <w:r w:rsidR="002B66DC">
            <w:rPr>
              <w:rFonts w:eastAsia="Times New Roman"/>
            </w:rPr>
            <w:t>1</w:t>
          </w:r>
          <w:r w:rsidR="00861D97">
            <w:rPr>
              <w:rFonts w:eastAsia="Times New Roman"/>
            </w:rPr>
            <w:t xml:space="preserve">. </w:t>
          </w:r>
          <w:r w:rsidR="00861D97">
            <w:rPr>
              <w:rFonts w:eastAsia="Times New Roman"/>
            </w:rPr>
            <w:tab/>
            <w:t xml:space="preserve">Jackson K, Baker R O’Donnell A, et al. Understanding the challenges of identifying, supporting, </w:t>
          </w:r>
          <w:r w:rsidR="001E5E93">
            <w:rPr>
              <w:rFonts w:eastAsia="Times New Roman"/>
            </w:rPr>
            <w:t>and signposting patients with alcohol use disorder in secondary care hospitals, post COVID-19: a qualitative analysis from the North East and North Cumbria, England. BMC Health Serv Res</w:t>
          </w:r>
          <w:r w:rsidR="00861D97" w:rsidRPr="00861D97">
            <w:rPr>
              <w:rFonts w:eastAsia="Times New Roman"/>
              <w:lang w:val="en-GB"/>
            </w:rPr>
            <w:t xml:space="preserve"> [Internet]. 2024 [cited 2025 Aug 4];24:772. Available from: </w:t>
          </w:r>
          <w:hyperlink r:id="rId25" w:history="1">
            <w:r w:rsidR="001E5E93" w:rsidRPr="001E5E93">
              <w:rPr>
                <w:rStyle w:val="Hyperlink"/>
                <w:rFonts w:eastAsia="Times New Roman"/>
                <w:lang w:val="en-GB"/>
              </w:rPr>
              <w:t>https://doi.org/10.1186/s12913-024-11232-4</w:t>
            </w:r>
          </w:hyperlink>
        </w:p>
        <w:p w14:paraId="2E8E67FE" w14:textId="2930E654" w:rsidR="005B29E9" w:rsidRDefault="00FA3B88">
          <w:pPr>
            <w:autoSpaceDE w:val="0"/>
            <w:autoSpaceDN w:val="0"/>
            <w:ind w:hanging="640"/>
            <w:divId w:val="1486554145"/>
            <w:rPr>
              <w:rFonts w:eastAsia="Times New Roman"/>
            </w:rPr>
          </w:pPr>
          <w:r>
            <w:rPr>
              <w:rFonts w:eastAsia="Times New Roman"/>
            </w:rPr>
            <w:t>4</w:t>
          </w:r>
          <w:r w:rsidR="002B66DC">
            <w:rPr>
              <w:rFonts w:eastAsia="Times New Roman"/>
            </w:rPr>
            <w:t>2</w:t>
          </w:r>
          <w:r w:rsidR="005B29E9">
            <w:rPr>
              <w:rFonts w:eastAsia="Times New Roman"/>
            </w:rPr>
            <w:t>.</w:t>
          </w:r>
          <w:r w:rsidR="005B29E9">
            <w:rPr>
              <w:rFonts w:eastAsia="Times New Roman"/>
            </w:rPr>
            <w:tab/>
            <w:t xml:space="preserve">Clark BJ, Sorrell T, Hodapp RM, Reed K, Moss M, Aagaard L, et al. Pilot Randomized Trial of a Recovery Navigator Program for Survivors of Critical Illness With Problematic Alcohol Use. Crit Care </w:t>
          </w:r>
          <w:proofErr w:type="spellStart"/>
          <w:r w:rsidR="005B29E9">
            <w:rPr>
              <w:rFonts w:eastAsia="Times New Roman"/>
            </w:rPr>
            <w:t>Explor</w:t>
          </w:r>
          <w:proofErr w:type="spellEnd"/>
          <w:r w:rsidR="005B29E9">
            <w:rPr>
              <w:rFonts w:eastAsia="Times New Roman"/>
            </w:rPr>
            <w:t xml:space="preserve"> [Internet]. 2019 Oct 14 [cited 2023 Dec 27];1(10):E0051. Available from: /</w:t>
          </w:r>
          <w:proofErr w:type="spellStart"/>
          <w:r w:rsidR="005B29E9">
            <w:rPr>
              <w:rFonts w:eastAsia="Times New Roman"/>
            </w:rPr>
            <w:t>pmc</w:t>
          </w:r>
          <w:proofErr w:type="spellEnd"/>
          <w:r w:rsidR="005B29E9">
            <w:rPr>
              <w:rFonts w:eastAsia="Times New Roman"/>
            </w:rPr>
            <w:t>/articles/PMC7063892/</w:t>
          </w:r>
        </w:p>
        <w:p w14:paraId="06D3E5B7" w14:textId="28385843" w:rsidR="00CC26CC" w:rsidRPr="0007762A" w:rsidRDefault="005B29E9" w:rsidP="0051486E">
          <w:pPr>
            <w:spacing w:line="240" w:lineRule="auto"/>
            <w:rPr>
              <w:rFonts w:cstheme="minorHAnsi"/>
              <w:b/>
              <w:bCs/>
              <w:sz w:val="24"/>
              <w:szCs w:val="24"/>
            </w:rPr>
          </w:pPr>
          <w:r>
            <w:rPr>
              <w:rFonts w:eastAsia="Times New Roman"/>
            </w:rPr>
            <w:t> </w:t>
          </w:r>
        </w:p>
      </w:sdtContent>
    </w:sdt>
    <w:p w14:paraId="0FE84DD4" w14:textId="3254F47D" w:rsidR="00DA5D37" w:rsidRDefault="00DA5D37" w:rsidP="009A2196">
      <w:pPr>
        <w:autoSpaceDE w:val="0"/>
        <w:autoSpaceDN w:val="0"/>
        <w:ind w:left="1440" w:hanging="480"/>
        <w:divId w:val="520365122"/>
      </w:pPr>
    </w:p>
    <w:sectPr w:rsidR="00DA5D37" w:rsidSect="009A2196">
      <w:footerReference w:type="even" r:id="rId26"/>
      <w:footerReference w:type="default" r:id="rId27"/>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02C9" w14:textId="77777777" w:rsidR="00B70BB9" w:rsidRDefault="00B70BB9" w:rsidP="002C6908">
      <w:pPr>
        <w:spacing w:after="0" w:line="240" w:lineRule="auto"/>
      </w:pPr>
      <w:r>
        <w:separator/>
      </w:r>
    </w:p>
  </w:endnote>
  <w:endnote w:type="continuationSeparator" w:id="0">
    <w:p w14:paraId="4187EED3" w14:textId="77777777" w:rsidR="00B70BB9" w:rsidRDefault="00B70BB9" w:rsidP="002C6908">
      <w:pPr>
        <w:spacing w:after="0" w:line="240" w:lineRule="auto"/>
      </w:pPr>
      <w:r>
        <w:continuationSeparator/>
      </w:r>
    </w:p>
  </w:endnote>
  <w:endnote w:type="continuationNotice" w:id="1">
    <w:p w14:paraId="759B1D07" w14:textId="77777777" w:rsidR="00B70BB9" w:rsidRDefault="00B70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8A6B" w14:textId="5A89847D" w:rsidR="002C6908" w:rsidRDefault="002C6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E229518" w14:textId="77777777" w:rsidR="002C6908" w:rsidRDefault="002C6908" w:rsidP="00A84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953029"/>
      <w:docPartObj>
        <w:docPartGallery w:val="Page Numbers (Bottom of Page)"/>
        <w:docPartUnique/>
      </w:docPartObj>
    </w:sdtPr>
    <w:sdtEndPr>
      <w:rPr>
        <w:rStyle w:val="PageNumber"/>
      </w:rPr>
    </w:sdtEndPr>
    <w:sdtContent>
      <w:p w14:paraId="7D230084" w14:textId="7F4619EA" w:rsidR="002C6908" w:rsidRDefault="002C6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BB0E5E" w14:textId="77777777" w:rsidR="002C6908" w:rsidRDefault="002C6908" w:rsidP="00A84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74F3" w14:textId="77777777" w:rsidR="00B70BB9" w:rsidRDefault="00B70BB9" w:rsidP="002C6908">
      <w:pPr>
        <w:spacing w:after="0" w:line="240" w:lineRule="auto"/>
      </w:pPr>
      <w:r>
        <w:separator/>
      </w:r>
    </w:p>
  </w:footnote>
  <w:footnote w:type="continuationSeparator" w:id="0">
    <w:p w14:paraId="2CBEA7C3" w14:textId="77777777" w:rsidR="00B70BB9" w:rsidRDefault="00B70BB9" w:rsidP="002C6908">
      <w:pPr>
        <w:spacing w:after="0" w:line="240" w:lineRule="auto"/>
      </w:pPr>
      <w:r>
        <w:continuationSeparator/>
      </w:r>
    </w:p>
  </w:footnote>
  <w:footnote w:type="continuationNotice" w:id="1">
    <w:p w14:paraId="31968AB9" w14:textId="77777777" w:rsidR="00B70BB9" w:rsidRDefault="00B70B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8FC"/>
    <w:multiLevelType w:val="hybridMultilevel"/>
    <w:tmpl w:val="04F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C22D9"/>
    <w:multiLevelType w:val="hybridMultilevel"/>
    <w:tmpl w:val="323819B8"/>
    <w:lvl w:ilvl="0" w:tplc="1E3C3120">
      <w:start w:val="1"/>
      <w:numFmt w:val="bullet"/>
      <w:lvlText w:val=""/>
      <w:lvlJc w:val="left"/>
      <w:pPr>
        <w:tabs>
          <w:tab w:val="num" w:pos="720"/>
        </w:tabs>
        <w:ind w:left="720" w:hanging="360"/>
      </w:pPr>
      <w:rPr>
        <w:rFonts w:ascii="Wingdings 3" w:hAnsi="Wingdings 3" w:hint="default"/>
      </w:rPr>
    </w:lvl>
    <w:lvl w:ilvl="1" w:tplc="EB7A605E" w:tentative="1">
      <w:start w:val="1"/>
      <w:numFmt w:val="bullet"/>
      <w:lvlText w:val=""/>
      <w:lvlJc w:val="left"/>
      <w:pPr>
        <w:tabs>
          <w:tab w:val="num" w:pos="1440"/>
        </w:tabs>
        <w:ind w:left="1440" w:hanging="360"/>
      </w:pPr>
      <w:rPr>
        <w:rFonts w:ascii="Wingdings 3" w:hAnsi="Wingdings 3" w:hint="default"/>
      </w:rPr>
    </w:lvl>
    <w:lvl w:ilvl="2" w:tplc="8C7AA0AA" w:tentative="1">
      <w:start w:val="1"/>
      <w:numFmt w:val="bullet"/>
      <w:lvlText w:val=""/>
      <w:lvlJc w:val="left"/>
      <w:pPr>
        <w:tabs>
          <w:tab w:val="num" w:pos="2160"/>
        </w:tabs>
        <w:ind w:left="2160" w:hanging="360"/>
      </w:pPr>
      <w:rPr>
        <w:rFonts w:ascii="Wingdings 3" w:hAnsi="Wingdings 3" w:hint="default"/>
      </w:rPr>
    </w:lvl>
    <w:lvl w:ilvl="3" w:tplc="189EA918" w:tentative="1">
      <w:start w:val="1"/>
      <w:numFmt w:val="bullet"/>
      <w:lvlText w:val=""/>
      <w:lvlJc w:val="left"/>
      <w:pPr>
        <w:tabs>
          <w:tab w:val="num" w:pos="2880"/>
        </w:tabs>
        <w:ind w:left="2880" w:hanging="360"/>
      </w:pPr>
      <w:rPr>
        <w:rFonts w:ascii="Wingdings 3" w:hAnsi="Wingdings 3" w:hint="default"/>
      </w:rPr>
    </w:lvl>
    <w:lvl w:ilvl="4" w:tplc="75FE289A" w:tentative="1">
      <w:start w:val="1"/>
      <w:numFmt w:val="bullet"/>
      <w:lvlText w:val=""/>
      <w:lvlJc w:val="left"/>
      <w:pPr>
        <w:tabs>
          <w:tab w:val="num" w:pos="3600"/>
        </w:tabs>
        <w:ind w:left="3600" w:hanging="360"/>
      </w:pPr>
      <w:rPr>
        <w:rFonts w:ascii="Wingdings 3" w:hAnsi="Wingdings 3" w:hint="default"/>
      </w:rPr>
    </w:lvl>
    <w:lvl w:ilvl="5" w:tplc="0B3A07EA" w:tentative="1">
      <w:start w:val="1"/>
      <w:numFmt w:val="bullet"/>
      <w:lvlText w:val=""/>
      <w:lvlJc w:val="left"/>
      <w:pPr>
        <w:tabs>
          <w:tab w:val="num" w:pos="4320"/>
        </w:tabs>
        <w:ind w:left="4320" w:hanging="360"/>
      </w:pPr>
      <w:rPr>
        <w:rFonts w:ascii="Wingdings 3" w:hAnsi="Wingdings 3" w:hint="default"/>
      </w:rPr>
    </w:lvl>
    <w:lvl w:ilvl="6" w:tplc="FBD60E62" w:tentative="1">
      <w:start w:val="1"/>
      <w:numFmt w:val="bullet"/>
      <w:lvlText w:val=""/>
      <w:lvlJc w:val="left"/>
      <w:pPr>
        <w:tabs>
          <w:tab w:val="num" w:pos="5040"/>
        </w:tabs>
        <w:ind w:left="5040" w:hanging="360"/>
      </w:pPr>
      <w:rPr>
        <w:rFonts w:ascii="Wingdings 3" w:hAnsi="Wingdings 3" w:hint="default"/>
      </w:rPr>
    </w:lvl>
    <w:lvl w:ilvl="7" w:tplc="2E8E7D96" w:tentative="1">
      <w:start w:val="1"/>
      <w:numFmt w:val="bullet"/>
      <w:lvlText w:val=""/>
      <w:lvlJc w:val="left"/>
      <w:pPr>
        <w:tabs>
          <w:tab w:val="num" w:pos="5760"/>
        </w:tabs>
        <w:ind w:left="5760" w:hanging="360"/>
      </w:pPr>
      <w:rPr>
        <w:rFonts w:ascii="Wingdings 3" w:hAnsi="Wingdings 3" w:hint="default"/>
      </w:rPr>
    </w:lvl>
    <w:lvl w:ilvl="8" w:tplc="623C140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61F031D"/>
    <w:multiLevelType w:val="hybridMultilevel"/>
    <w:tmpl w:val="BEC89A2A"/>
    <w:lvl w:ilvl="0" w:tplc="08168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F0D43"/>
    <w:multiLevelType w:val="hybridMultilevel"/>
    <w:tmpl w:val="DFDA59D2"/>
    <w:lvl w:ilvl="0" w:tplc="6172E672">
      <w:start w:val="1"/>
      <w:numFmt w:val="bullet"/>
      <w:lvlText w:val=""/>
      <w:lvlJc w:val="left"/>
      <w:pPr>
        <w:ind w:left="720" w:hanging="360"/>
      </w:pPr>
      <w:rPr>
        <w:rFonts w:ascii="Symbol" w:hAnsi="Symbol"/>
      </w:rPr>
    </w:lvl>
    <w:lvl w:ilvl="1" w:tplc="38D0DC5E">
      <w:start w:val="1"/>
      <w:numFmt w:val="bullet"/>
      <w:lvlText w:val=""/>
      <w:lvlJc w:val="left"/>
      <w:pPr>
        <w:ind w:left="720" w:hanging="360"/>
      </w:pPr>
      <w:rPr>
        <w:rFonts w:ascii="Symbol" w:hAnsi="Symbol"/>
      </w:rPr>
    </w:lvl>
    <w:lvl w:ilvl="2" w:tplc="7CA44528">
      <w:start w:val="1"/>
      <w:numFmt w:val="bullet"/>
      <w:lvlText w:val=""/>
      <w:lvlJc w:val="left"/>
      <w:pPr>
        <w:ind w:left="720" w:hanging="360"/>
      </w:pPr>
      <w:rPr>
        <w:rFonts w:ascii="Symbol" w:hAnsi="Symbol"/>
      </w:rPr>
    </w:lvl>
    <w:lvl w:ilvl="3" w:tplc="74F8E984">
      <w:start w:val="1"/>
      <w:numFmt w:val="bullet"/>
      <w:lvlText w:val=""/>
      <w:lvlJc w:val="left"/>
      <w:pPr>
        <w:ind w:left="720" w:hanging="360"/>
      </w:pPr>
      <w:rPr>
        <w:rFonts w:ascii="Symbol" w:hAnsi="Symbol"/>
      </w:rPr>
    </w:lvl>
    <w:lvl w:ilvl="4" w:tplc="FB7EDBB4">
      <w:start w:val="1"/>
      <w:numFmt w:val="bullet"/>
      <w:lvlText w:val=""/>
      <w:lvlJc w:val="left"/>
      <w:pPr>
        <w:ind w:left="720" w:hanging="360"/>
      </w:pPr>
      <w:rPr>
        <w:rFonts w:ascii="Symbol" w:hAnsi="Symbol"/>
      </w:rPr>
    </w:lvl>
    <w:lvl w:ilvl="5" w:tplc="27D0B58E">
      <w:start w:val="1"/>
      <w:numFmt w:val="bullet"/>
      <w:lvlText w:val=""/>
      <w:lvlJc w:val="left"/>
      <w:pPr>
        <w:ind w:left="720" w:hanging="360"/>
      </w:pPr>
      <w:rPr>
        <w:rFonts w:ascii="Symbol" w:hAnsi="Symbol"/>
      </w:rPr>
    </w:lvl>
    <w:lvl w:ilvl="6" w:tplc="B59E1D8E">
      <w:start w:val="1"/>
      <w:numFmt w:val="bullet"/>
      <w:lvlText w:val=""/>
      <w:lvlJc w:val="left"/>
      <w:pPr>
        <w:ind w:left="720" w:hanging="360"/>
      </w:pPr>
      <w:rPr>
        <w:rFonts w:ascii="Symbol" w:hAnsi="Symbol"/>
      </w:rPr>
    </w:lvl>
    <w:lvl w:ilvl="7" w:tplc="151C1BC2">
      <w:start w:val="1"/>
      <w:numFmt w:val="bullet"/>
      <w:lvlText w:val=""/>
      <w:lvlJc w:val="left"/>
      <w:pPr>
        <w:ind w:left="720" w:hanging="360"/>
      </w:pPr>
      <w:rPr>
        <w:rFonts w:ascii="Symbol" w:hAnsi="Symbol"/>
      </w:rPr>
    </w:lvl>
    <w:lvl w:ilvl="8" w:tplc="5B7277C2">
      <w:start w:val="1"/>
      <w:numFmt w:val="bullet"/>
      <w:lvlText w:val=""/>
      <w:lvlJc w:val="left"/>
      <w:pPr>
        <w:ind w:left="720" w:hanging="360"/>
      </w:pPr>
      <w:rPr>
        <w:rFonts w:ascii="Symbol" w:hAnsi="Symbol"/>
      </w:rPr>
    </w:lvl>
  </w:abstractNum>
  <w:abstractNum w:abstractNumId="4" w15:restartNumberingAfterBreak="0">
    <w:nsid w:val="45D129E1"/>
    <w:multiLevelType w:val="hybridMultilevel"/>
    <w:tmpl w:val="2D38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557BB"/>
    <w:multiLevelType w:val="hybridMultilevel"/>
    <w:tmpl w:val="BDFE2B36"/>
    <w:lvl w:ilvl="0" w:tplc="29C4A7AC">
      <w:start w:val="1"/>
      <w:numFmt w:val="bullet"/>
      <w:lvlText w:val=""/>
      <w:lvlJc w:val="left"/>
      <w:pPr>
        <w:tabs>
          <w:tab w:val="num" w:pos="720"/>
        </w:tabs>
        <w:ind w:left="720" w:hanging="360"/>
      </w:pPr>
      <w:rPr>
        <w:rFonts w:ascii="Wingdings 3" w:hAnsi="Wingdings 3" w:hint="default"/>
      </w:rPr>
    </w:lvl>
    <w:lvl w:ilvl="1" w:tplc="F75ADE12" w:tentative="1">
      <w:start w:val="1"/>
      <w:numFmt w:val="bullet"/>
      <w:lvlText w:val=""/>
      <w:lvlJc w:val="left"/>
      <w:pPr>
        <w:tabs>
          <w:tab w:val="num" w:pos="1440"/>
        </w:tabs>
        <w:ind w:left="1440" w:hanging="360"/>
      </w:pPr>
      <w:rPr>
        <w:rFonts w:ascii="Wingdings 3" w:hAnsi="Wingdings 3" w:hint="default"/>
      </w:rPr>
    </w:lvl>
    <w:lvl w:ilvl="2" w:tplc="18BAF258" w:tentative="1">
      <w:start w:val="1"/>
      <w:numFmt w:val="bullet"/>
      <w:lvlText w:val=""/>
      <w:lvlJc w:val="left"/>
      <w:pPr>
        <w:tabs>
          <w:tab w:val="num" w:pos="2160"/>
        </w:tabs>
        <w:ind w:left="2160" w:hanging="360"/>
      </w:pPr>
      <w:rPr>
        <w:rFonts w:ascii="Wingdings 3" w:hAnsi="Wingdings 3" w:hint="default"/>
      </w:rPr>
    </w:lvl>
    <w:lvl w:ilvl="3" w:tplc="C89471E4" w:tentative="1">
      <w:start w:val="1"/>
      <w:numFmt w:val="bullet"/>
      <w:lvlText w:val=""/>
      <w:lvlJc w:val="left"/>
      <w:pPr>
        <w:tabs>
          <w:tab w:val="num" w:pos="2880"/>
        </w:tabs>
        <w:ind w:left="2880" w:hanging="360"/>
      </w:pPr>
      <w:rPr>
        <w:rFonts w:ascii="Wingdings 3" w:hAnsi="Wingdings 3" w:hint="default"/>
      </w:rPr>
    </w:lvl>
    <w:lvl w:ilvl="4" w:tplc="A4C6F140" w:tentative="1">
      <w:start w:val="1"/>
      <w:numFmt w:val="bullet"/>
      <w:lvlText w:val=""/>
      <w:lvlJc w:val="left"/>
      <w:pPr>
        <w:tabs>
          <w:tab w:val="num" w:pos="3600"/>
        </w:tabs>
        <w:ind w:left="3600" w:hanging="360"/>
      </w:pPr>
      <w:rPr>
        <w:rFonts w:ascii="Wingdings 3" w:hAnsi="Wingdings 3" w:hint="default"/>
      </w:rPr>
    </w:lvl>
    <w:lvl w:ilvl="5" w:tplc="A57051A4" w:tentative="1">
      <w:start w:val="1"/>
      <w:numFmt w:val="bullet"/>
      <w:lvlText w:val=""/>
      <w:lvlJc w:val="left"/>
      <w:pPr>
        <w:tabs>
          <w:tab w:val="num" w:pos="4320"/>
        </w:tabs>
        <w:ind w:left="4320" w:hanging="360"/>
      </w:pPr>
      <w:rPr>
        <w:rFonts w:ascii="Wingdings 3" w:hAnsi="Wingdings 3" w:hint="default"/>
      </w:rPr>
    </w:lvl>
    <w:lvl w:ilvl="6" w:tplc="963CF4C8" w:tentative="1">
      <w:start w:val="1"/>
      <w:numFmt w:val="bullet"/>
      <w:lvlText w:val=""/>
      <w:lvlJc w:val="left"/>
      <w:pPr>
        <w:tabs>
          <w:tab w:val="num" w:pos="5040"/>
        </w:tabs>
        <w:ind w:left="5040" w:hanging="360"/>
      </w:pPr>
      <w:rPr>
        <w:rFonts w:ascii="Wingdings 3" w:hAnsi="Wingdings 3" w:hint="default"/>
      </w:rPr>
    </w:lvl>
    <w:lvl w:ilvl="7" w:tplc="4C5012DE" w:tentative="1">
      <w:start w:val="1"/>
      <w:numFmt w:val="bullet"/>
      <w:lvlText w:val=""/>
      <w:lvlJc w:val="left"/>
      <w:pPr>
        <w:tabs>
          <w:tab w:val="num" w:pos="5760"/>
        </w:tabs>
        <w:ind w:left="5760" w:hanging="360"/>
      </w:pPr>
      <w:rPr>
        <w:rFonts w:ascii="Wingdings 3" w:hAnsi="Wingdings 3" w:hint="default"/>
      </w:rPr>
    </w:lvl>
    <w:lvl w:ilvl="8" w:tplc="1460194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A036DCA"/>
    <w:multiLevelType w:val="hybridMultilevel"/>
    <w:tmpl w:val="47CCA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CCCC1"/>
    <w:multiLevelType w:val="hybridMultilevel"/>
    <w:tmpl w:val="9EFCD674"/>
    <w:lvl w:ilvl="0" w:tplc="B6881DEA">
      <w:start w:val="1"/>
      <w:numFmt w:val="bullet"/>
      <w:lvlText w:val=""/>
      <w:lvlJc w:val="left"/>
      <w:pPr>
        <w:ind w:left="720" w:hanging="360"/>
      </w:pPr>
      <w:rPr>
        <w:rFonts w:ascii="Symbol" w:hAnsi="Symbol" w:hint="default"/>
      </w:rPr>
    </w:lvl>
    <w:lvl w:ilvl="1" w:tplc="FFD63E4A">
      <w:start w:val="1"/>
      <w:numFmt w:val="bullet"/>
      <w:lvlText w:val="o"/>
      <w:lvlJc w:val="left"/>
      <w:pPr>
        <w:ind w:left="1440" w:hanging="360"/>
      </w:pPr>
      <w:rPr>
        <w:rFonts w:ascii="Courier New" w:hAnsi="Courier New" w:hint="default"/>
      </w:rPr>
    </w:lvl>
    <w:lvl w:ilvl="2" w:tplc="201A09FA">
      <w:start w:val="1"/>
      <w:numFmt w:val="bullet"/>
      <w:lvlText w:val=""/>
      <w:lvlJc w:val="left"/>
      <w:pPr>
        <w:ind w:left="2160" w:hanging="360"/>
      </w:pPr>
      <w:rPr>
        <w:rFonts w:ascii="Wingdings" w:hAnsi="Wingdings" w:hint="default"/>
      </w:rPr>
    </w:lvl>
    <w:lvl w:ilvl="3" w:tplc="1C044A1A">
      <w:start w:val="1"/>
      <w:numFmt w:val="bullet"/>
      <w:lvlText w:val=""/>
      <w:lvlJc w:val="left"/>
      <w:pPr>
        <w:ind w:left="2880" w:hanging="360"/>
      </w:pPr>
      <w:rPr>
        <w:rFonts w:ascii="Symbol" w:hAnsi="Symbol" w:hint="default"/>
      </w:rPr>
    </w:lvl>
    <w:lvl w:ilvl="4" w:tplc="4520705E">
      <w:start w:val="1"/>
      <w:numFmt w:val="bullet"/>
      <w:lvlText w:val="o"/>
      <w:lvlJc w:val="left"/>
      <w:pPr>
        <w:ind w:left="3600" w:hanging="360"/>
      </w:pPr>
      <w:rPr>
        <w:rFonts w:ascii="Courier New" w:hAnsi="Courier New" w:hint="default"/>
      </w:rPr>
    </w:lvl>
    <w:lvl w:ilvl="5" w:tplc="6A8257F8">
      <w:start w:val="1"/>
      <w:numFmt w:val="bullet"/>
      <w:lvlText w:val=""/>
      <w:lvlJc w:val="left"/>
      <w:pPr>
        <w:ind w:left="4320" w:hanging="360"/>
      </w:pPr>
      <w:rPr>
        <w:rFonts w:ascii="Wingdings" w:hAnsi="Wingdings" w:hint="default"/>
      </w:rPr>
    </w:lvl>
    <w:lvl w:ilvl="6" w:tplc="4D064D34">
      <w:start w:val="1"/>
      <w:numFmt w:val="bullet"/>
      <w:lvlText w:val=""/>
      <w:lvlJc w:val="left"/>
      <w:pPr>
        <w:ind w:left="5040" w:hanging="360"/>
      </w:pPr>
      <w:rPr>
        <w:rFonts w:ascii="Symbol" w:hAnsi="Symbol" w:hint="default"/>
      </w:rPr>
    </w:lvl>
    <w:lvl w:ilvl="7" w:tplc="5C2CA202">
      <w:start w:val="1"/>
      <w:numFmt w:val="bullet"/>
      <w:lvlText w:val="o"/>
      <w:lvlJc w:val="left"/>
      <w:pPr>
        <w:ind w:left="5760" w:hanging="360"/>
      </w:pPr>
      <w:rPr>
        <w:rFonts w:ascii="Courier New" w:hAnsi="Courier New" w:hint="default"/>
      </w:rPr>
    </w:lvl>
    <w:lvl w:ilvl="8" w:tplc="CB702248">
      <w:start w:val="1"/>
      <w:numFmt w:val="bullet"/>
      <w:lvlText w:val=""/>
      <w:lvlJc w:val="left"/>
      <w:pPr>
        <w:ind w:left="6480" w:hanging="360"/>
      </w:pPr>
      <w:rPr>
        <w:rFonts w:ascii="Wingdings" w:hAnsi="Wingdings" w:hint="default"/>
      </w:rPr>
    </w:lvl>
  </w:abstractNum>
  <w:abstractNum w:abstractNumId="8" w15:restartNumberingAfterBreak="0">
    <w:nsid w:val="6D300ED9"/>
    <w:multiLevelType w:val="hybridMultilevel"/>
    <w:tmpl w:val="BF3CE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A919A7"/>
    <w:multiLevelType w:val="hybridMultilevel"/>
    <w:tmpl w:val="A7945D58"/>
    <w:lvl w:ilvl="0" w:tplc="7B0AAA3A">
      <w:start w:val="1"/>
      <w:numFmt w:val="bullet"/>
      <w:lvlText w:val=""/>
      <w:lvlJc w:val="left"/>
      <w:pPr>
        <w:ind w:left="1080" w:hanging="360"/>
      </w:pPr>
      <w:rPr>
        <w:rFonts w:ascii="Symbol" w:hAnsi="Symbol"/>
      </w:rPr>
    </w:lvl>
    <w:lvl w:ilvl="1" w:tplc="06DA1AF8">
      <w:start w:val="1"/>
      <w:numFmt w:val="bullet"/>
      <w:lvlText w:val=""/>
      <w:lvlJc w:val="left"/>
      <w:pPr>
        <w:ind w:left="1080" w:hanging="360"/>
      </w:pPr>
      <w:rPr>
        <w:rFonts w:ascii="Symbol" w:hAnsi="Symbol"/>
      </w:rPr>
    </w:lvl>
    <w:lvl w:ilvl="2" w:tplc="F3FA5AC8">
      <w:start w:val="1"/>
      <w:numFmt w:val="bullet"/>
      <w:lvlText w:val=""/>
      <w:lvlJc w:val="left"/>
      <w:pPr>
        <w:ind w:left="1080" w:hanging="360"/>
      </w:pPr>
      <w:rPr>
        <w:rFonts w:ascii="Symbol" w:hAnsi="Symbol"/>
      </w:rPr>
    </w:lvl>
    <w:lvl w:ilvl="3" w:tplc="47F4C85C">
      <w:start w:val="1"/>
      <w:numFmt w:val="bullet"/>
      <w:lvlText w:val=""/>
      <w:lvlJc w:val="left"/>
      <w:pPr>
        <w:ind w:left="1080" w:hanging="360"/>
      </w:pPr>
      <w:rPr>
        <w:rFonts w:ascii="Symbol" w:hAnsi="Symbol"/>
      </w:rPr>
    </w:lvl>
    <w:lvl w:ilvl="4" w:tplc="2ADCB13C">
      <w:start w:val="1"/>
      <w:numFmt w:val="bullet"/>
      <w:lvlText w:val=""/>
      <w:lvlJc w:val="left"/>
      <w:pPr>
        <w:ind w:left="1080" w:hanging="360"/>
      </w:pPr>
      <w:rPr>
        <w:rFonts w:ascii="Symbol" w:hAnsi="Symbol"/>
      </w:rPr>
    </w:lvl>
    <w:lvl w:ilvl="5" w:tplc="DC147234">
      <w:start w:val="1"/>
      <w:numFmt w:val="bullet"/>
      <w:lvlText w:val=""/>
      <w:lvlJc w:val="left"/>
      <w:pPr>
        <w:ind w:left="1080" w:hanging="360"/>
      </w:pPr>
      <w:rPr>
        <w:rFonts w:ascii="Symbol" w:hAnsi="Symbol"/>
      </w:rPr>
    </w:lvl>
    <w:lvl w:ilvl="6" w:tplc="C74887C4">
      <w:start w:val="1"/>
      <w:numFmt w:val="bullet"/>
      <w:lvlText w:val=""/>
      <w:lvlJc w:val="left"/>
      <w:pPr>
        <w:ind w:left="1080" w:hanging="360"/>
      </w:pPr>
      <w:rPr>
        <w:rFonts w:ascii="Symbol" w:hAnsi="Symbol"/>
      </w:rPr>
    </w:lvl>
    <w:lvl w:ilvl="7" w:tplc="F24E4812">
      <w:start w:val="1"/>
      <w:numFmt w:val="bullet"/>
      <w:lvlText w:val=""/>
      <w:lvlJc w:val="left"/>
      <w:pPr>
        <w:ind w:left="1080" w:hanging="360"/>
      </w:pPr>
      <w:rPr>
        <w:rFonts w:ascii="Symbol" w:hAnsi="Symbol"/>
      </w:rPr>
    </w:lvl>
    <w:lvl w:ilvl="8" w:tplc="4092902A">
      <w:start w:val="1"/>
      <w:numFmt w:val="bullet"/>
      <w:lvlText w:val=""/>
      <w:lvlJc w:val="left"/>
      <w:pPr>
        <w:ind w:left="1080" w:hanging="360"/>
      </w:pPr>
      <w:rPr>
        <w:rFonts w:ascii="Symbol" w:hAnsi="Symbol"/>
      </w:rPr>
    </w:lvl>
  </w:abstractNum>
  <w:abstractNum w:abstractNumId="10" w15:restartNumberingAfterBreak="0">
    <w:nsid w:val="721E2DA9"/>
    <w:multiLevelType w:val="multilevel"/>
    <w:tmpl w:val="9E00E7E2"/>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2C706D1"/>
    <w:multiLevelType w:val="hybridMultilevel"/>
    <w:tmpl w:val="7550F0EA"/>
    <w:lvl w:ilvl="0" w:tplc="0ABABD9E">
      <w:start w:val="1"/>
      <w:numFmt w:val="bullet"/>
      <w:lvlText w:val=""/>
      <w:lvlJc w:val="left"/>
      <w:pPr>
        <w:ind w:left="1080" w:hanging="360"/>
      </w:pPr>
      <w:rPr>
        <w:rFonts w:ascii="Symbol" w:hAnsi="Symbol"/>
      </w:rPr>
    </w:lvl>
    <w:lvl w:ilvl="1" w:tplc="DCE25274">
      <w:start w:val="1"/>
      <w:numFmt w:val="bullet"/>
      <w:lvlText w:val=""/>
      <w:lvlJc w:val="left"/>
      <w:pPr>
        <w:ind w:left="1080" w:hanging="360"/>
      </w:pPr>
      <w:rPr>
        <w:rFonts w:ascii="Symbol" w:hAnsi="Symbol"/>
      </w:rPr>
    </w:lvl>
    <w:lvl w:ilvl="2" w:tplc="7EC26A18">
      <w:start w:val="1"/>
      <w:numFmt w:val="bullet"/>
      <w:lvlText w:val=""/>
      <w:lvlJc w:val="left"/>
      <w:pPr>
        <w:ind w:left="1080" w:hanging="360"/>
      </w:pPr>
      <w:rPr>
        <w:rFonts w:ascii="Symbol" w:hAnsi="Symbol"/>
      </w:rPr>
    </w:lvl>
    <w:lvl w:ilvl="3" w:tplc="84506242">
      <w:start w:val="1"/>
      <w:numFmt w:val="bullet"/>
      <w:lvlText w:val=""/>
      <w:lvlJc w:val="left"/>
      <w:pPr>
        <w:ind w:left="1080" w:hanging="360"/>
      </w:pPr>
      <w:rPr>
        <w:rFonts w:ascii="Symbol" w:hAnsi="Symbol"/>
      </w:rPr>
    </w:lvl>
    <w:lvl w:ilvl="4" w:tplc="00AAF004">
      <w:start w:val="1"/>
      <w:numFmt w:val="bullet"/>
      <w:lvlText w:val=""/>
      <w:lvlJc w:val="left"/>
      <w:pPr>
        <w:ind w:left="1080" w:hanging="360"/>
      </w:pPr>
      <w:rPr>
        <w:rFonts w:ascii="Symbol" w:hAnsi="Symbol"/>
      </w:rPr>
    </w:lvl>
    <w:lvl w:ilvl="5" w:tplc="84D8CAFE">
      <w:start w:val="1"/>
      <w:numFmt w:val="bullet"/>
      <w:lvlText w:val=""/>
      <w:lvlJc w:val="left"/>
      <w:pPr>
        <w:ind w:left="1080" w:hanging="360"/>
      </w:pPr>
      <w:rPr>
        <w:rFonts w:ascii="Symbol" w:hAnsi="Symbol"/>
      </w:rPr>
    </w:lvl>
    <w:lvl w:ilvl="6" w:tplc="05E472E6">
      <w:start w:val="1"/>
      <w:numFmt w:val="bullet"/>
      <w:lvlText w:val=""/>
      <w:lvlJc w:val="left"/>
      <w:pPr>
        <w:ind w:left="1080" w:hanging="360"/>
      </w:pPr>
      <w:rPr>
        <w:rFonts w:ascii="Symbol" w:hAnsi="Symbol"/>
      </w:rPr>
    </w:lvl>
    <w:lvl w:ilvl="7" w:tplc="802A6B98">
      <w:start w:val="1"/>
      <w:numFmt w:val="bullet"/>
      <w:lvlText w:val=""/>
      <w:lvlJc w:val="left"/>
      <w:pPr>
        <w:ind w:left="1080" w:hanging="360"/>
      </w:pPr>
      <w:rPr>
        <w:rFonts w:ascii="Symbol" w:hAnsi="Symbol"/>
      </w:rPr>
    </w:lvl>
    <w:lvl w:ilvl="8" w:tplc="1994C788">
      <w:start w:val="1"/>
      <w:numFmt w:val="bullet"/>
      <w:lvlText w:val=""/>
      <w:lvlJc w:val="left"/>
      <w:pPr>
        <w:ind w:left="1080" w:hanging="360"/>
      </w:pPr>
      <w:rPr>
        <w:rFonts w:ascii="Symbol" w:hAnsi="Symbol"/>
      </w:rPr>
    </w:lvl>
  </w:abstractNum>
  <w:num w:numId="1" w16cid:durableId="1590193619">
    <w:abstractNumId w:val="7"/>
  </w:num>
  <w:num w:numId="2" w16cid:durableId="584074259">
    <w:abstractNumId w:val="10"/>
  </w:num>
  <w:num w:numId="3" w16cid:durableId="291332218">
    <w:abstractNumId w:val="4"/>
  </w:num>
  <w:num w:numId="4" w16cid:durableId="1736583559">
    <w:abstractNumId w:val="8"/>
  </w:num>
  <w:num w:numId="5" w16cid:durableId="258149602">
    <w:abstractNumId w:val="1"/>
  </w:num>
  <w:num w:numId="6" w16cid:durableId="1871602933">
    <w:abstractNumId w:val="5"/>
  </w:num>
  <w:num w:numId="7" w16cid:durableId="598178852">
    <w:abstractNumId w:val="11"/>
  </w:num>
  <w:num w:numId="8" w16cid:durableId="1656301325">
    <w:abstractNumId w:val="3"/>
  </w:num>
  <w:num w:numId="9" w16cid:durableId="154996008">
    <w:abstractNumId w:val="9"/>
  </w:num>
  <w:num w:numId="10" w16cid:durableId="67464946">
    <w:abstractNumId w:val="0"/>
  </w:num>
  <w:num w:numId="11" w16cid:durableId="1173953322">
    <w:abstractNumId w:val="6"/>
  </w:num>
  <w:num w:numId="12" w16cid:durableId="1055859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19"/>
    <w:rsid w:val="0000343E"/>
    <w:rsid w:val="00004790"/>
    <w:rsid w:val="00005864"/>
    <w:rsid w:val="00007243"/>
    <w:rsid w:val="000102B1"/>
    <w:rsid w:val="00012902"/>
    <w:rsid w:val="00013306"/>
    <w:rsid w:val="0001360D"/>
    <w:rsid w:val="0001428A"/>
    <w:rsid w:val="000146A8"/>
    <w:rsid w:val="00017BD0"/>
    <w:rsid w:val="00020B4B"/>
    <w:rsid w:val="000211D5"/>
    <w:rsid w:val="00021851"/>
    <w:rsid w:val="00021F4C"/>
    <w:rsid w:val="00023FEB"/>
    <w:rsid w:val="000253D7"/>
    <w:rsid w:val="00025E3D"/>
    <w:rsid w:val="00027335"/>
    <w:rsid w:val="000300FA"/>
    <w:rsid w:val="000306B4"/>
    <w:rsid w:val="00030EE2"/>
    <w:rsid w:val="00032986"/>
    <w:rsid w:val="00033270"/>
    <w:rsid w:val="00043320"/>
    <w:rsid w:val="00043378"/>
    <w:rsid w:val="000443E7"/>
    <w:rsid w:val="00046682"/>
    <w:rsid w:val="00046780"/>
    <w:rsid w:val="00047570"/>
    <w:rsid w:val="00047AEE"/>
    <w:rsid w:val="00047FE3"/>
    <w:rsid w:val="000505D4"/>
    <w:rsid w:val="000517C6"/>
    <w:rsid w:val="00051B8B"/>
    <w:rsid w:val="00054388"/>
    <w:rsid w:val="000545E8"/>
    <w:rsid w:val="00054C4F"/>
    <w:rsid w:val="0005512F"/>
    <w:rsid w:val="00055C6B"/>
    <w:rsid w:val="00056C4A"/>
    <w:rsid w:val="00056F6D"/>
    <w:rsid w:val="00061E4D"/>
    <w:rsid w:val="000624C9"/>
    <w:rsid w:val="000640DD"/>
    <w:rsid w:val="00066491"/>
    <w:rsid w:val="000664F4"/>
    <w:rsid w:val="000667DE"/>
    <w:rsid w:val="000701F1"/>
    <w:rsid w:val="0007169F"/>
    <w:rsid w:val="000728A5"/>
    <w:rsid w:val="00073BCF"/>
    <w:rsid w:val="00077199"/>
    <w:rsid w:val="0007762A"/>
    <w:rsid w:val="0007794B"/>
    <w:rsid w:val="0008005D"/>
    <w:rsid w:val="00080DD1"/>
    <w:rsid w:val="000820F2"/>
    <w:rsid w:val="00083923"/>
    <w:rsid w:val="00090F37"/>
    <w:rsid w:val="00091263"/>
    <w:rsid w:val="000914FF"/>
    <w:rsid w:val="00091736"/>
    <w:rsid w:val="00092289"/>
    <w:rsid w:val="000922EF"/>
    <w:rsid w:val="00092E4E"/>
    <w:rsid w:val="00093F08"/>
    <w:rsid w:val="00094BB7"/>
    <w:rsid w:val="000951DF"/>
    <w:rsid w:val="00095580"/>
    <w:rsid w:val="0009577C"/>
    <w:rsid w:val="0009639E"/>
    <w:rsid w:val="00096A48"/>
    <w:rsid w:val="00097678"/>
    <w:rsid w:val="00097811"/>
    <w:rsid w:val="000A191A"/>
    <w:rsid w:val="000A1C2B"/>
    <w:rsid w:val="000A1D18"/>
    <w:rsid w:val="000A1FA1"/>
    <w:rsid w:val="000A4B2E"/>
    <w:rsid w:val="000A56D5"/>
    <w:rsid w:val="000A6A3B"/>
    <w:rsid w:val="000B266A"/>
    <w:rsid w:val="000B4745"/>
    <w:rsid w:val="000B4986"/>
    <w:rsid w:val="000B5887"/>
    <w:rsid w:val="000B5DC1"/>
    <w:rsid w:val="000B7273"/>
    <w:rsid w:val="000B77AE"/>
    <w:rsid w:val="000C0CC3"/>
    <w:rsid w:val="000C19F3"/>
    <w:rsid w:val="000C282D"/>
    <w:rsid w:val="000C438F"/>
    <w:rsid w:val="000C60A7"/>
    <w:rsid w:val="000C60BA"/>
    <w:rsid w:val="000C62F5"/>
    <w:rsid w:val="000C6EF2"/>
    <w:rsid w:val="000C7158"/>
    <w:rsid w:val="000D0699"/>
    <w:rsid w:val="000D1462"/>
    <w:rsid w:val="000D3E9A"/>
    <w:rsid w:val="000D41B3"/>
    <w:rsid w:val="000D42F1"/>
    <w:rsid w:val="000D496D"/>
    <w:rsid w:val="000D5385"/>
    <w:rsid w:val="000D5CA4"/>
    <w:rsid w:val="000D5CDD"/>
    <w:rsid w:val="000E3263"/>
    <w:rsid w:val="000E36CE"/>
    <w:rsid w:val="000E5B4A"/>
    <w:rsid w:val="000E631B"/>
    <w:rsid w:val="000E7C24"/>
    <w:rsid w:val="000F07EF"/>
    <w:rsid w:val="000F3A93"/>
    <w:rsid w:val="000F412A"/>
    <w:rsid w:val="000F7964"/>
    <w:rsid w:val="000F7BBB"/>
    <w:rsid w:val="00100357"/>
    <w:rsid w:val="00100CBA"/>
    <w:rsid w:val="00100FD4"/>
    <w:rsid w:val="001037E6"/>
    <w:rsid w:val="001062C1"/>
    <w:rsid w:val="001106B7"/>
    <w:rsid w:val="00110BB4"/>
    <w:rsid w:val="00112587"/>
    <w:rsid w:val="00112A70"/>
    <w:rsid w:val="00112F37"/>
    <w:rsid w:val="001134C7"/>
    <w:rsid w:val="00113DD3"/>
    <w:rsid w:val="00113F00"/>
    <w:rsid w:val="00114114"/>
    <w:rsid w:val="00114FB5"/>
    <w:rsid w:val="00121747"/>
    <w:rsid w:val="00121F7C"/>
    <w:rsid w:val="00125401"/>
    <w:rsid w:val="00125BE5"/>
    <w:rsid w:val="00126646"/>
    <w:rsid w:val="001302EA"/>
    <w:rsid w:val="0013055A"/>
    <w:rsid w:val="00134EDB"/>
    <w:rsid w:val="00137975"/>
    <w:rsid w:val="00141052"/>
    <w:rsid w:val="00147C46"/>
    <w:rsid w:val="0015084F"/>
    <w:rsid w:val="001518E1"/>
    <w:rsid w:val="00151D21"/>
    <w:rsid w:val="001522B2"/>
    <w:rsid w:val="0015371E"/>
    <w:rsid w:val="00153BC6"/>
    <w:rsid w:val="00154FC7"/>
    <w:rsid w:val="001551BE"/>
    <w:rsid w:val="00155DB9"/>
    <w:rsid w:val="00157B3D"/>
    <w:rsid w:val="00161E87"/>
    <w:rsid w:val="0016229E"/>
    <w:rsid w:val="00162B4F"/>
    <w:rsid w:val="00165554"/>
    <w:rsid w:val="00165FAB"/>
    <w:rsid w:val="0016600F"/>
    <w:rsid w:val="00170671"/>
    <w:rsid w:val="0017154A"/>
    <w:rsid w:val="00171A72"/>
    <w:rsid w:val="00171DE2"/>
    <w:rsid w:val="00174DD2"/>
    <w:rsid w:val="00180616"/>
    <w:rsid w:val="001809B1"/>
    <w:rsid w:val="00181DF0"/>
    <w:rsid w:val="0018295C"/>
    <w:rsid w:val="00183206"/>
    <w:rsid w:val="001843F2"/>
    <w:rsid w:val="00184B20"/>
    <w:rsid w:val="001872DD"/>
    <w:rsid w:val="00192020"/>
    <w:rsid w:val="001924CE"/>
    <w:rsid w:val="001938A5"/>
    <w:rsid w:val="00193CAB"/>
    <w:rsid w:val="00193CB0"/>
    <w:rsid w:val="00194547"/>
    <w:rsid w:val="00194B79"/>
    <w:rsid w:val="0019506E"/>
    <w:rsid w:val="001A0266"/>
    <w:rsid w:val="001A283B"/>
    <w:rsid w:val="001A311F"/>
    <w:rsid w:val="001A7762"/>
    <w:rsid w:val="001A7EA1"/>
    <w:rsid w:val="001B0B11"/>
    <w:rsid w:val="001B3D1C"/>
    <w:rsid w:val="001B3D5F"/>
    <w:rsid w:val="001B404B"/>
    <w:rsid w:val="001B4A6D"/>
    <w:rsid w:val="001B5A0D"/>
    <w:rsid w:val="001B64AC"/>
    <w:rsid w:val="001B6A2B"/>
    <w:rsid w:val="001B706B"/>
    <w:rsid w:val="001C00DC"/>
    <w:rsid w:val="001C1120"/>
    <w:rsid w:val="001C2694"/>
    <w:rsid w:val="001C48E6"/>
    <w:rsid w:val="001C664A"/>
    <w:rsid w:val="001C7BB9"/>
    <w:rsid w:val="001C7C8E"/>
    <w:rsid w:val="001C7C9C"/>
    <w:rsid w:val="001D09FA"/>
    <w:rsid w:val="001D256F"/>
    <w:rsid w:val="001D3611"/>
    <w:rsid w:val="001D52C0"/>
    <w:rsid w:val="001D6BD3"/>
    <w:rsid w:val="001D6E3E"/>
    <w:rsid w:val="001D75DF"/>
    <w:rsid w:val="001E4458"/>
    <w:rsid w:val="001E4C42"/>
    <w:rsid w:val="001E5636"/>
    <w:rsid w:val="001E5E93"/>
    <w:rsid w:val="001E6399"/>
    <w:rsid w:val="001E69A3"/>
    <w:rsid w:val="001E6ACE"/>
    <w:rsid w:val="001E6DBA"/>
    <w:rsid w:val="001E7D1A"/>
    <w:rsid w:val="001F054B"/>
    <w:rsid w:val="001F5070"/>
    <w:rsid w:val="001F6223"/>
    <w:rsid w:val="001F65B1"/>
    <w:rsid w:val="001F66AC"/>
    <w:rsid w:val="001F7997"/>
    <w:rsid w:val="00200746"/>
    <w:rsid w:val="002007C6"/>
    <w:rsid w:val="00202CE1"/>
    <w:rsid w:val="002042F3"/>
    <w:rsid w:val="002047BE"/>
    <w:rsid w:val="00204A4B"/>
    <w:rsid w:val="00206290"/>
    <w:rsid w:val="0021007A"/>
    <w:rsid w:val="00210878"/>
    <w:rsid w:val="00211936"/>
    <w:rsid w:val="0021356B"/>
    <w:rsid w:val="00213F06"/>
    <w:rsid w:val="002149AE"/>
    <w:rsid w:val="00214C45"/>
    <w:rsid w:val="002160C5"/>
    <w:rsid w:val="0021781D"/>
    <w:rsid w:val="002210B7"/>
    <w:rsid w:val="002221F4"/>
    <w:rsid w:val="00222286"/>
    <w:rsid w:val="0022229C"/>
    <w:rsid w:val="00223229"/>
    <w:rsid w:val="00225919"/>
    <w:rsid w:val="00226399"/>
    <w:rsid w:val="00227657"/>
    <w:rsid w:val="0022772C"/>
    <w:rsid w:val="0022781F"/>
    <w:rsid w:val="00230141"/>
    <w:rsid w:val="00231E7A"/>
    <w:rsid w:val="00231F4A"/>
    <w:rsid w:val="00233AA1"/>
    <w:rsid w:val="00233DEF"/>
    <w:rsid w:val="00234F3D"/>
    <w:rsid w:val="002372D1"/>
    <w:rsid w:val="00237C03"/>
    <w:rsid w:val="002404A2"/>
    <w:rsid w:val="00240E43"/>
    <w:rsid w:val="00242300"/>
    <w:rsid w:val="0024455A"/>
    <w:rsid w:val="00244937"/>
    <w:rsid w:val="0024605E"/>
    <w:rsid w:val="00247037"/>
    <w:rsid w:val="00251029"/>
    <w:rsid w:val="00252162"/>
    <w:rsid w:val="00252286"/>
    <w:rsid w:val="002531C5"/>
    <w:rsid w:val="002542EB"/>
    <w:rsid w:val="00256010"/>
    <w:rsid w:val="00257F75"/>
    <w:rsid w:val="0026063E"/>
    <w:rsid w:val="00261CA2"/>
    <w:rsid w:val="00262A77"/>
    <w:rsid w:val="00263AC6"/>
    <w:rsid w:val="00264044"/>
    <w:rsid w:val="002652FA"/>
    <w:rsid w:val="002654D1"/>
    <w:rsid w:val="00266093"/>
    <w:rsid w:val="002667C8"/>
    <w:rsid w:val="00272421"/>
    <w:rsid w:val="00272CEB"/>
    <w:rsid w:val="00272ED0"/>
    <w:rsid w:val="00276E35"/>
    <w:rsid w:val="00280101"/>
    <w:rsid w:val="0028073A"/>
    <w:rsid w:val="002816F0"/>
    <w:rsid w:val="00281DE6"/>
    <w:rsid w:val="00282145"/>
    <w:rsid w:val="0028237C"/>
    <w:rsid w:val="00283282"/>
    <w:rsid w:val="002837AF"/>
    <w:rsid w:val="0028412E"/>
    <w:rsid w:val="00284A8E"/>
    <w:rsid w:val="0028609B"/>
    <w:rsid w:val="0028638C"/>
    <w:rsid w:val="0028678D"/>
    <w:rsid w:val="00286BE7"/>
    <w:rsid w:val="00287985"/>
    <w:rsid w:val="00290094"/>
    <w:rsid w:val="00290B5D"/>
    <w:rsid w:val="00290D69"/>
    <w:rsid w:val="002919B5"/>
    <w:rsid w:val="00292C7D"/>
    <w:rsid w:val="002968DB"/>
    <w:rsid w:val="002A0BB4"/>
    <w:rsid w:val="002A24A8"/>
    <w:rsid w:val="002A25A7"/>
    <w:rsid w:val="002A461F"/>
    <w:rsid w:val="002A475A"/>
    <w:rsid w:val="002A48A7"/>
    <w:rsid w:val="002A4B6B"/>
    <w:rsid w:val="002A518B"/>
    <w:rsid w:val="002A7711"/>
    <w:rsid w:val="002B0BB1"/>
    <w:rsid w:val="002B0D55"/>
    <w:rsid w:val="002B2AA9"/>
    <w:rsid w:val="002B66DC"/>
    <w:rsid w:val="002C1853"/>
    <w:rsid w:val="002C24D8"/>
    <w:rsid w:val="002C3B6E"/>
    <w:rsid w:val="002C4869"/>
    <w:rsid w:val="002C4DD9"/>
    <w:rsid w:val="002C6908"/>
    <w:rsid w:val="002C6E4A"/>
    <w:rsid w:val="002C7541"/>
    <w:rsid w:val="002D0221"/>
    <w:rsid w:val="002D08AE"/>
    <w:rsid w:val="002D0F36"/>
    <w:rsid w:val="002D1D3C"/>
    <w:rsid w:val="002D2AE6"/>
    <w:rsid w:val="002D381D"/>
    <w:rsid w:val="002D3BB3"/>
    <w:rsid w:val="002D3D77"/>
    <w:rsid w:val="002D5D45"/>
    <w:rsid w:val="002D7237"/>
    <w:rsid w:val="002E02A9"/>
    <w:rsid w:val="002E396E"/>
    <w:rsid w:val="002E6EDF"/>
    <w:rsid w:val="002E6FE6"/>
    <w:rsid w:val="002F07C0"/>
    <w:rsid w:val="002F1169"/>
    <w:rsid w:val="002F15D9"/>
    <w:rsid w:val="002F15DD"/>
    <w:rsid w:val="002F31B0"/>
    <w:rsid w:val="002F73D4"/>
    <w:rsid w:val="002F7628"/>
    <w:rsid w:val="00300E02"/>
    <w:rsid w:val="003019EB"/>
    <w:rsid w:val="00301B38"/>
    <w:rsid w:val="00302551"/>
    <w:rsid w:val="00302667"/>
    <w:rsid w:val="00302A35"/>
    <w:rsid w:val="00304859"/>
    <w:rsid w:val="00304BBA"/>
    <w:rsid w:val="0030502D"/>
    <w:rsid w:val="003058D0"/>
    <w:rsid w:val="00310878"/>
    <w:rsid w:val="0031262C"/>
    <w:rsid w:val="00315051"/>
    <w:rsid w:val="0031740A"/>
    <w:rsid w:val="00321C38"/>
    <w:rsid w:val="00321D9A"/>
    <w:rsid w:val="003222D1"/>
    <w:rsid w:val="00323CC6"/>
    <w:rsid w:val="00323DCC"/>
    <w:rsid w:val="003240D3"/>
    <w:rsid w:val="003248B6"/>
    <w:rsid w:val="00324E94"/>
    <w:rsid w:val="0032622B"/>
    <w:rsid w:val="00326E3B"/>
    <w:rsid w:val="00326F9A"/>
    <w:rsid w:val="003278A7"/>
    <w:rsid w:val="00330B7D"/>
    <w:rsid w:val="00331FFA"/>
    <w:rsid w:val="00333A5C"/>
    <w:rsid w:val="00333FBD"/>
    <w:rsid w:val="0033469E"/>
    <w:rsid w:val="003347EC"/>
    <w:rsid w:val="00335A14"/>
    <w:rsid w:val="00336B5B"/>
    <w:rsid w:val="0033722B"/>
    <w:rsid w:val="00340E97"/>
    <w:rsid w:val="00341379"/>
    <w:rsid w:val="00342B73"/>
    <w:rsid w:val="003445F0"/>
    <w:rsid w:val="00345EC9"/>
    <w:rsid w:val="00346BBF"/>
    <w:rsid w:val="0035080F"/>
    <w:rsid w:val="00350CE9"/>
    <w:rsid w:val="00352E35"/>
    <w:rsid w:val="00353916"/>
    <w:rsid w:val="00353F3E"/>
    <w:rsid w:val="00354833"/>
    <w:rsid w:val="003549D2"/>
    <w:rsid w:val="003553A8"/>
    <w:rsid w:val="00355480"/>
    <w:rsid w:val="0035650D"/>
    <w:rsid w:val="00356E78"/>
    <w:rsid w:val="0036070A"/>
    <w:rsid w:val="003619B6"/>
    <w:rsid w:val="00363229"/>
    <w:rsid w:val="003642E9"/>
    <w:rsid w:val="00365295"/>
    <w:rsid w:val="00365650"/>
    <w:rsid w:val="0036682A"/>
    <w:rsid w:val="003676F2"/>
    <w:rsid w:val="00367A8A"/>
    <w:rsid w:val="003721D1"/>
    <w:rsid w:val="003725B0"/>
    <w:rsid w:val="00373C96"/>
    <w:rsid w:val="00374BA7"/>
    <w:rsid w:val="00375F18"/>
    <w:rsid w:val="003767F7"/>
    <w:rsid w:val="00376F14"/>
    <w:rsid w:val="00377806"/>
    <w:rsid w:val="00381B73"/>
    <w:rsid w:val="00381EDF"/>
    <w:rsid w:val="00382264"/>
    <w:rsid w:val="003823D3"/>
    <w:rsid w:val="00382542"/>
    <w:rsid w:val="0038459E"/>
    <w:rsid w:val="00384742"/>
    <w:rsid w:val="00384C52"/>
    <w:rsid w:val="00385AB0"/>
    <w:rsid w:val="00386F9C"/>
    <w:rsid w:val="003870A1"/>
    <w:rsid w:val="003878D6"/>
    <w:rsid w:val="00387D1D"/>
    <w:rsid w:val="00390315"/>
    <w:rsid w:val="003914EC"/>
    <w:rsid w:val="003924D6"/>
    <w:rsid w:val="00393F7B"/>
    <w:rsid w:val="003943EE"/>
    <w:rsid w:val="003950C2"/>
    <w:rsid w:val="0039519C"/>
    <w:rsid w:val="003965A3"/>
    <w:rsid w:val="00396887"/>
    <w:rsid w:val="00397055"/>
    <w:rsid w:val="00397AF2"/>
    <w:rsid w:val="003A1C18"/>
    <w:rsid w:val="003A2D96"/>
    <w:rsid w:val="003A498B"/>
    <w:rsid w:val="003A4C1F"/>
    <w:rsid w:val="003A558D"/>
    <w:rsid w:val="003A6791"/>
    <w:rsid w:val="003A689D"/>
    <w:rsid w:val="003A6DC9"/>
    <w:rsid w:val="003A78F6"/>
    <w:rsid w:val="003B214F"/>
    <w:rsid w:val="003B4007"/>
    <w:rsid w:val="003B50AE"/>
    <w:rsid w:val="003B53B3"/>
    <w:rsid w:val="003B5F4A"/>
    <w:rsid w:val="003B7D82"/>
    <w:rsid w:val="003C05BE"/>
    <w:rsid w:val="003C0ED5"/>
    <w:rsid w:val="003C2595"/>
    <w:rsid w:val="003C26BE"/>
    <w:rsid w:val="003C27A3"/>
    <w:rsid w:val="003C6729"/>
    <w:rsid w:val="003C7885"/>
    <w:rsid w:val="003C7D5C"/>
    <w:rsid w:val="003D094A"/>
    <w:rsid w:val="003D0A51"/>
    <w:rsid w:val="003D120E"/>
    <w:rsid w:val="003D1B52"/>
    <w:rsid w:val="003D39D2"/>
    <w:rsid w:val="003D440D"/>
    <w:rsid w:val="003D57E0"/>
    <w:rsid w:val="003D59F5"/>
    <w:rsid w:val="003D72CF"/>
    <w:rsid w:val="003E2734"/>
    <w:rsid w:val="003E4C74"/>
    <w:rsid w:val="003E5720"/>
    <w:rsid w:val="003E6012"/>
    <w:rsid w:val="003E6787"/>
    <w:rsid w:val="003E6CF9"/>
    <w:rsid w:val="003E787D"/>
    <w:rsid w:val="003F0C63"/>
    <w:rsid w:val="003F1945"/>
    <w:rsid w:val="003F25A0"/>
    <w:rsid w:val="003F2B50"/>
    <w:rsid w:val="003F4A06"/>
    <w:rsid w:val="003F544D"/>
    <w:rsid w:val="003F64F4"/>
    <w:rsid w:val="003F69AE"/>
    <w:rsid w:val="003F6E84"/>
    <w:rsid w:val="003F755F"/>
    <w:rsid w:val="003F7C56"/>
    <w:rsid w:val="00400079"/>
    <w:rsid w:val="0040034D"/>
    <w:rsid w:val="00400ECD"/>
    <w:rsid w:val="00401C40"/>
    <w:rsid w:val="0040399B"/>
    <w:rsid w:val="00403C89"/>
    <w:rsid w:val="00404013"/>
    <w:rsid w:val="0040557A"/>
    <w:rsid w:val="00405943"/>
    <w:rsid w:val="00410058"/>
    <w:rsid w:val="00410EA8"/>
    <w:rsid w:val="00414190"/>
    <w:rsid w:val="00416074"/>
    <w:rsid w:val="00416E21"/>
    <w:rsid w:val="00417950"/>
    <w:rsid w:val="00420538"/>
    <w:rsid w:val="00421238"/>
    <w:rsid w:val="00421953"/>
    <w:rsid w:val="004229D8"/>
    <w:rsid w:val="00423D7C"/>
    <w:rsid w:val="004244D0"/>
    <w:rsid w:val="00424962"/>
    <w:rsid w:val="00426B9C"/>
    <w:rsid w:val="00427812"/>
    <w:rsid w:val="00431690"/>
    <w:rsid w:val="004327CB"/>
    <w:rsid w:val="00433321"/>
    <w:rsid w:val="00434E4E"/>
    <w:rsid w:val="00436276"/>
    <w:rsid w:val="0043666B"/>
    <w:rsid w:val="00436E30"/>
    <w:rsid w:val="004447BC"/>
    <w:rsid w:val="0044490C"/>
    <w:rsid w:val="0044595A"/>
    <w:rsid w:val="00447152"/>
    <w:rsid w:val="0045092B"/>
    <w:rsid w:val="00450B9F"/>
    <w:rsid w:val="00450E6E"/>
    <w:rsid w:val="00452CF5"/>
    <w:rsid w:val="0045339B"/>
    <w:rsid w:val="004535B5"/>
    <w:rsid w:val="0045497E"/>
    <w:rsid w:val="00455108"/>
    <w:rsid w:val="004555E5"/>
    <w:rsid w:val="00455BAB"/>
    <w:rsid w:val="004568AA"/>
    <w:rsid w:val="00457623"/>
    <w:rsid w:val="00460F4C"/>
    <w:rsid w:val="004631F9"/>
    <w:rsid w:val="00463F99"/>
    <w:rsid w:val="004659FA"/>
    <w:rsid w:val="004664DE"/>
    <w:rsid w:val="004668A8"/>
    <w:rsid w:val="004675CD"/>
    <w:rsid w:val="004704CA"/>
    <w:rsid w:val="004721E7"/>
    <w:rsid w:val="00473AFA"/>
    <w:rsid w:val="0047656E"/>
    <w:rsid w:val="00476C0D"/>
    <w:rsid w:val="00476C0E"/>
    <w:rsid w:val="0048018D"/>
    <w:rsid w:val="00481CD4"/>
    <w:rsid w:val="00482F51"/>
    <w:rsid w:val="00483668"/>
    <w:rsid w:val="00483BD7"/>
    <w:rsid w:val="00483FFA"/>
    <w:rsid w:val="00484AB6"/>
    <w:rsid w:val="004859DD"/>
    <w:rsid w:val="0048789D"/>
    <w:rsid w:val="00492A21"/>
    <w:rsid w:val="004950E4"/>
    <w:rsid w:val="00495484"/>
    <w:rsid w:val="00496EBB"/>
    <w:rsid w:val="00497C41"/>
    <w:rsid w:val="004A031D"/>
    <w:rsid w:val="004A3F2C"/>
    <w:rsid w:val="004A4E17"/>
    <w:rsid w:val="004A5CC9"/>
    <w:rsid w:val="004A617B"/>
    <w:rsid w:val="004A6E17"/>
    <w:rsid w:val="004A6F7F"/>
    <w:rsid w:val="004A78E1"/>
    <w:rsid w:val="004B084C"/>
    <w:rsid w:val="004B1AC7"/>
    <w:rsid w:val="004B1B39"/>
    <w:rsid w:val="004B2608"/>
    <w:rsid w:val="004B6741"/>
    <w:rsid w:val="004B703B"/>
    <w:rsid w:val="004B76B7"/>
    <w:rsid w:val="004C112E"/>
    <w:rsid w:val="004C2F80"/>
    <w:rsid w:val="004C37D9"/>
    <w:rsid w:val="004C48AA"/>
    <w:rsid w:val="004C4E6E"/>
    <w:rsid w:val="004C573B"/>
    <w:rsid w:val="004C6C8D"/>
    <w:rsid w:val="004C7AC0"/>
    <w:rsid w:val="004D0451"/>
    <w:rsid w:val="004D04D4"/>
    <w:rsid w:val="004D2D26"/>
    <w:rsid w:val="004D2F29"/>
    <w:rsid w:val="004D3547"/>
    <w:rsid w:val="004D3A1C"/>
    <w:rsid w:val="004D53CE"/>
    <w:rsid w:val="004D57EA"/>
    <w:rsid w:val="004D7597"/>
    <w:rsid w:val="004D799E"/>
    <w:rsid w:val="004E02C4"/>
    <w:rsid w:val="004E2DDD"/>
    <w:rsid w:val="004E42A6"/>
    <w:rsid w:val="004E7B93"/>
    <w:rsid w:val="004F00C6"/>
    <w:rsid w:val="004F03BA"/>
    <w:rsid w:val="004F0DB9"/>
    <w:rsid w:val="004F192E"/>
    <w:rsid w:val="004F1E76"/>
    <w:rsid w:val="004F23F4"/>
    <w:rsid w:val="004F3196"/>
    <w:rsid w:val="004F3852"/>
    <w:rsid w:val="004F433E"/>
    <w:rsid w:val="004F5606"/>
    <w:rsid w:val="0050216D"/>
    <w:rsid w:val="00502AB5"/>
    <w:rsid w:val="00504AF3"/>
    <w:rsid w:val="00505F60"/>
    <w:rsid w:val="005102FF"/>
    <w:rsid w:val="0051141C"/>
    <w:rsid w:val="00511769"/>
    <w:rsid w:val="005120F6"/>
    <w:rsid w:val="0051299B"/>
    <w:rsid w:val="0051486E"/>
    <w:rsid w:val="00515045"/>
    <w:rsid w:val="00515444"/>
    <w:rsid w:val="00515E17"/>
    <w:rsid w:val="0051745F"/>
    <w:rsid w:val="00517B79"/>
    <w:rsid w:val="005206EB"/>
    <w:rsid w:val="0052152E"/>
    <w:rsid w:val="005215FB"/>
    <w:rsid w:val="00522F18"/>
    <w:rsid w:val="00523317"/>
    <w:rsid w:val="00523AF1"/>
    <w:rsid w:val="00525CC9"/>
    <w:rsid w:val="00525FF9"/>
    <w:rsid w:val="00526396"/>
    <w:rsid w:val="005310A7"/>
    <w:rsid w:val="00533CC3"/>
    <w:rsid w:val="00534522"/>
    <w:rsid w:val="005357F7"/>
    <w:rsid w:val="00537488"/>
    <w:rsid w:val="0054161C"/>
    <w:rsid w:val="00544005"/>
    <w:rsid w:val="00544756"/>
    <w:rsid w:val="00551693"/>
    <w:rsid w:val="00552266"/>
    <w:rsid w:val="0055390A"/>
    <w:rsid w:val="0055574E"/>
    <w:rsid w:val="005566E2"/>
    <w:rsid w:val="00556F62"/>
    <w:rsid w:val="00557EBD"/>
    <w:rsid w:val="00560B12"/>
    <w:rsid w:val="00560B42"/>
    <w:rsid w:val="00561EFD"/>
    <w:rsid w:val="005624A7"/>
    <w:rsid w:val="005633FE"/>
    <w:rsid w:val="00563A0E"/>
    <w:rsid w:val="00563F35"/>
    <w:rsid w:val="00566743"/>
    <w:rsid w:val="00566DC6"/>
    <w:rsid w:val="005708D1"/>
    <w:rsid w:val="005721D1"/>
    <w:rsid w:val="00576F0D"/>
    <w:rsid w:val="00577637"/>
    <w:rsid w:val="00577FCE"/>
    <w:rsid w:val="0058022B"/>
    <w:rsid w:val="0058211F"/>
    <w:rsid w:val="00583493"/>
    <w:rsid w:val="00584EF8"/>
    <w:rsid w:val="00585F73"/>
    <w:rsid w:val="00590870"/>
    <w:rsid w:val="0059288B"/>
    <w:rsid w:val="0059376B"/>
    <w:rsid w:val="005938DF"/>
    <w:rsid w:val="0059443B"/>
    <w:rsid w:val="005953B8"/>
    <w:rsid w:val="00595696"/>
    <w:rsid w:val="005959D8"/>
    <w:rsid w:val="00596C37"/>
    <w:rsid w:val="005A20CC"/>
    <w:rsid w:val="005A476A"/>
    <w:rsid w:val="005A57D1"/>
    <w:rsid w:val="005A67FE"/>
    <w:rsid w:val="005B0B91"/>
    <w:rsid w:val="005B2776"/>
    <w:rsid w:val="005B29E9"/>
    <w:rsid w:val="005B2ABD"/>
    <w:rsid w:val="005B3D18"/>
    <w:rsid w:val="005B4FBE"/>
    <w:rsid w:val="005B6274"/>
    <w:rsid w:val="005C0CCE"/>
    <w:rsid w:val="005C1ABA"/>
    <w:rsid w:val="005D00CB"/>
    <w:rsid w:val="005D322E"/>
    <w:rsid w:val="005D56F9"/>
    <w:rsid w:val="005D5F79"/>
    <w:rsid w:val="005D6BF7"/>
    <w:rsid w:val="005D7CAD"/>
    <w:rsid w:val="005E04A6"/>
    <w:rsid w:val="005E0CF3"/>
    <w:rsid w:val="005E15EF"/>
    <w:rsid w:val="005E1C2E"/>
    <w:rsid w:val="005E244E"/>
    <w:rsid w:val="005E38C4"/>
    <w:rsid w:val="005E3A07"/>
    <w:rsid w:val="005E4949"/>
    <w:rsid w:val="005E4B82"/>
    <w:rsid w:val="005E4FAB"/>
    <w:rsid w:val="005E600A"/>
    <w:rsid w:val="005F0962"/>
    <w:rsid w:val="005F103C"/>
    <w:rsid w:val="005F4D3F"/>
    <w:rsid w:val="005F50A8"/>
    <w:rsid w:val="005F5234"/>
    <w:rsid w:val="005F5D04"/>
    <w:rsid w:val="005F5D41"/>
    <w:rsid w:val="005F607B"/>
    <w:rsid w:val="00602A22"/>
    <w:rsid w:val="00602ADB"/>
    <w:rsid w:val="006041D2"/>
    <w:rsid w:val="0060472C"/>
    <w:rsid w:val="00604D5F"/>
    <w:rsid w:val="006064BC"/>
    <w:rsid w:val="0061023B"/>
    <w:rsid w:val="00610AC0"/>
    <w:rsid w:val="00610B81"/>
    <w:rsid w:val="00610E29"/>
    <w:rsid w:val="006119B3"/>
    <w:rsid w:val="00612353"/>
    <w:rsid w:val="006137F6"/>
    <w:rsid w:val="00614A09"/>
    <w:rsid w:val="0061591D"/>
    <w:rsid w:val="0061714E"/>
    <w:rsid w:val="00617D1F"/>
    <w:rsid w:val="0062117E"/>
    <w:rsid w:val="00623E30"/>
    <w:rsid w:val="00624726"/>
    <w:rsid w:val="006251B2"/>
    <w:rsid w:val="00626091"/>
    <w:rsid w:val="00627804"/>
    <w:rsid w:val="00630D8E"/>
    <w:rsid w:val="0063139B"/>
    <w:rsid w:val="006320E3"/>
    <w:rsid w:val="0063261A"/>
    <w:rsid w:val="00633B89"/>
    <w:rsid w:val="00634563"/>
    <w:rsid w:val="006346FC"/>
    <w:rsid w:val="00634FF4"/>
    <w:rsid w:val="006354D6"/>
    <w:rsid w:val="006372FF"/>
    <w:rsid w:val="00641979"/>
    <w:rsid w:val="00642048"/>
    <w:rsid w:val="00642071"/>
    <w:rsid w:val="00642E38"/>
    <w:rsid w:val="00643CBD"/>
    <w:rsid w:val="00643DC4"/>
    <w:rsid w:val="006451AD"/>
    <w:rsid w:val="00645F55"/>
    <w:rsid w:val="00647214"/>
    <w:rsid w:val="00651FC5"/>
    <w:rsid w:val="00652508"/>
    <w:rsid w:val="00655CB1"/>
    <w:rsid w:val="00657AF5"/>
    <w:rsid w:val="00661B1E"/>
    <w:rsid w:val="00661E67"/>
    <w:rsid w:val="00663432"/>
    <w:rsid w:val="00664438"/>
    <w:rsid w:val="00665C0F"/>
    <w:rsid w:val="0066634C"/>
    <w:rsid w:val="0066650A"/>
    <w:rsid w:val="00670D05"/>
    <w:rsid w:val="00671BDE"/>
    <w:rsid w:val="0067421E"/>
    <w:rsid w:val="006743A5"/>
    <w:rsid w:val="0067440C"/>
    <w:rsid w:val="00675600"/>
    <w:rsid w:val="00680ED5"/>
    <w:rsid w:val="0068172C"/>
    <w:rsid w:val="00681A60"/>
    <w:rsid w:val="00685918"/>
    <w:rsid w:val="006901CD"/>
    <w:rsid w:val="00691BCF"/>
    <w:rsid w:val="00692DB5"/>
    <w:rsid w:val="00695523"/>
    <w:rsid w:val="006958AA"/>
    <w:rsid w:val="006A0E74"/>
    <w:rsid w:val="006A1916"/>
    <w:rsid w:val="006A1A9B"/>
    <w:rsid w:val="006A26A1"/>
    <w:rsid w:val="006A47BC"/>
    <w:rsid w:val="006A6858"/>
    <w:rsid w:val="006A687D"/>
    <w:rsid w:val="006A7C4B"/>
    <w:rsid w:val="006B20C6"/>
    <w:rsid w:val="006B2ACE"/>
    <w:rsid w:val="006B501A"/>
    <w:rsid w:val="006B528B"/>
    <w:rsid w:val="006B6F99"/>
    <w:rsid w:val="006B7548"/>
    <w:rsid w:val="006C2BE9"/>
    <w:rsid w:val="006C38B8"/>
    <w:rsid w:val="006C3DE2"/>
    <w:rsid w:val="006C5007"/>
    <w:rsid w:val="006C622D"/>
    <w:rsid w:val="006C692A"/>
    <w:rsid w:val="006C759A"/>
    <w:rsid w:val="006D03E7"/>
    <w:rsid w:val="006D15F3"/>
    <w:rsid w:val="006D4DB9"/>
    <w:rsid w:val="006D5116"/>
    <w:rsid w:val="006D61B9"/>
    <w:rsid w:val="006E097F"/>
    <w:rsid w:val="006E132C"/>
    <w:rsid w:val="006E2378"/>
    <w:rsid w:val="006E2BC0"/>
    <w:rsid w:val="006E31E1"/>
    <w:rsid w:val="006E3F54"/>
    <w:rsid w:val="006E59B8"/>
    <w:rsid w:val="006E7EF7"/>
    <w:rsid w:val="006F067A"/>
    <w:rsid w:val="006F1CE7"/>
    <w:rsid w:val="006F3928"/>
    <w:rsid w:val="006F3A3E"/>
    <w:rsid w:val="006F47D1"/>
    <w:rsid w:val="006F5AE2"/>
    <w:rsid w:val="006F5D87"/>
    <w:rsid w:val="006F5F87"/>
    <w:rsid w:val="006F6C10"/>
    <w:rsid w:val="006F7F36"/>
    <w:rsid w:val="007001E9"/>
    <w:rsid w:val="00702040"/>
    <w:rsid w:val="00704260"/>
    <w:rsid w:val="007048E0"/>
    <w:rsid w:val="00704CDE"/>
    <w:rsid w:val="007072A2"/>
    <w:rsid w:val="00707740"/>
    <w:rsid w:val="00707D53"/>
    <w:rsid w:val="00707D62"/>
    <w:rsid w:val="007102AA"/>
    <w:rsid w:val="007133A5"/>
    <w:rsid w:val="0071388B"/>
    <w:rsid w:val="00716AAA"/>
    <w:rsid w:val="00721F19"/>
    <w:rsid w:val="00722A18"/>
    <w:rsid w:val="00722EF1"/>
    <w:rsid w:val="00724DEC"/>
    <w:rsid w:val="00726A6B"/>
    <w:rsid w:val="007300D4"/>
    <w:rsid w:val="0073035F"/>
    <w:rsid w:val="00730874"/>
    <w:rsid w:val="007308DD"/>
    <w:rsid w:val="00730A9D"/>
    <w:rsid w:val="00731F0F"/>
    <w:rsid w:val="0073381A"/>
    <w:rsid w:val="0073485A"/>
    <w:rsid w:val="00735415"/>
    <w:rsid w:val="00736A54"/>
    <w:rsid w:val="00736B72"/>
    <w:rsid w:val="00736CE0"/>
    <w:rsid w:val="00736E47"/>
    <w:rsid w:val="00737867"/>
    <w:rsid w:val="00740176"/>
    <w:rsid w:val="0074063C"/>
    <w:rsid w:val="007419AC"/>
    <w:rsid w:val="007426F7"/>
    <w:rsid w:val="00742DBB"/>
    <w:rsid w:val="00744888"/>
    <w:rsid w:val="0074568B"/>
    <w:rsid w:val="00745F98"/>
    <w:rsid w:val="007473D9"/>
    <w:rsid w:val="0075002C"/>
    <w:rsid w:val="00750BB0"/>
    <w:rsid w:val="00750FC3"/>
    <w:rsid w:val="00751FBB"/>
    <w:rsid w:val="00753027"/>
    <w:rsid w:val="007536FB"/>
    <w:rsid w:val="00754412"/>
    <w:rsid w:val="00757E6F"/>
    <w:rsid w:val="00760558"/>
    <w:rsid w:val="00760ACC"/>
    <w:rsid w:val="00761532"/>
    <w:rsid w:val="00762E24"/>
    <w:rsid w:val="00764EA0"/>
    <w:rsid w:val="00765C2F"/>
    <w:rsid w:val="00767043"/>
    <w:rsid w:val="00770F18"/>
    <w:rsid w:val="0077181E"/>
    <w:rsid w:val="007723B8"/>
    <w:rsid w:val="0077569F"/>
    <w:rsid w:val="00781228"/>
    <w:rsid w:val="00782912"/>
    <w:rsid w:val="007845F0"/>
    <w:rsid w:val="0078461A"/>
    <w:rsid w:val="00787746"/>
    <w:rsid w:val="007877FC"/>
    <w:rsid w:val="00791A05"/>
    <w:rsid w:val="00791FBE"/>
    <w:rsid w:val="00792094"/>
    <w:rsid w:val="007933C1"/>
    <w:rsid w:val="007934FA"/>
    <w:rsid w:val="007934FC"/>
    <w:rsid w:val="00793AD1"/>
    <w:rsid w:val="0079456F"/>
    <w:rsid w:val="0079566E"/>
    <w:rsid w:val="00795EE3"/>
    <w:rsid w:val="00795F0E"/>
    <w:rsid w:val="007968DD"/>
    <w:rsid w:val="0079799D"/>
    <w:rsid w:val="007A02E7"/>
    <w:rsid w:val="007A2598"/>
    <w:rsid w:val="007A2A21"/>
    <w:rsid w:val="007A3276"/>
    <w:rsid w:val="007A5C09"/>
    <w:rsid w:val="007B49D1"/>
    <w:rsid w:val="007B572A"/>
    <w:rsid w:val="007B584D"/>
    <w:rsid w:val="007B6C11"/>
    <w:rsid w:val="007B751F"/>
    <w:rsid w:val="007B7956"/>
    <w:rsid w:val="007B7C3E"/>
    <w:rsid w:val="007C434C"/>
    <w:rsid w:val="007C720E"/>
    <w:rsid w:val="007D0E1C"/>
    <w:rsid w:val="007D15CB"/>
    <w:rsid w:val="007D38E2"/>
    <w:rsid w:val="007D4BA0"/>
    <w:rsid w:val="007D67CA"/>
    <w:rsid w:val="007D6DB1"/>
    <w:rsid w:val="007D6E87"/>
    <w:rsid w:val="007E1CB4"/>
    <w:rsid w:val="007E2CED"/>
    <w:rsid w:val="007E439D"/>
    <w:rsid w:val="007E465F"/>
    <w:rsid w:val="007E5412"/>
    <w:rsid w:val="007E5A7B"/>
    <w:rsid w:val="007E5BEA"/>
    <w:rsid w:val="007E77F0"/>
    <w:rsid w:val="007F0A30"/>
    <w:rsid w:val="007F0A4A"/>
    <w:rsid w:val="007F1A81"/>
    <w:rsid w:val="007F1B55"/>
    <w:rsid w:val="007F1E6E"/>
    <w:rsid w:val="007F219D"/>
    <w:rsid w:val="007F23AE"/>
    <w:rsid w:val="007F2D5E"/>
    <w:rsid w:val="007F31D7"/>
    <w:rsid w:val="007F3841"/>
    <w:rsid w:val="007F6CB2"/>
    <w:rsid w:val="007F77EC"/>
    <w:rsid w:val="00800F23"/>
    <w:rsid w:val="00801234"/>
    <w:rsid w:val="0080214F"/>
    <w:rsid w:val="008022C2"/>
    <w:rsid w:val="0080268F"/>
    <w:rsid w:val="008036FF"/>
    <w:rsid w:val="00805640"/>
    <w:rsid w:val="00805AF8"/>
    <w:rsid w:val="008073EF"/>
    <w:rsid w:val="00807406"/>
    <w:rsid w:val="00807483"/>
    <w:rsid w:val="008105AA"/>
    <w:rsid w:val="00811282"/>
    <w:rsid w:val="008114DA"/>
    <w:rsid w:val="0081200C"/>
    <w:rsid w:val="00812234"/>
    <w:rsid w:val="00812ADA"/>
    <w:rsid w:val="0081362C"/>
    <w:rsid w:val="008139C6"/>
    <w:rsid w:val="00813DFD"/>
    <w:rsid w:val="008164B0"/>
    <w:rsid w:val="00816532"/>
    <w:rsid w:val="0081694C"/>
    <w:rsid w:val="00822BAE"/>
    <w:rsid w:val="00822DDA"/>
    <w:rsid w:val="00823266"/>
    <w:rsid w:val="00823738"/>
    <w:rsid w:val="00824779"/>
    <w:rsid w:val="008254D9"/>
    <w:rsid w:val="00825CAC"/>
    <w:rsid w:val="00826678"/>
    <w:rsid w:val="008268B4"/>
    <w:rsid w:val="00827957"/>
    <w:rsid w:val="0082797E"/>
    <w:rsid w:val="0083026E"/>
    <w:rsid w:val="008312F0"/>
    <w:rsid w:val="00832784"/>
    <w:rsid w:val="00833681"/>
    <w:rsid w:val="008357F0"/>
    <w:rsid w:val="00837934"/>
    <w:rsid w:val="00837F57"/>
    <w:rsid w:val="0084147B"/>
    <w:rsid w:val="0084192F"/>
    <w:rsid w:val="008420F1"/>
    <w:rsid w:val="00842951"/>
    <w:rsid w:val="00843A8C"/>
    <w:rsid w:val="008441D9"/>
    <w:rsid w:val="008465FF"/>
    <w:rsid w:val="00846B83"/>
    <w:rsid w:val="0084748C"/>
    <w:rsid w:val="00847BE8"/>
    <w:rsid w:val="0085082F"/>
    <w:rsid w:val="00852D93"/>
    <w:rsid w:val="00852F1E"/>
    <w:rsid w:val="0085450B"/>
    <w:rsid w:val="00854C98"/>
    <w:rsid w:val="008608A2"/>
    <w:rsid w:val="008611EB"/>
    <w:rsid w:val="00861D97"/>
    <w:rsid w:val="00862D7D"/>
    <w:rsid w:val="00863173"/>
    <w:rsid w:val="0086349F"/>
    <w:rsid w:val="00865DEB"/>
    <w:rsid w:val="00866BF7"/>
    <w:rsid w:val="00867193"/>
    <w:rsid w:val="00872078"/>
    <w:rsid w:val="00872977"/>
    <w:rsid w:val="00872D25"/>
    <w:rsid w:val="00872D6B"/>
    <w:rsid w:val="008735D8"/>
    <w:rsid w:val="00873840"/>
    <w:rsid w:val="008744EF"/>
    <w:rsid w:val="00874C39"/>
    <w:rsid w:val="00876759"/>
    <w:rsid w:val="00876DF6"/>
    <w:rsid w:val="00877F84"/>
    <w:rsid w:val="00880241"/>
    <w:rsid w:val="00882E9B"/>
    <w:rsid w:val="00884F08"/>
    <w:rsid w:val="008857E7"/>
    <w:rsid w:val="00885CAB"/>
    <w:rsid w:val="00886028"/>
    <w:rsid w:val="00887B62"/>
    <w:rsid w:val="0089169E"/>
    <w:rsid w:val="00895030"/>
    <w:rsid w:val="00897F42"/>
    <w:rsid w:val="008A04D1"/>
    <w:rsid w:val="008A0950"/>
    <w:rsid w:val="008A0A18"/>
    <w:rsid w:val="008A1331"/>
    <w:rsid w:val="008A1B29"/>
    <w:rsid w:val="008A1CE9"/>
    <w:rsid w:val="008A1D4C"/>
    <w:rsid w:val="008A3881"/>
    <w:rsid w:val="008A4DDF"/>
    <w:rsid w:val="008A774E"/>
    <w:rsid w:val="008B0CC9"/>
    <w:rsid w:val="008B14B4"/>
    <w:rsid w:val="008B3FA2"/>
    <w:rsid w:val="008B4415"/>
    <w:rsid w:val="008B447A"/>
    <w:rsid w:val="008B4F14"/>
    <w:rsid w:val="008B54A8"/>
    <w:rsid w:val="008B5E42"/>
    <w:rsid w:val="008B607F"/>
    <w:rsid w:val="008B61BB"/>
    <w:rsid w:val="008B6F0B"/>
    <w:rsid w:val="008C01B5"/>
    <w:rsid w:val="008C0872"/>
    <w:rsid w:val="008C12E3"/>
    <w:rsid w:val="008C15CE"/>
    <w:rsid w:val="008C16E3"/>
    <w:rsid w:val="008C1F23"/>
    <w:rsid w:val="008C2067"/>
    <w:rsid w:val="008C2601"/>
    <w:rsid w:val="008C3434"/>
    <w:rsid w:val="008C6C9A"/>
    <w:rsid w:val="008D0DEB"/>
    <w:rsid w:val="008D1327"/>
    <w:rsid w:val="008D599B"/>
    <w:rsid w:val="008D66D2"/>
    <w:rsid w:val="008D6CBB"/>
    <w:rsid w:val="008D77C8"/>
    <w:rsid w:val="008D7C07"/>
    <w:rsid w:val="008E064C"/>
    <w:rsid w:val="008E0CF9"/>
    <w:rsid w:val="008E1912"/>
    <w:rsid w:val="008E2AAB"/>
    <w:rsid w:val="008E2CB0"/>
    <w:rsid w:val="008E387A"/>
    <w:rsid w:val="008E451D"/>
    <w:rsid w:val="008E46E8"/>
    <w:rsid w:val="008E4877"/>
    <w:rsid w:val="008E624D"/>
    <w:rsid w:val="008E728B"/>
    <w:rsid w:val="008F062E"/>
    <w:rsid w:val="008F1194"/>
    <w:rsid w:val="008F4414"/>
    <w:rsid w:val="008F474D"/>
    <w:rsid w:val="008F4CFF"/>
    <w:rsid w:val="008F4D65"/>
    <w:rsid w:val="008F53E1"/>
    <w:rsid w:val="008F6F39"/>
    <w:rsid w:val="008F7A3F"/>
    <w:rsid w:val="009007AD"/>
    <w:rsid w:val="009007B4"/>
    <w:rsid w:val="00901B38"/>
    <w:rsid w:val="009028DF"/>
    <w:rsid w:val="009028FB"/>
    <w:rsid w:val="00902A6A"/>
    <w:rsid w:val="00903D95"/>
    <w:rsid w:val="00903F7A"/>
    <w:rsid w:val="00903FB2"/>
    <w:rsid w:val="009042E0"/>
    <w:rsid w:val="009066EE"/>
    <w:rsid w:val="00906A97"/>
    <w:rsid w:val="0090791D"/>
    <w:rsid w:val="009116CB"/>
    <w:rsid w:val="00911FB4"/>
    <w:rsid w:val="009124BB"/>
    <w:rsid w:val="00912B9F"/>
    <w:rsid w:val="00912D97"/>
    <w:rsid w:val="009137B0"/>
    <w:rsid w:val="009138F7"/>
    <w:rsid w:val="00914525"/>
    <w:rsid w:val="00915228"/>
    <w:rsid w:val="00915819"/>
    <w:rsid w:val="0092429D"/>
    <w:rsid w:val="00924867"/>
    <w:rsid w:val="00924FE7"/>
    <w:rsid w:val="00926DF5"/>
    <w:rsid w:val="009271F0"/>
    <w:rsid w:val="009327EF"/>
    <w:rsid w:val="00933212"/>
    <w:rsid w:val="009333A2"/>
    <w:rsid w:val="009345CB"/>
    <w:rsid w:val="00934B09"/>
    <w:rsid w:val="00937569"/>
    <w:rsid w:val="00937671"/>
    <w:rsid w:val="00940879"/>
    <w:rsid w:val="009412A4"/>
    <w:rsid w:val="00943B7B"/>
    <w:rsid w:val="009449DE"/>
    <w:rsid w:val="00944C3A"/>
    <w:rsid w:val="0094565E"/>
    <w:rsid w:val="009456EE"/>
    <w:rsid w:val="0094587B"/>
    <w:rsid w:val="00946B6F"/>
    <w:rsid w:val="00946E2F"/>
    <w:rsid w:val="00947ACD"/>
    <w:rsid w:val="009505F7"/>
    <w:rsid w:val="0095300A"/>
    <w:rsid w:val="00953309"/>
    <w:rsid w:val="009551EF"/>
    <w:rsid w:val="00955510"/>
    <w:rsid w:val="00955BB1"/>
    <w:rsid w:val="009604CF"/>
    <w:rsid w:val="009649D3"/>
    <w:rsid w:val="00965656"/>
    <w:rsid w:val="00966DD9"/>
    <w:rsid w:val="00967043"/>
    <w:rsid w:val="009672F3"/>
    <w:rsid w:val="0096DEFA"/>
    <w:rsid w:val="009701E3"/>
    <w:rsid w:val="00971005"/>
    <w:rsid w:val="00971A26"/>
    <w:rsid w:val="00971D0A"/>
    <w:rsid w:val="00972265"/>
    <w:rsid w:val="009741ED"/>
    <w:rsid w:val="00974534"/>
    <w:rsid w:val="00974D0C"/>
    <w:rsid w:val="0097508F"/>
    <w:rsid w:val="009750C1"/>
    <w:rsid w:val="00975914"/>
    <w:rsid w:val="00975DFF"/>
    <w:rsid w:val="00977091"/>
    <w:rsid w:val="0098094B"/>
    <w:rsid w:val="00980A9A"/>
    <w:rsid w:val="00980B08"/>
    <w:rsid w:val="00982815"/>
    <w:rsid w:val="00983976"/>
    <w:rsid w:val="00985220"/>
    <w:rsid w:val="009875F4"/>
    <w:rsid w:val="009907D1"/>
    <w:rsid w:val="009919A0"/>
    <w:rsid w:val="00992D6A"/>
    <w:rsid w:val="00994BB4"/>
    <w:rsid w:val="00994D39"/>
    <w:rsid w:val="009955C9"/>
    <w:rsid w:val="00996E5E"/>
    <w:rsid w:val="009A0094"/>
    <w:rsid w:val="009A0AAC"/>
    <w:rsid w:val="009A2196"/>
    <w:rsid w:val="009A25BB"/>
    <w:rsid w:val="009A2A61"/>
    <w:rsid w:val="009A33E0"/>
    <w:rsid w:val="009A495E"/>
    <w:rsid w:val="009A4E15"/>
    <w:rsid w:val="009A55AF"/>
    <w:rsid w:val="009B30EF"/>
    <w:rsid w:val="009B3A63"/>
    <w:rsid w:val="009B78A4"/>
    <w:rsid w:val="009B7D1F"/>
    <w:rsid w:val="009C047A"/>
    <w:rsid w:val="009C0512"/>
    <w:rsid w:val="009C0E25"/>
    <w:rsid w:val="009C6622"/>
    <w:rsid w:val="009C73F0"/>
    <w:rsid w:val="009D05F0"/>
    <w:rsid w:val="009D10E5"/>
    <w:rsid w:val="009D3D7C"/>
    <w:rsid w:val="009D7163"/>
    <w:rsid w:val="009D77B0"/>
    <w:rsid w:val="009E0E58"/>
    <w:rsid w:val="009E1E91"/>
    <w:rsid w:val="009E2108"/>
    <w:rsid w:val="009E3779"/>
    <w:rsid w:val="009E3D33"/>
    <w:rsid w:val="009E6279"/>
    <w:rsid w:val="009F0B45"/>
    <w:rsid w:val="009F1197"/>
    <w:rsid w:val="009F2A4B"/>
    <w:rsid w:val="009F2F00"/>
    <w:rsid w:val="009F30E1"/>
    <w:rsid w:val="009F31ED"/>
    <w:rsid w:val="009F35CF"/>
    <w:rsid w:val="009F505B"/>
    <w:rsid w:val="009F548B"/>
    <w:rsid w:val="009F595C"/>
    <w:rsid w:val="009F6C38"/>
    <w:rsid w:val="00A0152C"/>
    <w:rsid w:val="00A0170D"/>
    <w:rsid w:val="00A0358B"/>
    <w:rsid w:val="00A03B66"/>
    <w:rsid w:val="00A04A35"/>
    <w:rsid w:val="00A05209"/>
    <w:rsid w:val="00A05672"/>
    <w:rsid w:val="00A102B0"/>
    <w:rsid w:val="00A1138C"/>
    <w:rsid w:val="00A118C4"/>
    <w:rsid w:val="00A1234B"/>
    <w:rsid w:val="00A16199"/>
    <w:rsid w:val="00A16433"/>
    <w:rsid w:val="00A16587"/>
    <w:rsid w:val="00A175B0"/>
    <w:rsid w:val="00A20EA6"/>
    <w:rsid w:val="00A21540"/>
    <w:rsid w:val="00A222C7"/>
    <w:rsid w:val="00A24650"/>
    <w:rsid w:val="00A276B9"/>
    <w:rsid w:val="00A27BE9"/>
    <w:rsid w:val="00A300D2"/>
    <w:rsid w:val="00A3233A"/>
    <w:rsid w:val="00A32BA6"/>
    <w:rsid w:val="00A333B6"/>
    <w:rsid w:val="00A34B85"/>
    <w:rsid w:val="00A35C70"/>
    <w:rsid w:val="00A37CFC"/>
    <w:rsid w:val="00A42C55"/>
    <w:rsid w:val="00A43699"/>
    <w:rsid w:val="00A44C7A"/>
    <w:rsid w:val="00A45929"/>
    <w:rsid w:val="00A460F5"/>
    <w:rsid w:val="00A47178"/>
    <w:rsid w:val="00A4CF8A"/>
    <w:rsid w:val="00A50393"/>
    <w:rsid w:val="00A50D67"/>
    <w:rsid w:val="00A51670"/>
    <w:rsid w:val="00A518EF"/>
    <w:rsid w:val="00A51993"/>
    <w:rsid w:val="00A523A4"/>
    <w:rsid w:val="00A54620"/>
    <w:rsid w:val="00A54A72"/>
    <w:rsid w:val="00A57641"/>
    <w:rsid w:val="00A57F25"/>
    <w:rsid w:val="00A60A86"/>
    <w:rsid w:val="00A62693"/>
    <w:rsid w:val="00A627E5"/>
    <w:rsid w:val="00A63190"/>
    <w:rsid w:val="00A63F38"/>
    <w:rsid w:val="00A64A67"/>
    <w:rsid w:val="00A64E05"/>
    <w:rsid w:val="00A6508C"/>
    <w:rsid w:val="00A676FC"/>
    <w:rsid w:val="00A707CC"/>
    <w:rsid w:val="00A71771"/>
    <w:rsid w:val="00A717B8"/>
    <w:rsid w:val="00A73B80"/>
    <w:rsid w:val="00A74507"/>
    <w:rsid w:val="00A75708"/>
    <w:rsid w:val="00A759D4"/>
    <w:rsid w:val="00A75FE9"/>
    <w:rsid w:val="00A77FAD"/>
    <w:rsid w:val="00A811DA"/>
    <w:rsid w:val="00A827B8"/>
    <w:rsid w:val="00A84E7F"/>
    <w:rsid w:val="00A84F46"/>
    <w:rsid w:val="00A859BE"/>
    <w:rsid w:val="00A87118"/>
    <w:rsid w:val="00A906FA"/>
    <w:rsid w:val="00A93842"/>
    <w:rsid w:val="00A93CCB"/>
    <w:rsid w:val="00A945BF"/>
    <w:rsid w:val="00A954A5"/>
    <w:rsid w:val="00A95C43"/>
    <w:rsid w:val="00A97E00"/>
    <w:rsid w:val="00AA06BB"/>
    <w:rsid w:val="00AA0A23"/>
    <w:rsid w:val="00AA1FB4"/>
    <w:rsid w:val="00AA369C"/>
    <w:rsid w:val="00AA3969"/>
    <w:rsid w:val="00AA3CD2"/>
    <w:rsid w:val="00AA43BB"/>
    <w:rsid w:val="00AA4D49"/>
    <w:rsid w:val="00AA4FDD"/>
    <w:rsid w:val="00AA56D4"/>
    <w:rsid w:val="00AA7820"/>
    <w:rsid w:val="00AA7D41"/>
    <w:rsid w:val="00AB0280"/>
    <w:rsid w:val="00AB1835"/>
    <w:rsid w:val="00AB1877"/>
    <w:rsid w:val="00AB74D9"/>
    <w:rsid w:val="00AB791E"/>
    <w:rsid w:val="00AC0397"/>
    <w:rsid w:val="00AC3528"/>
    <w:rsid w:val="00AC5A70"/>
    <w:rsid w:val="00AC60A5"/>
    <w:rsid w:val="00AC60D0"/>
    <w:rsid w:val="00AC6474"/>
    <w:rsid w:val="00AD0676"/>
    <w:rsid w:val="00AD0696"/>
    <w:rsid w:val="00AD08E0"/>
    <w:rsid w:val="00AD0F9D"/>
    <w:rsid w:val="00AD11BD"/>
    <w:rsid w:val="00AD150B"/>
    <w:rsid w:val="00AD363F"/>
    <w:rsid w:val="00AD379D"/>
    <w:rsid w:val="00AD4AC8"/>
    <w:rsid w:val="00AD51D9"/>
    <w:rsid w:val="00AD7B9D"/>
    <w:rsid w:val="00AE1782"/>
    <w:rsid w:val="00AE20D1"/>
    <w:rsid w:val="00AE30F5"/>
    <w:rsid w:val="00AE3779"/>
    <w:rsid w:val="00AE436A"/>
    <w:rsid w:val="00AE6FFE"/>
    <w:rsid w:val="00AE779C"/>
    <w:rsid w:val="00AF0D53"/>
    <w:rsid w:val="00AF2F5C"/>
    <w:rsid w:val="00AF3F03"/>
    <w:rsid w:val="00AF44DB"/>
    <w:rsid w:val="00AF47CA"/>
    <w:rsid w:val="00AF637D"/>
    <w:rsid w:val="00AF6BA9"/>
    <w:rsid w:val="00AF6BCD"/>
    <w:rsid w:val="00B00C3F"/>
    <w:rsid w:val="00B0288A"/>
    <w:rsid w:val="00B029E0"/>
    <w:rsid w:val="00B05059"/>
    <w:rsid w:val="00B0653E"/>
    <w:rsid w:val="00B065A7"/>
    <w:rsid w:val="00B06B96"/>
    <w:rsid w:val="00B0760F"/>
    <w:rsid w:val="00B07AC7"/>
    <w:rsid w:val="00B10699"/>
    <w:rsid w:val="00B10A5C"/>
    <w:rsid w:val="00B119C4"/>
    <w:rsid w:val="00B11B3B"/>
    <w:rsid w:val="00B11C49"/>
    <w:rsid w:val="00B13B3C"/>
    <w:rsid w:val="00B16BBE"/>
    <w:rsid w:val="00B1708D"/>
    <w:rsid w:val="00B171B0"/>
    <w:rsid w:val="00B205A5"/>
    <w:rsid w:val="00B20640"/>
    <w:rsid w:val="00B20DAA"/>
    <w:rsid w:val="00B215CF"/>
    <w:rsid w:val="00B232D4"/>
    <w:rsid w:val="00B24612"/>
    <w:rsid w:val="00B255E2"/>
    <w:rsid w:val="00B258DC"/>
    <w:rsid w:val="00B3006E"/>
    <w:rsid w:val="00B30CF2"/>
    <w:rsid w:val="00B33C16"/>
    <w:rsid w:val="00B340C5"/>
    <w:rsid w:val="00B342C1"/>
    <w:rsid w:val="00B379D9"/>
    <w:rsid w:val="00B442E1"/>
    <w:rsid w:val="00B451A8"/>
    <w:rsid w:val="00B451D4"/>
    <w:rsid w:val="00B45523"/>
    <w:rsid w:val="00B457DD"/>
    <w:rsid w:val="00B45A19"/>
    <w:rsid w:val="00B46839"/>
    <w:rsid w:val="00B47D7E"/>
    <w:rsid w:val="00B5141E"/>
    <w:rsid w:val="00B51D38"/>
    <w:rsid w:val="00B52548"/>
    <w:rsid w:val="00B52FAC"/>
    <w:rsid w:val="00B53596"/>
    <w:rsid w:val="00B54CC0"/>
    <w:rsid w:val="00B54DC9"/>
    <w:rsid w:val="00B5607B"/>
    <w:rsid w:val="00B56238"/>
    <w:rsid w:val="00B578B7"/>
    <w:rsid w:val="00B601DD"/>
    <w:rsid w:val="00B601E1"/>
    <w:rsid w:val="00B6240B"/>
    <w:rsid w:val="00B63324"/>
    <w:rsid w:val="00B65BE4"/>
    <w:rsid w:val="00B66292"/>
    <w:rsid w:val="00B669C0"/>
    <w:rsid w:val="00B671EB"/>
    <w:rsid w:val="00B70B45"/>
    <w:rsid w:val="00B70BB9"/>
    <w:rsid w:val="00B71BA2"/>
    <w:rsid w:val="00B72D53"/>
    <w:rsid w:val="00B72EA6"/>
    <w:rsid w:val="00B740F6"/>
    <w:rsid w:val="00B74277"/>
    <w:rsid w:val="00B747A6"/>
    <w:rsid w:val="00B74B15"/>
    <w:rsid w:val="00B75F92"/>
    <w:rsid w:val="00B7734B"/>
    <w:rsid w:val="00B77485"/>
    <w:rsid w:val="00B80E85"/>
    <w:rsid w:val="00B81BDF"/>
    <w:rsid w:val="00B829B8"/>
    <w:rsid w:val="00B8303B"/>
    <w:rsid w:val="00B84A69"/>
    <w:rsid w:val="00B870C0"/>
    <w:rsid w:val="00B87CB0"/>
    <w:rsid w:val="00B906B4"/>
    <w:rsid w:val="00B907F5"/>
    <w:rsid w:val="00B929F8"/>
    <w:rsid w:val="00B92C7A"/>
    <w:rsid w:val="00B92EC4"/>
    <w:rsid w:val="00B932CE"/>
    <w:rsid w:val="00B93368"/>
    <w:rsid w:val="00B94FFE"/>
    <w:rsid w:val="00B9721A"/>
    <w:rsid w:val="00B9740D"/>
    <w:rsid w:val="00B977FB"/>
    <w:rsid w:val="00BA0E02"/>
    <w:rsid w:val="00BA1668"/>
    <w:rsid w:val="00BA1E80"/>
    <w:rsid w:val="00BA30FC"/>
    <w:rsid w:val="00BA511B"/>
    <w:rsid w:val="00BA584F"/>
    <w:rsid w:val="00BA59A8"/>
    <w:rsid w:val="00BA676F"/>
    <w:rsid w:val="00BA6E9B"/>
    <w:rsid w:val="00BB1B7E"/>
    <w:rsid w:val="00BB3055"/>
    <w:rsid w:val="00BB3966"/>
    <w:rsid w:val="00BB3C5D"/>
    <w:rsid w:val="00BB3E62"/>
    <w:rsid w:val="00BB497E"/>
    <w:rsid w:val="00BB75C5"/>
    <w:rsid w:val="00BB7E45"/>
    <w:rsid w:val="00BC04EC"/>
    <w:rsid w:val="00BC1302"/>
    <w:rsid w:val="00BC261E"/>
    <w:rsid w:val="00BC4BFB"/>
    <w:rsid w:val="00BC650B"/>
    <w:rsid w:val="00BC6A35"/>
    <w:rsid w:val="00BC73F7"/>
    <w:rsid w:val="00BD0868"/>
    <w:rsid w:val="00BD10F1"/>
    <w:rsid w:val="00BD1763"/>
    <w:rsid w:val="00BD1851"/>
    <w:rsid w:val="00BD1B8C"/>
    <w:rsid w:val="00BD2177"/>
    <w:rsid w:val="00BD27DC"/>
    <w:rsid w:val="00BD2C7B"/>
    <w:rsid w:val="00BD4C72"/>
    <w:rsid w:val="00BD4D0A"/>
    <w:rsid w:val="00BD5BCC"/>
    <w:rsid w:val="00BD650A"/>
    <w:rsid w:val="00BE0402"/>
    <w:rsid w:val="00BE148C"/>
    <w:rsid w:val="00BE1A02"/>
    <w:rsid w:val="00BE22D4"/>
    <w:rsid w:val="00BE2F78"/>
    <w:rsid w:val="00BE3989"/>
    <w:rsid w:val="00BE46A0"/>
    <w:rsid w:val="00BE4E2A"/>
    <w:rsid w:val="00BE7ED9"/>
    <w:rsid w:val="00BF0C61"/>
    <w:rsid w:val="00BF2B66"/>
    <w:rsid w:val="00BF67F6"/>
    <w:rsid w:val="00C01848"/>
    <w:rsid w:val="00C01AB2"/>
    <w:rsid w:val="00C021BE"/>
    <w:rsid w:val="00C02878"/>
    <w:rsid w:val="00C04F2E"/>
    <w:rsid w:val="00C05421"/>
    <w:rsid w:val="00C054B3"/>
    <w:rsid w:val="00C054E2"/>
    <w:rsid w:val="00C07BB4"/>
    <w:rsid w:val="00C07EC0"/>
    <w:rsid w:val="00C11CC4"/>
    <w:rsid w:val="00C1318B"/>
    <w:rsid w:val="00C134ED"/>
    <w:rsid w:val="00C13663"/>
    <w:rsid w:val="00C15CF3"/>
    <w:rsid w:val="00C16AFB"/>
    <w:rsid w:val="00C203FE"/>
    <w:rsid w:val="00C21FBB"/>
    <w:rsid w:val="00C223C2"/>
    <w:rsid w:val="00C225D2"/>
    <w:rsid w:val="00C23263"/>
    <w:rsid w:val="00C25295"/>
    <w:rsid w:val="00C25F51"/>
    <w:rsid w:val="00C26078"/>
    <w:rsid w:val="00C26E23"/>
    <w:rsid w:val="00C2761E"/>
    <w:rsid w:val="00C279B8"/>
    <w:rsid w:val="00C27A0A"/>
    <w:rsid w:val="00C27EED"/>
    <w:rsid w:val="00C31416"/>
    <w:rsid w:val="00C322BA"/>
    <w:rsid w:val="00C32A7C"/>
    <w:rsid w:val="00C33880"/>
    <w:rsid w:val="00C36821"/>
    <w:rsid w:val="00C36B1E"/>
    <w:rsid w:val="00C409F9"/>
    <w:rsid w:val="00C42453"/>
    <w:rsid w:val="00C42F6D"/>
    <w:rsid w:val="00C444DD"/>
    <w:rsid w:val="00C445CB"/>
    <w:rsid w:val="00C47C51"/>
    <w:rsid w:val="00C47D85"/>
    <w:rsid w:val="00C51B40"/>
    <w:rsid w:val="00C5244A"/>
    <w:rsid w:val="00C52D6D"/>
    <w:rsid w:val="00C53CDF"/>
    <w:rsid w:val="00C5445F"/>
    <w:rsid w:val="00C55F72"/>
    <w:rsid w:val="00C579D8"/>
    <w:rsid w:val="00C612DA"/>
    <w:rsid w:val="00C614E9"/>
    <w:rsid w:val="00C63002"/>
    <w:rsid w:val="00C65F17"/>
    <w:rsid w:val="00C70065"/>
    <w:rsid w:val="00C70E33"/>
    <w:rsid w:val="00C71629"/>
    <w:rsid w:val="00C7401C"/>
    <w:rsid w:val="00C80E07"/>
    <w:rsid w:val="00C80FF9"/>
    <w:rsid w:val="00C83468"/>
    <w:rsid w:val="00C84A8C"/>
    <w:rsid w:val="00C85994"/>
    <w:rsid w:val="00C85FE3"/>
    <w:rsid w:val="00C86487"/>
    <w:rsid w:val="00C86488"/>
    <w:rsid w:val="00C87038"/>
    <w:rsid w:val="00C9034E"/>
    <w:rsid w:val="00C9140A"/>
    <w:rsid w:val="00C93823"/>
    <w:rsid w:val="00C93844"/>
    <w:rsid w:val="00C94D4B"/>
    <w:rsid w:val="00C96934"/>
    <w:rsid w:val="00C96E2A"/>
    <w:rsid w:val="00C97822"/>
    <w:rsid w:val="00CA08FC"/>
    <w:rsid w:val="00CA2554"/>
    <w:rsid w:val="00CA451B"/>
    <w:rsid w:val="00CA6DC3"/>
    <w:rsid w:val="00CB14DC"/>
    <w:rsid w:val="00CB2C7A"/>
    <w:rsid w:val="00CB31EA"/>
    <w:rsid w:val="00CB4B25"/>
    <w:rsid w:val="00CB627E"/>
    <w:rsid w:val="00CB6FF5"/>
    <w:rsid w:val="00CC04E5"/>
    <w:rsid w:val="00CC0676"/>
    <w:rsid w:val="00CC06CB"/>
    <w:rsid w:val="00CC0728"/>
    <w:rsid w:val="00CC0CC4"/>
    <w:rsid w:val="00CC1163"/>
    <w:rsid w:val="00CC143C"/>
    <w:rsid w:val="00CC2443"/>
    <w:rsid w:val="00CC2490"/>
    <w:rsid w:val="00CC26CC"/>
    <w:rsid w:val="00CC26E9"/>
    <w:rsid w:val="00CC2981"/>
    <w:rsid w:val="00CC3063"/>
    <w:rsid w:val="00CC343B"/>
    <w:rsid w:val="00CC3B4B"/>
    <w:rsid w:val="00CC4CBF"/>
    <w:rsid w:val="00CC57F5"/>
    <w:rsid w:val="00CC5A3D"/>
    <w:rsid w:val="00CC7B84"/>
    <w:rsid w:val="00CD28E9"/>
    <w:rsid w:val="00CD37C9"/>
    <w:rsid w:val="00CD745A"/>
    <w:rsid w:val="00CD7931"/>
    <w:rsid w:val="00CE009F"/>
    <w:rsid w:val="00CE04C4"/>
    <w:rsid w:val="00CE2851"/>
    <w:rsid w:val="00CE2FA3"/>
    <w:rsid w:val="00CE3A2B"/>
    <w:rsid w:val="00CE3ABA"/>
    <w:rsid w:val="00CE57E7"/>
    <w:rsid w:val="00CE6D55"/>
    <w:rsid w:val="00CE72DC"/>
    <w:rsid w:val="00CE78DC"/>
    <w:rsid w:val="00CE7CD6"/>
    <w:rsid w:val="00CF0178"/>
    <w:rsid w:val="00CF0A42"/>
    <w:rsid w:val="00CF0A59"/>
    <w:rsid w:val="00CF3AEE"/>
    <w:rsid w:val="00CF6216"/>
    <w:rsid w:val="00CF6C66"/>
    <w:rsid w:val="00CF70FA"/>
    <w:rsid w:val="00D00F2C"/>
    <w:rsid w:val="00D015DB"/>
    <w:rsid w:val="00D02617"/>
    <w:rsid w:val="00D034A6"/>
    <w:rsid w:val="00D04438"/>
    <w:rsid w:val="00D04BD7"/>
    <w:rsid w:val="00D04D2F"/>
    <w:rsid w:val="00D06C88"/>
    <w:rsid w:val="00D110D5"/>
    <w:rsid w:val="00D13DC6"/>
    <w:rsid w:val="00D14ABE"/>
    <w:rsid w:val="00D14BFB"/>
    <w:rsid w:val="00D1558F"/>
    <w:rsid w:val="00D165A3"/>
    <w:rsid w:val="00D179D5"/>
    <w:rsid w:val="00D20095"/>
    <w:rsid w:val="00D21685"/>
    <w:rsid w:val="00D22D87"/>
    <w:rsid w:val="00D23899"/>
    <w:rsid w:val="00D270B4"/>
    <w:rsid w:val="00D27C50"/>
    <w:rsid w:val="00D3178C"/>
    <w:rsid w:val="00D31B98"/>
    <w:rsid w:val="00D34789"/>
    <w:rsid w:val="00D3595F"/>
    <w:rsid w:val="00D36177"/>
    <w:rsid w:val="00D41285"/>
    <w:rsid w:val="00D41A86"/>
    <w:rsid w:val="00D42CCD"/>
    <w:rsid w:val="00D4603D"/>
    <w:rsid w:val="00D4645F"/>
    <w:rsid w:val="00D474D7"/>
    <w:rsid w:val="00D516B7"/>
    <w:rsid w:val="00D520AC"/>
    <w:rsid w:val="00D55ED7"/>
    <w:rsid w:val="00D56CE9"/>
    <w:rsid w:val="00D56DF0"/>
    <w:rsid w:val="00D575E2"/>
    <w:rsid w:val="00D618C5"/>
    <w:rsid w:val="00D62510"/>
    <w:rsid w:val="00D632D0"/>
    <w:rsid w:val="00D6344E"/>
    <w:rsid w:val="00D63672"/>
    <w:rsid w:val="00D6468B"/>
    <w:rsid w:val="00D64E74"/>
    <w:rsid w:val="00D661C1"/>
    <w:rsid w:val="00D70FB0"/>
    <w:rsid w:val="00D7149B"/>
    <w:rsid w:val="00D72503"/>
    <w:rsid w:val="00D7342A"/>
    <w:rsid w:val="00D76428"/>
    <w:rsid w:val="00D76D9B"/>
    <w:rsid w:val="00D76EE9"/>
    <w:rsid w:val="00D76F86"/>
    <w:rsid w:val="00D777EC"/>
    <w:rsid w:val="00D779B1"/>
    <w:rsid w:val="00D81215"/>
    <w:rsid w:val="00D81A6C"/>
    <w:rsid w:val="00D83657"/>
    <w:rsid w:val="00D837BD"/>
    <w:rsid w:val="00D84143"/>
    <w:rsid w:val="00D8722C"/>
    <w:rsid w:val="00D87610"/>
    <w:rsid w:val="00D87819"/>
    <w:rsid w:val="00D9142F"/>
    <w:rsid w:val="00D9402D"/>
    <w:rsid w:val="00D945AB"/>
    <w:rsid w:val="00D958A1"/>
    <w:rsid w:val="00D95D6B"/>
    <w:rsid w:val="00D977F8"/>
    <w:rsid w:val="00DA20DF"/>
    <w:rsid w:val="00DA221F"/>
    <w:rsid w:val="00DA2797"/>
    <w:rsid w:val="00DA39AB"/>
    <w:rsid w:val="00DA5D37"/>
    <w:rsid w:val="00DA5E27"/>
    <w:rsid w:val="00DA6443"/>
    <w:rsid w:val="00DA72F8"/>
    <w:rsid w:val="00DB08CD"/>
    <w:rsid w:val="00DB11C8"/>
    <w:rsid w:val="00DB281D"/>
    <w:rsid w:val="00DB37E9"/>
    <w:rsid w:val="00DB3CCC"/>
    <w:rsid w:val="00DB4438"/>
    <w:rsid w:val="00DB4D72"/>
    <w:rsid w:val="00DB57F5"/>
    <w:rsid w:val="00DB74E7"/>
    <w:rsid w:val="00DC04AE"/>
    <w:rsid w:val="00DC17C7"/>
    <w:rsid w:val="00DC1A31"/>
    <w:rsid w:val="00DC3771"/>
    <w:rsid w:val="00DC5900"/>
    <w:rsid w:val="00DC620D"/>
    <w:rsid w:val="00DC68AA"/>
    <w:rsid w:val="00DC6B90"/>
    <w:rsid w:val="00DC6D24"/>
    <w:rsid w:val="00DC6F08"/>
    <w:rsid w:val="00DC74DF"/>
    <w:rsid w:val="00DD08EA"/>
    <w:rsid w:val="00DD11A9"/>
    <w:rsid w:val="00DD14F4"/>
    <w:rsid w:val="00DD29F8"/>
    <w:rsid w:val="00DD3525"/>
    <w:rsid w:val="00DD54FF"/>
    <w:rsid w:val="00DD58DD"/>
    <w:rsid w:val="00DD5B81"/>
    <w:rsid w:val="00DD6445"/>
    <w:rsid w:val="00DD6BB4"/>
    <w:rsid w:val="00DD6BB6"/>
    <w:rsid w:val="00DD6CB3"/>
    <w:rsid w:val="00DD72EF"/>
    <w:rsid w:val="00DE0733"/>
    <w:rsid w:val="00DE3E61"/>
    <w:rsid w:val="00DE6ADB"/>
    <w:rsid w:val="00DE77D2"/>
    <w:rsid w:val="00DE7AD2"/>
    <w:rsid w:val="00DF1141"/>
    <w:rsid w:val="00DF1246"/>
    <w:rsid w:val="00DF24F3"/>
    <w:rsid w:val="00DF259B"/>
    <w:rsid w:val="00DF4B15"/>
    <w:rsid w:val="00DF751D"/>
    <w:rsid w:val="00DF78EA"/>
    <w:rsid w:val="00E01C91"/>
    <w:rsid w:val="00E0271A"/>
    <w:rsid w:val="00E0435A"/>
    <w:rsid w:val="00E07EFF"/>
    <w:rsid w:val="00E103EE"/>
    <w:rsid w:val="00E143E2"/>
    <w:rsid w:val="00E144BF"/>
    <w:rsid w:val="00E14593"/>
    <w:rsid w:val="00E1785F"/>
    <w:rsid w:val="00E17A44"/>
    <w:rsid w:val="00E21A62"/>
    <w:rsid w:val="00E23187"/>
    <w:rsid w:val="00E250C0"/>
    <w:rsid w:val="00E2674E"/>
    <w:rsid w:val="00E268FF"/>
    <w:rsid w:val="00E27590"/>
    <w:rsid w:val="00E27C9A"/>
    <w:rsid w:val="00E30793"/>
    <w:rsid w:val="00E32840"/>
    <w:rsid w:val="00E34EDB"/>
    <w:rsid w:val="00E351F0"/>
    <w:rsid w:val="00E37048"/>
    <w:rsid w:val="00E3715B"/>
    <w:rsid w:val="00E37531"/>
    <w:rsid w:val="00E404B8"/>
    <w:rsid w:val="00E406E0"/>
    <w:rsid w:val="00E4160A"/>
    <w:rsid w:val="00E416E9"/>
    <w:rsid w:val="00E43DA1"/>
    <w:rsid w:val="00E450A3"/>
    <w:rsid w:val="00E453DF"/>
    <w:rsid w:val="00E45460"/>
    <w:rsid w:val="00E4587C"/>
    <w:rsid w:val="00E51127"/>
    <w:rsid w:val="00E5118E"/>
    <w:rsid w:val="00E52A59"/>
    <w:rsid w:val="00E54106"/>
    <w:rsid w:val="00E5476B"/>
    <w:rsid w:val="00E54B5A"/>
    <w:rsid w:val="00E55731"/>
    <w:rsid w:val="00E60747"/>
    <w:rsid w:val="00E6140B"/>
    <w:rsid w:val="00E6439E"/>
    <w:rsid w:val="00E65120"/>
    <w:rsid w:val="00E67C6D"/>
    <w:rsid w:val="00E70CB0"/>
    <w:rsid w:val="00E71B8C"/>
    <w:rsid w:val="00E7272B"/>
    <w:rsid w:val="00E72BE5"/>
    <w:rsid w:val="00E73D0E"/>
    <w:rsid w:val="00E742F3"/>
    <w:rsid w:val="00E74C7B"/>
    <w:rsid w:val="00E750EA"/>
    <w:rsid w:val="00E76B4A"/>
    <w:rsid w:val="00E7722D"/>
    <w:rsid w:val="00E772FF"/>
    <w:rsid w:val="00E800D8"/>
    <w:rsid w:val="00E810AE"/>
    <w:rsid w:val="00E81A58"/>
    <w:rsid w:val="00E84E44"/>
    <w:rsid w:val="00E86B7D"/>
    <w:rsid w:val="00E86FBE"/>
    <w:rsid w:val="00E87720"/>
    <w:rsid w:val="00E87C60"/>
    <w:rsid w:val="00E92AD8"/>
    <w:rsid w:val="00E93367"/>
    <w:rsid w:val="00E93E32"/>
    <w:rsid w:val="00E94FD6"/>
    <w:rsid w:val="00E96583"/>
    <w:rsid w:val="00EA0D47"/>
    <w:rsid w:val="00EA176F"/>
    <w:rsid w:val="00EA20DA"/>
    <w:rsid w:val="00EA5A73"/>
    <w:rsid w:val="00EA6E06"/>
    <w:rsid w:val="00EA7F9C"/>
    <w:rsid w:val="00EB1C4B"/>
    <w:rsid w:val="00EB2A4A"/>
    <w:rsid w:val="00EB313D"/>
    <w:rsid w:val="00EB3F0E"/>
    <w:rsid w:val="00EB4935"/>
    <w:rsid w:val="00EC0EDE"/>
    <w:rsid w:val="00EC1750"/>
    <w:rsid w:val="00EC524A"/>
    <w:rsid w:val="00EC6388"/>
    <w:rsid w:val="00EC664C"/>
    <w:rsid w:val="00EC73BB"/>
    <w:rsid w:val="00EC7515"/>
    <w:rsid w:val="00ED0062"/>
    <w:rsid w:val="00ED0100"/>
    <w:rsid w:val="00ED0369"/>
    <w:rsid w:val="00ED05C0"/>
    <w:rsid w:val="00ED11AC"/>
    <w:rsid w:val="00ED1541"/>
    <w:rsid w:val="00ED18AB"/>
    <w:rsid w:val="00ED195A"/>
    <w:rsid w:val="00ED1F05"/>
    <w:rsid w:val="00ED207C"/>
    <w:rsid w:val="00ED2F20"/>
    <w:rsid w:val="00ED3861"/>
    <w:rsid w:val="00ED606F"/>
    <w:rsid w:val="00ED6394"/>
    <w:rsid w:val="00ED6B0A"/>
    <w:rsid w:val="00ED6D14"/>
    <w:rsid w:val="00ED70DC"/>
    <w:rsid w:val="00ED7512"/>
    <w:rsid w:val="00ED7843"/>
    <w:rsid w:val="00EE2197"/>
    <w:rsid w:val="00EE2954"/>
    <w:rsid w:val="00EE5FA1"/>
    <w:rsid w:val="00EE6764"/>
    <w:rsid w:val="00EE6F62"/>
    <w:rsid w:val="00EF0459"/>
    <w:rsid w:val="00EF1E82"/>
    <w:rsid w:val="00EF2A81"/>
    <w:rsid w:val="00EF39EB"/>
    <w:rsid w:val="00EF405D"/>
    <w:rsid w:val="00EF5B99"/>
    <w:rsid w:val="00EF61EF"/>
    <w:rsid w:val="00F004FA"/>
    <w:rsid w:val="00F0375C"/>
    <w:rsid w:val="00F0378B"/>
    <w:rsid w:val="00F06759"/>
    <w:rsid w:val="00F1026C"/>
    <w:rsid w:val="00F12F0D"/>
    <w:rsid w:val="00F14A41"/>
    <w:rsid w:val="00F16587"/>
    <w:rsid w:val="00F17E7D"/>
    <w:rsid w:val="00F230EB"/>
    <w:rsid w:val="00F243E4"/>
    <w:rsid w:val="00F25ACE"/>
    <w:rsid w:val="00F265A6"/>
    <w:rsid w:val="00F27DEF"/>
    <w:rsid w:val="00F31720"/>
    <w:rsid w:val="00F321CE"/>
    <w:rsid w:val="00F322F2"/>
    <w:rsid w:val="00F327D1"/>
    <w:rsid w:val="00F34A40"/>
    <w:rsid w:val="00F37EAA"/>
    <w:rsid w:val="00F40F23"/>
    <w:rsid w:val="00F42C4A"/>
    <w:rsid w:val="00F43BC9"/>
    <w:rsid w:val="00F44419"/>
    <w:rsid w:val="00F45596"/>
    <w:rsid w:val="00F458B2"/>
    <w:rsid w:val="00F45CC9"/>
    <w:rsid w:val="00F45FF0"/>
    <w:rsid w:val="00F47A5D"/>
    <w:rsid w:val="00F5040A"/>
    <w:rsid w:val="00F5087D"/>
    <w:rsid w:val="00F50C78"/>
    <w:rsid w:val="00F51005"/>
    <w:rsid w:val="00F51FF2"/>
    <w:rsid w:val="00F5534E"/>
    <w:rsid w:val="00F55556"/>
    <w:rsid w:val="00F55837"/>
    <w:rsid w:val="00F55B7D"/>
    <w:rsid w:val="00F5756F"/>
    <w:rsid w:val="00F57C56"/>
    <w:rsid w:val="00F60E0C"/>
    <w:rsid w:val="00F6198D"/>
    <w:rsid w:val="00F62DFB"/>
    <w:rsid w:val="00F62EC8"/>
    <w:rsid w:val="00F64978"/>
    <w:rsid w:val="00F64DB2"/>
    <w:rsid w:val="00F653DA"/>
    <w:rsid w:val="00F65456"/>
    <w:rsid w:val="00F6570B"/>
    <w:rsid w:val="00F70DDC"/>
    <w:rsid w:val="00F71D00"/>
    <w:rsid w:val="00F720E6"/>
    <w:rsid w:val="00F73E88"/>
    <w:rsid w:val="00F75404"/>
    <w:rsid w:val="00F76C44"/>
    <w:rsid w:val="00F77DD2"/>
    <w:rsid w:val="00F81954"/>
    <w:rsid w:val="00F82381"/>
    <w:rsid w:val="00F83B0E"/>
    <w:rsid w:val="00F8450B"/>
    <w:rsid w:val="00F854EA"/>
    <w:rsid w:val="00F85FBF"/>
    <w:rsid w:val="00F865EE"/>
    <w:rsid w:val="00F87C6A"/>
    <w:rsid w:val="00F911E6"/>
    <w:rsid w:val="00F913C1"/>
    <w:rsid w:val="00F9181E"/>
    <w:rsid w:val="00F94A34"/>
    <w:rsid w:val="00F967D3"/>
    <w:rsid w:val="00F97E22"/>
    <w:rsid w:val="00FA006D"/>
    <w:rsid w:val="00FA09E9"/>
    <w:rsid w:val="00FA3963"/>
    <w:rsid w:val="00FA3B88"/>
    <w:rsid w:val="00FA3BF0"/>
    <w:rsid w:val="00FB04F7"/>
    <w:rsid w:val="00FB0734"/>
    <w:rsid w:val="00FB2881"/>
    <w:rsid w:val="00FB3210"/>
    <w:rsid w:val="00FB3B28"/>
    <w:rsid w:val="00FB6277"/>
    <w:rsid w:val="00FB74BD"/>
    <w:rsid w:val="00FB7B0E"/>
    <w:rsid w:val="00FB7EB6"/>
    <w:rsid w:val="00FB7FF3"/>
    <w:rsid w:val="00FC0243"/>
    <w:rsid w:val="00FC4C5E"/>
    <w:rsid w:val="00FC59C6"/>
    <w:rsid w:val="00FC5F7E"/>
    <w:rsid w:val="00FC7384"/>
    <w:rsid w:val="00FC7539"/>
    <w:rsid w:val="00FD035B"/>
    <w:rsid w:val="00FD220B"/>
    <w:rsid w:val="00FD241D"/>
    <w:rsid w:val="00FD2BE2"/>
    <w:rsid w:val="00FD37E3"/>
    <w:rsid w:val="00FD42F2"/>
    <w:rsid w:val="00FD4E78"/>
    <w:rsid w:val="00FD568F"/>
    <w:rsid w:val="00FD6601"/>
    <w:rsid w:val="00FD6AB0"/>
    <w:rsid w:val="00FD6B77"/>
    <w:rsid w:val="00FD6FE3"/>
    <w:rsid w:val="00FD7E3B"/>
    <w:rsid w:val="00FD7ECC"/>
    <w:rsid w:val="00FE1DAD"/>
    <w:rsid w:val="00FE6D99"/>
    <w:rsid w:val="00FE6F56"/>
    <w:rsid w:val="00FE74F9"/>
    <w:rsid w:val="00FF515E"/>
    <w:rsid w:val="00FF68D0"/>
    <w:rsid w:val="00FF74A0"/>
    <w:rsid w:val="00FF761F"/>
    <w:rsid w:val="00FF79DD"/>
    <w:rsid w:val="01281F0F"/>
    <w:rsid w:val="0137C01A"/>
    <w:rsid w:val="015511F9"/>
    <w:rsid w:val="0193BAFA"/>
    <w:rsid w:val="0197755B"/>
    <w:rsid w:val="01B50906"/>
    <w:rsid w:val="01CEA7A5"/>
    <w:rsid w:val="01D19580"/>
    <w:rsid w:val="01DEC855"/>
    <w:rsid w:val="0209FDFE"/>
    <w:rsid w:val="020B6793"/>
    <w:rsid w:val="022B29E0"/>
    <w:rsid w:val="025F8F0C"/>
    <w:rsid w:val="027A5D00"/>
    <w:rsid w:val="0287355C"/>
    <w:rsid w:val="02C8DE07"/>
    <w:rsid w:val="02CF3DF6"/>
    <w:rsid w:val="02FC65D6"/>
    <w:rsid w:val="0312E535"/>
    <w:rsid w:val="0350D967"/>
    <w:rsid w:val="0381DFEE"/>
    <w:rsid w:val="039CCAEB"/>
    <w:rsid w:val="03B7B5D0"/>
    <w:rsid w:val="03DFD3FD"/>
    <w:rsid w:val="04127853"/>
    <w:rsid w:val="041A970C"/>
    <w:rsid w:val="041B7D51"/>
    <w:rsid w:val="041CBCF2"/>
    <w:rsid w:val="04426F30"/>
    <w:rsid w:val="0478BC1E"/>
    <w:rsid w:val="04884916"/>
    <w:rsid w:val="04C7B742"/>
    <w:rsid w:val="04C7EC1F"/>
    <w:rsid w:val="04F7E0A2"/>
    <w:rsid w:val="04F80A04"/>
    <w:rsid w:val="051A9598"/>
    <w:rsid w:val="052C8090"/>
    <w:rsid w:val="05538631"/>
    <w:rsid w:val="05783928"/>
    <w:rsid w:val="05C51734"/>
    <w:rsid w:val="06269581"/>
    <w:rsid w:val="0674F526"/>
    <w:rsid w:val="0693B103"/>
    <w:rsid w:val="069408F4"/>
    <w:rsid w:val="06E83388"/>
    <w:rsid w:val="070E28ED"/>
    <w:rsid w:val="074E57D8"/>
    <w:rsid w:val="075AD22D"/>
    <w:rsid w:val="0760E795"/>
    <w:rsid w:val="08595514"/>
    <w:rsid w:val="08B48DD9"/>
    <w:rsid w:val="08E6CBC9"/>
    <w:rsid w:val="0925571D"/>
    <w:rsid w:val="093C2F0B"/>
    <w:rsid w:val="099E6925"/>
    <w:rsid w:val="09A07F52"/>
    <w:rsid w:val="09AC3372"/>
    <w:rsid w:val="09E7B9A6"/>
    <w:rsid w:val="09EB82BB"/>
    <w:rsid w:val="09FC2835"/>
    <w:rsid w:val="0A0295D8"/>
    <w:rsid w:val="0A04F19F"/>
    <w:rsid w:val="0A150FE3"/>
    <w:rsid w:val="0A20CBA4"/>
    <w:rsid w:val="0A2DBB9C"/>
    <w:rsid w:val="0A7EAEFF"/>
    <w:rsid w:val="0A8700D2"/>
    <w:rsid w:val="0A98944F"/>
    <w:rsid w:val="0AC95172"/>
    <w:rsid w:val="0ACAA4F3"/>
    <w:rsid w:val="0ADEA260"/>
    <w:rsid w:val="0AE68FE6"/>
    <w:rsid w:val="0AF6885F"/>
    <w:rsid w:val="0B06A13C"/>
    <w:rsid w:val="0B3E57A1"/>
    <w:rsid w:val="0B46D2B2"/>
    <w:rsid w:val="0B515113"/>
    <w:rsid w:val="0B7C9940"/>
    <w:rsid w:val="0B7FCE36"/>
    <w:rsid w:val="0B812BFC"/>
    <w:rsid w:val="0B82A6E4"/>
    <w:rsid w:val="0B8CF1D3"/>
    <w:rsid w:val="0B9E6639"/>
    <w:rsid w:val="0C015D70"/>
    <w:rsid w:val="0C095043"/>
    <w:rsid w:val="0C2A3BCF"/>
    <w:rsid w:val="0C3458B8"/>
    <w:rsid w:val="0C510EE8"/>
    <w:rsid w:val="0C5CF7DF"/>
    <w:rsid w:val="0C6CCAEF"/>
    <w:rsid w:val="0C6F443D"/>
    <w:rsid w:val="0C935AFB"/>
    <w:rsid w:val="0CBEF7B7"/>
    <w:rsid w:val="0D2F8D64"/>
    <w:rsid w:val="0D4C3401"/>
    <w:rsid w:val="0D595784"/>
    <w:rsid w:val="0D5C6EDF"/>
    <w:rsid w:val="0DD02919"/>
    <w:rsid w:val="0E164322"/>
    <w:rsid w:val="0E1A1A91"/>
    <w:rsid w:val="0E2F2B5C"/>
    <w:rsid w:val="0E320AA6"/>
    <w:rsid w:val="0E58B090"/>
    <w:rsid w:val="0E73F075"/>
    <w:rsid w:val="0EC8E3E8"/>
    <w:rsid w:val="0ECEDD00"/>
    <w:rsid w:val="0ED362D6"/>
    <w:rsid w:val="0EE88106"/>
    <w:rsid w:val="0F1ED785"/>
    <w:rsid w:val="0F4DB62A"/>
    <w:rsid w:val="0F6FCC89"/>
    <w:rsid w:val="0F73B749"/>
    <w:rsid w:val="0F73C9FE"/>
    <w:rsid w:val="0FBA0109"/>
    <w:rsid w:val="0FC22B40"/>
    <w:rsid w:val="0FFC310E"/>
    <w:rsid w:val="100868AA"/>
    <w:rsid w:val="100FC0D6"/>
    <w:rsid w:val="102A8529"/>
    <w:rsid w:val="105DF860"/>
    <w:rsid w:val="107720BD"/>
    <w:rsid w:val="10779E2E"/>
    <w:rsid w:val="10BA1ADF"/>
    <w:rsid w:val="10ED9736"/>
    <w:rsid w:val="113892F6"/>
    <w:rsid w:val="113CA90D"/>
    <w:rsid w:val="1151BB53"/>
    <w:rsid w:val="11B61436"/>
    <w:rsid w:val="120B3E33"/>
    <w:rsid w:val="1217C90C"/>
    <w:rsid w:val="124B6314"/>
    <w:rsid w:val="124BD890"/>
    <w:rsid w:val="12677B6D"/>
    <w:rsid w:val="126B9396"/>
    <w:rsid w:val="12B25013"/>
    <w:rsid w:val="12D46357"/>
    <w:rsid w:val="12D4C199"/>
    <w:rsid w:val="12E63D0E"/>
    <w:rsid w:val="13080AB1"/>
    <w:rsid w:val="1313E4BB"/>
    <w:rsid w:val="13304129"/>
    <w:rsid w:val="134EDCC6"/>
    <w:rsid w:val="135706BA"/>
    <w:rsid w:val="137A52C8"/>
    <w:rsid w:val="139B3933"/>
    <w:rsid w:val="13AEC17F"/>
    <w:rsid w:val="13B884B3"/>
    <w:rsid w:val="13C48D26"/>
    <w:rsid w:val="13ED4F9E"/>
    <w:rsid w:val="13F82635"/>
    <w:rsid w:val="14092CBD"/>
    <w:rsid w:val="145EB477"/>
    <w:rsid w:val="147033B8"/>
    <w:rsid w:val="148CCF13"/>
    <w:rsid w:val="149BBDCE"/>
    <w:rsid w:val="14D8C816"/>
    <w:rsid w:val="14F51DF7"/>
    <w:rsid w:val="14F52EAC"/>
    <w:rsid w:val="1542A45A"/>
    <w:rsid w:val="155D0C1A"/>
    <w:rsid w:val="157D020C"/>
    <w:rsid w:val="15ACEFD5"/>
    <w:rsid w:val="15BDCC8F"/>
    <w:rsid w:val="15DAEB6A"/>
    <w:rsid w:val="160BCB43"/>
    <w:rsid w:val="1632F2C6"/>
    <w:rsid w:val="16459160"/>
    <w:rsid w:val="168DC995"/>
    <w:rsid w:val="1691FD32"/>
    <w:rsid w:val="169899F6"/>
    <w:rsid w:val="16A3B961"/>
    <w:rsid w:val="16F7A9CE"/>
    <w:rsid w:val="172C42BB"/>
    <w:rsid w:val="173EFDF9"/>
    <w:rsid w:val="1772E32C"/>
    <w:rsid w:val="17A7D47A"/>
    <w:rsid w:val="17B95337"/>
    <w:rsid w:val="17BE595A"/>
    <w:rsid w:val="17C512EE"/>
    <w:rsid w:val="17DDFB28"/>
    <w:rsid w:val="183EDF84"/>
    <w:rsid w:val="1848F39A"/>
    <w:rsid w:val="1864D55F"/>
    <w:rsid w:val="188F634C"/>
    <w:rsid w:val="18FCE87F"/>
    <w:rsid w:val="190EDD7B"/>
    <w:rsid w:val="193B57FD"/>
    <w:rsid w:val="19491AFD"/>
    <w:rsid w:val="1980A341"/>
    <w:rsid w:val="19B4E226"/>
    <w:rsid w:val="19C99492"/>
    <w:rsid w:val="19D03AB8"/>
    <w:rsid w:val="1A2B33AD"/>
    <w:rsid w:val="1AACF306"/>
    <w:rsid w:val="1AD792EE"/>
    <w:rsid w:val="1AE1DFD2"/>
    <w:rsid w:val="1B0E0499"/>
    <w:rsid w:val="1B159BEA"/>
    <w:rsid w:val="1B68A491"/>
    <w:rsid w:val="1B6C630A"/>
    <w:rsid w:val="1B7A96F0"/>
    <w:rsid w:val="1B9F6047"/>
    <w:rsid w:val="1BB9D364"/>
    <w:rsid w:val="1BDFBA5F"/>
    <w:rsid w:val="1BFAB8DD"/>
    <w:rsid w:val="1C25DC71"/>
    <w:rsid w:val="1C2A97DE"/>
    <w:rsid w:val="1C34C05B"/>
    <w:rsid w:val="1C8F73A8"/>
    <w:rsid w:val="1C988411"/>
    <w:rsid w:val="1CA090E6"/>
    <w:rsid w:val="1CC2CA86"/>
    <w:rsid w:val="1CD1E5E1"/>
    <w:rsid w:val="1CD3FCCA"/>
    <w:rsid w:val="1CDCB9E9"/>
    <w:rsid w:val="1D013554"/>
    <w:rsid w:val="1D08336B"/>
    <w:rsid w:val="1D55A3C5"/>
    <w:rsid w:val="1D60CAF2"/>
    <w:rsid w:val="1D6AC1F5"/>
    <w:rsid w:val="1D6F0890"/>
    <w:rsid w:val="1D86FFA2"/>
    <w:rsid w:val="1DA1FAF4"/>
    <w:rsid w:val="1DB65B04"/>
    <w:rsid w:val="1DE87A0D"/>
    <w:rsid w:val="1DEC962E"/>
    <w:rsid w:val="1E1F0384"/>
    <w:rsid w:val="1E5E9AE7"/>
    <w:rsid w:val="1E9D05B5"/>
    <w:rsid w:val="1EB0EE7A"/>
    <w:rsid w:val="1EB1C030"/>
    <w:rsid w:val="1EEB9393"/>
    <w:rsid w:val="1F56C683"/>
    <w:rsid w:val="1F64AED5"/>
    <w:rsid w:val="1F6C2A03"/>
    <w:rsid w:val="1FB2E65F"/>
    <w:rsid w:val="1FE460F7"/>
    <w:rsid w:val="1FEB5466"/>
    <w:rsid w:val="1FF9ABE0"/>
    <w:rsid w:val="1FFB9BB4"/>
    <w:rsid w:val="20365070"/>
    <w:rsid w:val="2038D616"/>
    <w:rsid w:val="20853F76"/>
    <w:rsid w:val="20C8EEC4"/>
    <w:rsid w:val="20F980A2"/>
    <w:rsid w:val="20FBBBDB"/>
    <w:rsid w:val="21090988"/>
    <w:rsid w:val="21333F2F"/>
    <w:rsid w:val="214EB6C0"/>
    <w:rsid w:val="2151A517"/>
    <w:rsid w:val="218C1432"/>
    <w:rsid w:val="219422B5"/>
    <w:rsid w:val="21992368"/>
    <w:rsid w:val="21B635C1"/>
    <w:rsid w:val="21B7C808"/>
    <w:rsid w:val="21DAD4EA"/>
    <w:rsid w:val="21F8883B"/>
    <w:rsid w:val="2204A445"/>
    <w:rsid w:val="221F6D79"/>
    <w:rsid w:val="222914E8"/>
    <w:rsid w:val="234B4D71"/>
    <w:rsid w:val="234CBD43"/>
    <w:rsid w:val="2358213E"/>
    <w:rsid w:val="2394589C"/>
    <w:rsid w:val="23A9F33D"/>
    <w:rsid w:val="23BCF7C3"/>
    <w:rsid w:val="23C7A47A"/>
    <w:rsid w:val="23CA16EC"/>
    <w:rsid w:val="24230DF2"/>
    <w:rsid w:val="24261AD8"/>
    <w:rsid w:val="24709B06"/>
    <w:rsid w:val="247F6934"/>
    <w:rsid w:val="24865782"/>
    <w:rsid w:val="248C4A00"/>
    <w:rsid w:val="24A395F6"/>
    <w:rsid w:val="24C005BA"/>
    <w:rsid w:val="24E9F3E0"/>
    <w:rsid w:val="257FA027"/>
    <w:rsid w:val="25C5F12A"/>
    <w:rsid w:val="260E56DB"/>
    <w:rsid w:val="262227E3"/>
    <w:rsid w:val="26CB3489"/>
    <w:rsid w:val="27112B25"/>
    <w:rsid w:val="2711A43B"/>
    <w:rsid w:val="27386084"/>
    <w:rsid w:val="2755556B"/>
    <w:rsid w:val="2756985D"/>
    <w:rsid w:val="27818F2F"/>
    <w:rsid w:val="27A2D8A4"/>
    <w:rsid w:val="27D1AC9E"/>
    <w:rsid w:val="27EECCB6"/>
    <w:rsid w:val="284BD581"/>
    <w:rsid w:val="288603DD"/>
    <w:rsid w:val="28D38F58"/>
    <w:rsid w:val="28F019FF"/>
    <w:rsid w:val="291D5F90"/>
    <w:rsid w:val="292D913C"/>
    <w:rsid w:val="293E5114"/>
    <w:rsid w:val="29654E8C"/>
    <w:rsid w:val="29670D38"/>
    <w:rsid w:val="2969E29E"/>
    <w:rsid w:val="298DA57A"/>
    <w:rsid w:val="29B2F89F"/>
    <w:rsid w:val="29BEB11F"/>
    <w:rsid w:val="29E901BF"/>
    <w:rsid w:val="29F8B53A"/>
    <w:rsid w:val="2A02D54B"/>
    <w:rsid w:val="2A2A2681"/>
    <w:rsid w:val="2A2CBC94"/>
    <w:rsid w:val="2A51A1AF"/>
    <w:rsid w:val="2A60569C"/>
    <w:rsid w:val="2AAEDCAA"/>
    <w:rsid w:val="2AF59906"/>
    <w:rsid w:val="2B1B7569"/>
    <w:rsid w:val="2B360921"/>
    <w:rsid w:val="2B6F2571"/>
    <w:rsid w:val="2B7383BA"/>
    <w:rsid w:val="2BAB868B"/>
    <w:rsid w:val="2BCFF72E"/>
    <w:rsid w:val="2BD449B3"/>
    <w:rsid w:val="2BD67426"/>
    <w:rsid w:val="2C739C10"/>
    <w:rsid w:val="2C8C2006"/>
    <w:rsid w:val="2C8D3481"/>
    <w:rsid w:val="2CA41DE1"/>
    <w:rsid w:val="2D02D1F3"/>
    <w:rsid w:val="2D1EBA20"/>
    <w:rsid w:val="2D422B5F"/>
    <w:rsid w:val="2D6BC78F"/>
    <w:rsid w:val="2D894271"/>
    <w:rsid w:val="2DE25D54"/>
    <w:rsid w:val="2DF3065A"/>
    <w:rsid w:val="2DF339D4"/>
    <w:rsid w:val="2E11C237"/>
    <w:rsid w:val="2E344CCD"/>
    <w:rsid w:val="2E42DD11"/>
    <w:rsid w:val="2E5B8055"/>
    <w:rsid w:val="2EA92836"/>
    <w:rsid w:val="2EE669E8"/>
    <w:rsid w:val="2EF01183"/>
    <w:rsid w:val="2F052B3D"/>
    <w:rsid w:val="2F0797F0"/>
    <w:rsid w:val="2F134BFD"/>
    <w:rsid w:val="2F2F9523"/>
    <w:rsid w:val="2F3DFB0C"/>
    <w:rsid w:val="2F42411C"/>
    <w:rsid w:val="2F61AA42"/>
    <w:rsid w:val="2F7D52E8"/>
    <w:rsid w:val="2F910386"/>
    <w:rsid w:val="2F9AF802"/>
    <w:rsid w:val="2FA9812F"/>
    <w:rsid w:val="2FC90A29"/>
    <w:rsid w:val="2FD04C86"/>
    <w:rsid w:val="2FEEE68C"/>
    <w:rsid w:val="3002CB3B"/>
    <w:rsid w:val="303D8C34"/>
    <w:rsid w:val="309550FF"/>
    <w:rsid w:val="30C4BAA2"/>
    <w:rsid w:val="30DB0F80"/>
    <w:rsid w:val="30DE3512"/>
    <w:rsid w:val="310F4918"/>
    <w:rsid w:val="31303A9C"/>
    <w:rsid w:val="318A6110"/>
    <w:rsid w:val="318F4A74"/>
    <w:rsid w:val="323733A1"/>
    <w:rsid w:val="323F38B2"/>
    <w:rsid w:val="325CB394"/>
    <w:rsid w:val="3269D854"/>
    <w:rsid w:val="327A0573"/>
    <w:rsid w:val="32BE50DD"/>
    <w:rsid w:val="32C6777D"/>
    <w:rsid w:val="32E09440"/>
    <w:rsid w:val="32F965F7"/>
    <w:rsid w:val="335B1629"/>
    <w:rsid w:val="33659365"/>
    <w:rsid w:val="33859D07"/>
    <w:rsid w:val="33D3AC04"/>
    <w:rsid w:val="3401734B"/>
    <w:rsid w:val="3403906A"/>
    <w:rsid w:val="34760EA3"/>
    <w:rsid w:val="34C7F46D"/>
    <w:rsid w:val="34CAC1D9"/>
    <w:rsid w:val="34D1B384"/>
    <w:rsid w:val="34DCA94A"/>
    <w:rsid w:val="350D871E"/>
    <w:rsid w:val="35305986"/>
    <w:rsid w:val="35A690A2"/>
    <w:rsid w:val="35B9D401"/>
    <w:rsid w:val="35D5A808"/>
    <w:rsid w:val="35FE183F"/>
    <w:rsid w:val="3603ABBF"/>
    <w:rsid w:val="361EF82A"/>
    <w:rsid w:val="362D0367"/>
    <w:rsid w:val="365A7D3C"/>
    <w:rsid w:val="365BD0BB"/>
    <w:rsid w:val="366E62DE"/>
    <w:rsid w:val="367879AB"/>
    <w:rsid w:val="3692B6EB"/>
    <w:rsid w:val="369345E9"/>
    <w:rsid w:val="36ECBF21"/>
    <w:rsid w:val="371D3E5F"/>
    <w:rsid w:val="373024B7"/>
    <w:rsid w:val="373BDB0A"/>
    <w:rsid w:val="3757D6F6"/>
    <w:rsid w:val="3758FFEC"/>
    <w:rsid w:val="378F1C5C"/>
    <w:rsid w:val="37D1FC33"/>
    <w:rsid w:val="37DEAEB2"/>
    <w:rsid w:val="38132B66"/>
    <w:rsid w:val="38144A0C"/>
    <w:rsid w:val="383ED709"/>
    <w:rsid w:val="384DFBAA"/>
    <w:rsid w:val="3850FBA5"/>
    <w:rsid w:val="38D52DC7"/>
    <w:rsid w:val="38E8DC22"/>
    <w:rsid w:val="39107A0E"/>
    <w:rsid w:val="3917758C"/>
    <w:rsid w:val="3924987B"/>
    <w:rsid w:val="3964A429"/>
    <w:rsid w:val="39661C02"/>
    <w:rsid w:val="396CA3DE"/>
    <w:rsid w:val="396D9866"/>
    <w:rsid w:val="398AE51B"/>
    <w:rsid w:val="39B01EF9"/>
    <w:rsid w:val="39BDAFF2"/>
    <w:rsid w:val="39DCEAD1"/>
    <w:rsid w:val="3A52748B"/>
    <w:rsid w:val="3A6D1D44"/>
    <w:rsid w:val="3AA2AEC8"/>
    <w:rsid w:val="3B0BBCD0"/>
    <w:rsid w:val="3B238F0B"/>
    <w:rsid w:val="3B319933"/>
    <w:rsid w:val="3B637EFE"/>
    <w:rsid w:val="3B6F9A68"/>
    <w:rsid w:val="3BB7CFD1"/>
    <w:rsid w:val="3BB8C367"/>
    <w:rsid w:val="3BECBA31"/>
    <w:rsid w:val="3C308EF9"/>
    <w:rsid w:val="3C30A781"/>
    <w:rsid w:val="3C32FC17"/>
    <w:rsid w:val="3C3CE17E"/>
    <w:rsid w:val="3C49F3C4"/>
    <w:rsid w:val="3C566975"/>
    <w:rsid w:val="3C60EFBC"/>
    <w:rsid w:val="3C6ED7CE"/>
    <w:rsid w:val="3C80598E"/>
    <w:rsid w:val="3C935DFD"/>
    <w:rsid w:val="3CA84644"/>
    <w:rsid w:val="3CE46645"/>
    <w:rsid w:val="3D369EFD"/>
    <w:rsid w:val="3D4EBE8B"/>
    <w:rsid w:val="3D9FB709"/>
    <w:rsid w:val="3DC38631"/>
    <w:rsid w:val="3DD840AB"/>
    <w:rsid w:val="3DDDDBFE"/>
    <w:rsid w:val="3DE3EB31"/>
    <w:rsid w:val="3E1C1A05"/>
    <w:rsid w:val="3E286576"/>
    <w:rsid w:val="3E2B346D"/>
    <w:rsid w:val="3E6D9CC0"/>
    <w:rsid w:val="3E71A41F"/>
    <w:rsid w:val="3ECFC09E"/>
    <w:rsid w:val="3EF51C93"/>
    <w:rsid w:val="3F9F572B"/>
    <w:rsid w:val="3FADD8DA"/>
    <w:rsid w:val="3FB81DA4"/>
    <w:rsid w:val="3FC61D43"/>
    <w:rsid w:val="3FD1662D"/>
    <w:rsid w:val="3FD3F0DB"/>
    <w:rsid w:val="3FE2A9F1"/>
    <w:rsid w:val="3FEAC26F"/>
    <w:rsid w:val="4072A9A4"/>
    <w:rsid w:val="40B036CE"/>
    <w:rsid w:val="40BE8CCF"/>
    <w:rsid w:val="40DADE6C"/>
    <w:rsid w:val="40E8A4BC"/>
    <w:rsid w:val="40F13C46"/>
    <w:rsid w:val="411B8BF3"/>
    <w:rsid w:val="413B278C"/>
    <w:rsid w:val="41465E66"/>
    <w:rsid w:val="414E2B89"/>
    <w:rsid w:val="4162D52F"/>
    <w:rsid w:val="4182EBDA"/>
    <w:rsid w:val="41A32007"/>
    <w:rsid w:val="41A944E1"/>
    <w:rsid w:val="41F23CE4"/>
    <w:rsid w:val="41F551A8"/>
    <w:rsid w:val="420EDC8E"/>
    <w:rsid w:val="4216CA14"/>
    <w:rsid w:val="422D86E6"/>
    <w:rsid w:val="422EB7EE"/>
    <w:rsid w:val="42480A96"/>
    <w:rsid w:val="429713B7"/>
    <w:rsid w:val="42AA3A95"/>
    <w:rsid w:val="42C0B42A"/>
    <w:rsid w:val="42DBA15E"/>
    <w:rsid w:val="42E029D3"/>
    <w:rsid w:val="42E22EC7"/>
    <w:rsid w:val="42F6C454"/>
    <w:rsid w:val="430B837B"/>
    <w:rsid w:val="431EBC3B"/>
    <w:rsid w:val="43451542"/>
    <w:rsid w:val="438451A2"/>
    <w:rsid w:val="43AE043B"/>
    <w:rsid w:val="43BCC95D"/>
    <w:rsid w:val="43E7D790"/>
    <w:rsid w:val="43F956D1"/>
    <w:rsid w:val="4405AEA5"/>
    <w:rsid w:val="44329368"/>
    <w:rsid w:val="44445C58"/>
    <w:rsid w:val="44BA42F4"/>
    <w:rsid w:val="44D0A71B"/>
    <w:rsid w:val="44E56BDE"/>
    <w:rsid w:val="4571C21B"/>
    <w:rsid w:val="45BC15DF"/>
    <w:rsid w:val="45DCAC1B"/>
    <w:rsid w:val="45DCF7F6"/>
    <w:rsid w:val="45E6B82C"/>
    <w:rsid w:val="45ECFE14"/>
    <w:rsid w:val="45F10504"/>
    <w:rsid w:val="461B16E9"/>
    <w:rsid w:val="46221500"/>
    <w:rsid w:val="46565CFD"/>
    <w:rsid w:val="467C3960"/>
    <w:rsid w:val="46828E7A"/>
    <w:rsid w:val="46832596"/>
    <w:rsid w:val="46906516"/>
    <w:rsid w:val="46B0C83B"/>
    <w:rsid w:val="46F2EEB5"/>
    <w:rsid w:val="46FCCFD3"/>
    <w:rsid w:val="4724D527"/>
    <w:rsid w:val="472CEF5A"/>
    <w:rsid w:val="4795FB4F"/>
    <w:rsid w:val="479FF87C"/>
    <w:rsid w:val="47AAAB71"/>
    <w:rsid w:val="47BDFAD4"/>
    <w:rsid w:val="47C5CF35"/>
    <w:rsid w:val="47CC1947"/>
    <w:rsid w:val="47F76EDC"/>
    <w:rsid w:val="481C9D48"/>
    <w:rsid w:val="482C3577"/>
    <w:rsid w:val="482CE89E"/>
    <w:rsid w:val="48434E56"/>
    <w:rsid w:val="484A28F5"/>
    <w:rsid w:val="48651A92"/>
    <w:rsid w:val="48B5ECFB"/>
    <w:rsid w:val="48C0A588"/>
    <w:rsid w:val="48D0A6D7"/>
    <w:rsid w:val="48F7E338"/>
    <w:rsid w:val="4928D0DB"/>
    <w:rsid w:val="492BE603"/>
    <w:rsid w:val="49343279"/>
    <w:rsid w:val="4952B7AB"/>
    <w:rsid w:val="49A623A0"/>
    <w:rsid w:val="49C4E4D3"/>
    <w:rsid w:val="49E6A037"/>
    <w:rsid w:val="4A0BC244"/>
    <w:rsid w:val="4A149A9F"/>
    <w:rsid w:val="4A21403E"/>
    <w:rsid w:val="4A37458F"/>
    <w:rsid w:val="4A3C2526"/>
    <w:rsid w:val="4A765EA5"/>
    <w:rsid w:val="4AA79D15"/>
    <w:rsid w:val="4AC59349"/>
    <w:rsid w:val="4AF3E789"/>
    <w:rsid w:val="4B4FAA83"/>
    <w:rsid w:val="4B543E0A"/>
    <w:rsid w:val="4B68DD78"/>
    <w:rsid w:val="4B9D08CF"/>
    <w:rsid w:val="4BE39688"/>
    <w:rsid w:val="4BF423FF"/>
    <w:rsid w:val="4C436D76"/>
    <w:rsid w:val="4C4D1E0B"/>
    <w:rsid w:val="4CABB3EC"/>
    <w:rsid w:val="4CDBFFC2"/>
    <w:rsid w:val="4CEEBD25"/>
    <w:rsid w:val="4CF00E6B"/>
    <w:rsid w:val="4CF11378"/>
    <w:rsid w:val="4CF4543A"/>
    <w:rsid w:val="4D06E162"/>
    <w:rsid w:val="4D38D930"/>
    <w:rsid w:val="4D5C783E"/>
    <w:rsid w:val="4DE2EE8C"/>
    <w:rsid w:val="4DFDF58C"/>
    <w:rsid w:val="4DFF2444"/>
    <w:rsid w:val="4E0D0071"/>
    <w:rsid w:val="4E3A12A8"/>
    <w:rsid w:val="4E7AD3AD"/>
    <w:rsid w:val="4E874B45"/>
    <w:rsid w:val="4E8AAAC2"/>
    <w:rsid w:val="4F254BB1"/>
    <w:rsid w:val="4F550B26"/>
    <w:rsid w:val="4F7FD177"/>
    <w:rsid w:val="4F8105D9"/>
    <w:rsid w:val="4F81B8DA"/>
    <w:rsid w:val="4FA8444E"/>
    <w:rsid w:val="4FB3A7DA"/>
    <w:rsid w:val="5008756F"/>
    <w:rsid w:val="504880B9"/>
    <w:rsid w:val="5065EF2D"/>
    <w:rsid w:val="50C2F00F"/>
    <w:rsid w:val="50D7D9D9"/>
    <w:rsid w:val="516CB17B"/>
    <w:rsid w:val="51980FD1"/>
    <w:rsid w:val="51C37F8E"/>
    <w:rsid w:val="523329A6"/>
    <w:rsid w:val="523774B7"/>
    <w:rsid w:val="528381E5"/>
    <w:rsid w:val="5299869D"/>
    <w:rsid w:val="52A46D16"/>
    <w:rsid w:val="52B65FAF"/>
    <w:rsid w:val="52BEAB0C"/>
    <w:rsid w:val="52C4F746"/>
    <w:rsid w:val="53009808"/>
    <w:rsid w:val="535F4FEF"/>
    <w:rsid w:val="536395BE"/>
    <w:rsid w:val="53A6001D"/>
    <w:rsid w:val="53E18886"/>
    <w:rsid w:val="541C2F9C"/>
    <w:rsid w:val="542ED682"/>
    <w:rsid w:val="547BB571"/>
    <w:rsid w:val="54C8C2E0"/>
    <w:rsid w:val="54F1DF99"/>
    <w:rsid w:val="55020C43"/>
    <w:rsid w:val="551DAAD0"/>
    <w:rsid w:val="55238615"/>
    <w:rsid w:val="553A9FC6"/>
    <w:rsid w:val="5559CB9F"/>
    <w:rsid w:val="555EF0B3"/>
    <w:rsid w:val="55899889"/>
    <w:rsid w:val="55932297"/>
    <w:rsid w:val="55AB4AFC"/>
    <w:rsid w:val="55D3A891"/>
    <w:rsid w:val="55E84F3E"/>
    <w:rsid w:val="56348445"/>
    <w:rsid w:val="5654CDDD"/>
    <w:rsid w:val="567C00C9"/>
    <w:rsid w:val="56957504"/>
    <w:rsid w:val="56E0A923"/>
    <w:rsid w:val="56E8348B"/>
    <w:rsid w:val="56FE24D2"/>
    <w:rsid w:val="570888F5"/>
    <w:rsid w:val="57127B6F"/>
    <w:rsid w:val="571BF045"/>
    <w:rsid w:val="57A776C3"/>
    <w:rsid w:val="57CC4940"/>
    <w:rsid w:val="57DAF997"/>
    <w:rsid w:val="57E3E085"/>
    <w:rsid w:val="580AF82C"/>
    <w:rsid w:val="5839AD05"/>
    <w:rsid w:val="5847375B"/>
    <w:rsid w:val="5882A47C"/>
    <w:rsid w:val="58BAD9BA"/>
    <w:rsid w:val="58ED2F13"/>
    <w:rsid w:val="58FC141B"/>
    <w:rsid w:val="5925C0A8"/>
    <w:rsid w:val="593A4E21"/>
    <w:rsid w:val="593DC607"/>
    <w:rsid w:val="594F2694"/>
    <w:rsid w:val="5966BECD"/>
    <w:rsid w:val="5976C9F8"/>
    <w:rsid w:val="599DC571"/>
    <w:rsid w:val="59D225E2"/>
    <w:rsid w:val="5A1ED766"/>
    <w:rsid w:val="5A4AB9A6"/>
    <w:rsid w:val="5A89564B"/>
    <w:rsid w:val="5A9868A5"/>
    <w:rsid w:val="5AB5582A"/>
    <w:rsid w:val="5AD8E561"/>
    <w:rsid w:val="5ADB98B9"/>
    <w:rsid w:val="5ADBBE0F"/>
    <w:rsid w:val="5AEB0288"/>
    <w:rsid w:val="5AEEFB07"/>
    <w:rsid w:val="5AF062F2"/>
    <w:rsid w:val="5AF8B4CF"/>
    <w:rsid w:val="5AF9F7DB"/>
    <w:rsid w:val="5B0325A4"/>
    <w:rsid w:val="5B51B717"/>
    <w:rsid w:val="5B5D6CCC"/>
    <w:rsid w:val="5B843397"/>
    <w:rsid w:val="5B8F7D63"/>
    <w:rsid w:val="5B92934C"/>
    <w:rsid w:val="5BBCF9B9"/>
    <w:rsid w:val="5BC2F7C3"/>
    <w:rsid w:val="5BE5EC92"/>
    <w:rsid w:val="5C03CEB9"/>
    <w:rsid w:val="5C29193F"/>
    <w:rsid w:val="5C33B4DD"/>
    <w:rsid w:val="5C3EDC0A"/>
    <w:rsid w:val="5C7E5EC1"/>
    <w:rsid w:val="5C843DEF"/>
    <w:rsid w:val="5C86D2E9"/>
    <w:rsid w:val="5C8BF50C"/>
    <w:rsid w:val="5CE0630E"/>
    <w:rsid w:val="5D06A72B"/>
    <w:rsid w:val="5D79CF6D"/>
    <w:rsid w:val="5D7B16CD"/>
    <w:rsid w:val="5DCB48A5"/>
    <w:rsid w:val="5DDAAC6B"/>
    <w:rsid w:val="5DDCB5E8"/>
    <w:rsid w:val="5DFBABB4"/>
    <w:rsid w:val="5E0A4396"/>
    <w:rsid w:val="5E22A34A"/>
    <w:rsid w:val="5E4141AD"/>
    <w:rsid w:val="5E7A39B0"/>
    <w:rsid w:val="5E950D8E"/>
    <w:rsid w:val="5E9DF9D0"/>
    <w:rsid w:val="5EC4E053"/>
    <w:rsid w:val="5EF24889"/>
    <w:rsid w:val="5F17F9D4"/>
    <w:rsid w:val="5F3F67B0"/>
    <w:rsid w:val="5F6A6980"/>
    <w:rsid w:val="5F8073CF"/>
    <w:rsid w:val="5F815AE4"/>
    <w:rsid w:val="5F9CD03D"/>
    <w:rsid w:val="5F9F3E15"/>
    <w:rsid w:val="5FC49310"/>
    <w:rsid w:val="6001FF76"/>
    <w:rsid w:val="60160A11"/>
    <w:rsid w:val="60208CED"/>
    <w:rsid w:val="6026B36E"/>
    <w:rsid w:val="605F4A9A"/>
    <w:rsid w:val="606F7D4D"/>
    <w:rsid w:val="60744CC1"/>
    <w:rsid w:val="608E18EA"/>
    <w:rsid w:val="60A1925F"/>
    <w:rsid w:val="60EDFDA3"/>
    <w:rsid w:val="6113DA06"/>
    <w:rsid w:val="612D0CFB"/>
    <w:rsid w:val="618AC2CB"/>
    <w:rsid w:val="61A55C05"/>
    <w:rsid w:val="61FFEF42"/>
    <w:rsid w:val="6224760B"/>
    <w:rsid w:val="6224B779"/>
    <w:rsid w:val="6259E670"/>
    <w:rsid w:val="62753862"/>
    <w:rsid w:val="628D4787"/>
    <w:rsid w:val="62AC0890"/>
    <w:rsid w:val="62AE1D8E"/>
    <w:rsid w:val="62AFAA67"/>
    <w:rsid w:val="62B43DEE"/>
    <w:rsid w:val="62C5C5DE"/>
    <w:rsid w:val="62FC33D2"/>
    <w:rsid w:val="62FDF660"/>
    <w:rsid w:val="630C2107"/>
    <w:rsid w:val="63110F00"/>
    <w:rsid w:val="63144CEA"/>
    <w:rsid w:val="634DAAD3"/>
    <w:rsid w:val="63A6C748"/>
    <w:rsid w:val="6447A0DB"/>
    <w:rsid w:val="6466E146"/>
    <w:rsid w:val="64E97B34"/>
    <w:rsid w:val="6553FE20"/>
    <w:rsid w:val="6555BCCC"/>
    <w:rsid w:val="6556FEA5"/>
    <w:rsid w:val="658D26C9"/>
    <w:rsid w:val="65B29E85"/>
    <w:rsid w:val="65BEEDC5"/>
    <w:rsid w:val="66286431"/>
    <w:rsid w:val="66854B95"/>
    <w:rsid w:val="66C65F1D"/>
    <w:rsid w:val="66D966CE"/>
    <w:rsid w:val="671AD91E"/>
    <w:rsid w:val="677A93AD"/>
    <w:rsid w:val="678B85B4"/>
    <w:rsid w:val="680A33BD"/>
    <w:rsid w:val="6823749A"/>
    <w:rsid w:val="68249950"/>
    <w:rsid w:val="683A4453"/>
    <w:rsid w:val="688B7E16"/>
    <w:rsid w:val="689F2C92"/>
    <w:rsid w:val="68C46F9A"/>
    <w:rsid w:val="68D1F4BA"/>
    <w:rsid w:val="68F0DBBD"/>
    <w:rsid w:val="69100D77"/>
    <w:rsid w:val="69237F72"/>
    <w:rsid w:val="69275615"/>
    <w:rsid w:val="696C4A37"/>
    <w:rsid w:val="697FE059"/>
    <w:rsid w:val="699A9C18"/>
    <w:rsid w:val="6A6097EC"/>
    <w:rsid w:val="6A6AF91D"/>
    <w:rsid w:val="6A729643"/>
    <w:rsid w:val="6A7B5957"/>
    <w:rsid w:val="6A7D50ED"/>
    <w:rsid w:val="6A94DFE9"/>
    <w:rsid w:val="6AAB79A2"/>
    <w:rsid w:val="6ABC48C8"/>
    <w:rsid w:val="6B090845"/>
    <w:rsid w:val="6B490312"/>
    <w:rsid w:val="6B4EB8A5"/>
    <w:rsid w:val="6BBFFC19"/>
    <w:rsid w:val="6BC1C871"/>
    <w:rsid w:val="6C0C0066"/>
    <w:rsid w:val="6C0E66E8"/>
    <w:rsid w:val="6C135307"/>
    <w:rsid w:val="6C49D8A7"/>
    <w:rsid w:val="6C639FBE"/>
    <w:rsid w:val="6CA4D8A6"/>
    <w:rsid w:val="6CAB6627"/>
    <w:rsid w:val="6CE7E5C9"/>
    <w:rsid w:val="6CE9E104"/>
    <w:rsid w:val="6CF42B81"/>
    <w:rsid w:val="6D03179C"/>
    <w:rsid w:val="6D288954"/>
    <w:rsid w:val="6D476201"/>
    <w:rsid w:val="6D988FAE"/>
    <w:rsid w:val="6D9A83FA"/>
    <w:rsid w:val="6DBDB06A"/>
    <w:rsid w:val="6DE5A908"/>
    <w:rsid w:val="6E702AA5"/>
    <w:rsid w:val="6E71A707"/>
    <w:rsid w:val="6E984B00"/>
    <w:rsid w:val="6EAFDDAE"/>
    <w:rsid w:val="6F383829"/>
    <w:rsid w:val="6FA127FF"/>
    <w:rsid w:val="6FDD93A9"/>
    <w:rsid w:val="6FF231D4"/>
    <w:rsid w:val="702C2DDB"/>
    <w:rsid w:val="704FA0A3"/>
    <w:rsid w:val="705FE9F3"/>
    <w:rsid w:val="70E2D7F8"/>
    <w:rsid w:val="70F5EDF3"/>
    <w:rsid w:val="70FC36B2"/>
    <w:rsid w:val="7104216D"/>
    <w:rsid w:val="714F01A6"/>
    <w:rsid w:val="7156F71C"/>
    <w:rsid w:val="7166CBBF"/>
    <w:rsid w:val="71723A0C"/>
    <w:rsid w:val="7188CE12"/>
    <w:rsid w:val="7189759C"/>
    <w:rsid w:val="718FDE19"/>
    <w:rsid w:val="7195C7E8"/>
    <w:rsid w:val="71986EC2"/>
    <w:rsid w:val="71CB8637"/>
    <w:rsid w:val="71CFEBC2"/>
    <w:rsid w:val="71FBBA54"/>
    <w:rsid w:val="720C6DBB"/>
    <w:rsid w:val="720DA7BE"/>
    <w:rsid w:val="7243A47D"/>
    <w:rsid w:val="7289A8ED"/>
    <w:rsid w:val="72B4AEAC"/>
    <w:rsid w:val="72EE36C9"/>
    <w:rsid w:val="72F2C77D"/>
    <w:rsid w:val="72F63F6B"/>
    <w:rsid w:val="731A4522"/>
    <w:rsid w:val="731EE09D"/>
    <w:rsid w:val="73334975"/>
    <w:rsid w:val="73480903"/>
    <w:rsid w:val="7353B929"/>
    <w:rsid w:val="73A068C7"/>
    <w:rsid w:val="73C9B231"/>
    <w:rsid w:val="74286557"/>
    <w:rsid w:val="747C15A7"/>
    <w:rsid w:val="7483B657"/>
    <w:rsid w:val="748A072A"/>
    <w:rsid w:val="74B6780C"/>
    <w:rsid w:val="7544E459"/>
    <w:rsid w:val="756A70B9"/>
    <w:rsid w:val="757179C6"/>
    <w:rsid w:val="7571CBDD"/>
    <w:rsid w:val="75A2F2A2"/>
    <w:rsid w:val="75A31F85"/>
    <w:rsid w:val="75BE0885"/>
    <w:rsid w:val="75F5CD4E"/>
    <w:rsid w:val="761B6554"/>
    <w:rsid w:val="761DC525"/>
    <w:rsid w:val="7623DC7A"/>
    <w:rsid w:val="7623E8F8"/>
    <w:rsid w:val="7652486D"/>
    <w:rsid w:val="765D449B"/>
    <w:rsid w:val="76935B79"/>
    <w:rsid w:val="769F6794"/>
    <w:rsid w:val="76A35CE5"/>
    <w:rsid w:val="76DB3590"/>
    <w:rsid w:val="76E84EFF"/>
    <w:rsid w:val="77025B44"/>
    <w:rsid w:val="771715A0"/>
    <w:rsid w:val="7717C84B"/>
    <w:rsid w:val="77337C79"/>
    <w:rsid w:val="774EF24E"/>
    <w:rsid w:val="775219D8"/>
    <w:rsid w:val="7762D2E3"/>
    <w:rsid w:val="778DC153"/>
    <w:rsid w:val="78046C10"/>
    <w:rsid w:val="786D0DC4"/>
    <w:rsid w:val="78724D11"/>
    <w:rsid w:val="788B91AF"/>
    <w:rsid w:val="78A86E44"/>
    <w:rsid w:val="78BF6613"/>
    <w:rsid w:val="78E119AB"/>
    <w:rsid w:val="792CAE34"/>
    <w:rsid w:val="79345EBF"/>
    <w:rsid w:val="7937DCD4"/>
    <w:rsid w:val="7959B83B"/>
    <w:rsid w:val="7969BA36"/>
    <w:rsid w:val="79751C3A"/>
    <w:rsid w:val="79917BAD"/>
    <w:rsid w:val="7999C460"/>
    <w:rsid w:val="79DE13DC"/>
    <w:rsid w:val="7A5FDEA5"/>
    <w:rsid w:val="7A6BCDA7"/>
    <w:rsid w:val="7A833DA7"/>
    <w:rsid w:val="7AAB03B3"/>
    <w:rsid w:val="7AB86D3C"/>
    <w:rsid w:val="7ABB1729"/>
    <w:rsid w:val="7ADF139A"/>
    <w:rsid w:val="7AE166CF"/>
    <w:rsid w:val="7B3A3FAA"/>
    <w:rsid w:val="7B4D2B75"/>
    <w:rsid w:val="7B87D08E"/>
    <w:rsid w:val="7B892620"/>
    <w:rsid w:val="7BAB6159"/>
    <w:rsid w:val="7BB4CCD7"/>
    <w:rsid w:val="7BD86241"/>
    <w:rsid w:val="7BE00987"/>
    <w:rsid w:val="7BFF447E"/>
    <w:rsid w:val="7C0C7D93"/>
    <w:rsid w:val="7C226371"/>
    <w:rsid w:val="7C610F94"/>
    <w:rsid w:val="7C6B733F"/>
    <w:rsid w:val="7C90047B"/>
    <w:rsid w:val="7C965F8D"/>
    <w:rsid w:val="7C978A29"/>
    <w:rsid w:val="7CBCCB99"/>
    <w:rsid w:val="7CCBDD38"/>
    <w:rsid w:val="7CE25A6F"/>
    <w:rsid w:val="7CFCE901"/>
    <w:rsid w:val="7CFDB5A5"/>
    <w:rsid w:val="7D3EC330"/>
    <w:rsid w:val="7D79AED9"/>
    <w:rsid w:val="7DB4F499"/>
    <w:rsid w:val="7DB54CE4"/>
    <w:rsid w:val="7E001F57"/>
    <w:rsid w:val="7E036112"/>
    <w:rsid w:val="7E0F45BE"/>
    <w:rsid w:val="7E190791"/>
    <w:rsid w:val="7E22F121"/>
    <w:rsid w:val="7E52BE0B"/>
    <w:rsid w:val="7E6547D8"/>
    <w:rsid w:val="7E7EA1C8"/>
    <w:rsid w:val="7ECE79E2"/>
    <w:rsid w:val="7EDA9391"/>
    <w:rsid w:val="7EE31B6E"/>
    <w:rsid w:val="7F08FF28"/>
    <w:rsid w:val="7F8B4408"/>
    <w:rsid w:val="7F9AF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A590"/>
  <w15:chartTrackingRefBased/>
  <w15:docId w15:val="{3F493979-EB6A-43BC-9A0F-E275AAD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19"/>
    <w:rPr>
      <w:lang w:val="en-US"/>
    </w:rPr>
  </w:style>
  <w:style w:type="paragraph" w:styleId="Heading1">
    <w:name w:val="heading 1"/>
    <w:basedOn w:val="Normal"/>
    <w:next w:val="Normal"/>
    <w:link w:val="Heading1Char"/>
    <w:uiPriority w:val="9"/>
    <w:qFormat/>
    <w:rsid w:val="00915819"/>
    <w:pPr>
      <w:keepNext/>
      <w:keepLines/>
      <w:spacing w:before="240" w:after="0"/>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9158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819"/>
    <w:rPr>
      <w:rFonts w:ascii="Arial" w:eastAsiaTheme="majorEastAsia" w:hAnsi="Arial" w:cstheme="majorBidi"/>
      <w:b/>
      <w:color w:val="000000" w:themeColor="text1"/>
      <w:sz w:val="24"/>
      <w:szCs w:val="32"/>
      <w:lang w:val="en-US"/>
    </w:rPr>
  </w:style>
  <w:style w:type="character" w:customStyle="1" w:styleId="Heading2Char">
    <w:name w:val="Heading 2 Char"/>
    <w:basedOn w:val="DefaultParagraphFont"/>
    <w:link w:val="Heading2"/>
    <w:uiPriority w:val="9"/>
    <w:rsid w:val="00915819"/>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9158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223C2"/>
    <w:pPr>
      <w:spacing w:after="0" w:line="240" w:lineRule="auto"/>
    </w:pPr>
    <w:rPr>
      <w:lang w:val="en-US"/>
    </w:rPr>
  </w:style>
  <w:style w:type="paragraph" w:styleId="ListParagraph">
    <w:name w:val="List Paragraph"/>
    <w:basedOn w:val="Normal"/>
    <w:uiPriority w:val="34"/>
    <w:qFormat/>
    <w:rsid w:val="00C42453"/>
    <w:pPr>
      <w:ind w:left="720"/>
      <w:contextualSpacing/>
    </w:pPr>
  </w:style>
  <w:style w:type="character" w:styleId="CommentReference">
    <w:name w:val="annotation reference"/>
    <w:basedOn w:val="DefaultParagraphFont"/>
    <w:uiPriority w:val="99"/>
    <w:semiHidden/>
    <w:unhideWhenUsed/>
    <w:rsid w:val="00505F60"/>
    <w:rPr>
      <w:sz w:val="16"/>
      <w:szCs w:val="16"/>
    </w:rPr>
  </w:style>
  <w:style w:type="paragraph" w:styleId="CommentText">
    <w:name w:val="annotation text"/>
    <w:basedOn w:val="Normal"/>
    <w:link w:val="CommentTextChar"/>
    <w:uiPriority w:val="99"/>
    <w:unhideWhenUsed/>
    <w:rsid w:val="00505F60"/>
    <w:pPr>
      <w:spacing w:line="240" w:lineRule="auto"/>
    </w:pPr>
    <w:rPr>
      <w:sz w:val="20"/>
      <w:szCs w:val="20"/>
    </w:rPr>
  </w:style>
  <w:style w:type="character" w:customStyle="1" w:styleId="CommentTextChar">
    <w:name w:val="Comment Text Char"/>
    <w:basedOn w:val="DefaultParagraphFont"/>
    <w:link w:val="CommentText"/>
    <w:uiPriority w:val="99"/>
    <w:rsid w:val="00505F60"/>
    <w:rPr>
      <w:sz w:val="20"/>
      <w:szCs w:val="20"/>
      <w:lang w:val="en-US"/>
    </w:rPr>
  </w:style>
  <w:style w:type="paragraph" w:styleId="CommentSubject">
    <w:name w:val="annotation subject"/>
    <w:basedOn w:val="CommentText"/>
    <w:next w:val="CommentText"/>
    <w:link w:val="CommentSubjectChar"/>
    <w:uiPriority w:val="99"/>
    <w:semiHidden/>
    <w:unhideWhenUsed/>
    <w:rsid w:val="00505F60"/>
    <w:rPr>
      <w:b/>
      <w:bCs/>
    </w:rPr>
  </w:style>
  <w:style w:type="character" w:customStyle="1" w:styleId="CommentSubjectChar">
    <w:name w:val="Comment Subject Char"/>
    <w:basedOn w:val="CommentTextChar"/>
    <w:link w:val="CommentSubject"/>
    <w:uiPriority w:val="99"/>
    <w:semiHidden/>
    <w:rsid w:val="00505F60"/>
    <w:rPr>
      <w:b/>
      <w:bCs/>
      <w:sz w:val="20"/>
      <w:szCs w:val="20"/>
      <w:lang w:val="en-US"/>
    </w:rPr>
  </w:style>
  <w:style w:type="paragraph" w:styleId="Caption">
    <w:name w:val="caption"/>
    <w:basedOn w:val="Normal"/>
    <w:next w:val="Normal"/>
    <w:uiPriority w:val="35"/>
    <w:unhideWhenUsed/>
    <w:qFormat/>
    <w:rsid w:val="00873840"/>
    <w:pPr>
      <w:spacing w:after="200" w:line="240" w:lineRule="auto"/>
    </w:pPr>
    <w:rPr>
      <w:i/>
      <w:iCs/>
      <w:color w:val="44546A" w:themeColor="text2"/>
      <w:sz w:val="18"/>
      <w:szCs w:val="18"/>
    </w:rPr>
  </w:style>
  <w:style w:type="character" w:styleId="Hyperlink">
    <w:name w:val="Hyperlink"/>
    <w:basedOn w:val="DefaultParagraphFont"/>
    <w:uiPriority w:val="99"/>
    <w:unhideWhenUsed/>
    <w:rsid w:val="00DA5D37"/>
    <w:rPr>
      <w:color w:val="0563C1" w:themeColor="hyperlink"/>
      <w:u w:val="single"/>
    </w:rPr>
  </w:style>
  <w:style w:type="character" w:styleId="UnresolvedMention">
    <w:name w:val="Unresolved Mention"/>
    <w:basedOn w:val="DefaultParagraphFont"/>
    <w:uiPriority w:val="99"/>
    <w:semiHidden/>
    <w:unhideWhenUsed/>
    <w:rsid w:val="0051486E"/>
    <w:rPr>
      <w:color w:val="605E5C"/>
      <w:shd w:val="clear" w:color="auto" w:fill="E1DFDD"/>
    </w:rPr>
  </w:style>
  <w:style w:type="character" w:styleId="FollowedHyperlink">
    <w:name w:val="FollowedHyperlink"/>
    <w:basedOn w:val="DefaultParagraphFont"/>
    <w:uiPriority w:val="99"/>
    <w:semiHidden/>
    <w:unhideWhenUsed/>
    <w:rsid w:val="00E3715B"/>
    <w:rPr>
      <w:color w:val="954F72" w:themeColor="followedHyperlink"/>
      <w:u w:val="single"/>
    </w:rPr>
  </w:style>
  <w:style w:type="character" w:customStyle="1" w:styleId="unit">
    <w:name w:val="unit"/>
    <w:basedOn w:val="DefaultParagraphFont"/>
    <w:rsid w:val="00B10699"/>
  </w:style>
  <w:style w:type="character" w:styleId="Emphasis">
    <w:name w:val="Emphasis"/>
    <w:basedOn w:val="DefaultParagraphFont"/>
    <w:uiPriority w:val="20"/>
    <w:qFormat/>
    <w:rsid w:val="00D34789"/>
    <w:rPr>
      <w:i/>
      <w:iCs/>
    </w:rPr>
  </w:style>
  <w:style w:type="paragraph" w:styleId="Footer">
    <w:name w:val="footer"/>
    <w:basedOn w:val="Normal"/>
    <w:link w:val="FooterChar"/>
    <w:uiPriority w:val="99"/>
    <w:unhideWhenUsed/>
    <w:rsid w:val="002C6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908"/>
    <w:rPr>
      <w:lang w:val="en-US"/>
    </w:rPr>
  </w:style>
  <w:style w:type="character" w:styleId="PageNumber">
    <w:name w:val="page number"/>
    <w:basedOn w:val="DefaultParagraphFont"/>
    <w:uiPriority w:val="99"/>
    <w:semiHidden/>
    <w:unhideWhenUsed/>
    <w:rsid w:val="002C6908"/>
  </w:style>
  <w:style w:type="paragraph" w:styleId="Header">
    <w:name w:val="header"/>
    <w:basedOn w:val="Normal"/>
    <w:link w:val="HeaderChar"/>
    <w:uiPriority w:val="99"/>
    <w:semiHidden/>
    <w:unhideWhenUsed/>
    <w:rsid w:val="00DB57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F5"/>
    <w:rPr>
      <w:lang w:val="en-US"/>
    </w:rPr>
  </w:style>
  <w:style w:type="character" w:customStyle="1" w:styleId="apple-converted-space">
    <w:name w:val="apple-converted-space"/>
    <w:basedOn w:val="DefaultParagraphFont"/>
    <w:rsid w:val="00073BCF"/>
  </w:style>
  <w:style w:type="character" w:customStyle="1" w:styleId="anchor-text">
    <w:name w:val="anchor-text"/>
    <w:basedOn w:val="DefaultParagraphFont"/>
    <w:rsid w:val="00073BCF"/>
  </w:style>
  <w:style w:type="character" w:styleId="PlaceholderText">
    <w:name w:val="Placeholder Text"/>
    <w:basedOn w:val="DefaultParagraphFont"/>
    <w:uiPriority w:val="99"/>
    <w:semiHidden/>
    <w:rsid w:val="00B54DC9"/>
    <w:rPr>
      <w:color w:val="808080"/>
    </w:rPr>
  </w:style>
  <w:style w:type="character" w:customStyle="1" w:styleId="author">
    <w:name w:val="author"/>
    <w:basedOn w:val="DefaultParagraphFont"/>
    <w:rsid w:val="00E52A59"/>
  </w:style>
  <w:style w:type="character" w:customStyle="1" w:styleId="articletitle">
    <w:name w:val="articletitle"/>
    <w:basedOn w:val="DefaultParagraphFont"/>
    <w:rsid w:val="00E52A59"/>
  </w:style>
  <w:style w:type="character" w:customStyle="1" w:styleId="pubyear">
    <w:name w:val="pubyear"/>
    <w:basedOn w:val="DefaultParagraphFont"/>
    <w:rsid w:val="00E52A59"/>
  </w:style>
  <w:style w:type="character" w:customStyle="1" w:styleId="vol">
    <w:name w:val="vol"/>
    <w:basedOn w:val="DefaultParagraphFont"/>
    <w:rsid w:val="00E52A59"/>
  </w:style>
  <w:style w:type="character" w:customStyle="1" w:styleId="pagefirst">
    <w:name w:val="pagefirst"/>
    <w:basedOn w:val="DefaultParagraphFont"/>
    <w:rsid w:val="00E52A59"/>
  </w:style>
  <w:style w:type="character" w:customStyle="1" w:styleId="pagelast">
    <w:name w:val="pagelast"/>
    <w:basedOn w:val="DefaultParagraphFont"/>
    <w:rsid w:val="00E52A59"/>
  </w:style>
  <w:style w:type="character" w:styleId="LineNumber">
    <w:name w:val="line number"/>
    <w:basedOn w:val="DefaultParagraphFont"/>
    <w:uiPriority w:val="99"/>
    <w:semiHidden/>
    <w:unhideWhenUsed/>
    <w:rsid w:val="008A0A18"/>
  </w:style>
  <w:style w:type="paragraph" w:styleId="NormalWeb">
    <w:name w:val="Normal (Web)"/>
    <w:basedOn w:val="Normal"/>
    <w:uiPriority w:val="99"/>
    <w:semiHidden/>
    <w:unhideWhenUsed/>
    <w:rsid w:val="00287985"/>
    <w:rPr>
      <w:rFonts w:ascii="Times New Roman" w:hAnsi="Times New Roman" w:cs="Times New Roman"/>
      <w:sz w:val="24"/>
      <w:szCs w:val="24"/>
    </w:rPr>
  </w:style>
  <w:style w:type="character" w:styleId="Strong">
    <w:name w:val="Strong"/>
    <w:basedOn w:val="DefaultParagraphFont"/>
    <w:uiPriority w:val="22"/>
    <w:qFormat/>
    <w:rsid w:val="00013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352">
      <w:bodyDiv w:val="1"/>
      <w:marLeft w:val="0"/>
      <w:marRight w:val="0"/>
      <w:marTop w:val="0"/>
      <w:marBottom w:val="0"/>
      <w:divBdr>
        <w:top w:val="none" w:sz="0" w:space="0" w:color="auto"/>
        <w:left w:val="none" w:sz="0" w:space="0" w:color="auto"/>
        <w:bottom w:val="none" w:sz="0" w:space="0" w:color="auto"/>
        <w:right w:val="none" w:sz="0" w:space="0" w:color="auto"/>
      </w:divBdr>
    </w:div>
    <w:div w:id="29258719">
      <w:bodyDiv w:val="1"/>
      <w:marLeft w:val="0"/>
      <w:marRight w:val="0"/>
      <w:marTop w:val="0"/>
      <w:marBottom w:val="0"/>
      <w:divBdr>
        <w:top w:val="none" w:sz="0" w:space="0" w:color="auto"/>
        <w:left w:val="none" w:sz="0" w:space="0" w:color="auto"/>
        <w:bottom w:val="none" w:sz="0" w:space="0" w:color="auto"/>
        <w:right w:val="none" w:sz="0" w:space="0" w:color="auto"/>
      </w:divBdr>
    </w:div>
    <w:div w:id="30687044">
      <w:bodyDiv w:val="1"/>
      <w:marLeft w:val="0"/>
      <w:marRight w:val="0"/>
      <w:marTop w:val="0"/>
      <w:marBottom w:val="0"/>
      <w:divBdr>
        <w:top w:val="none" w:sz="0" w:space="0" w:color="auto"/>
        <w:left w:val="none" w:sz="0" w:space="0" w:color="auto"/>
        <w:bottom w:val="none" w:sz="0" w:space="0" w:color="auto"/>
        <w:right w:val="none" w:sz="0" w:space="0" w:color="auto"/>
      </w:divBdr>
    </w:div>
    <w:div w:id="33309468">
      <w:bodyDiv w:val="1"/>
      <w:marLeft w:val="0"/>
      <w:marRight w:val="0"/>
      <w:marTop w:val="0"/>
      <w:marBottom w:val="0"/>
      <w:divBdr>
        <w:top w:val="none" w:sz="0" w:space="0" w:color="auto"/>
        <w:left w:val="none" w:sz="0" w:space="0" w:color="auto"/>
        <w:bottom w:val="none" w:sz="0" w:space="0" w:color="auto"/>
        <w:right w:val="none" w:sz="0" w:space="0" w:color="auto"/>
      </w:divBdr>
    </w:div>
    <w:div w:id="37246384">
      <w:bodyDiv w:val="1"/>
      <w:marLeft w:val="0"/>
      <w:marRight w:val="0"/>
      <w:marTop w:val="0"/>
      <w:marBottom w:val="0"/>
      <w:divBdr>
        <w:top w:val="none" w:sz="0" w:space="0" w:color="auto"/>
        <w:left w:val="none" w:sz="0" w:space="0" w:color="auto"/>
        <w:bottom w:val="none" w:sz="0" w:space="0" w:color="auto"/>
        <w:right w:val="none" w:sz="0" w:space="0" w:color="auto"/>
      </w:divBdr>
    </w:div>
    <w:div w:id="62065675">
      <w:bodyDiv w:val="1"/>
      <w:marLeft w:val="0"/>
      <w:marRight w:val="0"/>
      <w:marTop w:val="0"/>
      <w:marBottom w:val="0"/>
      <w:divBdr>
        <w:top w:val="none" w:sz="0" w:space="0" w:color="auto"/>
        <w:left w:val="none" w:sz="0" w:space="0" w:color="auto"/>
        <w:bottom w:val="none" w:sz="0" w:space="0" w:color="auto"/>
        <w:right w:val="none" w:sz="0" w:space="0" w:color="auto"/>
      </w:divBdr>
      <w:divsChild>
        <w:div w:id="1953780505">
          <w:marLeft w:val="0"/>
          <w:marRight w:val="0"/>
          <w:marTop w:val="0"/>
          <w:marBottom w:val="0"/>
          <w:divBdr>
            <w:top w:val="none" w:sz="0" w:space="0" w:color="auto"/>
            <w:left w:val="none" w:sz="0" w:space="0" w:color="auto"/>
            <w:bottom w:val="none" w:sz="0" w:space="0" w:color="auto"/>
            <w:right w:val="none" w:sz="0" w:space="0" w:color="auto"/>
          </w:divBdr>
          <w:divsChild>
            <w:div w:id="110245691">
              <w:marLeft w:val="0"/>
              <w:marRight w:val="0"/>
              <w:marTop w:val="0"/>
              <w:marBottom w:val="0"/>
              <w:divBdr>
                <w:top w:val="none" w:sz="0" w:space="0" w:color="auto"/>
                <w:left w:val="none" w:sz="0" w:space="0" w:color="auto"/>
                <w:bottom w:val="none" w:sz="0" w:space="0" w:color="auto"/>
                <w:right w:val="none" w:sz="0" w:space="0" w:color="auto"/>
              </w:divBdr>
              <w:divsChild>
                <w:div w:id="1952743189">
                  <w:marLeft w:val="0"/>
                  <w:marRight w:val="0"/>
                  <w:marTop w:val="0"/>
                  <w:marBottom w:val="0"/>
                  <w:divBdr>
                    <w:top w:val="none" w:sz="0" w:space="0" w:color="auto"/>
                    <w:left w:val="none" w:sz="0" w:space="0" w:color="auto"/>
                    <w:bottom w:val="none" w:sz="0" w:space="0" w:color="auto"/>
                    <w:right w:val="none" w:sz="0" w:space="0" w:color="auto"/>
                  </w:divBdr>
                  <w:divsChild>
                    <w:div w:id="1759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081">
      <w:bodyDiv w:val="1"/>
      <w:marLeft w:val="0"/>
      <w:marRight w:val="0"/>
      <w:marTop w:val="0"/>
      <w:marBottom w:val="0"/>
      <w:divBdr>
        <w:top w:val="none" w:sz="0" w:space="0" w:color="auto"/>
        <w:left w:val="none" w:sz="0" w:space="0" w:color="auto"/>
        <w:bottom w:val="none" w:sz="0" w:space="0" w:color="auto"/>
        <w:right w:val="none" w:sz="0" w:space="0" w:color="auto"/>
      </w:divBdr>
    </w:div>
    <w:div w:id="78257844">
      <w:bodyDiv w:val="1"/>
      <w:marLeft w:val="0"/>
      <w:marRight w:val="0"/>
      <w:marTop w:val="0"/>
      <w:marBottom w:val="0"/>
      <w:divBdr>
        <w:top w:val="none" w:sz="0" w:space="0" w:color="auto"/>
        <w:left w:val="none" w:sz="0" w:space="0" w:color="auto"/>
        <w:bottom w:val="none" w:sz="0" w:space="0" w:color="auto"/>
        <w:right w:val="none" w:sz="0" w:space="0" w:color="auto"/>
      </w:divBdr>
    </w:div>
    <w:div w:id="78336488">
      <w:bodyDiv w:val="1"/>
      <w:marLeft w:val="0"/>
      <w:marRight w:val="0"/>
      <w:marTop w:val="0"/>
      <w:marBottom w:val="0"/>
      <w:divBdr>
        <w:top w:val="none" w:sz="0" w:space="0" w:color="auto"/>
        <w:left w:val="none" w:sz="0" w:space="0" w:color="auto"/>
        <w:bottom w:val="none" w:sz="0" w:space="0" w:color="auto"/>
        <w:right w:val="none" w:sz="0" w:space="0" w:color="auto"/>
      </w:divBdr>
      <w:divsChild>
        <w:div w:id="520365122">
          <w:marLeft w:val="480"/>
          <w:marRight w:val="0"/>
          <w:marTop w:val="0"/>
          <w:marBottom w:val="0"/>
          <w:divBdr>
            <w:top w:val="none" w:sz="0" w:space="0" w:color="auto"/>
            <w:left w:val="none" w:sz="0" w:space="0" w:color="auto"/>
            <w:bottom w:val="none" w:sz="0" w:space="0" w:color="auto"/>
            <w:right w:val="none" w:sz="0" w:space="0" w:color="auto"/>
          </w:divBdr>
          <w:divsChild>
            <w:div w:id="124546777">
              <w:marLeft w:val="0"/>
              <w:marRight w:val="0"/>
              <w:marTop w:val="0"/>
              <w:marBottom w:val="0"/>
              <w:divBdr>
                <w:top w:val="none" w:sz="0" w:space="0" w:color="auto"/>
                <w:left w:val="none" w:sz="0" w:space="0" w:color="auto"/>
                <w:bottom w:val="none" w:sz="0" w:space="0" w:color="auto"/>
                <w:right w:val="none" w:sz="0" w:space="0" w:color="auto"/>
              </w:divBdr>
              <w:divsChild>
                <w:div w:id="208956860">
                  <w:marLeft w:val="480"/>
                  <w:marRight w:val="0"/>
                  <w:marTop w:val="0"/>
                  <w:marBottom w:val="0"/>
                  <w:divBdr>
                    <w:top w:val="none" w:sz="0" w:space="0" w:color="auto"/>
                    <w:left w:val="none" w:sz="0" w:space="0" w:color="auto"/>
                    <w:bottom w:val="none" w:sz="0" w:space="0" w:color="auto"/>
                    <w:right w:val="none" w:sz="0" w:space="0" w:color="auto"/>
                  </w:divBdr>
                </w:div>
                <w:div w:id="252587588">
                  <w:marLeft w:val="480"/>
                  <w:marRight w:val="0"/>
                  <w:marTop w:val="0"/>
                  <w:marBottom w:val="0"/>
                  <w:divBdr>
                    <w:top w:val="none" w:sz="0" w:space="0" w:color="auto"/>
                    <w:left w:val="none" w:sz="0" w:space="0" w:color="auto"/>
                    <w:bottom w:val="none" w:sz="0" w:space="0" w:color="auto"/>
                    <w:right w:val="none" w:sz="0" w:space="0" w:color="auto"/>
                  </w:divBdr>
                </w:div>
                <w:div w:id="790585815">
                  <w:marLeft w:val="480"/>
                  <w:marRight w:val="0"/>
                  <w:marTop w:val="0"/>
                  <w:marBottom w:val="0"/>
                  <w:divBdr>
                    <w:top w:val="none" w:sz="0" w:space="0" w:color="auto"/>
                    <w:left w:val="none" w:sz="0" w:space="0" w:color="auto"/>
                    <w:bottom w:val="none" w:sz="0" w:space="0" w:color="auto"/>
                    <w:right w:val="none" w:sz="0" w:space="0" w:color="auto"/>
                  </w:divBdr>
                </w:div>
                <w:div w:id="1446729168">
                  <w:marLeft w:val="480"/>
                  <w:marRight w:val="0"/>
                  <w:marTop w:val="0"/>
                  <w:marBottom w:val="0"/>
                  <w:divBdr>
                    <w:top w:val="none" w:sz="0" w:space="0" w:color="auto"/>
                    <w:left w:val="none" w:sz="0" w:space="0" w:color="auto"/>
                    <w:bottom w:val="none" w:sz="0" w:space="0" w:color="auto"/>
                    <w:right w:val="none" w:sz="0" w:space="0" w:color="auto"/>
                  </w:divBdr>
                </w:div>
                <w:div w:id="2053112341">
                  <w:marLeft w:val="480"/>
                  <w:marRight w:val="0"/>
                  <w:marTop w:val="0"/>
                  <w:marBottom w:val="0"/>
                  <w:divBdr>
                    <w:top w:val="none" w:sz="0" w:space="0" w:color="auto"/>
                    <w:left w:val="none" w:sz="0" w:space="0" w:color="auto"/>
                    <w:bottom w:val="none" w:sz="0" w:space="0" w:color="auto"/>
                    <w:right w:val="none" w:sz="0" w:space="0" w:color="auto"/>
                  </w:divBdr>
                </w:div>
              </w:divsChild>
            </w:div>
            <w:div w:id="137573861">
              <w:marLeft w:val="0"/>
              <w:marRight w:val="0"/>
              <w:marTop w:val="0"/>
              <w:marBottom w:val="0"/>
              <w:divBdr>
                <w:top w:val="none" w:sz="0" w:space="0" w:color="auto"/>
                <w:left w:val="none" w:sz="0" w:space="0" w:color="auto"/>
                <w:bottom w:val="none" w:sz="0" w:space="0" w:color="auto"/>
                <w:right w:val="none" w:sz="0" w:space="0" w:color="auto"/>
              </w:divBdr>
              <w:divsChild>
                <w:div w:id="557329201">
                  <w:marLeft w:val="480"/>
                  <w:marRight w:val="0"/>
                  <w:marTop w:val="0"/>
                  <w:marBottom w:val="0"/>
                  <w:divBdr>
                    <w:top w:val="none" w:sz="0" w:space="0" w:color="auto"/>
                    <w:left w:val="none" w:sz="0" w:space="0" w:color="auto"/>
                    <w:bottom w:val="none" w:sz="0" w:space="0" w:color="auto"/>
                    <w:right w:val="none" w:sz="0" w:space="0" w:color="auto"/>
                  </w:divBdr>
                </w:div>
                <w:div w:id="738139422">
                  <w:marLeft w:val="480"/>
                  <w:marRight w:val="0"/>
                  <w:marTop w:val="0"/>
                  <w:marBottom w:val="0"/>
                  <w:divBdr>
                    <w:top w:val="none" w:sz="0" w:space="0" w:color="auto"/>
                    <w:left w:val="none" w:sz="0" w:space="0" w:color="auto"/>
                    <w:bottom w:val="none" w:sz="0" w:space="0" w:color="auto"/>
                    <w:right w:val="none" w:sz="0" w:space="0" w:color="auto"/>
                  </w:divBdr>
                </w:div>
                <w:div w:id="935097697">
                  <w:marLeft w:val="480"/>
                  <w:marRight w:val="0"/>
                  <w:marTop w:val="0"/>
                  <w:marBottom w:val="0"/>
                  <w:divBdr>
                    <w:top w:val="none" w:sz="0" w:space="0" w:color="auto"/>
                    <w:left w:val="none" w:sz="0" w:space="0" w:color="auto"/>
                    <w:bottom w:val="none" w:sz="0" w:space="0" w:color="auto"/>
                    <w:right w:val="none" w:sz="0" w:space="0" w:color="auto"/>
                  </w:divBdr>
                </w:div>
              </w:divsChild>
            </w:div>
            <w:div w:id="301352572">
              <w:marLeft w:val="0"/>
              <w:marRight w:val="0"/>
              <w:marTop w:val="0"/>
              <w:marBottom w:val="0"/>
              <w:divBdr>
                <w:top w:val="none" w:sz="0" w:space="0" w:color="auto"/>
                <w:left w:val="none" w:sz="0" w:space="0" w:color="auto"/>
                <w:bottom w:val="none" w:sz="0" w:space="0" w:color="auto"/>
                <w:right w:val="none" w:sz="0" w:space="0" w:color="auto"/>
              </w:divBdr>
              <w:divsChild>
                <w:div w:id="257831418">
                  <w:marLeft w:val="480"/>
                  <w:marRight w:val="0"/>
                  <w:marTop w:val="0"/>
                  <w:marBottom w:val="0"/>
                  <w:divBdr>
                    <w:top w:val="none" w:sz="0" w:space="0" w:color="auto"/>
                    <w:left w:val="none" w:sz="0" w:space="0" w:color="auto"/>
                    <w:bottom w:val="none" w:sz="0" w:space="0" w:color="auto"/>
                    <w:right w:val="none" w:sz="0" w:space="0" w:color="auto"/>
                  </w:divBdr>
                </w:div>
                <w:div w:id="705177179">
                  <w:marLeft w:val="480"/>
                  <w:marRight w:val="0"/>
                  <w:marTop w:val="0"/>
                  <w:marBottom w:val="0"/>
                  <w:divBdr>
                    <w:top w:val="none" w:sz="0" w:space="0" w:color="auto"/>
                    <w:left w:val="none" w:sz="0" w:space="0" w:color="auto"/>
                    <w:bottom w:val="none" w:sz="0" w:space="0" w:color="auto"/>
                    <w:right w:val="none" w:sz="0" w:space="0" w:color="auto"/>
                  </w:divBdr>
                </w:div>
                <w:div w:id="1519536574">
                  <w:marLeft w:val="480"/>
                  <w:marRight w:val="0"/>
                  <w:marTop w:val="0"/>
                  <w:marBottom w:val="0"/>
                  <w:divBdr>
                    <w:top w:val="none" w:sz="0" w:space="0" w:color="auto"/>
                    <w:left w:val="none" w:sz="0" w:space="0" w:color="auto"/>
                    <w:bottom w:val="none" w:sz="0" w:space="0" w:color="auto"/>
                    <w:right w:val="none" w:sz="0" w:space="0" w:color="auto"/>
                  </w:divBdr>
                </w:div>
                <w:div w:id="1657218749">
                  <w:marLeft w:val="480"/>
                  <w:marRight w:val="0"/>
                  <w:marTop w:val="0"/>
                  <w:marBottom w:val="0"/>
                  <w:divBdr>
                    <w:top w:val="none" w:sz="0" w:space="0" w:color="auto"/>
                    <w:left w:val="none" w:sz="0" w:space="0" w:color="auto"/>
                    <w:bottom w:val="none" w:sz="0" w:space="0" w:color="auto"/>
                    <w:right w:val="none" w:sz="0" w:space="0" w:color="auto"/>
                  </w:divBdr>
                </w:div>
              </w:divsChild>
            </w:div>
            <w:div w:id="393744171">
              <w:marLeft w:val="0"/>
              <w:marRight w:val="0"/>
              <w:marTop w:val="0"/>
              <w:marBottom w:val="0"/>
              <w:divBdr>
                <w:top w:val="none" w:sz="0" w:space="0" w:color="auto"/>
                <w:left w:val="none" w:sz="0" w:space="0" w:color="auto"/>
                <w:bottom w:val="none" w:sz="0" w:space="0" w:color="auto"/>
                <w:right w:val="none" w:sz="0" w:space="0" w:color="auto"/>
              </w:divBdr>
              <w:divsChild>
                <w:div w:id="278610569">
                  <w:marLeft w:val="480"/>
                  <w:marRight w:val="0"/>
                  <w:marTop w:val="0"/>
                  <w:marBottom w:val="0"/>
                  <w:divBdr>
                    <w:top w:val="none" w:sz="0" w:space="0" w:color="auto"/>
                    <w:left w:val="none" w:sz="0" w:space="0" w:color="auto"/>
                    <w:bottom w:val="none" w:sz="0" w:space="0" w:color="auto"/>
                    <w:right w:val="none" w:sz="0" w:space="0" w:color="auto"/>
                  </w:divBdr>
                </w:div>
                <w:div w:id="1670130431">
                  <w:marLeft w:val="480"/>
                  <w:marRight w:val="0"/>
                  <w:marTop w:val="0"/>
                  <w:marBottom w:val="0"/>
                  <w:divBdr>
                    <w:top w:val="none" w:sz="0" w:space="0" w:color="auto"/>
                    <w:left w:val="none" w:sz="0" w:space="0" w:color="auto"/>
                    <w:bottom w:val="none" w:sz="0" w:space="0" w:color="auto"/>
                    <w:right w:val="none" w:sz="0" w:space="0" w:color="auto"/>
                  </w:divBdr>
                </w:div>
              </w:divsChild>
            </w:div>
            <w:div w:id="566960935">
              <w:marLeft w:val="0"/>
              <w:marRight w:val="0"/>
              <w:marTop w:val="0"/>
              <w:marBottom w:val="0"/>
              <w:divBdr>
                <w:top w:val="none" w:sz="0" w:space="0" w:color="auto"/>
                <w:left w:val="none" w:sz="0" w:space="0" w:color="auto"/>
                <w:bottom w:val="none" w:sz="0" w:space="0" w:color="auto"/>
                <w:right w:val="none" w:sz="0" w:space="0" w:color="auto"/>
              </w:divBdr>
              <w:divsChild>
                <w:div w:id="91315574">
                  <w:marLeft w:val="480"/>
                  <w:marRight w:val="0"/>
                  <w:marTop w:val="0"/>
                  <w:marBottom w:val="0"/>
                  <w:divBdr>
                    <w:top w:val="none" w:sz="0" w:space="0" w:color="auto"/>
                    <w:left w:val="none" w:sz="0" w:space="0" w:color="auto"/>
                    <w:bottom w:val="none" w:sz="0" w:space="0" w:color="auto"/>
                    <w:right w:val="none" w:sz="0" w:space="0" w:color="auto"/>
                  </w:divBdr>
                </w:div>
                <w:div w:id="659389104">
                  <w:marLeft w:val="480"/>
                  <w:marRight w:val="0"/>
                  <w:marTop w:val="0"/>
                  <w:marBottom w:val="0"/>
                  <w:divBdr>
                    <w:top w:val="none" w:sz="0" w:space="0" w:color="auto"/>
                    <w:left w:val="none" w:sz="0" w:space="0" w:color="auto"/>
                    <w:bottom w:val="none" w:sz="0" w:space="0" w:color="auto"/>
                    <w:right w:val="none" w:sz="0" w:space="0" w:color="auto"/>
                  </w:divBdr>
                </w:div>
                <w:div w:id="1884170633">
                  <w:marLeft w:val="480"/>
                  <w:marRight w:val="0"/>
                  <w:marTop w:val="0"/>
                  <w:marBottom w:val="0"/>
                  <w:divBdr>
                    <w:top w:val="none" w:sz="0" w:space="0" w:color="auto"/>
                    <w:left w:val="none" w:sz="0" w:space="0" w:color="auto"/>
                    <w:bottom w:val="none" w:sz="0" w:space="0" w:color="auto"/>
                    <w:right w:val="none" w:sz="0" w:space="0" w:color="auto"/>
                  </w:divBdr>
                </w:div>
              </w:divsChild>
            </w:div>
            <w:div w:id="624821778">
              <w:marLeft w:val="0"/>
              <w:marRight w:val="0"/>
              <w:marTop w:val="0"/>
              <w:marBottom w:val="0"/>
              <w:divBdr>
                <w:top w:val="none" w:sz="0" w:space="0" w:color="auto"/>
                <w:left w:val="none" w:sz="0" w:space="0" w:color="auto"/>
                <w:bottom w:val="none" w:sz="0" w:space="0" w:color="auto"/>
                <w:right w:val="none" w:sz="0" w:space="0" w:color="auto"/>
              </w:divBdr>
              <w:divsChild>
                <w:div w:id="297801957">
                  <w:marLeft w:val="480"/>
                  <w:marRight w:val="0"/>
                  <w:marTop w:val="0"/>
                  <w:marBottom w:val="0"/>
                  <w:divBdr>
                    <w:top w:val="none" w:sz="0" w:space="0" w:color="auto"/>
                    <w:left w:val="none" w:sz="0" w:space="0" w:color="auto"/>
                    <w:bottom w:val="none" w:sz="0" w:space="0" w:color="auto"/>
                    <w:right w:val="none" w:sz="0" w:space="0" w:color="auto"/>
                  </w:divBdr>
                </w:div>
                <w:div w:id="308175773">
                  <w:marLeft w:val="480"/>
                  <w:marRight w:val="0"/>
                  <w:marTop w:val="0"/>
                  <w:marBottom w:val="0"/>
                  <w:divBdr>
                    <w:top w:val="none" w:sz="0" w:space="0" w:color="auto"/>
                    <w:left w:val="none" w:sz="0" w:space="0" w:color="auto"/>
                    <w:bottom w:val="none" w:sz="0" w:space="0" w:color="auto"/>
                    <w:right w:val="none" w:sz="0" w:space="0" w:color="auto"/>
                  </w:divBdr>
                </w:div>
                <w:div w:id="357043773">
                  <w:marLeft w:val="480"/>
                  <w:marRight w:val="0"/>
                  <w:marTop w:val="0"/>
                  <w:marBottom w:val="0"/>
                  <w:divBdr>
                    <w:top w:val="none" w:sz="0" w:space="0" w:color="auto"/>
                    <w:left w:val="none" w:sz="0" w:space="0" w:color="auto"/>
                    <w:bottom w:val="none" w:sz="0" w:space="0" w:color="auto"/>
                    <w:right w:val="none" w:sz="0" w:space="0" w:color="auto"/>
                  </w:divBdr>
                </w:div>
                <w:div w:id="573929164">
                  <w:marLeft w:val="480"/>
                  <w:marRight w:val="0"/>
                  <w:marTop w:val="0"/>
                  <w:marBottom w:val="0"/>
                  <w:divBdr>
                    <w:top w:val="none" w:sz="0" w:space="0" w:color="auto"/>
                    <w:left w:val="none" w:sz="0" w:space="0" w:color="auto"/>
                    <w:bottom w:val="none" w:sz="0" w:space="0" w:color="auto"/>
                    <w:right w:val="none" w:sz="0" w:space="0" w:color="auto"/>
                  </w:divBdr>
                </w:div>
                <w:div w:id="907421259">
                  <w:marLeft w:val="480"/>
                  <w:marRight w:val="0"/>
                  <w:marTop w:val="0"/>
                  <w:marBottom w:val="0"/>
                  <w:divBdr>
                    <w:top w:val="none" w:sz="0" w:space="0" w:color="auto"/>
                    <w:left w:val="none" w:sz="0" w:space="0" w:color="auto"/>
                    <w:bottom w:val="none" w:sz="0" w:space="0" w:color="auto"/>
                    <w:right w:val="none" w:sz="0" w:space="0" w:color="auto"/>
                  </w:divBdr>
                </w:div>
              </w:divsChild>
            </w:div>
            <w:div w:id="645089917">
              <w:marLeft w:val="0"/>
              <w:marRight w:val="0"/>
              <w:marTop w:val="0"/>
              <w:marBottom w:val="0"/>
              <w:divBdr>
                <w:top w:val="none" w:sz="0" w:space="0" w:color="auto"/>
                <w:left w:val="none" w:sz="0" w:space="0" w:color="auto"/>
                <w:bottom w:val="none" w:sz="0" w:space="0" w:color="auto"/>
                <w:right w:val="none" w:sz="0" w:space="0" w:color="auto"/>
              </w:divBdr>
              <w:divsChild>
                <w:div w:id="512106606">
                  <w:marLeft w:val="480"/>
                  <w:marRight w:val="0"/>
                  <w:marTop w:val="0"/>
                  <w:marBottom w:val="0"/>
                  <w:divBdr>
                    <w:top w:val="none" w:sz="0" w:space="0" w:color="auto"/>
                    <w:left w:val="none" w:sz="0" w:space="0" w:color="auto"/>
                    <w:bottom w:val="none" w:sz="0" w:space="0" w:color="auto"/>
                    <w:right w:val="none" w:sz="0" w:space="0" w:color="auto"/>
                  </w:divBdr>
                </w:div>
                <w:div w:id="2033216083">
                  <w:marLeft w:val="480"/>
                  <w:marRight w:val="0"/>
                  <w:marTop w:val="0"/>
                  <w:marBottom w:val="0"/>
                  <w:divBdr>
                    <w:top w:val="none" w:sz="0" w:space="0" w:color="auto"/>
                    <w:left w:val="none" w:sz="0" w:space="0" w:color="auto"/>
                    <w:bottom w:val="none" w:sz="0" w:space="0" w:color="auto"/>
                    <w:right w:val="none" w:sz="0" w:space="0" w:color="auto"/>
                  </w:divBdr>
                </w:div>
              </w:divsChild>
            </w:div>
            <w:div w:id="672612420">
              <w:marLeft w:val="0"/>
              <w:marRight w:val="0"/>
              <w:marTop w:val="0"/>
              <w:marBottom w:val="0"/>
              <w:divBdr>
                <w:top w:val="none" w:sz="0" w:space="0" w:color="auto"/>
                <w:left w:val="none" w:sz="0" w:space="0" w:color="auto"/>
                <w:bottom w:val="none" w:sz="0" w:space="0" w:color="auto"/>
                <w:right w:val="none" w:sz="0" w:space="0" w:color="auto"/>
              </w:divBdr>
              <w:divsChild>
                <w:div w:id="335035254">
                  <w:marLeft w:val="480"/>
                  <w:marRight w:val="0"/>
                  <w:marTop w:val="0"/>
                  <w:marBottom w:val="0"/>
                  <w:divBdr>
                    <w:top w:val="none" w:sz="0" w:space="0" w:color="auto"/>
                    <w:left w:val="none" w:sz="0" w:space="0" w:color="auto"/>
                    <w:bottom w:val="none" w:sz="0" w:space="0" w:color="auto"/>
                    <w:right w:val="none" w:sz="0" w:space="0" w:color="auto"/>
                  </w:divBdr>
                </w:div>
                <w:div w:id="1834183087">
                  <w:marLeft w:val="480"/>
                  <w:marRight w:val="0"/>
                  <w:marTop w:val="0"/>
                  <w:marBottom w:val="0"/>
                  <w:divBdr>
                    <w:top w:val="none" w:sz="0" w:space="0" w:color="auto"/>
                    <w:left w:val="none" w:sz="0" w:space="0" w:color="auto"/>
                    <w:bottom w:val="none" w:sz="0" w:space="0" w:color="auto"/>
                    <w:right w:val="none" w:sz="0" w:space="0" w:color="auto"/>
                  </w:divBdr>
                </w:div>
              </w:divsChild>
            </w:div>
            <w:div w:id="848639550">
              <w:marLeft w:val="0"/>
              <w:marRight w:val="0"/>
              <w:marTop w:val="0"/>
              <w:marBottom w:val="0"/>
              <w:divBdr>
                <w:top w:val="none" w:sz="0" w:space="0" w:color="auto"/>
                <w:left w:val="none" w:sz="0" w:space="0" w:color="auto"/>
                <w:bottom w:val="none" w:sz="0" w:space="0" w:color="auto"/>
                <w:right w:val="none" w:sz="0" w:space="0" w:color="auto"/>
              </w:divBdr>
              <w:divsChild>
                <w:div w:id="172887392">
                  <w:marLeft w:val="480"/>
                  <w:marRight w:val="0"/>
                  <w:marTop w:val="0"/>
                  <w:marBottom w:val="0"/>
                  <w:divBdr>
                    <w:top w:val="none" w:sz="0" w:space="0" w:color="auto"/>
                    <w:left w:val="none" w:sz="0" w:space="0" w:color="auto"/>
                    <w:bottom w:val="none" w:sz="0" w:space="0" w:color="auto"/>
                    <w:right w:val="none" w:sz="0" w:space="0" w:color="auto"/>
                  </w:divBdr>
                </w:div>
                <w:div w:id="353389735">
                  <w:marLeft w:val="480"/>
                  <w:marRight w:val="0"/>
                  <w:marTop w:val="0"/>
                  <w:marBottom w:val="0"/>
                  <w:divBdr>
                    <w:top w:val="none" w:sz="0" w:space="0" w:color="auto"/>
                    <w:left w:val="none" w:sz="0" w:space="0" w:color="auto"/>
                    <w:bottom w:val="none" w:sz="0" w:space="0" w:color="auto"/>
                    <w:right w:val="none" w:sz="0" w:space="0" w:color="auto"/>
                  </w:divBdr>
                </w:div>
                <w:div w:id="632247639">
                  <w:marLeft w:val="480"/>
                  <w:marRight w:val="0"/>
                  <w:marTop w:val="0"/>
                  <w:marBottom w:val="0"/>
                  <w:divBdr>
                    <w:top w:val="none" w:sz="0" w:space="0" w:color="auto"/>
                    <w:left w:val="none" w:sz="0" w:space="0" w:color="auto"/>
                    <w:bottom w:val="none" w:sz="0" w:space="0" w:color="auto"/>
                    <w:right w:val="none" w:sz="0" w:space="0" w:color="auto"/>
                  </w:divBdr>
                </w:div>
                <w:div w:id="1268540260">
                  <w:marLeft w:val="480"/>
                  <w:marRight w:val="0"/>
                  <w:marTop w:val="0"/>
                  <w:marBottom w:val="0"/>
                  <w:divBdr>
                    <w:top w:val="none" w:sz="0" w:space="0" w:color="auto"/>
                    <w:left w:val="none" w:sz="0" w:space="0" w:color="auto"/>
                    <w:bottom w:val="none" w:sz="0" w:space="0" w:color="auto"/>
                    <w:right w:val="none" w:sz="0" w:space="0" w:color="auto"/>
                  </w:divBdr>
                </w:div>
              </w:divsChild>
            </w:div>
            <w:div w:id="935869650">
              <w:marLeft w:val="0"/>
              <w:marRight w:val="0"/>
              <w:marTop w:val="0"/>
              <w:marBottom w:val="0"/>
              <w:divBdr>
                <w:top w:val="none" w:sz="0" w:space="0" w:color="auto"/>
                <w:left w:val="none" w:sz="0" w:space="0" w:color="auto"/>
                <w:bottom w:val="none" w:sz="0" w:space="0" w:color="auto"/>
                <w:right w:val="none" w:sz="0" w:space="0" w:color="auto"/>
              </w:divBdr>
              <w:divsChild>
                <w:div w:id="444731852">
                  <w:marLeft w:val="480"/>
                  <w:marRight w:val="0"/>
                  <w:marTop w:val="0"/>
                  <w:marBottom w:val="0"/>
                  <w:divBdr>
                    <w:top w:val="none" w:sz="0" w:space="0" w:color="auto"/>
                    <w:left w:val="none" w:sz="0" w:space="0" w:color="auto"/>
                    <w:bottom w:val="none" w:sz="0" w:space="0" w:color="auto"/>
                    <w:right w:val="none" w:sz="0" w:space="0" w:color="auto"/>
                  </w:divBdr>
                </w:div>
                <w:div w:id="1254976591">
                  <w:marLeft w:val="480"/>
                  <w:marRight w:val="0"/>
                  <w:marTop w:val="0"/>
                  <w:marBottom w:val="0"/>
                  <w:divBdr>
                    <w:top w:val="none" w:sz="0" w:space="0" w:color="auto"/>
                    <w:left w:val="none" w:sz="0" w:space="0" w:color="auto"/>
                    <w:bottom w:val="none" w:sz="0" w:space="0" w:color="auto"/>
                    <w:right w:val="none" w:sz="0" w:space="0" w:color="auto"/>
                  </w:divBdr>
                </w:div>
                <w:div w:id="1599677191">
                  <w:marLeft w:val="480"/>
                  <w:marRight w:val="0"/>
                  <w:marTop w:val="0"/>
                  <w:marBottom w:val="0"/>
                  <w:divBdr>
                    <w:top w:val="none" w:sz="0" w:space="0" w:color="auto"/>
                    <w:left w:val="none" w:sz="0" w:space="0" w:color="auto"/>
                    <w:bottom w:val="none" w:sz="0" w:space="0" w:color="auto"/>
                    <w:right w:val="none" w:sz="0" w:space="0" w:color="auto"/>
                  </w:divBdr>
                </w:div>
                <w:div w:id="1601064299">
                  <w:marLeft w:val="480"/>
                  <w:marRight w:val="0"/>
                  <w:marTop w:val="0"/>
                  <w:marBottom w:val="0"/>
                  <w:divBdr>
                    <w:top w:val="none" w:sz="0" w:space="0" w:color="auto"/>
                    <w:left w:val="none" w:sz="0" w:space="0" w:color="auto"/>
                    <w:bottom w:val="none" w:sz="0" w:space="0" w:color="auto"/>
                    <w:right w:val="none" w:sz="0" w:space="0" w:color="auto"/>
                  </w:divBdr>
                </w:div>
                <w:div w:id="2095658884">
                  <w:marLeft w:val="480"/>
                  <w:marRight w:val="0"/>
                  <w:marTop w:val="0"/>
                  <w:marBottom w:val="0"/>
                  <w:divBdr>
                    <w:top w:val="none" w:sz="0" w:space="0" w:color="auto"/>
                    <w:left w:val="none" w:sz="0" w:space="0" w:color="auto"/>
                    <w:bottom w:val="none" w:sz="0" w:space="0" w:color="auto"/>
                    <w:right w:val="none" w:sz="0" w:space="0" w:color="auto"/>
                  </w:divBdr>
                </w:div>
              </w:divsChild>
            </w:div>
            <w:div w:id="1038318744">
              <w:marLeft w:val="0"/>
              <w:marRight w:val="0"/>
              <w:marTop w:val="0"/>
              <w:marBottom w:val="0"/>
              <w:divBdr>
                <w:top w:val="none" w:sz="0" w:space="0" w:color="auto"/>
                <w:left w:val="none" w:sz="0" w:space="0" w:color="auto"/>
                <w:bottom w:val="none" w:sz="0" w:space="0" w:color="auto"/>
                <w:right w:val="none" w:sz="0" w:space="0" w:color="auto"/>
              </w:divBdr>
              <w:divsChild>
                <w:div w:id="1206871282">
                  <w:marLeft w:val="480"/>
                  <w:marRight w:val="0"/>
                  <w:marTop w:val="0"/>
                  <w:marBottom w:val="0"/>
                  <w:divBdr>
                    <w:top w:val="none" w:sz="0" w:space="0" w:color="auto"/>
                    <w:left w:val="none" w:sz="0" w:space="0" w:color="auto"/>
                    <w:bottom w:val="none" w:sz="0" w:space="0" w:color="auto"/>
                    <w:right w:val="none" w:sz="0" w:space="0" w:color="auto"/>
                  </w:divBdr>
                </w:div>
                <w:div w:id="1386105814">
                  <w:marLeft w:val="480"/>
                  <w:marRight w:val="0"/>
                  <w:marTop w:val="0"/>
                  <w:marBottom w:val="0"/>
                  <w:divBdr>
                    <w:top w:val="none" w:sz="0" w:space="0" w:color="auto"/>
                    <w:left w:val="none" w:sz="0" w:space="0" w:color="auto"/>
                    <w:bottom w:val="none" w:sz="0" w:space="0" w:color="auto"/>
                    <w:right w:val="none" w:sz="0" w:space="0" w:color="auto"/>
                  </w:divBdr>
                </w:div>
                <w:div w:id="1463379167">
                  <w:marLeft w:val="480"/>
                  <w:marRight w:val="0"/>
                  <w:marTop w:val="0"/>
                  <w:marBottom w:val="0"/>
                  <w:divBdr>
                    <w:top w:val="none" w:sz="0" w:space="0" w:color="auto"/>
                    <w:left w:val="none" w:sz="0" w:space="0" w:color="auto"/>
                    <w:bottom w:val="none" w:sz="0" w:space="0" w:color="auto"/>
                    <w:right w:val="none" w:sz="0" w:space="0" w:color="auto"/>
                  </w:divBdr>
                </w:div>
                <w:div w:id="1987320552">
                  <w:marLeft w:val="480"/>
                  <w:marRight w:val="0"/>
                  <w:marTop w:val="0"/>
                  <w:marBottom w:val="0"/>
                  <w:divBdr>
                    <w:top w:val="none" w:sz="0" w:space="0" w:color="auto"/>
                    <w:left w:val="none" w:sz="0" w:space="0" w:color="auto"/>
                    <w:bottom w:val="none" w:sz="0" w:space="0" w:color="auto"/>
                    <w:right w:val="none" w:sz="0" w:space="0" w:color="auto"/>
                  </w:divBdr>
                </w:div>
              </w:divsChild>
            </w:div>
            <w:div w:id="1500316678">
              <w:marLeft w:val="0"/>
              <w:marRight w:val="0"/>
              <w:marTop w:val="0"/>
              <w:marBottom w:val="0"/>
              <w:divBdr>
                <w:top w:val="none" w:sz="0" w:space="0" w:color="auto"/>
                <w:left w:val="none" w:sz="0" w:space="0" w:color="auto"/>
                <w:bottom w:val="none" w:sz="0" w:space="0" w:color="auto"/>
                <w:right w:val="none" w:sz="0" w:space="0" w:color="auto"/>
              </w:divBdr>
              <w:divsChild>
                <w:div w:id="168183310">
                  <w:marLeft w:val="480"/>
                  <w:marRight w:val="0"/>
                  <w:marTop w:val="0"/>
                  <w:marBottom w:val="0"/>
                  <w:divBdr>
                    <w:top w:val="none" w:sz="0" w:space="0" w:color="auto"/>
                    <w:left w:val="none" w:sz="0" w:space="0" w:color="auto"/>
                    <w:bottom w:val="none" w:sz="0" w:space="0" w:color="auto"/>
                    <w:right w:val="none" w:sz="0" w:space="0" w:color="auto"/>
                  </w:divBdr>
                </w:div>
                <w:div w:id="542447466">
                  <w:marLeft w:val="480"/>
                  <w:marRight w:val="0"/>
                  <w:marTop w:val="0"/>
                  <w:marBottom w:val="0"/>
                  <w:divBdr>
                    <w:top w:val="none" w:sz="0" w:space="0" w:color="auto"/>
                    <w:left w:val="none" w:sz="0" w:space="0" w:color="auto"/>
                    <w:bottom w:val="none" w:sz="0" w:space="0" w:color="auto"/>
                    <w:right w:val="none" w:sz="0" w:space="0" w:color="auto"/>
                  </w:divBdr>
                </w:div>
                <w:div w:id="1240022379">
                  <w:marLeft w:val="480"/>
                  <w:marRight w:val="0"/>
                  <w:marTop w:val="0"/>
                  <w:marBottom w:val="0"/>
                  <w:divBdr>
                    <w:top w:val="none" w:sz="0" w:space="0" w:color="auto"/>
                    <w:left w:val="none" w:sz="0" w:space="0" w:color="auto"/>
                    <w:bottom w:val="none" w:sz="0" w:space="0" w:color="auto"/>
                    <w:right w:val="none" w:sz="0" w:space="0" w:color="auto"/>
                  </w:divBdr>
                </w:div>
                <w:div w:id="1554075428">
                  <w:marLeft w:val="480"/>
                  <w:marRight w:val="0"/>
                  <w:marTop w:val="0"/>
                  <w:marBottom w:val="0"/>
                  <w:divBdr>
                    <w:top w:val="none" w:sz="0" w:space="0" w:color="auto"/>
                    <w:left w:val="none" w:sz="0" w:space="0" w:color="auto"/>
                    <w:bottom w:val="none" w:sz="0" w:space="0" w:color="auto"/>
                    <w:right w:val="none" w:sz="0" w:space="0" w:color="auto"/>
                  </w:divBdr>
                </w:div>
                <w:div w:id="1875997060">
                  <w:marLeft w:val="480"/>
                  <w:marRight w:val="0"/>
                  <w:marTop w:val="0"/>
                  <w:marBottom w:val="0"/>
                  <w:divBdr>
                    <w:top w:val="none" w:sz="0" w:space="0" w:color="auto"/>
                    <w:left w:val="none" w:sz="0" w:space="0" w:color="auto"/>
                    <w:bottom w:val="none" w:sz="0" w:space="0" w:color="auto"/>
                    <w:right w:val="none" w:sz="0" w:space="0" w:color="auto"/>
                  </w:divBdr>
                </w:div>
                <w:div w:id="2109618283">
                  <w:marLeft w:val="480"/>
                  <w:marRight w:val="0"/>
                  <w:marTop w:val="0"/>
                  <w:marBottom w:val="0"/>
                  <w:divBdr>
                    <w:top w:val="none" w:sz="0" w:space="0" w:color="auto"/>
                    <w:left w:val="none" w:sz="0" w:space="0" w:color="auto"/>
                    <w:bottom w:val="none" w:sz="0" w:space="0" w:color="auto"/>
                    <w:right w:val="none" w:sz="0" w:space="0" w:color="auto"/>
                  </w:divBdr>
                </w:div>
              </w:divsChild>
            </w:div>
            <w:div w:id="1928536914">
              <w:marLeft w:val="0"/>
              <w:marRight w:val="0"/>
              <w:marTop w:val="0"/>
              <w:marBottom w:val="0"/>
              <w:divBdr>
                <w:top w:val="none" w:sz="0" w:space="0" w:color="auto"/>
                <w:left w:val="none" w:sz="0" w:space="0" w:color="auto"/>
                <w:bottom w:val="none" w:sz="0" w:space="0" w:color="auto"/>
                <w:right w:val="none" w:sz="0" w:space="0" w:color="auto"/>
              </w:divBdr>
              <w:divsChild>
                <w:div w:id="561674605">
                  <w:marLeft w:val="480"/>
                  <w:marRight w:val="0"/>
                  <w:marTop w:val="0"/>
                  <w:marBottom w:val="0"/>
                  <w:divBdr>
                    <w:top w:val="none" w:sz="0" w:space="0" w:color="auto"/>
                    <w:left w:val="none" w:sz="0" w:space="0" w:color="auto"/>
                    <w:bottom w:val="none" w:sz="0" w:space="0" w:color="auto"/>
                    <w:right w:val="none" w:sz="0" w:space="0" w:color="auto"/>
                  </w:divBdr>
                </w:div>
                <w:div w:id="631516874">
                  <w:marLeft w:val="480"/>
                  <w:marRight w:val="0"/>
                  <w:marTop w:val="0"/>
                  <w:marBottom w:val="0"/>
                  <w:divBdr>
                    <w:top w:val="none" w:sz="0" w:space="0" w:color="auto"/>
                    <w:left w:val="none" w:sz="0" w:space="0" w:color="auto"/>
                    <w:bottom w:val="none" w:sz="0" w:space="0" w:color="auto"/>
                    <w:right w:val="none" w:sz="0" w:space="0" w:color="auto"/>
                  </w:divBdr>
                </w:div>
              </w:divsChild>
            </w:div>
            <w:div w:id="1933585849">
              <w:marLeft w:val="0"/>
              <w:marRight w:val="0"/>
              <w:marTop w:val="0"/>
              <w:marBottom w:val="0"/>
              <w:divBdr>
                <w:top w:val="none" w:sz="0" w:space="0" w:color="auto"/>
                <w:left w:val="none" w:sz="0" w:space="0" w:color="auto"/>
                <w:bottom w:val="none" w:sz="0" w:space="0" w:color="auto"/>
                <w:right w:val="none" w:sz="0" w:space="0" w:color="auto"/>
              </w:divBdr>
              <w:divsChild>
                <w:div w:id="1187601256">
                  <w:marLeft w:val="480"/>
                  <w:marRight w:val="0"/>
                  <w:marTop w:val="0"/>
                  <w:marBottom w:val="0"/>
                  <w:divBdr>
                    <w:top w:val="none" w:sz="0" w:space="0" w:color="auto"/>
                    <w:left w:val="none" w:sz="0" w:space="0" w:color="auto"/>
                    <w:bottom w:val="none" w:sz="0" w:space="0" w:color="auto"/>
                    <w:right w:val="none" w:sz="0" w:space="0" w:color="auto"/>
                  </w:divBdr>
                </w:div>
                <w:div w:id="1234970685">
                  <w:marLeft w:val="480"/>
                  <w:marRight w:val="0"/>
                  <w:marTop w:val="0"/>
                  <w:marBottom w:val="0"/>
                  <w:divBdr>
                    <w:top w:val="none" w:sz="0" w:space="0" w:color="auto"/>
                    <w:left w:val="none" w:sz="0" w:space="0" w:color="auto"/>
                    <w:bottom w:val="none" w:sz="0" w:space="0" w:color="auto"/>
                    <w:right w:val="none" w:sz="0" w:space="0" w:color="auto"/>
                  </w:divBdr>
                </w:div>
                <w:div w:id="1351880855">
                  <w:marLeft w:val="480"/>
                  <w:marRight w:val="0"/>
                  <w:marTop w:val="0"/>
                  <w:marBottom w:val="0"/>
                  <w:divBdr>
                    <w:top w:val="none" w:sz="0" w:space="0" w:color="auto"/>
                    <w:left w:val="none" w:sz="0" w:space="0" w:color="auto"/>
                    <w:bottom w:val="none" w:sz="0" w:space="0" w:color="auto"/>
                    <w:right w:val="none" w:sz="0" w:space="0" w:color="auto"/>
                  </w:divBdr>
                </w:div>
                <w:div w:id="20329474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2276">
      <w:bodyDiv w:val="1"/>
      <w:marLeft w:val="0"/>
      <w:marRight w:val="0"/>
      <w:marTop w:val="0"/>
      <w:marBottom w:val="0"/>
      <w:divBdr>
        <w:top w:val="none" w:sz="0" w:space="0" w:color="auto"/>
        <w:left w:val="none" w:sz="0" w:space="0" w:color="auto"/>
        <w:bottom w:val="none" w:sz="0" w:space="0" w:color="auto"/>
        <w:right w:val="none" w:sz="0" w:space="0" w:color="auto"/>
      </w:divBdr>
    </w:div>
    <w:div w:id="121388340">
      <w:bodyDiv w:val="1"/>
      <w:marLeft w:val="0"/>
      <w:marRight w:val="0"/>
      <w:marTop w:val="0"/>
      <w:marBottom w:val="0"/>
      <w:divBdr>
        <w:top w:val="none" w:sz="0" w:space="0" w:color="auto"/>
        <w:left w:val="none" w:sz="0" w:space="0" w:color="auto"/>
        <w:bottom w:val="none" w:sz="0" w:space="0" w:color="auto"/>
        <w:right w:val="none" w:sz="0" w:space="0" w:color="auto"/>
      </w:divBdr>
      <w:divsChild>
        <w:div w:id="98263236">
          <w:marLeft w:val="640"/>
          <w:marRight w:val="0"/>
          <w:marTop w:val="0"/>
          <w:marBottom w:val="0"/>
          <w:divBdr>
            <w:top w:val="none" w:sz="0" w:space="0" w:color="auto"/>
            <w:left w:val="none" w:sz="0" w:space="0" w:color="auto"/>
            <w:bottom w:val="none" w:sz="0" w:space="0" w:color="auto"/>
            <w:right w:val="none" w:sz="0" w:space="0" w:color="auto"/>
          </w:divBdr>
        </w:div>
        <w:div w:id="116531114">
          <w:marLeft w:val="640"/>
          <w:marRight w:val="0"/>
          <w:marTop w:val="0"/>
          <w:marBottom w:val="0"/>
          <w:divBdr>
            <w:top w:val="none" w:sz="0" w:space="0" w:color="auto"/>
            <w:left w:val="none" w:sz="0" w:space="0" w:color="auto"/>
            <w:bottom w:val="none" w:sz="0" w:space="0" w:color="auto"/>
            <w:right w:val="none" w:sz="0" w:space="0" w:color="auto"/>
          </w:divBdr>
        </w:div>
        <w:div w:id="117191337">
          <w:marLeft w:val="640"/>
          <w:marRight w:val="0"/>
          <w:marTop w:val="0"/>
          <w:marBottom w:val="0"/>
          <w:divBdr>
            <w:top w:val="none" w:sz="0" w:space="0" w:color="auto"/>
            <w:left w:val="none" w:sz="0" w:space="0" w:color="auto"/>
            <w:bottom w:val="none" w:sz="0" w:space="0" w:color="auto"/>
            <w:right w:val="none" w:sz="0" w:space="0" w:color="auto"/>
          </w:divBdr>
        </w:div>
        <w:div w:id="118649093">
          <w:marLeft w:val="640"/>
          <w:marRight w:val="0"/>
          <w:marTop w:val="0"/>
          <w:marBottom w:val="0"/>
          <w:divBdr>
            <w:top w:val="none" w:sz="0" w:space="0" w:color="auto"/>
            <w:left w:val="none" w:sz="0" w:space="0" w:color="auto"/>
            <w:bottom w:val="none" w:sz="0" w:space="0" w:color="auto"/>
            <w:right w:val="none" w:sz="0" w:space="0" w:color="auto"/>
          </w:divBdr>
        </w:div>
        <w:div w:id="152718952">
          <w:marLeft w:val="640"/>
          <w:marRight w:val="0"/>
          <w:marTop w:val="0"/>
          <w:marBottom w:val="0"/>
          <w:divBdr>
            <w:top w:val="none" w:sz="0" w:space="0" w:color="auto"/>
            <w:left w:val="none" w:sz="0" w:space="0" w:color="auto"/>
            <w:bottom w:val="none" w:sz="0" w:space="0" w:color="auto"/>
            <w:right w:val="none" w:sz="0" w:space="0" w:color="auto"/>
          </w:divBdr>
        </w:div>
        <w:div w:id="200436353">
          <w:marLeft w:val="640"/>
          <w:marRight w:val="0"/>
          <w:marTop w:val="0"/>
          <w:marBottom w:val="0"/>
          <w:divBdr>
            <w:top w:val="none" w:sz="0" w:space="0" w:color="auto"/>
            <w:left w:val="none" w:sz="0" w:space="0" w:color="auto"/>
            <w:bottom w:val="none" w:sz="0" w:space="0" w:color="auto"/>
            <w:right w:val="none" w:sz="0" w:space="0" w:color="auto"/>
          </w:divBdr>
        </w:div>
        <w:div w:id="230311281">
          <w:marLeft w:val="640"/>
          <w:marRight w:val="0"/>
          <w:marTop w:val="0"/>
          <w:marBottom w:val="0"/>
          <w:divBdr>
            <w:top w:val="none" w:sz="0" w:space="0" w:color="auto"/>
            <w:left w:val="none" w:sz="0" w:space="0" w:color="auto"/>
            <w:bottom w:val="none" w:sz="0" w:space="0" w:color="auto"/>
            <w:right w:val="none" w:sz="0" w:space="0" w:color="auto"/>
          </w:divBdr>
        </w:div>
        <w:div w:id="275674745">
          <w:marLeft w:val="640"/>
          <w:marRight w:val="0"/>
          <w:marTop w:val="0"/>
          <w:marBottom w:val="0"/>
          <w:divBdr>
            <w:top w:val="none" w:sz="0" w:space="0" w:color="auto"/>
            <w:left w:val="none" w:sz="0" w:space="0" w:color="auto"/>
            <w:bottom w:val="none" w:sz="0" w:space="0" w:color="auto"/>
            <w:right w:val="none" w:sz="0" w:space="0" w:color="auto"/>
          </w:divBdr>
        </w:div>
        <w:div w:id="300623156">
          <w:marLeft w:val="640"/>
          <w:marRight w:val="0"/>
          <w:marTop w:val="0"/>
          <w:marBottom w:val="0"/>
          <w:divBdr>
            <w:top w:val="none" w:sz="0" w:space="0" w:color="auto"/>
            <w:left w:val="none" w:sz="0" w:space="0" w:color="auto"/>
            <w:bottom w:val="none" w:sz="0" w:space="0" w:color="auto"/>
            <w:right w:val="none" w:sz="0" w:space="0" w:color="auto"/>
          </w:divBdr>
        </w:div>
        <w:div w:id="317850962">
          <w:marLeft w:val="640"/>
          <w:marRight w:val="0"/>
          <w:marTop w:val="0"/>
          <w:marBottom w:val="0"/>
          <w:divBdr>
            <w:top w:val="none" w:sz="0" w:space="0" w:color="auto"/>
            <w:left w:val="none" w:sz="0" w:space="0" w:color="auto"/>
            <w:bottom w:val="none" w:sz="0" w:space="0" w:color="auto"/>
            <w:right w:val="none" w:sz="0" w:space="0" w:color="auto"/>
          </w:divBdr>
        </w:div>
        <w:div w:id="377822697">
          <w:marLeft w:val="640"/>
          <w:marRight w:val="0"/>
          <w:marTop w:val="0"/>
          <w:marBottom w:val="0"/>
          <w:divBdr>
            <w:top w:val="none" w:sz="0" w:space="0" w:color="auto"/>
            <w:left w:val="none" w:sz="0" w:space="0" w:color="auto"/>
            <w:bottom w:val="none" w:sz="0" w:space="0" w:color="auto"/>
            <w:right w:val="none" w:sz="0" w:space="0" w:color="auto"/>
          </w:divBdr>
        </w:div>
        <w:div w:id="416174847">
          <w:marLeft w:val="640"/>
          <w:marRight w:val="0"/>
          <w:marTop w:val="0"/>
          <w:marBottom w:val="0"/>
          <w:divBdr>
            <w:top w:val="none" w:sz="0" w:space="0" w:color="auto"/>
            <w:left w:val="none" w:sz="0" w:space="0" w:color="auto"/>
            <w:bottom w:val="none" w:sz="0" w:space="0" w:color="auto"/>
            <w:right w:val="none" w:sz="0" w:space="0" w:color="auto"/>
          </w:divBdr>
        </w:div>
        <w:div w:id="453208949">
          <w:marLeft w:val="640"/>
          <w:marRight w:val="0"/>
          <w:marTop w:val="0"/>
          <w:marBottom w:val="0"/>
          <w:divBdr>
            <w:top w:val="none" w:sz="0" w:space="0" w:color="auto"/>
            <w:left w:val="none" w:sz="0" w:space="0" w:color="auto"/>
            <w:bottom w:val="none" w:sz="0" w:space="0" w:color="auto"/>
            <w:right w:val="none" w:sz="0" w:space="0" w:color="auto"/>
          </w:divBdr>
        </w:div>
        <w:div w:id="456723858">
          <w:marLeft w:val="640"/>
          <w:marRight w:val="0"/>
          <w:marTop w:val="0"/>
          <w:marBottom w:val="0"/>
          <w:divBdr>
            <w:top w:val="none" w:sz="0" w:space="0" w:color="auto"/>
            <w:left w:val="none" w:sz="0" w:space="0" w:color="auto"/>
            <w:bottom w:val="none" w:sz="0" w:space="0" w:color="auto"/>
            <w:right w:val="none" w:sz="0" w:space="0" w:color="auto"/>
          </w:divBdr>
        </w:div>
        <w:div w:id="534078965">
          <w:marLeft w:val="640"/>
          <w:marRight w:val="0"/>
          <w:marTop w:val="0"/>
          <w:marBottom w:val="0"/>
          <w:divBdr>
            <w:top w:val="none" w:sz="0" w:space="0" w:color="auto"/>
            <w:left w:val="none" w:sz="0" w:space="0" w:color="auto"/>
            <w:bottom w:val="none" w:sz="0" w:space="0" w:color="auto"/>
            <w:right w:val="none" w:sz="0" w:space="0" w:color="auto"/>
          </w:divBdr>
        </w:div>
        <w:div w:id="580530163">
          <w:marLeft w:val="640"/>
          <w:marRight w:val="0"/>
          <w:marTop w:val="0"/>
          <w:marBottom w:val="0"/>
          <w:divBdr>
            <w:top w:val="none" w:sz="0" w:space="0" w:color="auto"/>
            <w:left w:val="none" w:sz="0" w:space="0" w:color="auto"/>
            <w:bottom w:val="none" w:sz="0" w:space="0" w:color="auto"/>
            <w:right w:val="none" w:sz="0" w:space="0" w:color="auto"/>
          </w:divBdr>
        </w:div>
        <w:div w:id="621231936">
          <w:marLeft w:val="640"/>
          <w:marRight w:val="0"/>
          <w:marTop w:val="0"/>
          <w:marBottom w:val="0"/>
          <w:divBdr>
            <w:top w:val="none" w:sz="0" w:space="0" w:color="auto"/>
            <w:left w:val="none" w:sz="0" w:space="0" w:color="auto"/>
            <w:bottom w:val="none" w:sz="0" w:space="0" w:color="auto"/>
            <w:right w:val="none" w:sz="0" w:space="0" w:color="auto"/>
          </w:divBdr>
        </w:div>
        <w:div w:id="639652896">
          <w:marLeft w:val="640"/>
          <w:marRight w:val="0"/>
          <w:marTop w:val="0"/>
          <w:marBottom w:val="0"/>
          <w:divBdr>
            <w:top w:val="none" w:sz="0" w:space="0" w:color="auto"/>
            <w:left w:val="none" w:sz="0" w:space="0" w:color="auto"/>
            <w:bottom w:val="none" w:sz="0" w:space="0" w:color="auto"/>
            <w:right w:val="none" w:sz="0" w:space="0" w:color="auto"/>
          </w:divBdr>
        </w:div>
        <w:div w:id="802161476">
          <w:marLeft w:val="640"/>
          <w:marRight w:val="0"/>
          <w:marTop w:val="0"/>
          <w:marBottom w:val="0"/>
          <w:divBdr>
            <w:top w:val="none" w:sz="0" w:space="0" w:color="auto"/>
            <w:left w:val="none" w:sz="0" w:space="0" w:color="auto"/>
            <w:bottom w:val="none" w:sz="0" w:space="0" w:color="auto"/>
            <w:right w:val="none" w:sz="0" w:space="0" w:color="auto"/>
          </w:divBdr>
        </w:div>
        <w:div w:id="895313500">
          <w:marLeft w:val="640"/>
          <w:marRight w:val="0"/>
          <w:marTop w:val="0"/>
          <w:marBottom w:val="0"/>
          <w:divBdr>
            <w:top w:val="none" w:sz="0" w:space="0" w:color="auto"/>
            <w:left w:val="none" w:sz="0" w:space="0" w:color="auto"/>
            <w:bottom w:val="none" w:sz="0" w:space="0" w:color="auto"/>
            <w:right w:val="none" w:sz="0" w:space="0" w:color="auto"/>
          </w:divBdr>
        </w:div>
        <w:div w:id="907614304">
          <w:marLeft w:val="640"/>
          <w:marRight w:val="0"/>
          <w:marTop w:val="0"/>
          <w:marBottom w:val="0"/>
          <w:divBdr>
            <w:top w:val="none" w:sz="0" w:space="0" w:color="auto"/>
            <w:left w:val="none" w:sz="0" w:space="0" w:color="auto"/>
            <w:bottom w:val="none" w:sz="0" w:space="0" w:color="auto"/>
            <w:right w:val="none" w:sz="0" w:space="0" w:color="auto"/>
          </w:divBdr>
        </w:div>
        <w:div w:id="1007907905">
          <w:marLeft w:val="640"/>
          <w:marRight w:val="0"/>
          <w:marTop w:val="0"/>
          <w:marBottom w:val="0"/>
          <w:divBdr>
            <w:top w:val="none" w:sz="0" w:space="0" w:color="auto"/>
            <w:left w:val="none" w:sz="0" w:space="0" w:color="auto"/>
            <w:bottom w:val="none" w:sz="0" w:space="0" w:color="auto"/>
            <w:right w:val="none" w:sz="0" w:space="0" w:color="auto"/>
          </w:divBdr>
        </w:div>
        <w:div w:id="1257985194">
          <w:marLeft w:val="640"/>
          <w:marRight w:val="0"/>
          <w:marTop w:val="0"/>
          <w:marBottom w:val="0"/>
          <w:divBdr>
            <w:top w:val="none" w:sz="0" w:space="0" w:color="auto"/>
            <w:left w:val="none" w:sz="0" w:space="0" w:color="auto"/>
            <w:bottom w:val="none" w:sz="0" w:space="0" w:color="auto"/>
            <w:right w:val="none" w:sz="0" w:space="0" w:color="auto"/>
          </w:divBdr>
        </w:div>
        <w:div w:id="1261530591">
          <w:marLeft w:val="640"/>
          <w:marRight w:val="0"/>
          <w:marTop w:val="0"/>
          <w:marBottom w:val="0"/>
          <w:divBdr>
            <w:top w:val="none" w:sz="0" w:space="0" w:color="auto"/>
            <w:left w:val="none" w:sz="0" w:space="0" w:color="auto"/>
            <w:bottom w:val="none" w:sz="0" w:space="0" w:color="auto"/>
            <w:right w:val="none" w:sz="0" w:space="0" w:color="auto"/>
          </w:divBdr>
        </w:div>
        <w:div w:id="1291477765">
          <w:marLeft w:val="640"/>
          <w:marRight w:val="0"/>
          <w:marTop w:val="0"/>
          <w:marBottom w:val="0"/>
          <w:divBdr>
            <w:top w:val="none" w:sz="0" w:space="0" w:color="auto"/>
            <w:left w:val="none" w:sz="0" w:space="0" w:color="auto"/>
            <w:bottom w:val="none" w:sz="0" w:space="0" w:color="auto"/>
            <w:right w:val="none" w:sz="0" w:space="0" w:color="auto"/>
          </w:divBdr>
        </w:div>
        <w:div w:id="1427534383">
          <w:marLeft w:val="640"/>
          <w:marRight w:val="0"/>
          <w:marTop w:val="0"/>
          <w:marBottom w:val="0"/>
          <w:divBdr>
            <w:top w:val="none" w:sz="0" w:space="0" w:color="auto"/>
            <w:left w:val="none" w:sz="0" w:space="0" w:color="auto"/>
            <w:bottom w:val="none" w:sz="0" w:space="0" w:color="auto"/>
            <w:right w:val="none" w:sz="0" w:space="0" w:color="auto"/>
          </w:divBdr>
        </w:div>
        <w:div w:id="1474324245">
          <w:marLeft w:val="640"/>
          <w:marRight w:val="0"/>
          <w:marTop w:val="0"/>
          <w:marBottom w:val="0"/>
          <w:divBdr>
            <w:top w:val="none" w:sz="0" w:space="0" w:color="auto"/>
            <w:left w:val="none" w:sz="0" w:space="0" w:color="auto"/>
            <w:bottom w:val="none" w:sz="0" w:space="0" w:color="auto"/>
            <w:right w:val="none" w:sz="0" w:space="0" w:color="auto"/>
          </w:divBdr>
        </w:div>
        <w:div w:id="1583297318">
          <w:marLeft w:val="640"/>
          <w:marRight w:val="0"/>
          <w:marTop w:val="0"/>
          <w:marBottom w:val="0"/>
          <w:divBdr>
            <w:top w:val="none" w:sz="0" w:space="0" w:color="auto"/>
            <w:left w:val="none" w:sz="0" w:space="0" w:color="auto"/>
            <w:bottom w:val="none" w:sz="0" w:space="0" w:color="auto"/>
            <w:right w:val="none" w:sz="0" w:space="0" w:color="auto"/>
          </w:divBdr>
        </w:div>
        <w:div w:id="1632008008">
          <w:marLeft w:val="640"/>
          <w:marRight w:val="0"/>
          <w:marTop w:val="0"/>
          <w:marBottom w:val="0"/>
          <w:divBdr>
            <w:top w:val="none" w:sz="0" w:space="0" w:color="auto"/>
            <w:left w:val="none" w:sz="0" w:space="0" w:color="auto"/>
            <w:bottom w:val="none" w:sz="0" w:space="0" w:color="auto"/>
            <w:right w:val="none" w:sz="0" w:space="0" w:color="auto"/>
          </w:divBdr>
        </w:div>
        <w:div w:id="1670596292">
          <w:marLeft w:val="640"/>
          <w:marRight w:val="0"/>
          <w:marTop w:val="0"/>
          <w:marBottom w:val="0"/>
          <w:divBdr>
            <w:top w:val="none" w:sz="0" w:space="0" w:color="auto"/>
            <w:left w:val="none" w:sz="0" w:space="0" w:color="auto"/>
            <w:bottom w:val="none" w:sz="0" w:space="0" w:color="auto"/>
            <w:right w:val="none" w:sz="0" w:space="0" w:color="auto"/>
          </w:divBdr>
        </w:div>
        <w:div w:id="1791044244">
          <w:marLeft w:val="640"/>
          <w:marRight w:val="0"/>
          <w:marTop w:val="0"/>
          <w:marBottom w:val="0"/>
          <w:divBdr>
            <w:top w:val="none" w:sz="0" w:space="0" w:color="auto"/>
            <w:left w:val="none" w:sz="0" w:space="0" w:color="auto"/>
            <w:bottom w:val="none" w:sz="0" w:space="0" w:color="auto"/>
            <w:right w:val="none" w:sz="0" w:space="0" w:color="auto"/>
          </w:divBdr>
        </w:div>
        <w:div w:id="1970091771">
          <w:marLeft w:val="640"/>
          <w:marRight w:val="0"/>
          <w:marTop w:val="0"/>
          <w:marBottom w:val="0"/>
          <w:divBdr>
            <w:top w:val="none" w:sz="0" w:space="0" w:color="auto"/>
            <w:left w:val="none" w:sz="0" w:space="0" w:color="auto"/>
            <w:bottom w:val="none" w:sz="0" w:space="0" w:color="auto"/>
            <w:right w:val="none" w:sz="0" w:space="0" w:color="auto"/>
          </w:divBdr>
        </w:div>
        <w:div w:id="1981105225">
          <w:marLeft w:val="640"/>
          <w:marRight w:val="0"/>
          <w:marTop w:val="0"/>
          <w:marBottom w:val="0"/>
          <w:divBdr>
            <w:top w:val="none" w:sz="0" w:space="0" w:color="auto"/>
            <w:left w:val="none" w:sz="0" w:space="0" w:color="auto"/>
            <w:bottom w:val="none" w:sz="0" w:space="0" w:color="auto"/>
            <w:right w:val="none" w:sz="0" w:space="0" w:color="auto"/>
          </w:divBdr>
        </w:div>
        <w:div w:id="1984385410">
          <w:marLeft w:val="640"/>
          <w:marRight w:val="0"/>
          <w:marTop w:val="0"/>
          <w:marBottom w:val="0"/>
          <w:divBdr>
            <w:top w:val="none" w:sz="0" w:space="0" w:color="auto"/>
            <w:left w:val="none" w:sz="0" w:space="0" w:color="auto"/>
            <w:bottom w:val="none" w:sz="0" w:space="0" w:color="auto"/>
            <w:right w:val="none" w:sz="0" w:space="0" w:color="auto"/>
          </w:divBdr>
        </w:div>
        <w:div w:id="2137523367">
          <w:marLeft w:val="640"/>
          <w:marRight w:val="0"/>
          <w:marTop w:val="0"/>
          <w:marBottom w:val="0"/>
          <w:divBdr>
            <w:top w:val="none" w:sz="0" w:space="0" w:color="auto"/>
            <w:left w:val="none" w:sz="0" w:space="0" w:color="auto"/>
            <w:bottom w:val="none" w:sz="0" w:space="0" w:color="auto"/>
            <w:right w:val="none" w:sz="0" w:space="0" w:color="auto"/>
          </w:divBdr>
        </w:div>
      </w:divsChild>
    </w:div>
    <w:div w:id="173956376">
      <w:bodyDiv w:val="1"/>
      <w:marLeft w:val="0"/>
      <w:marRight w:val="0"/>
      <w:marTop w:val="0"/>
      <w:marBottom w:val="0"/>
      <w:divBdr>
        <w:top w:val="none" w:sz="0" w:space="0" w:color="auto"/>
        <w:left w:val="none" w:sz="0" w:space="0" w:color="auto"/>
        <w:bottom w:val="none" w:sz="0" w:space="0" w:color="auto"/>
        <w:right w:val="none" w:sz="0" w:space="0" w:color="auto"/>
      </w:divBdr>
    </w:div>
    <w:div w:id="174881567">
      <w:bodyDiv w:val="1"/>
      <w:marLeft w:val="0"/>
      <w:marRight w:val="0"/>
      <w:marTop w:val="0"/>
      <w:marBottom w:val="0"/>
      <w:divBdr>
        <w:top w:val="none" w:sz="0" w:space="0" w:color="auto"/>
        <w:left w:val="none" w:sz="0" w:space="0" w:color="auto"/>
        <w:bottom w:val="none" w:sz="0" w:space="0" w:color="auto"/>
        <w:right w:val="none" w:sz="0" w:space="0" w:color="auto"/>
      </w:divBdr>
      <w:divsChild>
        <w:div w:id="1936548598">
          <w:marLeft w:val="446"/>
          <w:marRight w:val="0"/>
          <w:marTop w:val="200"/>
          <w:marBottom w:val="0"/>
          <w:divBdr>
            <w:top w:val="none" w:sz="0" w:space="0" w:color="auto"/>
            <w:left w:val="none" w:sz="0" w:space="0" w:color="auto"/>
            <w:bottom w:val="none" w:sz="0" w:space="0" w:color="auto"/>
            <w:right w:val="none" w:sz="0" w:space="0" w:color="auto"/>
          </w:divBdr>
        </w:div>
      </w:divsChild>
    </w:div>
    <w:div w:id="210386391">
      <w:bodyDiv w:val="1"/>
      <w:marLeft w:val="0"/>
      <w:marRight w:val="0"/>
      <w:marTop w:val="0"/>
      <w:marBottom w:val="0"/>
      <w:divBdr>
        <w:top w:val="none" w:sz="0" w:space="0" w:color="auto"/>
        <w:left w:val="none" w:sz="0" w:space="0" w:color="auto"/>
        <w:bottom w:val="none" w:sz="0" w:space="0" w:color="auto"/>
        <w:right w:val="none" w:sz="0" w:space="0" w:color="auto"/>
      </w:divBdr>
    </w:div>
    <w:div w:id="210968674">
      <w:bodyDiv w:val="1"/>
      <w:marLeft w:val="0"/>
      <w:marRight w:val="0"/>
      <w:marTop w:val="0"/>
      <w:marBottom w:val="0"/>
      <w:divBdr>
        <w:top w:val="none" w:sz="0" w:space="0" w:color="auto"/>
        <w:left w:val="none" w:sz="0" w:space="0" w:color="auto"/>
        <w:bottom w:val="none" w:sz="0" w:space="0" w:color="auto"/>
        <w:right w:val="none" w:sz="0" w:space="0" w:color="auto"/>
      </w:divBdr>
    </w:div>
    <w:div w:id="252395414">
      <w:bodyDiv w:val="1"/>
      <w:marLeft w:val="0"/>
      <w:marRight w:val="0"/>
      <w:marTop w:val="0"/>
      <w:marBottom w:val="0"/>
      <w:divBdr>
        <w:top w:val="none" w:sz="0" w:space="0" w:color="auto"/>
        <w:left w:val="none" w:sz="0" w:space="0" w:color="auto"/>
        <w:bottom w:val="none" w:sz="0" w:space="0" w:color="auto"/>
        <w:right w:val="none" w:sz="0" w:space="0" w:color="auto"/>
      </w:divBdr>
    </w:div>
    <w:div w:id="265692711">
      <w:bodyDiv w:val="1"/>
      <w:marLeft w:val="0"/>
      <w:marRight w:val="0"/>
      <w:marTop w:val="0"/>
      <w:marBottom w:val="0"/>
      <w:divBdr>
        <w:top w:val="none" w:sz="0" w:space="0" w:color="auto"/>
        <w:left w:val="none" w:sz="0" w:space="0" w:color="auto"/>
        <w:bottom w:val="none" w:sz="0" w:space="0" w:color="auto"/>
        <w:right w:val="none" w:sz="0" w:space="0" w:color="auto"/>
      </w:divBdr>
    </w:div>
    <w:div w:id="310183053">
      <w:bodyDiv w:val="1"/>
      <w:marLeft w:val="0"/>
      <w:marRight w:val="0"/>
      <w:marTop w:val="0"/>
      <w:marBottom w:val="0"/>
      <w:divBdr>
        <w:top w:val="none" w:sz="0" w:space="0" w:color="auto"/>
        <w:left w:val="none" w:sz="0" w:space="0" w:color="auto"/>
        <w:bottom w:val="none" w:sz="0" w:space="0" w:color="auto"/>
        <w:right w:val="none" w:sz="0" w:space="0" w:color="auto"/>
      </w:divBdr>
    </w:div>
    <w:div w:id="310526583">
      <w:bodyDiv w:val="1"/>
      <w:marLeft w:val="0"/>
      <w:marRight w:val="0"/>
      <w:marTop w:val="0"/>
      <w:marBottom w:val="0"/>
      <w:divBdr>
        <w:top w:val="none" w:sz="0" w:space="0" w:color="auto"/>
        <w:left w:val="none" w:sz="0" w:space="0" w:color="auto"/>
        <w:bottom w:val="none" w:sz="0" w:space="0" w:color="auto"/>
        <w:right w:val="none" w:sz="0" w:space="0" w:color="auto"/>
      </w:divBdr>
    </w:div>
    <w:div w:id="331417663">
      <w:bodyDiv w:val="1"/>
      <w:marLeft w:val="0"/>
      <w:marRight w:val="0"/>
      <w:marTop w:val="0"/>
      <w:marBottom w:val="0"/>
      <w:divBdr>
        <w:top w:val="none" w:sz="0" w:space="0" w:color="auto"/>
        <w:left w:val="none" w:sz="0" w:space="0" w:color="auto"/>
        <w:bottom w:val="none" w:sz="0" w:space="0" w:color="auto"/>
        <w:right w:val="none" w:sz="0" w:space="0" w:color="auto"/>
      </w:divBdr>
    </w:div>
    <w:div w:id="338313137">
      <w:bodyDiv w:val="1"/>
      <w:marLeft w:val="0"/>
      <w:marRight w:val="0"/>
      <w:marTop w:val="0"/>
      <w:marBottom w:val="0"/>
      <w:divBdr>
        <w:top w:val="none" w:sz="0" w:space="0" w:color="auto"/>
        <w:left w:val="none" w:sz="0" w:space="0" w:color="auto"/>
        <w:bottom w:val="none" w:sz="0" w:space="0" w:color="auto"/>
        <w:right w:val="none" w:sz="0" w:space="0" w:color="auto"/>
      </w:divBdr>
    </w:div>
    <w:div w:id="349064314">
      <w:bodyDiv w:val="1"/>
      <w:marLeft w:val="0"/>
      <w:marRight w:val="0"/>
      <w:marTop w:val="0"/>
      <w:marBottom w:val="0"/>
      <w:divBdr>
        <w:top w:val="none" w:sz="0" w:space="0" w:color="auto"/>
        <w:left w:val="none" w:sz="0" w:space="0" w:color="auto"/>
        <w:bottom w:val="none" w:sz="0" w:space="0" w:color="auto"/>
        <w:right w:val="none" w:sz="0" w:space="0" w:color="auto"/>
      </w:divBdr>
    </w:div>
    <w:div w:id="386077847">
      <w:bodyDiv w:val="1"/>
      <w:marLeft w:val="0"/>
      <w:marRight w:val="0"/>
      <w:marTop w:val="0"/>
      <w:marBottom w:val="0"/>
      <w:divBdr>
        <w:top w:val="none" w:sz="0" w:space="0" w:color="auto"/>
        <w:left w:val="none" w:sz="0" w:space="0" w:color="auto"/>
        <w:bottom w:val="none" w:sz="0" w:space="0" w:color="auto"/>
        <w:right w:val="none" w:sz="0" w:space="0" w:color="auto"/>
      </w:divBdr>
      <w:divsChild>
        <w:div w:id="21397041">
          <w:marLeft w:val="640"/>
          <w:marRight w:val="0"/>
          <w:marTop w:val="0"/>
          <w:marBottom w:val="0"/>
          <w:divBdr>
            <w:top w:val="none" w:sz="0" w:space="0" w:color="auto"/>
            <w:left w:val="none" w:sz="0" w:space="0" w:color="auto"/>
            <w:bottom w:val="none" w:sz="0" w:space="0" w:color="auto"/>
            <w:right w:val="none" w:sz="0" w:space="0" w:color="auto"/>
          </w:divBdr>
        </w:div>
        <w:div w:id="31656882">
          <w:marLeft w:val="640"/>
          <w:marRight w:val="0"/>
          <w:marTop w:val="0"/>
          <w:marBottom w:val="0"/>
          <w:divBdr>
            <w:top w:val="none" w:sz="0" w:space="0" w:color="auto"/>
            <w:left w:val="none" w:sz="0" w:space="0" w:color="auto"/>
            <w:bottom w:val="none" w:sz="0" w:space="0" w:color="auto"/>
            <w:right w:val="none" w:sz="0" w:space="0" w:color="auto"/>
          </w:divBdr>
        </w:div>
        <w:div w:id="45185393">
          <w:marLeft w:val="640"/>
          <w:marRight w:val="0"/>
          <w:marTop w:val="0"/>
          <w:marBottom w:val="0"/>
          <w:divBdr>
            <w:top w:val="none" w:sz="0" w:space="0" w:color="auto"/>
            <w:left w:val="none" w:sz="0" w:space="0" w:color="auto"/>
            <w:bottom w:val="none" w:sz="0" w:space="0" w:color="auto"/>
            <w:right w:val="none" w:sz="0" w:space="0" w:color="auto"/>
          </w:divBdr>
        </w:div>
        <w:div w:id="72121658">
          <w:marLeft w:val="640"/>
          <w:marRight w:val="0"/>
          <w:marTop w:val="0"/>
          <w:marBottom w:val="0"/>
          <w:divBdr>
            <w:top w:val="none" w:sz="0" w:space="0" w:color="auto"/>
            <w:left w:val="none" w:sz="0" w:space="0" w:color="auto"/>
            <w:bottom w:val="none" w:sz="0" w:space="0" w:color="auto"/>
            <w:right w:val="none" w:sz="0" w:space="0" w:color="auto"/>
          </w:divBdr>
        </w:div>
        <w:div w:id="158621616">
          <w:marLeft w:val="640"/>
          <w:marRight w:val="0"/>
          <w:marTop w:val="0"/>
          <w:marBottom w:val="0"/>
          <w:divBdr>
            <w:top w:val="none" w:sz="0" w:space="0" w:color="auto"/>
            <w:left w:val="none" w:sz="0" w:space="0" w:color="auto"/>
            <w:bottom w:val="none" w:sz="0" w:space="0" w:color="auto"/>
            <w:right w:val="none" w:sz="0" w:space="0" w:color="auto"/>
          </w:divBdr>
        </w:div>
        <w:div w:id="173107588">
          <w:marLeft w:val="640"/>
          <w:marRight w:val="0"/>
          <w:marTop w:val="0"/>
          <w:marBottom w:val="0"/>
          <w:divBdr>
            <w:top w:val="none" w:sz="0" w:space="0" w:color="auto"/>
            <w:left w:val="none" w:sz="0" w:space="0" w:color="auto"/>
            <w:bottom w:val="none" w:sz="0" w:space="0" w:color="auto"/>
            <w:right w:val="none" w:sz="0" w:space="0" w:color="auto"/>
          </w:divBdr>
        </w:div>
        <w:div w:id="231817512">
          <w:marLeft w:val="640"/>
          <w:marRight w:val="0"/>
          <w:marTop w:val="0"/>
          <w:marBottom w:val="0"/>
          <w:divBdr>
            <w:top w:val="none" w:sz="0" w:space="0" w:color="auto"/>
            <w:left w:val="none" w:sz="0" w:space="0" w:color="auto"/>
            <w:bottom w:val="none" w:sz="0" w:space="0" w:color="auto"/>
            <w:right w:val="none" w:sz="0" w:space="0" w:color="auto"/>
          </w:divBdr>
        </w:div>
        <w:div w:id="239753253">
          <w:marLeft w:val="640"/>
          <w:marRight w:val="0"/>
          <w:marTop w:val="0"/>
          <w:marBottom w:val="0"/>
          <w:divBdr>
            <w:top w:val="none" w:sz="0" w:space="0" w:color="auto"/>
            <w:left w:val="none" w:sz="0" w:space="0" w:color="auto"/>
            <w:bottom w:val="none" w:sz="0" w:space="0" w:color="auto"/>
            <w:right w:val="none" w:sz="0" w:space="0" w:color="auto"/>
          </w:divBdr>
        </w:div>
        <w:div w:id="249894236">
          <w:marLeft w:val="640"/>
          <w:marRight w:val="0"/>
          <w:marTop w:val="0"/>
          <w:marBottom w:val="0"/>
          <w:divBdr>
            <w:top w:val="none" w:sz="0" w:space="0" w:color="auto"/>
            <w:left w:val="none" w:sz="0" w:space="0" w:color="auto"/>
            <w:bottom w:val="none" w:sz="0" w:space="0" w:color="auto"/>
            <w:right w:val="none" w:sz="0" w:space="0" w:color="auto"/>
          </w:divBdr>
        </w:div>
        <w:div w:id="254630349">
          <w:marLeft w:val="640"/>
          <w:marRight w:val="0"/>
          <w:marTop w:val="0"/>
          <w:marBottom w:val="0"/>
          <w:divBdr>
            <w:top w:val="none" w:sz="0" w:space="0" w:color="auto"/>
            <w:left w:val="none" w:sz="0" w:space="0" w:color="auto"/>
            <w:bottom w:val="none" w:sz="0" w:space="0" w:color="auto"/>
            <w:right w:val="none" w:sz="0" w:space="0" w:color="auto"/>
          </w:divBdr>
        </w:div>
        <w:div w:id="362705027">
          <w:marLeft w:val="640"/>
          <w:marRight w:val="0"/>
          <w:marTop w:val="0"/>
          <w:marBottom w:val="0"/>
          <w:divBdr>
            <w:top w:val="none" w:sz="0" w:space="0" w:color="auto"/>
            <w:left w:val="none" w:sz="0" w:space="0" w:color="auto"/>
            <w:bottom w:val="none" w:sz="0" w:space="0" w:color="auto"/>
            <w:right w:val="none" w:sz="0" w:space="0" w:color="auto"/>
          </w:divBdr>
        </w:div>
        <w:div w:id="444887340">
          <w:marLeft w:val="640"/>
          <w:marRight w:val="0"/>
          <w:marTop w:val="0"/>
          <w:marBottom w:val="0"/>
          <w:divBdr>
            <w:top w:val="none" w:sz="0" w:space="0" w:color="auto"/>
            <w:left w:val="none" w:sz="0" w:space="0" w:color="auto"/>
            <w:bottom w:val="none" w:sz="0" w:space="0" w:color="auto"/>
            <w:right w:val="none" w:sz="0" w:space="0" w:color="auto"/>
          </w:divBdr>
        </w:div>
        <w:div w:id="504249352">
          <w:marLeft w:val="640"/>
          <w:marRight w:val="0"/>
          <w:marTop w:val="0"/>
          <w:marBottom w:val="0"/>
          <w:divBdr>
            <w:top w:val="none" w:sz="0" w:space="0" w:color="auto"/>
            <w:left w:val="none" w:sz="0" w:space="0" w:color="auto"/>
            <w:bottom w:val="none" w:sz="0" w:space="0" w:color="auto"/>
            <w:right w:val="none" w:sz="0" w:space="0" w:color="auto"/>
          </w:divBdr>
        </w:div>
        <w:div w:id="507670761">
          <w:marLeft w:val="640"/>
          <w:marRight w:val="0"/>
          <w:marTop w:val="0"/>
          <w:marBottom w:val="0"/>
          <w:divBdr>
            <w:top w:val="none" w:sz="0" w:space="0" w:color="auto"/>
            <w:left w:val="none" w:sz="0" w:space="0" w:color="auto"/>
            <w:bottom w:val="none" w:sz="0" w:space="0" w:color="auto"/>
            <w:right w:val="none" w:sz="0" w:space="0" w:color="auto"/>
          </w:divBdr>
        </w:div>
        <w:div w:id="598875385">
          <w:marLeft w:val="640"/>
          <w:marRight w:val="0"/>
          <w:marTop w:val="0"/>
          <w:marBottom w:val="0"/>
          <w:divBdr>
            <w:top w:val="none" w:sz="0" w:space="0" w:color="auto"/>
            <w:left w:val="none" w:sz="0" w:space="0" w:color="auto"/>
            <w:bottom w:val="none" w:sz="0" w:space="0" w:color="auto"/>
            <w:right w:val="none" w:sz="0" w:space="0" w:color="auto"/>
          </w:divBdr>
        </w:div>
        <w:div w:id="631865166">
          <w:marLeft w:val="640"/>
          <w:marRight w:val="0"/>
          <w:marTop w:val="0"/>
          <w:marBottom w:val="0"/>
          <w:divBdr>
            <w:top w:val="none" w:sz="0" w:space="0" w:color="auto"/>
            <w:left w:val="none" w:sz="0" w:space="0" w:color="auto"/>
            <w:bottom w:val="none" w:sz="0" w:space="0" w:color="auto"/>
            <w:right w:val="none" w:sz="0" w:space="0" w:color="auto"/>
          </w:divBdr>
        </w:div>
        <w:div w:id="710106472">
          <w:marLeft w:val="640"/>
          <w:marRight w:val="0"/>
          <w:marTop w:val="0"/>
          <w:marBottom w:val="0"/>
          <w:divBdr>
            <w:top w:val="none" w:sz="0" w:space="0" w:color="auto"/>
            <w:left w:val="none" w:sz="0" w:space="0" w:color="auto"/>
            <w:bottom w:val="none" w:sz="0" w:space="0" w:color="auto"/>
            <w:right w:val="none" w:sz="0" w:space="0" w:color="auto"/>
          </w:divBdr>
        </w:div>
        <w:div w:id="878324646">
          <w:marLeft w:val="640"/>
          <w:marRight w:val="0"/>
          <w:marTop w:val="0"/>
          <w:marBottom w:val="0"/>
          <w:divBdr>
            <w:top w:val="none" w:sz="0" w:space="0" w:color="auto"/>
            <w:left w:val="none" w:sz="0" w:space="0" w:color="auto"/>
            <w:bottom w:val="none" w:sz="0" w:space="0" w:color="auto"/>
            <w:right w:val="none" w:sz="0" w:space="0" w:color="auto"/>
          </w:divBdr>
        </w:div>
        <w:div w:id="1057818464">
          <w:marLeft w:val="640"/>
          <w:marRight w:val="0"/>
          <w:marTop w:val="0"/>
          <w:marBottom w:val="0"/>
          <w:divBdr>
            <w:top w:val="none" w:sz="0" w:space="0" w:color="auto"/>
            <w:left w:val="none" w:sz="0" w:space="0" w:color="auto"/>
            <w:bottom w:val="none" w:sz="0" w:space="0" w:color="auto"/>
            <w:right w:val="none" w:sz="0" w:space="0" w:color="auto"/>
          </w:divBdr>
        </w:div>
        <w:div w:id="1084767313">
          <w:marLeft w:val="640"/>
          <w:marRight w:val="0"/>
          <w:marTop w:val="0"/>
          <w:marBottom w:val="0"/>
          <w:divBdr>
            <w:top w:val="none" w:sz="0" w:space="0" w:color="auto"/>
            <w:left w:val="none" w:sz="0" w:space="0" w:color="auto"/>
            <w:bottom w:val="none" w:sz="0" w:space="0" w:color="auto"/>
            <w:right w:val="none" w:sz="0" w:space="0" w:color="auto"/>
          </w:divBdr>
        </w:div>
        <w:div w:id="1165393917">
          <w:marLeft w:val="640"/>
          <w:marRight w:val="0"/>
          <w:marTop w:val="0"/>
          <w:marBottom w:val="0"/>
          <w:divBdr>
            <w:top w:val="none" w:sz="0" w:space="0" w:color="auto"/>
            <w:left w:val="none" w:sz="0" w:space="0" w:color="auto"/>
            <w:bottom w:val="none" w:sz="0" w:space="0" w:color="auto"/>
            <w:right w:val="none" w:sz="0" w:space="0" w:color="auto"/>
          </w:divBdr>
        </w:div>
        <w:div w:id="1181621666">
          <w:marLeft w:val="640"/>
          <w:marRight w:val="0"/>
          <w:marTop w:val="0"/>
          <w:marBottom w:val="0"/>
          <w:divBdr>
            <w:top w:val="none" w:sz="0" w:space="0" w:color="auto"/>
            <w:left w:val="none" w:sz="0" w:space="0" w:color="auto"/>
            <w:bottom w:val="none" w:sz="0" w:space="0" w:color="auto"/>
            <w:right w:val="none" w:sz="0" w:space="0" w:color="auto"/>
          </w:divBdr>
        </w:div>
        <w:div w:id="1195919516">
          <w:marLeft w:val="640"/>
          <w:marRight w:val="0"/>
          <w:marTop w:val="0"/>
          <w:marBottom w:val="0"/>
          <w:divBdr>
            <w:top w:val="none" w:sz="0" w:space="0" w:color="auto"/>
            <w:left w:val="none" w:sz="0" w:space="0" w:color="auto"/>
            <w:bottom w:val="none" w:sz="0" w:space="0" w:color="auto"/>
            <w:right w:val="none" w:sz="0" w:space="0" w:color="auto"/>
          </w:divBdr>
        </w:div>
        <w:div w:id="1245802533">
          <w:marLeft w:val="640"/>
          <w:marRight w:val="0"/>
          <w:marTop w:val="0"/>
          <w:marBottom w:val="0"/>
          <w:divBdr>
            <w:top w:val="none" w:sz="0" w:space="0" w:color="auto"/>
            <w:left w:val="none" w:sz="0" w:space="0" w:color="auto"/>
            <w:bottom w:val="none" w:sz="0" w:space="0" w:color="auto"/>
            <w:right w:val="none" w:sz="0" w:space="0" w:color="auto"/>
          </w:divBdr>
        </w:div>
        <w:div w:id="1257667261">
          <w:marLeft w:val="640"/>
          <w:marRight w:val="0"/>
          <w:marTop w:val="0"/>
          <w:marBottom w:val="0"/>
          <w:divBdr>
            <w:top w:val="none" w:sz="0" w:space="0" w:color="auto"/>
            <w:left w:val="none" w:sz="0" w:space="0" w:color="auto"/>
            <w:bottom w:val="none" w:sz="0" w:space="0" w:color="auto"/>
            <w:right w:val="none" w:sz="0" w:space="0" w:color="auto"/>
          </w:divBdr>
        </w:div>
        <w:div w:id="1304196096">
          <w:marLeft w:val="640"/>
          <w:marRight w:val="0"/>
          <w:marTop w:val="0"/>
          <w:marBottom w:val="0"/>
          <w:divBdr>
            <w:top w:val="none" w:sz="0" w:space="0" w:color="auto"/>
            <w:left w:val="none" w:sz="0" w:space="0" w:color="auto"/>
            <w:bottom w:val="none" w:sz="0" w:space="0" w:color="auto"/>
            <w:right w:val="none" w:sz="0" w:space="0" w:color="auto"/>
          </w:divBdr>
        </w:div>
        <w:div w:id="1315062814">
          <w:marLeft w:val="640"/>
          <w:marRight w:val="0"/>
          <w:marTop w:val="0"/>
          <w:marBottom w:val="0"/>
          <w:divBdr>
            <w:top w:val="none" w:sz="0" w:space="0" w:color="auto"/>
            <w:left w:val="none" w:sz="0" w:space="0" w:color="auto"/>
            <w:bottom w:val="none" w:sz="0" w:space="0" w:color="auto"/>
            <w:right w:val="none" w:sz="0" w:space="0" w:color="auto"/>
          </w:divBdr>
        </w:div>
        <w:div w:id="1388184701">
          <w:marLeft w:val="640"/>
          <w:marRight w:val="0"/>
          <w:marTop w:val="0"/>
          <w:marBottom w:val="0"/>
          <w:divBdr>
            <w:top w:val="none" w:sz="0" w:space="0" w:color="auto"/>
            <w:left w:val="none" w:sz="0" w:space="0" w:color="auto"/>
            <w:bottom w:val="none" w:sz="0" w:space="0" w:color="auto"/>
            <w:right w:val="none" w:sz="0" w:space="0" w:color="auto"/>
          </w:divBdr>
        </w:div>
        <w:div w:id="1469325795">
          <w:marLeft w:val="640"/>
          <w:marRight w:val="0"/>
          <w:marTop w:val="0"/>
          <w:marBottom w:val="0"/>
          <w:divBdr>
            <w:top w:val="none" w:sz="0" w:space="0" w:color="auto"/>
            <w:left w:val="none" w:sz="0" w:space="0" w:color="auto"/>
            <w:bottom w:val="none" w:sz="0" w:space="0" w:color="auto"/>
            <w:right w:val="none" w:sz="0" w:space="0" w:color="auto"/>
          </w:divBdr>
        </w:div>
        <w:div w:id="1598829702">
          <w:marLeft w:val="640"/>
          <w:marRight w:val="0"/>
          <w:marTop w:val="0"/>
          <w:marBottom w:val="0"/>
          <w:divBdr>
            <w:top w:val="none" w:sz="0" w:space="0" w:color="auto"/>
            <w:left w:val="none" w:sz="0" w:space="0" w:color="auto"/>
            <w:bottom w:val="none" w:sz="0" w:space="0" w:color="auto"/>
            <w:right w:val="none" w:sz="0" w:space="0" w:color="auto"/>
          </w:divBdr>
        </w:div>
        <w:div w:id="1669598175">
          <w:marLeft w:val="640"/>
          <w:marRight w:val="0"/>
          <w:marTop w:val="0"/>
          <w:marBottom w:val="0"/>
          <w:divBdr>
            <w:top w:val="none" w:sz="0" w:space="0" w:color="auto"/>
            <w:left w:val="none" w:sz="0" w:space="0" w:color="auto"/>
            <w:bottom w:val="none" w:sz="0" w:space="0" w:color="auto"/>
            <w:right w:val="none" w:sz="0" w:space="0" w:color="auto"/>
          </w:divBdr>
        </w:div>
        <w:div w:id="1791632588">
          <w:marLeft w:val="640"/>
          <w:marRight w:val="0"/>
          <w:marTop w:val="0"/>
          <w:marBottom w:val="0"/>
          <w:divBdr>
            <w:top w:val="none" w:sz="0" w:space="0" w:color="auto"/>
            <w:left w:val="none" w:sz="0" w:space="0" w:color="auto"/>
            <w:bottom w:val="none" w:sz="0" w:space="0" w:color="auto"/>
            <w:right w:val="none" w:sz="0" w:space="0" w:color="auto"/>
          </w:divBdr>
        </w:div>
        <w:div w:id="1968463559">
          <w:marLeft w:val="640"/>
          <w:marRight w:val="0"/>
          <w:marTop w:val="0"/>
          <w:marBottom w:val="0"/>
          <w:divBdr>
            <w:top w:val="none" w:sz="0" w:space="0" w:color="auto"/>
            <w:left w:val="none" w:sz="0" w:space="0" w:color="auto"/>
            <w:bottom w:val="none" w:sz="0" w:space="0" w:color="auto"/>
            <w:right w:val="none" w:sz="0" w:space="0" w:color="auto"/>
          </w:divBdr>
        </w:div>
        <w:div w:id="2021353172">
          <w:marLeft w:val="640"/>
          <w:marRight w:val="0"/>
          <w:marTop w:val="0"/>
          <w:marBottom w:val="0"/>
          <w:divBdr>
            <w:top w:val="none" w:sz="0" w:space="0" w:color="auto"/>
            <w:left w:val="none" w:sz="0" w:space="0" w:color="auto"/>
            <w:bottom w:val="none" w:sz="0" w:space="0" w:color="auto"/>
            <w:right w:val="none" w:sz="0" w:space="0" w:color="auto"/>
          </w:divBdr>
        </w:div>
        <w:div w:id="2113430920">
          <w:marLeft w:val="640"/>
          <w:marRight w:val="0"/>
          <w:marTop w:val="0"/>
          <w:marBottom w:val="0"/>
          <w:divBdr>
            <w:top w:val="none" w:sz="0" w:space="0" w:color="auto"/>
            <w:left w:val="none" w:sz="0" w:space="0" w:color="auto"/>
            <w:bottom w:val="none" w:sz="0" w:space="0" w:color="auto"/>
            <w:right w:val="none" w:sz="0" w:space="0" w:color="auto"/>
          </w:divBdr>
        </w:div>
        <w:div w:id="2144035931">
          <w:marLeft w:val="640"/>
          <w:marRight w:val="0"/>
          <w:marTop w:val="0"/>
          <w:marBottom w:val="0"/>
          <w:divBdr>
            <w:top w:val="none" w:sz="0" w:space="0" w:color="auto"/>
            <w:left w:val="none" w:sz="0" w:space="0" w:color="auto"/>
            <w:bottom w:val="none" w:sz="0" w:space="0" w:color="auto"/>
            <w:right w:val="none" w:sz="0" w:space="0" w:color="auto"/>
          </w:divBdr>
        </w:div>
      </w:divsChild>
    </w:div>
    <w:div w:id="393241993">
      <w:bodyDiv w:val="1"/>
      <w:marLeft w:val="0"/>
      <w:marRight w:val="0"/>
      <w:marTop w:val="0"/>
      <w:marBottom w:val="0"/>
      <w:divBdr>
        <w:top w:val="none" w:sz="0" w:space="0" w:color="auto"/>
        <w:left w:val="none" w:sz="0" w:space="0" w:color="auto"/>
        <w:bottom w:val="none" w:sz="0" w:space="0" w:color="auto"/>
        <w:right w:val="none" w:sz="0" w:space="0" w:color="auto"/>
      </w:divBdr>
    </w:div>
    <w:div w:id="395249162">
      <w:bodyDiv w:val="1"/>
      <w:marLeft w:val="0"/>
      <w:marRight w:val="0"/>
      <w:marTop w:val="0"/>
      <w:marBottom w:val="0"/>
      <w:divBdr>
        <w:top w:val="none" w:sz="0" w:space="0" w:color="auto"/>
        <w:left w:val="none" w:sz="0" w:space="0" w:color="auto"/>
        <w:bottom w:val="none" w:sz="0" w:space="0" w:color="auto"/>
        <w:right w:val="none" w:sz="0" w:space="0" w:color="auto"/>
      </w:divBdr>
    </w:div>
    <w:div w:id="402264847">
      <w:bodyDiv w:val="1"/>
      <w:marLeft w:val="0"/>
      <w:marRight w:val="0"/>
      <w:marTop w:val="0"/>
      <w:marBottom w:val="0"/>
      <w:divBdr>
        <w:top w:val="none" w:sz="0" w:space="0" w:color="auto"/>
        <w:left w:val="none" w:sz="0" w:space="0" w:color="auto"/>
        <w:bottom w:val="none" w:sz="0" w:space="0" w:color="auto"/>
        <w:right w:val="none" w:sz="0" w:space="0" w:color="auto"/>
      </w:divBdr>
    </w:div>
    <w:div w:id="422651580">
      <w:bodyDiv w:val="1"/>
      <w:marLeft w:val="0"/>
      <w:marRight w:val="0"/>
      <w:marTop w:val="0"/>
      <w:marBottom w:val="0"/>
      <w:divBdr>
        <w:top w:val="none" w:sz="0" w:space="0" w:color="auto"/>
        <w:left w:val="none" w:sz="0" w:space="0" w:color="auto"/>
        <w:bottom w:val="none" w:sz="0" w:space="0" w:color="auto"/>
        <w:right w:val="none" w:sz="0" w:space="0" w:color="auto"/>
      </w:divBdr>
    </w:div>
    <w:div w:id="472602345">
      <w:bodyDiv w:val="1"/>
      <w:marLeft w:val="0"/>
      <w:marRight w:val="0"/>
      <w:marTop w:val="0"/>
      <w:marBottom w:val="0"/>
      <w:divBdr>
        <w:top w:val="none" w:sz="0" w:space="0" w:color="auto"/>
        <w:left w:val="none" w:sz="0" w:space="0" w:color="auto"/>
        <w:bottom w:val="none" w:sz="0" w:space="0" w:color="auto"/>
        <w:right w:val="none" w:sz="0" w:space="0" w:color="auto"/>
      </w:divBdr>
    </w:div>
    <w:div w:id="481850686">
      <w:bodyDiv w:val="1"/>
      <w:marLeft w:val="0"/>
      <w:marRight w:val="0"/>
      <w:marTop w:val="0"/>
      <w:marBottom w:val="0"/>
      <w:divBdr>
        <w:top w:val="none" w:sz="0" w:space="0" w:color="auto"/>
        <w:left w:val="none" w:sz="0" w:space="0" w:color="auto"/>
        <w:bottom w:val="none" w:sz="0" w:space="0" w:color="auto"/>
        <w:right w:val="none" w:sz="0" w:space="0" w:color="auto"/>
      </w:divBdr>
    </w:div>
    <w:div w:id="517155373">
      <w:bodyDiv w:val="1"/>
      <w:marLeft w:val="0"/>
      <w:marRight w:val="0"/>
      <w:marTop w:val="0"/>
      <w:marBottom w:val="0"/>
      <w:divBdr>
        <w:top w:val="none" w:sz="0" w:space="0" w:color="auto"/>
        <w:left w:val="none" w:sz="0" w:space="0" w:color="auto"/>
        <w:bottom w:val="none" w:sz="0" w:space="0" w:color="auto"/>
        <w:right w:val="none" w:sz="0" w:space="0" w:color="auto"/>
      </w:divBdr>
    </w:div>
    <w:div w:id="523786215">
      <w:bodyDiv w:val="1"/>
      <w:marLeft w:val="0"/>
      <w:marRight w:val="0"/>
      <w:marTop w:val="0"/>
      <w:marBottom w:val="0"/>
      <w:divBdr>
        <w:top w:val="none" w:sz="0" w:space="0" w:color="auto"/>
        <w:left w:val="none" w:sz="0" w:space="0" w:color="auto"/>
        <w:bottom w:val="none" w:sz="0" w:space="0" w:color="auto"/>
        <w:right w:val="none" w:sz="0" w:space="0" w:color="auto"/>
      </w:divBdr>
    </w:div>
    <w:div w:id="527841287">
      <w:bodyDiv w:val="1"/>
      <w:marLeft w:val="0"/>
      <w:marRight w:val="0"/>
      <w:marTop w:val="0"/>
      <w:marBottom w:val="0"/>
      <w:divBdr>
        <w:top w:val="none" w:sz="0" w:space="0" w:color="auto"/>
        <w:left w:val="none" w:sz="0" w:space="0" w:color="auto"/>
        <w:bottom w:val="none" w:sz="0" w:space="0" w:color="auto"/>
        <w:right w:val="none" w:sz="0" w:space="0" w:color="auto"/>
      </w:divBdr>
    </w:div>
    <w:div w:id="579951447">
      <w:bodyDiv w:val="1"/>
      <w:marLeft w:val="0"/>
      <w:marRight w:val="0"/>
      <w:marTop w:val="0"/>
      <w:marBottom w:val="0"/>
      <w:divBdr>
        <w:top w:val="none" w:sz="0" w:space="0" w:color="auto"/>
        <w:left w:val="none" w:sz="0" w:space="0" w:color="auto"/>
        <w:bottom w:val="none" w:sz="0" w:space="0" w:color="auto"/>
        <w:right w:val="none" w:sz="0" w:space="0" w:color="auto"/>
      </w:divBdr>
    </w:div>
    <w:div w:id="588000729">
      <w:bodyDiv w:val="1"/>
      <w:marLeft w:val="0"/>
      <w:marRight w:val="0"/>
      <w:marTop w:val="0"/>
      <w:marBottom w:val="0"/>
      <w:divBdr>
        <w:top w:val="none" w:sz="0" w:space="0" w:color="auto"/>
        <w:left w:val="none" w:sz="0" w:space="0" w:color="auto"/>
        <w:bottom w:val="none" w:sz="0" w:space="0" w:color="auto"/>
        <w:right w:val="none" w:sz="0" w:space="0" w:color="auto"/>
      </w:divBdr>
    </w:div>
    <w:div w:id="604994919">
      <w:bodyDiv w:val="1"/>
      <w:marLeft w:val="0"/>
      <w:marRight w:val="0"/>
      <w:marTop w:val="0"/>
      <w:marBottom w:val="0"/>
      <w:divBdr>
        <w:top w:val="none" w:sz="0" w:space="0" w:color="auto"/>
        <w:left w:val="none" w:sz="0" w:space="0" w:color="auto"/>
        <w:bottom w:val="none" w:sz="0" w:space="0" w:color="auto"/>
        <w:right w:val="none" w:sz="0" w:space="0" w:color="auto"/>
      </w:divBdr>
    </w:div>
    <w:div w:id="617377572">
      <w:bodyDiv w:val="1"/>
      <w:marLeft w:val="0"/>
      <w:marRight w:val="0"/>
      <w:marTop w:val="0"/>
      <w:marBottom w:val="0"/>
      <w:divBdr>
        <w:top w:val="none" w:sz="0" w:space="0" w:color="auto"/>
        <w:left w:val="none" w:sz="0" w:space="0" w:color="auto"/>
        <w:bottom w:val="none" w:sz="0" w:space="0" w:color="auto"/>
        <w:right w:val="none" w:sz="0" w:space="0" w:color="auto"/>
      </w:divBdr>
    </w:div>
    <w:div w:id="619264331">
      <w:bodyDiv w:val="1"/>
      <w:marLeft w:val="0"/>
      <w:marRight w:val="0"/>
      <w:marTop w:val="0"/>
      <w:marBottom w:val="0"/>
      <w:divBdr>
        <w:top w:val="none" w:sz="0" w:space="0" w:color="auto"/>
        <w:left w:val="none" w:sz="0" w:space="0" w:color="auto"/>
        <w:bottom w:val="none" w:sz="0" w:space="0" w:color="auto"/>
        <w:right w:val="none" w:sz="0" w:space="0" w:color="auto"/>
      </w:divBdr>
    </w:div>
    <w:div w:id="620963687">
      <w:bodyDiv w:val="1"/>
      <w:marLeft w:val="0"/>
      <w:marRight w:val="0"/>
      <w:marTop w:val="0"/>
      <w:marBottom w:val="0"/>
      <w:divBdr>
        <w:top w:val="none" w:sz="0" w:space="0" w:color="auto"/>
        <w:left w:val="none" w:sz="0" w:space="0" w:color="auto"/>
        <w:bottom w:val="none" w:sz="0" w:space="0" w:color="auto"/>
        <w:right w:val="none" w:sz="0" w:space="0" w:color="auto"/>
      </w:divBdr>
    </w:div>
    <w:div w:id="626668809">
      <w:bodyDiv w:val="1"/>
      <w:marLeft w:val="0"/>
      <w:marRight w:val="0"/>
      <w:marTop w:val="0"/>
      <w:marBottom w:val="0"/>
      <w:divBdr>
        <w:top w:val="none" w:sz="0" w:space="0" w:color="auto"/>
        <w:left w:val="none" w:sz="0" w:space="0" w:color="auto"/>
        <w:bottom w:val="none" w:sz="0" w:space="0" w:color="auto"/>
        <w:right w:val="none" w:sz="0" w:space="0" w:color="auto"/>
      </w:divBdr>
    </w:div>
    <w:div w:id="641085848">
      <w:bodyDiv w:val="1"/>
      <w:marLeft w:val="0"/>
      <w:marRight w:val="0"/>
      <w:marTop w:val="0"/>
      <w:marBottom w:val="0"/>
      <w:divBdr>
        <w:top w:val="none" w:sz="0" w:space="0" w:color="auto"/>
        <w:left w:val="none" w:sz="0" w:space="0" w:color="auto"/>
        <w:bottom w:val="none" w:sz="0" w:space="0" w:color="auto"/>
        <w:right w:val="none" w:sz="0" w:space="0" w:color="auto"/>
      </w:divBdr>
    </w:div>
    <w:div w:id="677973698">
      <w:bodyDiv w:val="1"/>
      <w:marLeft w:val="0"/>
      <w:marRight w:val="0"/>
      <w:marTop w:val="0"/>
      <w:marBottom w:val="0"/>
      <w:divBdr>
        <w:top w:val="none" w:sz="0" w:space="0" w:color="auto"/>
        <w:left w:val="none" w:sz="0" w:space="0" w:color="auto"/>
        <w:bottom w:val="none" w:sz="0" w:space="0" w:color="auto"/>
        <w:right w:val="none" w:sz="0" w:space="0" w:color="auto"/>
      </w:divBdr>
    </w:div>
    <w:div w:id="714430135">
      <w:bodyDiv w:val="1"/>
      <w:marLeft w:val="0"/>
      <w:marRight w:val="0"/>
      <w:marTop w:val="0"/>
      <w:marBottom w:val="0"/>
      <w:divBdr>
        <w:top w:val="none" w:sz="0" w:space="0" w:color="auto"/>
        <w:left w:val="none" w:sz="0" w:space="0" w:color="auto"/>
        <w:bottom w:val="none" w:sz="0" w:space="0" w:color="auto"/>
        <w:right w:val="none" w:sz="0" w:space="0" w:color="auto"/>
      </w:divBdr>
    </w:div>
    <w:div w:id="721755633">
      <w:bodyDiv w:val="1"/>
      <w:marLeft w:val="0"/>
      <w:marRight w:val="0"/>
      <w:marTop w:val="0"/>
      <w:marBottom w:val="0"/>
      <w:divBdr>
        <w:top w:val="none" w:sz="0" w:space="0" w:color="auto"/>
        <w:left w:val="none" w:sz="0" w:space="0" w:color="auto"/>
        <w:bottom w:val="none" w:sz="0" w:space="0" w:color="auto"/>
        <w:right w:val="none" w:sz="0" w:space="0" w:color="auto"/>
      </w:divBdr>
    </w:div>
    <w:div w:id="732964812">
      <w:bodyDiv w:val="1"/>
      <w:marLeft w:val="0"/>
      <w:marRight w:val="0"/>
      <w:marTop w:val="0"/>
      <w:marBottom w:val="0"/>
      <w:divBdr>
        <w:top w:val="none" w:sz="0" w:space="0" w:color="auto"/>
        <w:left w:val="none" w:sz="0" w:space="0" w:color="auto"/>
        <w:bottom w:val="none" w:sz="0" w:space="0" w:color="auto"/>
        <w:right w:val="none" w:sz="0" w:space="0" w:color="auto"/>
      </w:divBdr>
    </w:div>
    <w:div w:id="749235557">
      <w:bodyDiv w:val="1"/>
      <w:marLeft w:val="0"/>
      <w:marRight w:val="0"/>
      <w:marTop w:val="0"/>
      <w:marBottom w:val="0"/>
      <w:divBdr>
        <w:top w:val="none" w:sz="0" w:space="0" w:color="auto"/>
        <w:left w:val="none" w:sz="0" w:space="0" w:color="auto"/>
        <w:bottom w:val="none" w:sz="0" w:space="0" w:color="auto"/>
        <w:right w:val="none" w:sz="0" w:space="0" w:color="auto"/>
      </w:divBdr>
    </w:div>
    <w:div w:id="754279759">
      <w:bodyDiv w:val="1"/>
      <w:marLeft w:val="0"/>
      <w:marRight w:val="0"/>
      <w:marTop w:val="0"/>
      <w:marBottom w:val="0"/>
      <w:divBdr>
        <w:top w:val="none" w:sz="0" w:space="0" w:color="auto"/>
        <w:left w:val="none" w:sz="0" w:space="0" w:color="auto"/>
        <w:bottom w:val="none" w:sz="0" w:space="0" w:color="auto"/>
        <w:right w:val="none" w:sz="0" w:space="0" w:color="auto"/>
      </w:divBdr>
    </w:div>
    <w:div w:id="777993206">
      <w:bodyDiv w:val="1"/>
      <w:marLeft w:val="0"/>
      <w:marRight w:val="0"/>
      <w:marTop w:val="0"/>
      <w:marBottom w:val="0"/>
      <w:divBdr>
        <w:top w:val="none" w:sz="0" w:space="0" w:color="auto"/>
        <w:left w:val="none" w:sz="0" w:space="0" w:color="auto"/>
        <w:bottom w:val="none" w:sz="0" w:space="0" w:color="auto"/>
        <w:right w:val="none" w:sz="0" w:space="0" w:color="auto"/>
      </w:divBdr>
    </w:div>
    <w:div w:id="779254470">
      <w:bodyDiv w:val="1"/>
      <w:marLeft w:val="0"/>
      <w:marRight w:val="0"/>
      <w:marTop w:val="0"/>
      <w:marBottom w:val="0"/>
      <w:divBdr>
        <w:top w:val="none" w:sz="0" w:space="0" w:color="auto"/>
        <w:left w:val="none" w:sz="0" w:space="0" w:color="auto"/>
        <w:bottom w:val="none" w:sz="0" w:space="0" w:color="auto"/>
        <w:right w:val="none" w:sz="0" w:space="0" w:color="auto"/>
      </w:divBdr>
    </w:div>
    <w:div w:id="802576769">
      <w:bodyDiv w:val="1"/>
      <w:marLeft w:val="0"/>
      <w:marRight w:val="0"/>
      <w:marTop w:val="0"/>
      <w:marBottom w:val="0"/>
      <w:divBdr>
        <w:top w:val="none" w:sz="0" w:space="0" w:color="auto"/>
        <w:left w:val="none" w:sz="0" w:space="0" w:color="auto"/>
        <w:bottom w:val="none" w:sz="0" w:space="0" w:color="auto"/>
        <w:right w:val="none" w:sz="0" w:space="0" w:color="auto"/>
      </w:divBdr>
      <w:divsChild>
        <w:div w:id="1141389750">
          <w:marLeft w:val="547"/>
          <w:marRight w:val="0"/>
          <w:marTop w:val="200"/>
          <w:marBottom w:val="0"/>
          <w:divBdr>
            <w:top w:val="none" w:sz="0" w:space="0" w:color="auto"/>
            <w:left w:val="none" w:sz="0" w:space="0" w:color="auto"/>
            <w:bottom w:val="none" w:sz="0" w:space="0" w:color="auto"/>
            <w:right w:val="none" w:sz="0" w:space="0" w:color="auto"/>
          </w:divBdr>
        </w:div>
        <w:div w:id="1358236731">
          <w:marLeft w:val="547"/>
          <w:marRight w:val="0"/>
          <w:marTop w:val="200"/>
          <w:marBottom w:val="0"/>
          <w:divBdr>
            <w:top w:val="none" w:sz="0" w:space="0" w:color="auto"/>
            <w:left w:val="none" w:sz="0" w:space="0" w:color="auto"/>
            <w:bottom w:val="none" w:sz="0" w:space="0" w:color="auto"/>
            <w:right w:val="none" w:sz="0" w:space="0" w:color="auto"/>
          </w:divBdr>
        </w:div>
      </w:divsChild>
    </w:div>
    <w:div w:id="837307282">
      <w:bodyDiv w:val="1"/>
      <w:marLeft w:val="0"/>
      <w:marRight w:val="0"/>
      <w:marTop w:val="0"/>
      <w:marBottom w:val="0"/>
      <w:divBdr>
        <w:top w:val="none" w:sz="0" w:space="0" w:color="auto"/>
        <w:left w:val="none" w:sz="0" w:space="0" w:color="auto"/>
        <w:bottom w:val="none" w:sz="0" w:space="0" w:color="auto"/>
        <w:right w:val="none" w:sz="0" w:space="0" w:color="auto"/>
      </w:divBdr>
    </w:div>
    <w:div w:id="841437818">
      <w:bodyDiv w:val="1"/>
      <w:marLeft w:val="0"/>
      <w:marRight w:val="0"/>
      <w:marTop w:val="0"/>
      <w:marBottom w:val="0"/>
      <w:divBdr>
        <w:top w:val="none" w:sz="0" w:space="0" w:color="auto"/>
        <w:left w:val="none" w:sz="0" w:space="0" w:color="auto"/>
        <w:bottom w:val="none" w:sz="0" w:space="0" w:color="auto"/>
        <w:right w:val="none" w:sz="0" w:space="0" w:color="auto"/>
      </w:divBdr>
    </w:div>
    <w:div w:id="905187534">
      <w:bodyDiv w:val="1"/>
      <w:marLeft w:val="0"/>
      <w:marRight w:val="0"/>
      <w:marTop w:val="0"/>
      <w:marBottom w:val="0"/>
      <w:divBdr>
        <w:top w:val="none" w:sz="0" w:space="0" w:color="auto"/>
        <w:left w:val="none" w:sz="0" w:space="0" w:color="auto"/>
        <w:bottom w:val="none" w:sz="0" w:space="0" w:color="auto"/>
        <w:right w:val="none" w:sz="0" w:space="0" w:color="auto"/>
      </w:divBdr>
    </w:div>
    <w:div w:id="931086053">
      <w:bodyDiv w:val="1"/>
      <w:marLeft w:val="0"/>
      <w:marRight w:val="0"/>
      <w:marTop w:val="0"/>
      <w:marBottom w:val="0"/>
      <w:divBdr>
        <w:top w:val="none" w:sz="0" w:space="0" w:color="auto"/>
        <w:left w:val="none" w:sz="0" w:space="0" w:color="auto"/>
        <w:bottom w:val="none" w:sz="0" w:space="0" w:color="auto"/>
        <w:right w:val="none" w:sz="0" w:space="0" w:color="auto"/>
      </w:divBdr>
    </w:div>
    <w:div w:id="940069120">
      <w:bodyDiv w:val="1"/>
      <w:marLeft w:val="0"/>
      <w:marRight w:val="0"/>
      <w:marTop w:val="0"/>
      <w:marBottom w:val="0"/>
      <w:divBdr>
        <w:top w:val="none" w:sz="0" w:space="0" w:color="auto"/>
        <w:left w:val="none" w:sz="0" w:space="0" w:color="auto"/>
        <w:bottom w:val="none" w:sz="0" w:space="0" w:color="auto"/>
        <w:right w:val="none" w:sz="0" w:space="0" w:color="auto"/>
      </w:divBdr>
    </w:div>
    <w:div w:id="953484312">
      <w:bodyDiv w:val="1"/>
      <w:marLeft w:val="0"/>
      <w:marRight w:val="0"/>
      <w:marTop w:val="0"/>
      <w:marBottom w:val="0"/>
      <w:divBdr>
        <w:top w:val="none" w:sz="0" w:space="0" w:color="auto"/>
        <w:left w:val="none" w:sz="0" w:space="0" w:color="auto"/>
        <w:bottom w:val="none" w:sz="0" w:space="0" w:color="auto"/>
        <w:right w:val="none" w:sz="0" w:space="0" w:color="auto"/>
      </w:divBdr>
      <w:divsChild>
        <w:div w:id="1029649410">
          <w:marLeft w:val="446"/>
          <w:marRight w:val="0"/>
          <w:marTop w:val="200"/>
          <w:marBottom w:val="0"/>
          <w:divBdr>
            <w:top w:val="none" w:sz="0" w:space="0" w:color="auto"/>
            <w:left w:val="none" w:sz="0" w:space="0" w:color="auto"/>
            <w:bottom w:val="none" w:sz="0" w:space="0" w:color="auto"/>
            <w:right w:val="none" w:sz="0" w:space="0" w:color="auto"/>
          </w:divBdr>
        </w:div>
      </w:divsChild>
    </w:div>
    <w:div w:id="957757485">
      <w:bodyDiv w:val="1"/>
      <w:marLeft w:val="0"/>
      <w:marRight w:val="0"/>
      <w:marTop w:val="0"/>
      <w:marBottom w:val="0"/>
      <w:divBdr>
        <w:top w:val="none" w:sz="0" w:space="0" w:color="auto"/>
        <w:left w:val="none" w:sz="0" w:space="0" w:color="auto"/>
        <w:bottom w:val="none" w:sz="0" w:space="0" w:color="auto"/>
        <w:right w:val="none" w:sz="0" w:space="0" w:color="auto"/>
      </w:divBdr>
    </w:div>
    <w:div w:id="987591955">
      <w:bodyDiv w:val="1"/>
      <w:marLeft w:val="0"/>
      <w:marRight w:val="0"/>
      <w:marTop w:val="0"/>
      <w:marBottom w:val="0"/>
      <w:divBdr>
        <w:top w:val="none" w:sz="0" w:space="0" w:color="auto"/>
        <w:left w:val="none" w:sz="0" w:space="0" w:color="auto"/>
        <w:bottom w:val="none" w:sz="0" w:space="0" w:color="auto"/>
        <w:right w:val="none" w:sz="0" w:space="0" w:color="auto"/>
      </w:divBdr>
    </w:div>
    <w:div w:id="1006518073">
      <w:bodyDiv w:val="1"/>
      <w:marLeft w:val="0"/>
      <w:marRight w:val="0"/>
      <w:marTop w:val="0"/>
      <w:marBottom w:val="0"/>
      <w:divBdr>
        <w:top w:val="none" w:sz="0" w:space="0" w:color="auto"/>
        <w:left w:val="none" w:sz="0" w:space="0" w:color="auto"/>
        <w:bottom w:val="none" w:sz="0" w:space="0" w:color="auto"/>
        <w:right w:val="none" w:sz="0" w:space="0" w:color="auto"/>
      </w:divBdr>
    </w:div>
    <w:div w:id="1011881160">
      <w:bodyDiv w:val="1"/>
      <w:marLeft w:val="0"/>
      <w:marRight w:val="0"/>
      <w:marTop w:val="0"/>
      <w:marBottom w:val="0"/>
      <w:divBdr>
        <w:top w:val="none" w:sz="0" w:space="0" w:color="auto"/>
        <w:left w:val="none" w:sz="0" w:space="0" w:color="auto"/>
        <w:bottom w:val="none" w:sz="0" w:space="0" w:color="auto"/>
        <w:right w:val="none" w:sz="0" w:space="0" w:color="auto"/>
      </w:divBdr>
    </w:div>
    <w:div w:id="1048994580">
      <w:bodyDiv w:val="1"/>
      <w:marLeft w:val="0"/>
      <w:marRight w:val="0"/>
      <w:marTop w:val="0"/>
      <w:marBottom w:val="0"/>
      <w:divBdr>
        <w:top w:val="none" w:sz="0" w:space="0" w:color="auto"/>
        <w:left w:val="none" w:sz="0" w:space="0" w:color="auto"/>
        <w:bottom w:val="none" w:sz="0" w:space="0" w:color="auto"/>
        <w:right w:val="none" w:sz="0" w:space="0" w:color="auto"/>
      </w:divBdr>
    </w:div>
    <w:div w:id="1056587104">
      <w:bodyDiv w:val="1"/>
      <w:marLeft w:val="0"/>
      <w:marRight w:val="0"/>
      <w:marTop w:val="0"/>
      <w:marBottom w:val="0"/>
      <w:divBdr>
        <w:top w:val="none" w:sz="0" w:space="0" w:color="auto"/>
        <w:left w:val="none" w:sz="0" w:space="0" w:color="auto"/>
        <w:bottom w:val="none" w:sz="0" w:space="0" w:color="auto"/>
        <w:right w:val="none" w:sz="0" w:space="0" w:color="auto"/>
      </w:divBdr>
      <w:divsChild>
        <w:div w:id="50270474">
          <w:marLeft w:val="640"/>
          <w:marRight w:val="0"/>
          <w:marTop w:val="0"/>
          <w:marBottom w:val="0"/>
          <w:divBdr>
            <w:top w:val="none" w:sz="0" w:space="0" w:color="auto"/>
            <w:left w:val="none" w:sz="0" w:space="0" w:color="auto"/>
            <w:bottom w:val="none" w:sz="0" w:space="0" w:color="auto"/>
            <w:right w:val="none" w:sz="0" w:space="0" w:color="auto"/>
          </w:divBdr>
        </w:div>
        <w:div w:id="79181199">
          <w:marLeft w:val="640"/>
          <w:marRight w:val="0"/>
          <w:marTop w:val="0"/>
          <w:marBottom w:val="0"/>
          <w:divBdr>
            <w:top w:val="none" w:sz="0" w:space="0" w:color="auto"/>
            <w:left w:val="none" w:sz="0" w:space="0" w:color="auto"/>
            <w:bottom w:val="none" w:sz="0" w:space="0" w:color="auto"/>
            <w:right w:val="none" w:sz="0" w:space="0" w:color="auto"/>
          </w:divBdr>
        </w:div>
        <w:div w:id="158425410">
          <w:marLeft w:val="640"/>
          <w:marRight w:val="0"/>
          <w:marTop w:val="0"/>
          <w:marBottom w:val="0"/>
          <w:divBdr>
            <w:top w:val="none" w:sz="0" w:space="0" w:color="auto"/>
            <w:left w:val="none" w:sz="0" w:space="0" w:color="auto"/>
            <w:bottom w:val="none" w:sz="0" w:space="0" w:color="auto"/>
            <w:right w:val="none" w:sz="0" w:space="0" w:color="auto"/>
          </w:divBdr>
        </w:div>
        <w:div w:id="395711398">
          <w:marLeft w:val="640"/>
          <w:marRight w:val="0"/>
          <w:marTop w:val="0"/>
          <w:marBottom w:val="0"/>
          <w:divBdr>
            <w:top w:val="none" w:sz="0" w:space="0" w:color="auto"/>
            <w:left w:val="none" w:sz="0" w:space="0" w:color="auto"/>
            <w:bottom w:val="none" w:sz="0" w:space="0" w:color="auto"/>
            <w:right w:val="none" w:sz="0" w:space="0" w:color="auto"/>
          </w:divBdr>
        </w:div>
        <w:div w:id="407770571">
          <w:marLeft w:val="640"/>
          <w:marRight w:val="0"/>
          <w:marTop w:val="0"/>
          <w:marBottom w:val="0"/>
          <w:divBdr>
            <w:top w:val="none" w:sz="0" w:space="0" w:color="auto"/>
            <w:left w:val="none" w:sz="0" w:space="0" w:color="auto"/>
            <w:bottom w:val="none" w:sz="0" w:space="0" w:color="auto"/>
            <w:right w:val="none" w:sz="0" w:space="0" w:color="auto"/>
          </w:divBdr>
        </w:div>
        <w:div w:id="512188756">
          <w:marLeft w:val="640"/>
          <w:marRight w:val="0"/>
          <w:marTop w:val="0"/>
          <w:marBottom w:val="0"/>
          <w:divBdr>
            <w:top w:val="none" w:sz="0" w:space="0" w:color="auto"/>
            <w:left w:val="none" w:sz="0" w:space="0" w:color="auto"/>
            <w:bottom w:val="none" w:sz="0" w:space="0" w:color="auto"/>
            <w:right w:val="none" w:sz="0" w:space="0" w:color="auto"/>
          </w:divBdr>
        </w:div>
        <w:div w:id="586572487">
          <w:marLeft w:val="640"/>
          <w:marRight w:val="0"/>
          <w:marTop w:val="0"/>
          <w:marBottom w:val="0"/>
          <w:divBdr>
            <w:top w:val="none" w:sz="0" w:space="0" w:color="auto"/>
            <w:left w:val="none" w:sz="0" w:space="0" w:color="auto"/>
            <w:bottom w:val="none" w:sz="0" w:space="0" w:color="auto"/>
            <w:right w:val="none" w:sz="0" w:space="0" w:color="auto"/>
          </w:divBdr>
        </w:div>
        <w:div w:id="664165874">
          <w:marLeft w:val="640"/>
          <w:marRight w:val="0"/>
          <w:marTop w:val="0"/>
          <w:marBottom w:val="0"/>
          <w:divBdr>
            <w:top w:val="none" w:sz="0" w:space="0" w:color="auto"/>
            <w:left w:val="none" w:sz="0" w:space="0" w:color="auto"/>
            <w:bottom w:val="none" w:sz="0" w:space="0" w:color="auto"/>
            <w:right w:val="none" w:sz="0" w:space="0" w:color="auto"/>
          </w:divBdr>
        </w:div>
        <w:div w:id="735199812">
          <w:marLeft w:val="640"/>
          <w:marRight w:val="0"/>
          <w:marTop w:val="0"/>
          <w:marBottom w:val="0"/>
          <w:divBdr>
            <w:top w:val="none" w:sz="0" w:space="0" w:color="auto"/>
            <w:left w:val="none" w:sz="0" w:space="0" w:color="auto"/>
            <w:bottom w:val="none" w:sz="0" w:space="0" w:color="auto"/>
            <w:right w:val="none" w:sz="0" w:space="0" w:color="auto"/>
          </w:divBdr>
        </w:div>
        <w:div w:id="750664510">
          <w:marLeft w:val="640"/>
          <w:marRight w:val="0"/>
          <w:marTop w:val="0"/>
          <w:marBottom w:val="0"/>
          <w:divBdr>
            <w:top w:val="none" w:sz="0" w:space="0" w:color="auto"/>
            <w:left w:val="none" w:sz="0" w:space="0" w:color="auto"/>
            <w:bottom w:val="none" w:sz="0" w:space="0" w:color="auto"/>
            <w:right w:val="none" w:sz="0" w:space="0" w:color="auto"/>
          </w:divBdr>
        </w:div>
        <w:div w:id="806901850">
          <w:marLeft w:val="640"/>
          <w:marRight w:val="0"/>
          <w:marTop w:val="0"/>
          <w:marBottom w:val="0"/>
          <w:divBdr>
            <w:top w:val="none" w:sz="0" w:space="0" w:color="auto"/>
            <w:left w:val="none" w:sz="0" w:space="0" w:color="auto"/>
            <w:bottom w:val="none" w:sz="0" w:space="0" w:color="auto"/>
            <w:right w:val="none" w:sz="0" w:space="0" w:color="auto"/>
          </w:divBdr>
        </w:div>
        <w:div w:id="815226399">
          <w:marLeft w:val="640"/>
          <w:marRight w:val="0"/>
          <w:marTop w:val="0"/>
          <w:marBottom w:val="0"/>
          <w:divBdr>
            <w:top w:val="none" w:sz="0" w:space="0" w:color="auto"/>
            <w:left w:val="none" w:sz="0" w:space="0" w:color="auto"/>
            <w:bottom w:val="none" w:sz="0" w:space="0" w:color="auto"/>
            <w:right w:val="none" w:sz="0" w:space="0" w:color="auto"/>
          </w:divBdr>
        </w:div>
        <w:div w:id="870192831">
          <w:marLeft w:val="640"/>
          <w:marRight w:val="0"/>
          <w:marTop w:val="0"/>
          <w:marBottom w:val="0"/>
          <w:divBdr>
            <w:top w:val="none" w:sz="0" w:space="0" w:color="auto"/>
            <w:left w:val="none" w:sz="0" w:space="0" w:color="auto"/>
            <w:bottom w:val="none" w:sz="0" w:space="0" w:color="auto"/>
            <w:right w:val="none" w:sz="0" w:space="0" w:color="auto"/>
          </w:divBdr>
        </w:div>
        <w:div w:id="901717137">
          <w:marLeft w:val="640"/>
          <w:marRight w:val="0"/>
          <w:marTop w:val="0"/>
          <w:marBottom w:val="0"/>
          <w:divBdr>
            <w:top w:val="none" w:sz="0" w:space="0" w:color="auto"/>
            <w:left w:val="none" w:sz="0" w:space="0" w:color="auto"/>
            <w:bottom w:val="none" w:sz="0" w:space="0" w:color="auto"/>
            <w:right w:val="none" w:sz="0" w:space="0" w:color="auto"/>
          </w:divBdr>
        </w:div>
        <w:div w:id="955477620">
          <w:marLeft w:val="640"/>
          <w:marRight w:val="0"/>
          <w:marTop w:val="0"/>
          <w:marBottom w:val="0"/>
          <w:divBdr>
            <w:top w:val="none" w:sz="0" w:space="0" w:color="auto"/>
            <w:left w:val="none" w:sz="0" w:space="0" w:color="auto"/>
            <w:bottom w:val="none" w:sz="0" w:space="0" w:color="auto"/>
            <w:right w:val="none" w:sz="0" w:space="0" w:color="auto"/>
          </w:divBdr>
        </w:div>
        <w:div w:id="961111357">
          <w:marLeft w:val="640"/>
          <w:marRight w:val="0"/>
          <w:marTop w:val="0"/>
          <w:marBottom w:val="0"/>
          <w:divBdr>
            <w:top w:val="none" w:sz="0" w:space="0" w:color="auto"/>
            <w:left w:val="none" w:sz="0" w:space="0" w:color="auto"/>
            <w:bottom w:val="none" w:sz="0" w:space="0" w:color="auto"/>
            <w:right w:val="none" w:sz="0" w:space="0" w:color="auto"/>
          </w:divBdr>
        </w:div>
        <w:div w:id="1003584316">
          <w:marLeft w:val="640"/>
          <w:marRight w:val="0"/>
          <w:marTop w:val="0"/>
          <w:marBottom w:val="0"/>
          <w:divBdr>
            <w:top w:val="none" w:sz="0" w:space="0" w:color="auto"/>
            <w:left w:val="none" w:sz="0" w:space="0" w:color="auto"/>
            <w:bottom w:val="none" w:sz="0" w:space="0" w:color="auto"/>
            <w:right w:val="none" w:sz="0" w:space="0" w:color="auto"/>
          </w:divBdr>
        </w:div>
        <w:div w:id="1073042826">
          <w:marLeft w:val="640"/>
          <w:marRight w:val="0"/>
          <w:marTop w:val="0"/>
          <w:marBottom w:val="0"/>
          <w:divBdr>
            <w:top w:val="none" w:sz="0" w:space="0" w:color="auto"/>
            <w:left w:val="none" w:sz="0" w:space="0" w:color="auto"/>
            <w:bottom w:val="none" w:sz="0" w:space="0" w:color="auto"/>
            <w:right w:val="none" w:sz="0" w:space="0" w:color="auto"/>
          </w:divBdr>
        </w:div>
        <w:div w:id="1136214819">
          <w:marLeft w:val="640"/>
          <w:marRight w:val="0"/>
          <w:marTop w:val="0"/>
          <w:marBottom w:val="0"/>
          <w:divBdr>
            <w:top w:val="none" w:sz="0" w:space="0" w:color="auto"/>
            <w:left w:val="none" w:sz="0" w:space="0" w:color="auto"/>
            <w:bottom w:val="none" w:sz="0" w:space="0" w:color="auto"/>
            <w:right w:val="none" w:sz="0" w:space="0" w:color="auto"/>
          </w:divBdr>
        </w:div>
        <w:div w:id="1164586993">
          <w:marLeft w:val="640"/>
          <w:marRight w:val="0"/>
          <w:marTop w:val="0"/>
          <w:marBottom w:val="0"/>
          <w:divBdr>
            <w:top w:val="none" w:sz="0" w:space="0" w:color="auto"/>
            <w:left w:val="none" w:sz="0" w:space="0" w:color="auto"/>
            <w:bottom w:val="none" w:sz="0" w:space="0" w:color="auto"/>
            <w:right w:val="none" w:sz="0" w:space="0" w:color="auto"/>
          </w:divBdr>
        </w:div>
        <w:div w:id="1185287714">
          <w:marLeft w:val="640"/>
          <w:marRight w:val="0"/>
          <w:marTop w:val="0"/>
          <w:marBottom w:val="0"/>
          <w:divBdr>
            <w:top w:val="none" w:sz="0" w:space="0" w:color="auto"/>
            <w:left w:val="none" w:sz="0" w:space="0" w:color="auto"/>
            <w:bottom w:val="none" w:sz="0" w:space="0" w:color="auto"/>
            <w:right w:val="none" w:sz="0" w:space="0" w:color="auto"/>
          </w:divBdr>
        </w:div>
        <w:div w:id="1209495276">
          <w:marLeft w:val="640"/>
          <w:marRight w:val="0"/>
          <w:marTop w:val="0"/>
          <w:marBottom w:val="0"/>
          <w:divBdr>
            <w:top w:val="none" w:sz="0" w:space="0" w:color="auto"/>
            <w:left w:val="none" w:sz="0" w:space="0" w:color="auto"/>
            <w:bottom w:val="none" w:sz="0" w:space="0" w:color="auto"/>
            <w:right w:val="none" w:sz="0" w:space="0" w:color="auto"/>
          </w:divBdr>
        </w:div>
        <w:div w:id="1258708397">
          <w:marLeft w:val="640"/>
          <w:marRight w:val="0"/>
          <w:marTop w:val="0"/>
          <w:marBottom w:val="0"/>
          <w:divBdr>
            <w:top w:val="none" w:sz="0" w:space="0" w:color="auto"/>
            <w:left w:val="none" w:sz="0" w:space="0" w:color="auto"/>
            <w:bottom w:val="none" w:sz="0" w:space="0" w:color="auto"/>
            <w:right w:val="none" w:sz="0" w:space="0" w:color="auto"/>
          </w:divBdr>
        </w:div>
        <w:div w:id="1280836141">
          <w:marLeft w:val="640"/>
          <w:marRight w:val="0"/>
          <w:marTop w:val="0"/>
          <w:marBottom w:val="0"/>
          <w:divBdr>
            <w:top w:val="none" w:sz="0" w:space="0" w:color="auto"/>
            <w:left w:val="none" w:sz="0" w:space="0" w:color="auto"/>
            <w:bottom w:val="none" w:sz="0" w:space="0" w:color="auto"/>
            <w:right w:val="none" w:sz="0" w:space="0" w:color="auto"/>
          </w:divBdr>
        </w:div>
        <w:div w:id="1288196189">
          <w:marLeft w:val="640"/>
          <w:marRight w:val="0"/>
          <w:marTop w:val="0"/>
          <w:marBottom w:val="0"/>
          <w:divBdr>
            <w:top w:val="none" w:sz="0" w:space="0" w:color="auto"/>
            <w:left w:val="none" w:sz="0" w:space="0" w:color="auto"/>
            <w:bottom w:val="none" w:sz="0" w:space="0" w:color="auto"/>
            <w:right w:val="none" w:sz="0" w:space="0" w:color="auto"/>
          </w:divBdr>
        </w:div>
        <w:div w:id="1565067286">
          <w:marLeft w:val="640"/>
          <w:marRight w:val="0"/>
          <w:marTop w:val="0"/>
          <w:marBottom w:val="0"/>
          <w:divBdr>
            <w:top w:val="none" w:sz="0" w:space="0" w:color="auto"/>
            <w:left w:val="none" w:sz="0" w:space="0" w:color="auto"/>
            <w:bottom w:val="none" w:sz="0" w:space="0" w:color="auto"/>
            <w:right w:val="none" w:sz="0" w:space="0" w:color="auto"/>
          </w:divBdr>
        </w:div>
        <w:div w:id="1583104299">
          <w:marLeft w:val="640"/>
          <w:marRight w:val="0"/>
          <w:marTop w:val="0"/>
          <w:marBottom w:val="0"/>
          <w:divBdr>
            <w:top w:val="none" w:sz="0" w:space="0" w:color="auto"/>
            <w:left w:val="none" w:sz="0" w:space="0" w:color="auto"/>
            <w:bottom w:val="none" w:sz="0" w:space="0" w:color="auto"/>
            <w:right w:val="none" w:sz="0" w:space="0" w:color="auto"/>
          </w:divBdr>
        </w:div>
        <w:div w:id="1618757832">
          <w:marLeft w:val="640"/>
          <w:marRight w:val="0"/>
          <w:marTop w:val="0"/>
          <w:marBottom w:val="0"/>
          <w:divBdr>
            <w:top w:val="none" w:sz="0" w:space="0" w:color="auto"/>
            <w:left w:val="none" w:sz="0" w:space="0" w:color="auto"/>
            <w:bottom w:val="none" w:sz="0" w:space="0" w:color="auto"/>
            <w:right w:val="none" w:sz="0" w:space="0" w:color="auto"/>
          </w:divBdr>
        </w:div>
        <w:div w:id="1619802192">
          <w:marLeft w:val="640"/>
          <w:marRight w:val="0"/>
          <w:marTop w:val="0"/>
          <w:marBottom w:val="0"/>
          <w:divBdr>
            <w:top w:val="none" w:sz="0" w:space="0" w:color="auto"/>
            <w:left w:val="none" w:sz="0" w:space="0" w:color="auto"/>
            <w:bottom w:val="none" w:sz="0" w:space="0" w:color="auto"/>
            <w:right w:val="none" w:sz="0" w:space="0" w:color="auto"/>
          </w:divBdr>
        </w:div>
        <w:div w:id="1744596089">
          <w:marLeft w:val="640"/>
          <w:marRight w:val="0"/>
          <w:marTop w:val="0"/>
          <w:marBottom w:val="0"/>
          <w:divBdr>
            <w:top w:val="none" w:sz="0" w:space="0" w:color="auto"/>
            <w:left w:val="none" w:sz="0" w:space="0" w:color="auto"/>
            <w:bottom w:val="none" w:sz="0" w:space="0" w:color="auto"/>
            <w:right w:val="none" w:sz="0" w:space="0" w:color="auto"/>
          </w:divBdr>
        </w:div>
        <w:div w:id="1808350524">
          <w:marLeft w:val="640"/>
          <w:marRight w:val="0"/>
          <w:marTop w:val="0"/>
          <w:marBottom w:val="0"/>
          <w:divBdr>
            <w:top w:val="none" w:sz="0" w:space="0" w:color="auto"/>
            <w:left w:val="none" w:sz="0" w:space="0" w:color="auto"/>
            <w:bottom w:val="none" w:sz="0" w:space="0" w:color="auto"/>
            <w:right w:val="none" w:sz="0" w:space="0" w:color="auto"/>
          </w:divBdr>
        </w:div>
        <w:div w:id="1898278735">
          <w:marLeft w:val="640"/>
          <w:marRight w:val="0"/>
          <w:marTop w:val="0"/>
          <w:marBottom w:val="0"/>
          <w:divBdr>
            <w:top w:val="none" w:sz="0" w:space="0" w:color="auto"/>
            <w:left w:val="none" w:sz="0" w:space="0" w:color="auto"/>
            <w:bottom w:val="none" w:sz="0" w:space="0" w:color="auto"/>
            <w:right w:val="none" w:sz="0" w:space="0" w:color="auto"/>
          </w:divBdr>
        </w:div>
        <w:div w:id="1909417719">
          <w:marLeft w:val="640"/>
          <w:marRight w:val="0"/>
          <w:marTop w:val="0"/>
          <w:marBottom w:val="0"/>
          <w:divBdr>
            <w:top w:val="none" w:sz="0" w:space="0" w:color="auto"/>
            <w:left w:val="none" w:sz="0" w:space="0" w:color="auto"/>
            <w:bottom w:val="none" w:sz="0" w:space="0" w:color="auto"/>
            <w:right w:val="none" w:sz="0" w:space="0" w:color="auto"/>
          </w:divBdr>
        </w:div>
        <w:div w:id="1982416462">
          <w:marLeft w:val="640"/>
          <w:marRight w:val="0"/>
          <w:marTop w:val="0"/>
          <w:marBottom w:val="0"/>
          <w:divBdr>
            <w:top w:val="none" w:sz="0" w:space="0" w:color="auto"/>
            <w:left w:val="none" w:sz="0" w:space="0" w:color="auto"/>
            <w:bottom w:val="none" w:sz="0" w:space="0" w:color="auto"/>
            <w:right w:val="none" w:sz="0" w:space="0" w:color="auto"/>
          </w:divBdr>
        </w:div>
        <w:div w:id="2088070837">
          <w:marLeft w:val="640"/>
          <w:marRight w:val="0"/>
          <w:marTop w:val="0"/>
          <w:marBottom w:val="0"/>
          <w:divBdr>
            <w:top w:val="none" w:sz="0" w:space="0" w:color="auto"/>
            <w:left w:val="none" w:sz="0" w:space="0" w:color="auto"/>
            <w:bottom w:val="none" w:sz="0" w:space="0" w:color="auto"/>
            <w:right w:val="none" w:sz="0" w:space="0" w:color="auto"/>
          </w:divBdr>
        </w:div>
      </w:divsChild>
    </w:div>
    <w:div w:id="1080247636">
      <w:bodyDiv w:val="1"/>
      <w:marLeft w:val="0"/>
      <w:marRight w:val="0"/>
      <w:marTop w:val="0"/>
      <w:marBottom w:val="0"/>
      <w:divBdr>
        <w:top w:val="none" w:sz="0" w:space="0" w:color="auto"/>
        <w:left w:val="none" w:sz="0" w:space="0" w:color="auto"/>
        <w:bottom w:val="none" w:sz="0" w:space="0" w:color="auto"/>
        <w:right w:val="none" w:sz="0" w:space="0" w:color="auto"/>
      </w:divBdr>
    </w:div>
    <w:div w:id="1150707067">
      <w:bodyDiv w:val="1"/>
      <w:marLeft w:val="0"/>
      <w:marRight w:val="0"/>
      <w:marTop w:val="0"/>
      <w:marBottom w:val="0"/>
      <w:divBdr>
        <w:top w:val="none" w:sz="0" w:space="0" w:color="auto"/>
        <w:left w:val="none" w:sz="0" w:space="0" w:color="auto"/>
        <w:bottom w:val="none" w:sz="0" w:space="0" w:color="auto"/>
        <w:right w:val="none" w:sz="0" w:space="0" w:color="auto"/>
      </w:divBdr>
    </w:div>
    <w:div w:id="1150950864">
      <w:bodyDiv w:val="1"/>
      <w:marLeft w:val="0"/>
      <w:marRight w:val="0"/>
      <w:marTop w:val="0"/>
      <w:marBottom w:val="0"/>
      <w:divBdr>
        <w:top w:val="none" w:sz="0" w:space="0" w:color="auto"/>
        <w:left w:val="none" w:sz="0" w:space="0" w:color="auto"/>
        <w:bottom w:val="none" w:sz="0" w:space="0" w:color="auto"/>
        <w:right w:val="none" w:sz="0" w:space="0" w:color="auto"/>
      </w:divBdr>
    </w:div>
    <w:div w:id="1185906209">
      <w:bodyDiv w:val="1"/>
      <w:marLeft w:val="0"/>
      <w:marRight w:val="0"/>
      <w:marTop w:val="0"/>
      <w:marBottom w:val="0"/>
      <w:divBdr>
        <w:top w:val="none" w:sz="0" w:space="0" w:color="auto"/>
        <w:left w:val="none" w:sz="0" w:space="0" w:color="auto"/>
        <w:bottom w:val="none" w:sz="0" w:space="0" w:color="auto"/>
        <w:right w:val="none" w:sz="0" w:space="0" w:color="auto"/>
      </w:divBdr>
    </w:div>
    <w:div w:id="1220288244">
      <w:bodyDiv w:val="1"/>
      <w:marLeft w:val="0"/>
      <w:marRight w:val="0"/>
      <w:marTop w:val="0"/>
      <w:marBottom w:val="0"/>
      <w:divBdr>
        <w:top w:val="none" w:sz="0" w:space="0" w:color="auto"/>
        <w:left w:val="none" w:sz="0" w:space="0" w:color="auto"/>
        <w:bottom w:val="none" w:sz="0" w:space="0" w:color="auto"/>
        <w:right w:val="none" w:sz="0" w:space="0" w:color="auto"/>
      </w:divBdr>
    </w:div>
    <w:div w:id="1221208645">
      <w:bodyDiv w:val="1"/>
      <w:marLeft w:val="0"/>
      <w:marRight w:val="0"/>
      <w:marTop w:val="0"/>
      <w:marBottom w:val="0"/>
      <w:divBdr>
        <w:top w:val="none" w:sz="0" w:space="0" w:color="auto"/>
        <w:left w:val="none" w:sz="0" w:space="0" w:color="auto"/>
        <w:bottom w:val="none" w:sz="0" w:space="0" w:color="auto"/>
        <w:right w:val="none" w:sz="0" w:space="0" w:color="auto"/>
      </w:divBdr>
    </w:div>
    <w:div w:id="1236159826">
      <w:bodyDiv w:val="1"/>
      <w:marLeft w:val="0"/>
      <w:marRight w:val="0"/>
      <w:marTop w:val="0"/>
      <w:marBottom w:val="0"/>
      <w:divBdr>
        <w:top w:val="none" w:sz="0" w:space="0" w:color="auto"/>
        <w:left w:val="none" w:sz="0" w:space="0" w:color="auto"/>
        <w:bottom w:val="none" w:sz="0" w:space="0" w:color="auto"/>
        <w:right w:val="none" w:sz="0" w:space="0" w:color="auto"/>
      </w:divBdr>
    </w:div>
    <w:div w:id="1273632461">
      <w:bodyDiv w:val="1"/>
      <w:marLeft w:val="0"/>
      <w:marRight w:val="0"/>
      <w:marTop w:val="0"/>
      <w:marBottom w:val="0"/>
      <w:divBdr>
        <w:top w:val="none" w:sz="0" w:space="0" w:color="auto"/>
        <w:left w:val="none" w:sz="0" w:space="0" w:color="auto"/>
        <w:bottom w:val="none" w:sz="0" w:space="0" w:color="auto"/>
        <w:right w:val="none" w:sz="0" w:space="0" w:color="auto"/>
      </w:divBdr>
    </w:div>
    <w:div w:id="1285505633">
      <w:bodyDiv w:val="1"/>
      <w:marLeft w:val="0"/>
      <w:marRight w:val="0"/>
      <w:marTop w:val="0"/>
      <w:marBottom w:val="0"/>
      <w:divBdr>
        <w:top w:val="none" w:sz="0" w:space="0" w:color="auto"/>
        <w:left w:val="none" w:sz="0" w:space="0" w:color="auto"/>
        <w:bottom w:val="none" w:sz="0" w:space="0" w:color="auto"/>
        <w:right w:val="none" w:sz="0" w:space="0" w:color="auto"/>
      </w:divBdr>
    </w:div>
    <w:div w:id="1288241271">
      <w:bodyDiv w:val="1"/>
      <w:marLeft w:val="0"/>
      <w:marRight w:val="0"/>
      <w:marTop w:val="0"/>
      <w:marBottom w:val="0"/>
      <w:divBdr>
        <w:top w:val="none" w:sz="0" w:space="0" w:color="auto"/>
        <w:left w:val="none" w:sz="0" w:space="0" w:color="auto"/>
        <w:bottom w:val="none" w:sz="0" w:space="0" w:color="auto"/>
        <w:right w:val="none" w:sz="0" w:space="0" w:color="auto"/>
      </w:divBdr>
    </w:div>
    <w:div w:id="1297107963">
      <w:bodyDiv w:val="1"/>
      <w:marLeft w:val="0"/>
      <w:marRight w:val="0"/>
      <w:marTop w:val="0"/>
      <w:marBottom w:val="0"/>
      <w:divBdr>
        <w:top w:val="none" w:sz="0" w:space="0" w:color="auto"/>
        <w:left w:val="none" w:sz="0" w:space="0" w:color="auto"/>
        <w:bottom w:val="none" w:sz="0" w:space="0" w:color="auto"/>
        <w:right w:val="none" w:sz="0" w:space="0" w:color="auto"/>
      </w:divBdr>
    </w:div>
    <w:div w:id="1298337558">
      <w:bodyDiv w:val="1"/>
      <w:marLeft w:val="0"/>
      <w:marRight w:val="0"/>
      <w:marTop w:val="0"/>
      <w:marBottom w:val="0"/>
      <w:divBdr>
        <w:top w:val="none" w:sz="0" w:space="0" w:color="auto"/>
        <w:left w:val="none" w:sz="0" w:space="0" w:color="auto"/>
        <w:bottom w:val="none" w:sz="0" w:space="0" w:color="auto"/>
        <w:right w:val="none" w:sz="0" w:space="0" w:color="auto"/>
      </w:divBdr>
      <w:divsChild>
        <w:div w:id="11761917">
          <w:marLeft w:val="640"/>
          <w:marRight w:val="0"/>
          <w:marTop w:val="0"/>
          <w:marBottom w:val="0"/>
          <w:divBdr>
            <w:top w:val="none" w:sz="0" w:space="0" w:color="auto"/>
            <w:left w:val="none" w:sz="0" w:space="0" w:color="auto"/>
            <w:bottom w:val="none" w:sz="0" w:space="0" w:color="auto"/>
            <w:right w:val="none" w:sz="0" w:space="0" w:color="auto"/>
          </w:divBdr>
        </w:div>
        <w:div w:id="35394120">
          <w:marLeft w:val="640"/>
          <w:marRight w:val="0"/>
          <w:marTop w:val="0"/>
          <w:marBottom w:val="0"/>
          <w:divBdr>
            <w:top w:val="none" w:sz="0" w:space="0" w:color="auto"/>
            <w:left w:val="none" w:sz="0" w:space="0" w:color="auto"/>
            <w:bottom w:val="none" w:sz="0" w:space="0" w:color="auto"/>
            <w:right w:val="none" w:sz="0" w:space="0" w:color="auto"/>
          </w:divBdr>
        </w:div>
        <w:div w:id="138306072">
          <w:marLeft w:val="640"/>
          <w:marRight w:val="0"/>
          <w:marTop w:val="0"/>
          <w:marBottom w:val="0"/>
          <w:divBdr>
            <w:top w:val="none" w:sz="0" w:space="0" w:color="auto"/>
            <w:left w:val="none" w:sz="0" w:space="0" w:color="auto"/>
            <w:bottom w:val="none" w:sz="0" w:space="0" w:color="auto"/>
            <w:right w:val="none" w:sz="0" w:space="0" w:color="auto"/>
          </w:divBdr>
        </w:div>
        <w:div w:id="205026032">
          <w:marLeft w:val="640"/>
          <w:marRight w:val="0"/>
          <w:marTop w:val="0"/>
          <w:marBottom w:val="0"/>
          <w:divBdr>
            <w:top w:val="none" w:sz="0" w:space="0" w:color="auto"/>
            <w:left w:val="none" w:sz="0" w:space="0" w:color="auto"/>
            <w:bottom w:val="none" w:sz="0" w:space="0" w:color="auto"/>
            <w:right w:val="none" w:sz="0" w:space="0" w:color="auto"/>
          </w:divBdr>
        </w:div>
        <w:div w:id="288558746">
          <w:marLeft w:val="640"/>
          <w:marRight w:val="0"/>
          <w:marTop w:val="0"/>
          <w:marBottom w:val="0"/>
          <w:divBdr>
            <w:top w:val="none" w:sz="0" w:space="0" w:color="auto"/>
            <w:left w:val="none" w:sz="0" w:space="0" w:color="auto"/>
            <w:bottom w:val="none" w:sz="0" w:space="0" w:color="auto"/>
            <w:right w:val="none" w:sz="0" w:space="0" w:color="auto"/>
          </w:divBdr>
        </w:div>
        <w:div w:id="496114570">
          <w:marLeft w:val="640"/>
          <w:marRight w:val="0"/>
          <w:marTop w:val="0"/>
          <w:marBottom w:val="0"/>
          <w:divBdr>
            <w:top w:val="none" w:sz="0" w:space="0" w:color="auto"/>
            <w:left w:val="none" w:sz="0" w:space="0" w:color="auto"/>
            <w:bottom w:val="none" w:sz="0" w:space="0" w:color="auto"/>
            <w:right w:val="none" w:sz="0" w:space="0" w:color="auto"/>
          </w:divBdr>
        </w:div>
        <w:div w:id="533924673">
          <w:marLeft w:val="640"/>
          <w:marRight w:val="0"/>
          <w:marTop w:val="0"/>
          <w:marBottom w:val="0"/>
          <w:divBdr>
            <w:top w:val="none" w:sz="0" w:space="0" w:color="auto"/>
            <w:left w:val="none" w:sz="0" w:space="0" w:color="auto"/>
            <w:bottom w:val="none" w:sz="0" w:space="0" w:color="auto"/>
            <w:right w:val="none" w:sz="0" w:space="0" w:color="auto"/>
          </w:divBdr>
        </w:div>
        <w:div w:id="545995821">
          <w:marLeft w:val="640"/>
          <w:marRight w:val="0"/>
          <w:marTop w:val="0"/>
          <w:marBottom w:val="0"/>
          <w:divBdr>
            <w:top w:val="none" w:sz="0" w:space="0" w:color="auto"/>
            <w:left w:val="none" w:sz="0" w:space="0" w:color="auto"/>
            <w:bottom w:val="none" w:sz="0" w:space="0" w:color="auto"/>
            <w:right w:val="none" w:sz="0" w:space="0" w:color="auto"/>
          </w:divBdr>
        </w:div>
        <w:div w:id="558633950">
          <w:marLeft w:val="640"/>
          <w:marRight w:val="0"/>
          <w:marTop w:val="0"/>
          <w:marBottom w:val="0"/>
          <w:divBdr>
            <w:top w:val="none" w:sz="0" w:space="0" w:color="auto"/>
            <w:left w:val="none" w:sz="0" w:space="0" w:color="auto"/>
            <w:bottom w:val="none" w:sz="0" w:space="0" w:color="auto"/>
            <w:right w:val="none" w:sz="0" w:space="0" w:color="auto"/>
          </w:divBdr>
        </w:div>
        <w:div w:id="699016350">
          <w:marLeft w:val="640"/>
          <w:marRight w:val="0"/>
          <w:marTop w:val="0"/>
          <w:marBottom w:val="0"/>
          <w:divBdr>
            <w:top w:val="none" w:sz="0" w:space="0" w:color="auto"/>
            <w:left w:val="none" w:sz="0" w:space="0" w:color="auto"/>
            <w:bottom w:val="none" w:sz="0" w:space="0" w:color="auto"/>
            <w:right w:val="none" w:sz="0" w:space="0" w:color="auto"/>
          </w:divBdr>
        </w:div>
        <w:div w:id="712533897">
          <w:marLeft w:val="640"/>
          <w:marRight w:val="0"/>
          <w:marTop w:val="0"/>
          <w:marBottom w:val="0"/>
          <w:divBdr>
            <w:top w:val="none" w:sz="0" w:space="0" w:color="auto"/>
            <w:left w:val="none" w:sz="0" w:space="0" w:color="auto"/>
            <w:bottom w:val="none" w:sz="0" w:space="0" w:color="auto"/>
            <w:right w:val="none" w:sz="0" w:space="0" w:color="auto"/>
          </w:divBdr>
        </w:div>
        <w:div w:id="766853741">
          <w:marLeft w:val="640"/>
          <w:marRight w:val="0"/>
          <w:marTop w:val="0"/>
          <w:marBottom w:val="0"/>
          <w:divBdr>
            <w:top w:val="none" w:sz="0" w:space="0" w:color="auto"/>
            <w:left w:val="none" w:sz="0" w:space="0" w:color="auto"/>
            <w:bottom w:val="none" w:sz="0" w:space="0" w:color="auto"/>
            <w:right w:val="none" w:sz="0" w:space="0" w:color="auto"/>
          </w:divBdr>
        </w:div>
        <w:div w:id="785198769">
          <w:marLeft w:val="640"/>
          <w:marRight w:val="0"/>
          <w:marTop w:val="0"/>
          <w:marBottom w:val="0"/>
          <w:divBdr>
            <w:top w:val="none" w:sz="0" w:space="0" w:color="auto"/>
            <w:left w:val="none" w:sz="0" w:space="0" w:color="auto"/>
            <w:bottom w:val="none" w:sz="0" w:space="0" w:color="auto"/>
            <w:right w:val="none" w:sz="0" w:space="0" w:color="auto"/>
          </w:divBdr>
        </w:div>
        <w:div w:id="826362916">
          <w:marLeft w:val="640"/>
          <w:marRight w:val="0"/>
          <w:marTop w:val="0"/>
          <w:marBottom w:val="0"/>
          <w:divBdr>
            <w:top w:val="none" w:sz="0" w:space="0" w:color="auto"/>
            <w:left w:val="none" w:sz="0" w:space="0" w:color="auto"/>
            <w:bottom w:val="none" w:sz="0" w:space="0" w:color="auto"/>
            <w:right w:val="none" w:sz="0" w:space="0" w:color="auto"/>
          </w:divBdr>
        </w:div>
        <w:div w:id="898053228">
          <w:marLeft w:val="640"/>
          <w:marRight w:val="0"/>
          <w:marTop w:val="0"/>
          <w:marBottom w:val="0"/>
          <w:divBdr>
            <w:top w:val="none" w:sz="0" w:space="0" w:color="auto"/>
            <w:left w:val="none" w:sz="0" w:space="0" w:color="auto"/>
            <w:bottom w:val="none" w:sz="0" w:space="0" w:color="auto"/>
            <w:right w:val="none" w:sz="0" w:space="0" w:color="auto"/>
          </w:divBdr>
        </w:div>
        <w:div w:id="927618455">
          <w:marLeft w:val="640"/>
          <w:marRight w:val="0"/>
          <w:marTop w:val="0"/>
          <w:marBottom w:val="0"/>
          <w:divBdr>
            <w:top w:val="none" w:sz="0" w:space="0" w:color="auto"/>
            <w:left w:val="none" w:sz="0" w:space="0" w:color="auto"/>
            <w:bottom w:val="none" w:sz="0" w:space="0" w:color="auto"/>
            <w:right w:val="none" w:sz="0" w:space="0" w:color="auto"/>
          </w:divBdr>
        </w:div>
        <w:div w:id="970793401">
          <w:marLeft w:val="640"/>
          <w:marRight w:val="0"/>
          <w:marTop w:val="0"/>
          <w:marBottom w:val="0"/>
          <w:divBdr>
            <w:top w:val="none" w:sz="0" w:space="0" w:color="auto"/>
            <w:left w:val="none" w:sz="0" w:space="0" w:color="auto"/>
            <w:bottom w:val="none" w:sz="0" w:space="0" w:color="auto"/>
            <w:right w:val="none" w:sz="0" w:space="0" w:color="auto"/>
          </w:divBdr>
        </w:div>
        <w:div w:id="980117770">
          <w:marLeft w:val="640"/>
          <w:marRight w:val="0"/>
          <w:marTop w:val="0"/>
          <w:marBottom w:val="0"/>
          <w:divBdr>
            <w:top w:val="none" w:sz="0" w:space="0" w:color="auto"/>
            <w:left w:val="none" w:sz="0" w:space="0" w:color="auto"/>
            <w:bottom w:val="none" w:sz="0" w:space="0" w:color="auto"/>
            <w:right w:val="none" w:sz="0" w:space="0" w:color="auto"/>
          </w:divBdr>
        </w:div>
        <w:div w:id="1069966056">
          <w:marLeft w:val="640"/>
          <w:marRight w:val="0"/>
          <w:marTop w:val="0"/>
          <w:marBottom w:val="0"/>
          <w:divBdr>
            <w:top w:val="none" w:sz="0" w:space="0" w:color="auto"/>
            <w:left w:val="none" w:sz="0" w:space="0" w:color="auto"/>
            <w:bottom w:val="none" w:sz="0" w:space="0" w:color="auto"/>
            <w:right w:val="none" w:sz="0" w:space="0" w:color="auto"/>
          </w:divBdr>
        </w:div>
        <w:div w:id="1082334252">
          <w:marLeft w:val="640"/>
          <w:marRight w:val="0"/>
          <w:marTop w:val="0"/>
          <w:marBottom w:val="0"/>
          <w:divBdr>
            <w:top w:val="none" w:sz="0" w:space="0" w:color="auto"/>
            <w:left w:val="none" w:sz="0" w:space="0" w:color="auto"/>
            <w:bottom w:val="none" w:sz="0" w:space="0" w:color="auto"/>
            <w:right w:val="none" w:sz="0" w:space="0" w:color="auto"/>
          </w:divBdr>
        </w:div>
        <w:div w:id="1139762023">
          <w:marLeft w:val="640"/>
          <w:marRight w:val="0"/>
          <w:marTop w:val="0"/>
          <w:marBottom w:val="0"/>
          <w:divBdr>
            <w:top w:val="none" w:sz="0" w:space="0" w:color="auto"/>
            <w:left w:val="none" w:sz="0" w:space="0" w:color="auto"/>
            <w:bottom w:val="none" w:sz="0" w:space="0" w:color="auto"/>
            <w:right w:val="none" w:sz="0" w:space="0" w:color="auto"/>
          </w:divBdr>
        </w:div>
        <w:div w:id="1181050481">
          <w:marLeft w:val="640"/>
          <w:marRight w:val="0"/>
          <w:marTop w:val="0"/>
          <w:marBottom w:val="0"/>
          <w:divBdr>
            <w:top w:val="none" w:sz="0" w:space="0" w:color="auto"/>
            <w:left w:val="none" w:sz="0" w:space="0" w:color="auto"/>
            <w:bottom w:val="none" w:sz="0" w:space="0" w:color="auto"/>
            <w:right w:val="none" w:sz="0" w:space="0" w:color="auto"/>
          </w:divBdr>
        </w:div>
        <w:div w:id="1189367839">
          <w:marLeft w:val="640"/>
          <w:marRight w:val="0"/>
          <w:marTop w:val="0"/>
          <w:marBottom w:val="0"/>
          <w:divBdr>
            <w:top w:val="none" w:sz="0" w:space="0" w:color="auto"/>
            <w:left w:val="none" w:sz="0" w:space="0" w:color="auto"/>
            <w:bottom w:val="none" w:sz="0" w:space="0" w:color="auto"/>
            <w:right w:val="none" w:sz="0" w:space="0" w:color="auto"/>
          </w:divBdr>
        </w:div>
        <w:div w:id="1324239726">
          <w:marLeft w:val="640"/>
          <w:marRight w:val="0"/>
          <w:marTop w:val="0"/>
          <w:marBottom w:val="0"/>
          <w:divBdr>
            <w:top w:val="none" w:sz="0" w:space="0" w:color="auto"/>
            <w:left w:val="none" w:sz="0" w:space="0" w:color="auto"/>
            <w:bottom w:val="none" w:sz="0" w:space="0" w:color="auto"/>
            <w:right w:val="none" w:sz="0" w:space="0" w:color="auto"/>
          </w:divBdr>
        </w:div>
        <w:div w:id="1336880680">
          <w:marLeft w:val="640"/>
          <w:marRight w:val="0"/>
          <w:marTop w:val="0"/>
          <w:marBottom w:val="0"/>
          <w:divBdr>
            <w:top w:val="none" w:sz="0" w:space="0" w:color="auto"/>
            <w:left w:val="none" w:sz="0" w:space="0" w:color="auto"/>
            <w:bottom w:val="none" w:sz="0" w:space="0" w:color="auto"/>
            <w:right w:val="none" w:sz="0" w:space="0" w:color="auto"/>
          </w:divBdr>
        </w:div>
        <w:div w:id="1359240045">
          <w:marLeft w:val="640"/>
          <w:marRight w:val="0"/>
          <w:marTop w:val="0"/>
          <w:marBottom w:val="0"/>
          <w:divBdr>
            <w:top w:val="none" w:sz="0" w:space="0" w:color="auto"/>
            <w:left w:val="none" w:sz="0" w:space="0" w:color="auto"/>
            <w:bottom w:val="none" w:sz="0" w:space="0" w:color="auto"/>
            <w:right w:val="none" w:sz="0" w:space="0" w:color="auto"/>
          </w:divBdr>
        </w:div>
        <w:div w:id="1371803497">
          <w:marLeft w:val="640"/>
          <w:marRight w:val="0"/>
          <w:marTop w:val="0"/>
          <w:marBottom w:val="0"/>
          <w:divBdr>
            <w:top w:val="none" w:sz="0" w:space="0" w:color="auto"/>
            <w:left w:val="none" w:sz="0" w:space="0" w:color="auto"/>
            <w:bottom w:val="none" w:sz="0" w:space="0" w:color="auto"/>
            <w:right w:val="none" w:sz="0" w:space="0" w:color="auto"/>
          </w:divBdr>
        </w:div>
        <w:div w:id="1427656513">
          <w:marLeft w:val="640"/>
          <w:marRight w:val="0"/>
          <w:marTop w:val="0"/>
          <w:marBottom w:val="0"/>
          <w:divBdr>
            <w:top w:val="none" w:sz="0" w:space="0" w:color="auto"/>
            <w:left w:val="none" w:sz="0" w:space="0" w:color="auto"/>
            <w:bottom w:val="none" w:sz="0" w:space="0" w:color="auto"/>
            <w:right w:val="none" w:sz="0" w:space="0" w:color="auto"/>
          </w:divBdr>
        </w:div>
        <w:div w:id="1498184745">
          <w:marLeft w:val="640"/>
          <w:marRight w:val="0"/>
          <w:marTop w:val="0"/>
          <w:marBottom w:val="0"/>
          <w:divBdr>
            <w:top w:val="none" w:sz="0" w:space="0" w:color="auto"/>
            <w:left w:val="none" w:sz="0" w:space="0" w:color="auto"/>
            <w:bottom w:val="none" w:sz="0" w:space="0" w:color="auto"/>
            <w:right w:val="none" w:sz="0" w:space="0" w:color="auto"/>
          </w:divBdr>
        </w:div>
        <w:div w:id="1507937746">
          <w:marLeft w:val="640"/>
          <w:marRight w:val="0"/>
          <w:marTop w:val="0"/>
          <w:marBottom w:val="0"/>
          <w:divBdr>
            <w:top w:val="none" w:sz="0" w:space="0" w:color="auto"/>
            <w:left w:val="none" w:sz="0" w:space="0" w:color="auto"/>
            <w:bottom w:val="none" w:sz="0" w:space="0" w:color="auto"/>
            <w:right w:val="none" w:sz="0" w:space="0" w:color="auto"/>
          </w:divBdr>
        </w:div>
        <w:div w:id="1691833368">
          <w:marLeft w:val="640"/>
          <w:marRight w:val="0"/>
          <w:marTop w:val="0"/>
          <w:marBottom w:val="0"/>
          <w:divBdr>
            <w:top w:val="none" w:sz="0" w:space="0" w:color="auto"/>
            <w:left w:val="none" w:sz="0" w:space="0" w:color="auto"/>
            <w:bottom w:val="none" w:sz="0" w:space="0" w:color="auto"/>
            <w:right w:val="none" w:sz="0" w:space="0" w:color="auto"/>
          </w:divBdr>
        </w:div>
        <w:div w:id="1799446888">
          <w:marLeft w:val="640"/>
          <w:marRight w:val="0"/>
          <w:marTop w:val="0"/>
          <w:marBottom w:val="0"/>
          <w:divBdr>
            <w:top w:val="none" w:sz="0" w:space="0" w:color="auto"/>
            <w:left w:val="none" w:sz="0" w:space="0" w:color="auto"/>
            <w:bottom w:val="none" w:sz="0" w:space="0" w:color="auto"/>
            <w:right w:val="none" w:sz="0" w:space="0" w:color="auto"/>
          </w:divBdr>
        </w:div>
        <w:div w:id="1822694581">
          <w:marLeft w:val="640"/>
          <w:marRight w:val="0"/>
          <w:marTop w:val="0"/>
          <w:marBottom w:val="0"/>
          <w:divBdr>
            <w:top w:val="none" w:sz="0" w:space="0" w:color="auto"/>
            <w:left w:val="none" w:sz="0" w:space="0" w:color="auto"/>
            <w:bottom w:val="none" w:sz="0" w:space="0" w:color="auto"/>
            <w:right w:val="none" w:sz="0" w:space="0" w:color="auto"/>
          </w:divBdr>
        </w:div>
        <w:div w:id="1985037837">
          <w:marLeft w:val="640"/>
          <w:marRight w:val="0"/>
          <w:marTop w:val="0"/>
          <w:marBottom w:val="0"/>
          <w:divBdr>
            <w:top w:val="none" w:sz="0" w:space="0" w:color="auto"/>
            <w:left w:val="none" w:sz="0" w:space="0" w:color="auto"/>
            <w:bottom w:val="none" w:sz="0" w:space="0" w:color="auto"/>
            <w:right w:val="none" w:sz="0" w:space="0" w:color="auto"/>
          </w:divBdr>
        </w:div>
        <w:div w:id="2116974759">
          <w:marLeft w:val="640"/>
          <w:marRight w:val="0"/>
          <w:marTop w:val="0"/>
          <w:marBottom w:val="0"/>
          <w:divBdr>
            <w:top w:val="none" w:sz="0" w:space="0" w:color="auto"/>
            <w:left w:val="none" w:sz="0" w:space="0" w:color="auto"/>
            <w:bottom w:val="none" w:sz="0" w:space="0" w:color="auto"/>
            <w:right w:val="none" w:sz="0" w:space="0" w:color="auto"/>
          </w:divBdr>
        </w:div>
      </w:divsChild>
    </w:div>
    <w:div w:id="1300265632">
      <w:bodyDiv w:val="1"/>
      <w:marLeft w:val="0"/>
      <w:marRight w:val="0"/>
      <w:marTop w:val="0"/>
      <w:marBottom w:val="0"/>
      <w:divBdr>
        <w:top w:val="none" w:sz="0" w:space="0" w:color="auto"/>
        <w:left w:val="none" w:sz="0" w:space="0" w:color="auto"/>
        <w:bottom w:val="none" w:sz="0" w:space="0" w:color="auto"/>
        <w:right w:val="none" w:sz="0" w:space="0" w:color="auto"/>
      </w:divBdr>
    </w:div>
    <w:div w:id="1308365731">
      <w:bodyDiv w:val="1"/>
      <w:marLeft w:val="0"/>
      <w:marRight w:val="0"/>
      <w:marTop w:val="0"/>
      <w:marBottom w:val="0"/>
      <w:divBdr>
        <w:top w:val="none" w:sz="0" w:space="0" w:color="auto"/>
        <w:left w:val="none" w:sz="0" w:space="0" w:color="auto"/>
        <w:bottom w:val="none" w:sz="0" w:space="0" w:color="auto"/>
        <w:right w:val="none" w:sz="0" w:space="0" w:color="auto"/>
      </w:divBdr>
    </w:div>
    <w:div w:id="1316687449">
      <w:bodyDiv w:val="1"/>
      <w:marLeft w:val="0"/>
      <w:marRight w:val="0"/>
      <w:marTop w:val="0"/>
      <w:marBottom w:val="0"/>
      <w:divBdr>
        <w:top w:val="none" w:sz="0" w:space="0" w:color="auto"/>
        <w:left w:val="none" w:sz="0" w:space="0" w:color="auto"/>
        <w:bottom w:val="none" w:sz="0" w:space="0" w:color="auto"/>
        <w:right w:val="none" w:sz="0" w:space="0" w:color="auto"/>
      </w:divBdr>
    </w:div>
    <w:div w:id="1333139125">
      <w:bodyDiv w:val="1"/>
      <w:marLeft w:val="0"/>
      <w:marRight w:val="0"/>
      <w:marTop w:val="0"/>
      <w:marBottom w:val="0"/>
      <w:divBdr>
        <w:top w:val="none" w:sz="0" w:space="0" w:color="auto"/>
        <w:left w:val="none" w:sz="0" w:space="0" w:color="auto"/>
        <w:bottom w:val="none" w:sz="0" w:space="0" w:color="auto"/>
        <w:right w:val="none" w:sz="0" w:space="0" w:color="auto"/>
      </w:divBdr>
    </w:div>
    <w:div w:id="1344162427">
      <w:bodyDiv w:val="1"/>
      <w:marLeft w:val="0"/>
      <w:marRight w:val="0"/>
      <w:marTop w:val="0"/>
      <w:marBottom w:val="0"/>
      <w:divBdr>
        <w:top w:val="none" w:sz="0" w:space="0" w:color="auto"/>
        <w:left w:val="none" w:sz="0" w:space="0" w:color="auto"/>
        <w:bottom w:val="none" w:sz="0" w:space="0" w:color="auto"/>
        <w:right w:val="none" w:sz="0" w:space="0" w:color="auto"/>
      </w:divBdr>
    </w:div>
    <w:div w:id="1396048480">
      <w:bodyDiv w:val="1"/>
      <w:marLeft w:val="0"/>
      <w:marRight w:val="0"/>
      <w:marTop w:val="0"/>
      <w:marBottom w:val="0"/>
      <w:divBdr>
        <w:top w:val="none" w:sz="0" w:space="0" w:color="auto"/>
        <w:left w:val="none" w:sz="0" w:space="0" w:color="auto"/>
        <w:bottom w:val="none" w:sz="0" w:space="0" w:color="auto"/>
        <w:right w:val="none" w:sz="0" w:space="0" w:color="auto"/>
      </w:divBdr>
    </w:div>
    <w:div w:id="1418476389">
      <w:bodyDiv w:val="1"/>
      <w:marLeft w:val="0"/>
      <w:marRight w:val="0"/>
      <w:marTop w:val="0"/>
      <w:marBottom w:val="0"/>
      <w:divBdr>
        <w:top w:val="none" w:sz="0" w:space="0" w:color="auto"/>
        <w:left w:val="none" w:sz="0" w:space="0" w:color="auto"/>
        <w:bottom w:val="none" w:sz="0" w:space="0" w:color="auto"/>
        <w:right w:val="none" w:sz="0" w:space="0" w:color="auto"/>
      </w:divBdr>
    </w:div>
    <w:div w:id="1434352895">
      <w:bodyDiv w:val="1"/>
      <w:marLeft w:val="0"/>
      <w:marRight w:val="0"/>
      <w:marTop w:val="0"/>
      <w:marBottom w:val="0"/>
      <w:divBdr>
        <w:top w:val="none" w:sz="0" w:space="0" w:color="auto"/>
        <w:left w:val="none" w:sz="0" w:space="0" w:color="auto"/>
        <w:bottom w:val="none" w:sz="0" w:space="0" w:color="auto"/>
        <w:right w:val="none" w:sz="0" w:space="0" w:color="auto"/>
      </w:divBdr>
    </w:div>
    <w:div w:id="1436442335">
      <w:bodyDiv w:val="1"/>
      <w:marLeft w:val="0"/>
      <w:marRight w:val="0"/>
      <w:marTop w:val="0"/>
      <w:marBottom w:val="0"/>
      <w:divBdr>
        <w:top w:val="none" w:sz="0" w:space="0" w:color="auto"/>
        <w:left w:val="none" w:sz="0" w:space="0" w:color="auto"/>
        <w:bottom w:val="none" w:sz="0" w:space="0" w:color="auto"/>
        <w:right w:val="none" w:sz="0" w:space="0" w:color="auto"/>
      </w:divBdr>
      <w:divsChild>
        <w:div w:id="64955253">
          <w:marLeft w:val="640"/>
          <w:marRight w:val="0"/>
          <w:marTop w:val="0"/>
          <w:marBottom w:val="0"/>
          <w:divBdr>
            <w:top w:val="none" w:sz="0" w:space="0" w:color="auto"/>
            <w:left w:val="none" w:sz="0" w:space="0" w:color="auto"/>
            <w:bottom w:val="none" w:sz="0" w:space="0" w:color="auto"/>
            <w:right w:val="none" w:sz="0" w:space="0" w:color="auto"/>
          </w:divBdr>
        </w:div>
        <w:div w:id="139151666">
          <w:marLeft w:val="640"/>
          <w:marRight w:val="0"/>
          <w:marTop w:val="0"/>
          <w:marBottom w:val="0"/>
          <w:divBdr>
            <w:top w:val="none" w:sz="0" w:space="0" w:color="auto"/>
            <w:left w:val="none" w:sz="0" w:space="0" w:color="auto"/>
            <w:bottom w:val="none" w:sz="0" w:space="0" w:color="auto"/>
            <w:right w:val="none" w:sz="0" w:space="0" w:color="auto"/>
          </w:divBdr>
        </w:div>
        <w:div w:id="218514967">
          <w:marLeft w:val="640"/>
          <w:marRight w:val="0"/>
          <w:marTop w:val="0"/>
          <w:marBottom w:val="0"/>
          <w:divBdr>
            <w:top w:val="none" w:sz="0" w:space="0" w:color="auto"/>
            <w:left w:val="none" w:sz="0" w:space="0" w:color="auto"/>
            <w:bottom w:val="none" w:sz="0" w:space="0" w:color="auto"/>
            <w:right w:val="none" w:sz="0" w:space="0" w:color="auto"/>
          </w:divBdr>
        </w:div>
        <w:div w:id="412363275">
          <w:marLeft w:val="640"/>
          <w:marRight w:val="0"/>
          <w:marTop w:val="0"/>
          <w:marBottom w:val="0"/>
          <w:divBdr>
            <w:top w:val="none" w:sz="0" w:space="0" w:color="auto"/>
            <w:left w:val="none" w:sz="0" w:space="0" w:color="auto"/>
            <w:bottom w:val="none" w:sz="0" w:space="0" w:color="auto"/>
            <w:right w:val="none" w:sz="0" w:space="0" w:color="auto"/>
          </w:divBdr>
        </w:div>
        <w:div w:id="465243261">
          <w:marLeft w:val="640"/>
          <w:marRight w:val="0"/>
          <w:marTop w:val="0"/>
          <w:marBottom w:val="0"/>
          <w:divBdr>
            <w:top w:val="none" w:sz="0" w:space="0" w:color="auto"/>
            <w:left w:val="none" w:sz="0" w:space="0" w:color="auto"/>
            <w:bottom w:val="none" w:sz="0" w:space="0" w:color="auto"/>
            <w:right w:val="none" w:sz="0" w:space="0" w:color="auto"/>
          </w:divBdr>
        </w:div>
        <w:div w:id="520047784">
          <w:marLeft w:val="640"/>
          <w:marRight w:val="0"/>
          <w:marTop w:val="0"/>
          <w:marBottom w:val="0"/>
          <w:divBdr>
            <w:top w:val="none" w:sz="0" w:space="0" w:color="auto"/>
            <w:left w:val="none" w:sz="0" w:space="0" w:color="auto"/>
            <w:bottom w:val="none" w:sz="0" w:space="0" w:color="auto"/>
            <w:right w:val="none" w:sz="0" w:space="0" w:color="auto"/>
          </w:divBdr>
        </w:div>
        <w:div w:id="561596646">
          <w:marLeft w:val="640"/>
          <w:marRight w:val="0"/>
          <w:marTop w:val="0"/>
          <w:marBottom w:val="0"/>
          <w:divBdr>
            <w:top w:val="none" w:sz="0" w:space="0" w:color="auto"/>
            <w:left w:val="none" w:sz="0" w:space="0" w:color="auto"/>
            <w:bottom w:val="none" w:sz="0" w:space="0" w:color="auto"/>
            <w:right w:val="none" w:sz="0" w:space="0" w:color="auto"/>
          </w:divBdr>
        </w:div>
        <w:div w:id="589586514">
          <w:marLeft w:val="640"/>
          <w:marRight w:val="0"/>
          <w:marTop w:val="0"/>
          <w:marBottom w:val="0"/>
          <w:divBdr>
            <w:top w:val="none" w:sz="0" w:space="0" w:color="auto"/>
            <w:left w:val="none" w:sz="0" w:space="0" w:color="auto"/>
            <w:bottom w:val="none" w:sz="0" w:space="0" w:color="auto"/>
            <w:right w:val="none" w:sz="0" w:space="0" w:color="auto"/>
          </w:divBdr>
        </w:div>
        <w:div w:id="650209949">
          <w:marLeft w:val="640"/>
          <w:marRight w:val="0"/>
          <w:marTop w:val="0"/>
          <w:marBottom w:val="0"/>
          <w:divBdr>
            <w:top w:val="none" w:sz="0" w:space="0" w:color="auto"/>
            <w:left w:val="none" w:sz="0" w:space="0" w:color="auto"/>
            <w:bottom w:val="none" w:sz="0" w:space="0" w:color="auto"/>
            <w:right w:val="none" w:sz="0" w:space="0" w:color="auto"/>
          </w:divBdr>
        </w:div>
        <w:div w:id="794786073">
          <w:marLeft w:val="640"/>
          <w:marRight w:val="0"/>
          <w:marTop w:val="0"/>
          <w:marBottom w:val="0"/>
          <w:divBdr>
            <w:top w:val="none" w:sz="0" w:space="0" w:color="auto"/>
            <w:left w:val="none" w:sz="0" w:space="0" w:color="auto"/>
            <w:bottom w:val="none" w:sz="0" w:space="0" w:color="auto"/>
            <w:right w:val="none" w:sz="0" w:space="0" w:color="auto"/>
          </w:divBdr>
        </w:div>
        <w:div w:id="815876320">
          <w:marLeft w:val="640"/>
          <w:marRight w:val="0"/>
          <w:marTop w:val="0"/>
          <w:marBottom w:val="0"/>
          <w:divBdr>
            <w:top w:val="none" w:sz="0" w:space="0" w:color="auto"/>
            <w:left w:val="none" w:sz="0" w:space="0" w:color="auto"/>
            <w:bottom w:val="none" w:sz="0" w:space="0" w:color="auto"/>
            <w:right w:val="none" w:sz="0" w:space="0" w:color="auto"/>
          </w:divBdr>
        </w:div>
        <w:div w:id="821120364">
          <w:marLeft w:val="640"/>
          <w:marRight w:val="0"/>
          <w:marTop w:val="0"/>
          <w:marBottom w:val="0"/>
          <w:divBdr>
            <w:top w:val="none" w:sz="0" w:space="0" w:color="auto"/>
            <w:left w:val="none" w:sz="0" w:space="0" w:color="auto"/>
            <w:bottom w:val="none" w:sz="0" w:space="0" w:color="auto"/>
            <w:right w:val="none" w:sz="0" w:space="0" w:color="auto"/>
          </w:divBdr>
        </w:div>
        <w:div w:id="1012076312">
          <w:marLeft w:val="640"/>
          <w:marRight w:val="0"/>
          <w:marTop w:val="0"/>
          <w:marBottom w:val="0"/>
          <w:divBdr>
            <w:top w:val="none" w:sz="0" w:space="0" w:color="auto"/>
            <w:left w:val="none" w:sz="0" w:space="0" w:color="auto"/>
            <w:bottom w:val="none" w:sz="0" w:space="0" w:color="auto"/>
            <w:right w:val="none" w:sz="0" w:space="0" w:color="auto"/>
          </w:divBdr>
        </w:div>
        <w:div w:id="1068841940">
          <w:marLeft w:val="640"/>
          <w:marRight w:val="0"/>
          <w:marTop w:val="0"/>
          <w:marBottom w:val="0"/>
          <w:divBdr>
            <w:top w:val="none" w:sz="0" w:space="0" w:color="auto"/>
            <w:left w:val="none" w:sz="0" w:space="0" w:color="auto"/>
            <w:bottom w:val="none" w:sz="0" w:space="0" w:color="auto"/>
            <w:right w:val="none" w:sz="0" w:space="0" w:color="auto"/>
          </w:divBdr>
        </w:div>
        <w:div w:id="1070809869">
          <w:marLeft w:val="640"/>
          <w:marRight w:val="0"/>
          <w:marTop w:val="0"/>
          <w:marBottom w:val="0"/>
          <w:divBdr>
            <w:top w:val="none" w:sz="0" w:space="0" w:color="auto"/>
            <w:left w:val="none" w:sz="0" w:space="0" w:color="auto"/>
            <w:bottom w:val="none" w:sz="0" w:space="0" w:color="auto"/>
            <w:right w:val="none" w:sz="0" w:space="0" w:color="auto"/>
          </w:divBdr>
        </w:div>
        <w:div w:id="1081104487">
          <w:marLeft w:val="640"/>
          <w:marRight w:val="0"/>
          <w:marTop w:val="0"/>
          <w:marBottom w:val="0"/>
          <w:divBdr>
            <w:top w:val="none" w:sz="0" w:space="0" w:color="auto"/>
            <w:left w:val="none" w:sz="0" w:space="0" w:color="auto"/>
            <w:bottom w:val="none" w:sz="0" w:space="0" w:color="auto"/>
            <w:right w:val="none" w:sz="0" w:space="0" w:color="auto"/>
          </w:divBdr>
        </w:div>
        <w:div w:id="1089735980">
          <w:marLeft w:val="640"/>
          <w:marRight w:val="0"/>
          <w:marTop w:val="0"/>
          <w:marBottom w:val="0"/>
          <w:divBdr>
            <w:top w:val="none" w:sz="0" w:space="0" w:color="auto"/>
            <w:left w:val="none" w:sz="0" w:space="0" w:color="auto"/>
            <w:bottom w:val="none" w:sz="0" w:space="0" w:color="auto"/>
            <w:right w:val="none" w:sz="0" w:space="0" w:color="auto"/>
          </w:divBdr>
        </w:div>
        <w:div w:id="1143081169">
          <w:marLeft w:val="640"/>
          <w:marRight w:val="0"/>
          <w:marTop w:val="0"/>
          <w:marBottom w:val="0"/>
          <w:divBdr>
            <w:top w:val="none" w:sz="0" w:space="0" w:color="auto"/>
            <w:left w:val="none" w:sz="0" w:space="0" w:color="auto"/>
            <w:bottom w:val="none" w:sz="0" w:space="0" w:color="auto"/>
            <w:right w:val="none" w:sz="0" w:space="0" w:color="auto"/>
          </w:divBdr>
        </w:div>
        <w:div w:id="1230572710">
          <w:marLeft w:val="640"/>
          <w:marRight w:val="0"/>
          <w:marTop w:val="0"/>
          <w:marBottom w:val="0"/>
          <w:divBdr>
            <w:top w:val="none" w:sz="0" w:space="0" w:color="auto"/>
            <w:left w:val="none" w:sz="0" w:space="0" w:color="auto"/>
            <w:bottom w:val="none" w:sz="0" w:space="0" w:color="auto"/>
            <w:right w:val="none" w:sz="0" w:space="0" w:color="auto"/>
          </w:divBdr>
        </w:div>
        <w:div w:id="1293098362">
          <w:marLeft w:val="640"/>
          <w:marRight w:val="0"/>
          <w:marTop w:val="0"/>
          <w:marBottom w:val="0"/>
          <w:divBdr>
            <w:top w:val="none" w:sz="0" w:space="0" w:color="auto"/>
            <w:left w:val="none" w:sz="0" w:space="0" w:color="auto"/>
            <w:bottom w:val="none" w:sz="0" w:space="0" w:color="auto"/>
            <w:right w:val="none" w:sz="0" w:space="0" w:color="auto"/>
          </w:divBdr>
        </w:div>
        <w:div w:id="1358502645">
          <w:marLeft w:val="640"/>
          <w:marRight w:val="0"/>
          <w:marTop w:val="0"/>
          <w:marBottom w:val="0"/>
          <w:divBdr>
            <w:top w:val="none" w:sz="0" w:space="0" w:color="auto"/>
            <w:left w:val="none" w:sz="0" w:space="0" w:color="auto"/>
            <w:bottom w:val="none" w:sz="0" w:space="0" w:color="auto"/>
            <w:right w:val="none" w:sz="0" w:space="0" w:color="auto"/>
          </w:divBdr>
        </w:div>
        <w:div w:id="1389495400">
          <w:marLeft w:val="640"/>
          <w:marRight w:val="0"/>
          <w:marTop w:val="0"/>
          <w:marBottom w:val="0"/>
          <w:divBdr>
            <w:top w:val="none" w:sz="0" w:space="0" w:color="auto"/>
            <w:left w:val="none" w:sz="0" w:space="0" w:color="auto"/>
            <w:bottom w:val="none" w:sz="0" w:space="0" w:color="auto"/>
            <w:right w:val="none" w:sz="0" w:space="0" w:color="auto"/>
          </w:divBdr>
        </w:div>
        <w:div w:id="1415206652">
          <w:marLeft w:val="640"/>
          <w:marRight w:val="0"/>
          <w:marTop w:val="0"/>
          <w:marBottom w:val="0"/>
          <w:divBdr>
            <w:top w:val="none" w:sz="0" w:space="0" w:color="auto"/>
            <w:left w:val="none" w:sz="0" w:space="0" w:color="auto"/>
            <w:bottom w:val="none" w:sz="0" w:space="0" w:color="auto"/>
            <w:right w:val="none" w:sz="0" w:space="0" w:color="auto"/>
          </w:divBdr>
        </w:div>
        <w:div w:id="1440878744">
          <w:marLeft w:val="640"/>
          <w:marRight w:val="0"/>
          <w:marTop w:val="0"/>
          <w:marBottom w:val="0"/>
          <w:divBdr>
            <w:top w:val="none" w:sz="0" w:space="0" w:color="auto"/>
            <w:left w:val="none" w:sz="0" w:space="0" w:color="auto"/>
            <w:bottom w:val="none" w:sz="0" w:space="0" w:color="auto"/>
            <w:right w:val="none" w:sz="0" w:space="0" w:color="auto"/>
          </w:divBdr>
        </w:div>
        <w:div w:id="1448424628">
          <w:marLeft w:val="640"/>
          <w:marRight w:val="0"/>
          <w:marTop w:val="0"/>
          <w:marBottom w:val="0"/>
          <w:divBdr>
            <w:top w:val="none" w:sz="0" w:space="0" w:color="auto"/>
            <w:left w:val="none" w:sz="0" w:space="0" w:color="auto"/>
            <w:bottom w:val="none" w:sz="0" w:space="0" w:color="auto"/>
            <w:right w:val="none" w:sz="0" w:space="0" w:color="auto"/>
          </w:divBdr>
        </w:div>
        <w:div w:id="1453936855">
          <w:marLeft w:val="640"/>
          <w:marRight w:val="0"/>
          <w:marTop w:val="0"/>
          <w:marBottom w:val="0"/>
          <w:divBdr>
            <w:top w:val="none" w:sz="0" w:space="0" w:color="auto"/>
            <w:left w:val="none" w:sz="0" w:space="0" w:color="auto"/>
            <w:bottom w:val="none" w:sz="0" w:space="0" w:color="auto"/>
            <w:right w:val="none" w:sz="0" w:space="0" w:color="auto"/>
          </w:divBdr>
        </w:div>
        <w:div w:id="1657875600">
          <w:marLeft w:val="640"/>
          <w:marRight w:val="0"/>
          <w:marTop w:val="0"/>
          <w:marBottom w:val="0"/>
          <w:divBdr>
            <w:top w:val="none" w:sz="0" w:space="0" w:color="auto"/>
            <w:left w:val="none" w:sz="0" w:space="0" w:color="auto"/>
            <w:bottom w:val="none" w:sz="0" w:space="0" w:color="auto"/>
            <w:right w:val="none" w:sz="0" w:space="0" w:color="auto"/>
          </w:divBdr>
        </w:div>
        <w:div w:id="1669820478">
          <w:marLeft w:val="640"/>
          <w:marRight w:val="0"/>
          <w:marTop w:val="0"/>
          <w:marBottom w:val="0"/>
          <w:divBdr>
            <w:top w:val="none" w:sz="0" w:space="0" w:color="auto"/>
            <w:left w:val="none" w:sz="0" w:space="0" w:color="auto"/>
            <w:bottom w:val="none" w:sz="0" w:space="0" w:color="auto"/>
            <w:right w:val="none" w:sz="0" w:space="0" w:color="auto"/>
          </w:divBdr>
        </w:div>
        <w:div w:id="1699040096">
          <w:marLeft w:val="640"/>
          <w:marRight w:val="0"/>
          <w:marTop w:val="0"/>
          <w:marBottom w:val="0"/>
          <w:divBdr>
            <w:top w:val="none" w:sz="0" w:space="0" w:color="auto"/>
            <w:left w:val="none" w:sz="0" w:space="0" w:color="auto"/>
            <w:bottom w:val="none" w:sz="0" w:space="0" w:color="auto"/>
            <w:right w:val="none" w:sz="0" w:space="0" w:color="auto"/>
          </w:divBdr>
        </w:div>
        <w:div w:id="1733700160">
          <w:marLeft w:val="640"/>
          <w:marRight w:val="0"/>
          <w:marTop w:val="0"/>
          <w:marBottom w:val="0"/>
          <w:divBdr>
            <w:top w:val="none" w:sz="0" w:space="0" w:color="auto"/>
            <w:left w:val="none" w:sz="0" w:space="0" w:color="auto"/>
            <w:bottom w:val="none" w:sz="0" w:space="0" w:color="auto"/>
            <w:right w:val="none" w:sz="0" w:space="0" w:color="auto"/>
          </w:divBdr>
        </w:div>
        <w:div w:id="1795294349">
          <w:marLeft w:val="640"/>
          <w:marRight w:val="0"/>
          <w:marTop w:val="0"/>
          <w:marBottom w:val="0"/>
          <w:divBdr>
            <w:top w:val="none" w:sz="0" w:space="0" w:color="auto"/>
            <w:left w:val="none" w:sz="0" w:space="0" w:color="auto"/>
            <w:bottom w:val="none" w:sz="0" w:space="0" w:color="auto"/>
            <w:right w:val="none" w:sz="0" w:space="0" w:color="auto"/>
          </w:divBdr>
        </w:div>
        <w:div w:id="1833177685">
          <w:marLeft w:val="640"/>
          <w:marRight w:val="0"/>
          <w:marTop w:val="0"/>
          <w:marBottom w:val="0"/>
          <w:divBdr>
            <w:top w:val="none" w:sz="0" w:space="0" w:color="auto"/>
            <w:left w:val="none" w:sz="0" w:space="0" w:color="auto"/>
            <w:bottom w:val="none" w:sz="0" w:space="0" w:color="auto"/>
            <w:right w:val="none" w:sz="0" w:space="0" w:color="auto"/>
          </w:divBdr>
        </w:div>
        <w:div w:id="1982268033">
          <w:marLeft w:val="640"/>
          <w:marRight w:val="0"/>
          <w:marTop w:val="0"/>
          <w:marBottom w:val="0"/>
          <w:divBdr>
            <w:top w:val="none" w:sz="0" w:space="0" w:color="auto"/>
            <w:left w:val="none" w:sz="0" w:space="0" w:color="auto"/>
            <w:bottom w:val="none" w:sz="0" w:space="0" w:color="auto"/>
            <w:right w:val="none" w:sz="0" w:space="0" w:color="auto"/>
          </w:divBdr>
        </w:div>
        <w:div w:id="2045252841">
          <w:marLeft w:val="640"/>
          <w:marRight w:val="0"/>
          <w:marTop w:val="0"/>
          <w:marBottom w:val="0"/>
          <w:divBdr>
            <w:top w:val="none" w:sz="0" w:space="0" w:color="auto"/>
            <w:left w:val="none" w:sz="0" w:space="0" w:color="auto"/>
            <w:bottom w:val="none" w:sz="0" w:space="0" w:color="auto"/>
            <w:right w:val="none" w:sz="0" w:space="0" w:color="auto"/>
          </w:divBdr>
        </w:div>
        <w:div w:id="2064134385">
          <w:marLeft w:val="640"/>
          <w:marRight w:val="0"/>
          <w:marTop w:val="0"/>
          <w:marBottom w:val="0"/>
          <w:divBdr>
            <w:top w:val="none" w:sz="0" w:space="0" w:color="auto"/>
            <w:left w:val="none" w:sz="0" w:space="0" w:color="auto"/>
            <w:bottom w:val="none" w:sz="0" w:space="0" w:color="auto"/>
            <w:right w:val="none" w:sz="0" w:space="0" w:color="auto"/>
          </w:divBdr>
        </w:div>
      </w:divsChild>
    </w:div>
    <w:div w:id="1437359356">
      <w:bodyDiv w:val="1"/>
      <w:marLeft w:val="0"/>
      <w:marRight w:val="0"/>
      <w:marTop w:val="0"/>
      <w:marBottom w:val="0"/>
      <w:divBdr>
        <w:top w:val="none" w:sz="0" w:space="0" w:color="auto"/>
        <w:left w:val="none" w:sz="0" w:space="0" w:color="auto"/>
        <w:bottom w:val="none" w:sz="0" w:space="0" w:color="auto"/>
        <w:right w:val="none" w:sz="0" w:space="0" w:color="auto"/>
      </w:divBdr>
    </w:div>
    <w:div w:id="1453792715">
      <w:bodyDiv w:val="1"/>
      <w:marLeft w:val="0"/>
      <w:marRight w:val="0"/>
      <w:marTop w:val="0"/>
      <w:marBottom w:val="0"/>
      <w:divBdr>
        <w:top w:val="none" w:sz="0" w:space="0" w:color="auto"/>
        <w:left w:val="none" w:sz="0" w:space="0" w:color="auto"/>
        <w:bottom w:val="none" w:sz="0" w:space="0" w:color="auto"/>
        <w:right w:val="none" w:sz="0" w:space="0" w:color="auto"/>
      </w:divBdr>
    </w:div>
    <w:div w:id="1486238456">
      <w:bodyDiv w:val="1"/>
      <w:marLeft w:val="0"/>
      <w:marRight w:val="0"/>
      <w:marTop w:val="0"/>
      <w:marBottom w:val="0"/>
      <w:divBdr>
        <w:top w:val="none" w:sz="0" w:space="0" w:color="auto"/>
        <w:left w:val="none" w:sz="0" w:space="0" w:color="auto"/>
        <w:bottom w:val="none" w:sz="0" w:space="0" w:color="auto"/>
        <w:right w:val="none" w:sz="0" w:space="0" w:color="auto"/>
      </w:divBdr>
    </w:div>
    <w:div w:id="1506355945">
      <w:bodyDiv w:val="1"/>
      <w:marLeft w:val="0"/>
      <w:marRight w:val="0"/>
      <w:marTop w:val="0"/>
      <w:marBottom w:val="0"/>
      <w:divBdr>
        <w:top w:val="none" w:sz="0" w:space="0" w:color="auto"/>
        <w:left w:val="none" w:sz="0" w:space="0" w:color="auto"/>
        <w:bottom w:val="none" w:sz="0" w:space="0" w:color="auto"/>
        <w:right w:val="none" w:sz="0" w:space="0" w:color="auto"/>
      </w:divBdr>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
    <w:div w:id="1539779285">
      <w:bodyDiv w:val="1"/>
      <w:marLeft w:val="0"/>
      <w:marRight w:val="0"/>
      <w:marTop w:val="0"/>
      <w:marBottom w:val="0"/>
      <w:divBdr>
        <w:top w:val="none" w:sz="0" w:space="0" w:color="auto"/>
        <w:left w:val="none" w:sz="0" w:space="0" w:color="auto"/>
        <w:bottom w:val="none" w:sz="0" w:space="0" w:color="auto"/>
        <w:right w:val="none" w:sz="0" w:space="0" w:color="auto"/>
      </w:divBdr>
    </w:div>
    <w:div w:id="1569657864">
      <w:bodyDiv w:val="1"/>
      <w:marLeft w:val="0"/>
      <w:marRight w:val="0"/>
      <w:marTop w:val="0"/>
      <w:marBottom w:val="0"/>
      <w:divBdr>
        <w:top w:val="none" w:sz="0" w:space="0" w:color="auto"/>
        <w:left w:val="none" w:sz="0" w:space="0" w:color="auto"/>
        <w:bottom w:val="none" w:sz="0" w:space="0" w:color="auto"/>
        <w:right w:val="none" w:sz="0" w:space="0" w:color="auto"/>
      </w:divBdr>
    </w:div>
    <w:div w:id="1585337458">
      <w:bodyDiv w:val="1"/>
      <w:marLeft w:val="0"/>
      <w:marRight w:val="0"/>
      <w:marTop w:val="0"/>
      <w:marBottom w:val="0"/>
      <w:divBdr>
        <w:top w:val="none" w:sz="0" w:space="0" w:color="auto"/>
        <w:left w:val="none" w:sz="0" w:space="0" w:color="auto"/>
        <w:bottom w:val="none" w:sz="0" w:space="0" w:color="auto"/>
        <w:right w:val="none" w:sz="0" w:space="0" w:color="auto"/>
      </w:divBdr>
    </w:div>
    <w:div w:id="1593471326">
      <w:bodyDiv w:val="1"/>
      <w:marLeft w:val="0"/>
      <w:marRight w:val="0"/>
      <w:marTop w:val="0"/>
      <w:marBottom w:val="0"/>
      <w:divBdr>
        <w:top w:val="none" w:sz="0" w:space="0" w:color="auto"/>
        <w:left w:val="none" w:sz="0" w:space="0" w:color="auto"/>
        <w:bottom w:val="none" w:sz="0" w:space="0" w:color="auto"/>
        <w:right w:val="none" w:sz="0" w:space="0" w:color="auto"/>
      </w:divBdr>
    </w:div>
    <w:div w:id="1598247623">
      <w:bodyDiv w:val="1"/>
      <w:marLeft w:val="0"/>
      <w:marRight w:val="0"/>
      <w:marTop w:val="0"/>
      <w:marBottom w:val="0"/>
      <w:divBdr>
        <w:top w:val="none" w:sz="0" w:space="0" w:color="auto"/>
        <w:left w:val="none" w:sz="0" w:space="0" w:color="auto"/>
        <w:bottom w:val="none" w:sz="0" w:space="0" w:color="auto"/>
        <w:right w:val="none" w:sz="0" w:space="0" w:color="auto"/>
      </w:divBdr>
    </w:div>
    <w:div w:id="1624460105">
      <w:bodyDiv w:val="1"/>
      <w:marLeft w:val="0"/>
      <w:marRight w:val="0"/>
      <w:marTop w:val="0"/>
      <w:marBottom w:val="0"/>
      <w:divBdr>
        <w:top w:val="none" w:sz="0" w:space="0" w:color="auto"/>
        <w:left w:val="none" w:sz="0" w:space="0" w:color="auto"/>
        <w:bottom w:val="none" w:sz="0" w:space="0" w:color="auto"/>
        <w:right w:val="none" w:sz="0" w:space="0" w:color="auto"/>
      </w:divBdr>
      <w:divsChild>
        <w:div w:id="2128808890">
          <w:marLeft w:val="0"/>
          <w:marRight w:val="0"/>
          <w:marTop w:val="60"/>
          <w:marBottom w:val="0"/>
          <w:divBdr>
            <w:top w:val="none" w:sz="0" w:space="0" w:color="auto"/>
            <w:left w:val="none" w:sz="0" w:space="0" w:color="auto"/>
            <w:bottom w:val="none" w:sz="0" w:space="0" w:color="auto"/>
            <w:right w:val="none" w:sz="0" w:space="0" w:color="auto"/>
          </w:divBdr>
        </w:div>
      </w:divsChild>
    </w:div>
    <w:div w:id="1627392155">
      <w:bodyDiv w:val="1"/>
      <w:marLeft w:val="0"/>
      <w:marRight w:val="0"/>
      <w:marTop w:val="0"/>
      <w:marBottom w:val="0"/>
      <w:divBdr>
        <w:top w:val="none" w:sz="0" w:space="0" w:color="auto"/>
        <w:left w:val="none" w:sz="0" w:space="0" w:color="auto"/>
        <w:bottom w:val="none" w:sz="0" w:space="0" w:color="auto"/>
        <w:right w:val="none" w:sz="0" w:space="0" w:color="auto"/>
      </w:divBdr>
    </w:div>
    <w:div w:id="1673099563">
      <w:bodyDiv w:val="1"/>
      <w:marLeft w:val="0"/>
      <w:marRight w:val="0"/>
      <w:marTop w:val="0"/>
      <w:marBottom w:val="0"/>
      <w:divBdr>
        <w:top w:val="none" w:sz="0" w:space="0" w:color="auto"/>
        <w:left w:val="none" w:sz="0" w:space="0" w:color="auto"/>
        <w:bottom w:val="none" w:sz="0" w:space="0" w:color="auto"/>
        <w:right w:val="none" w:sz="0" w:space="0" w:color="auto"/>
      </w:divBdr>
    </w:div>
    <w:div w:id="1685741082">
      <w:bodyDiv w:val="1"/>
      <w:marLeft w:val="0"/>
      <w:marRight w:val="0"/>
      <w:marTop w:val="0"/>
      <w:marBottom w:val="0"/>
      <w:divBdr>
        <w:top w:val="none" w:sz="0" w:space="0" w:color="auto"/>
        <w:left w:val="none" w:sz="0" w:space="0" w:color="auto"/>
        <w:bottom w:val="none" w:sz="0" w:space="0" w:color="auto"/>
        <w:right w:val="none" w:sz="0" w:space="0" w:color="auto"/>
      </w:divBdr>
    </w:div>
    <w:div w:id="1732731368">
      <w:bodyDiv w:val="1"/>
      <w:marLeft w:val="0"/>
      <w:marRight w:val="0"/>
      <w:marTop w:val="0"/>
      <w:marBottom w:val="0"/>
      <w:divBdr>
        <w:top w:val="none" w:sz="0" w:space="0" w:color="auto"/>
        <w:left w:val="none" w:sz="0" w:space="0" w:color="auto"/>
        <w:bottom w:val="none" w:sz="0" w:space="0" w:color="auto"/>
        <w:right w:val="none" w:sz="0" w:space="0" w:color="auto"/>
      </w:divBdr>
    </w:div>
    <w:div w:id="1740789287">
      <w:bodyDiv w:val="1"/>
      <w:marLeft w:val="0"/>
      <w:marRight w:val="0"/>
      <w:marTop w:val="0"/>
      <w:marBottom w:val="0"/>
      <w:divBdr>
        <w:top w:val="none" w:sz="0" w:space="0" w:color="auto"/>
        <w:left w:val="none" w:sz="0" w:space="0" w:color="auto"/>
        <w:bottom w:val="none" w:sz="0" w:space="0" w:color="auto"/>
        <w:right w:val="none" w:sz="0" w:space="0" w:color="auto"/>
      </w:divBdr>
    </w:div>
    <w:div w:id="1744909316">
      <w:bodyDiv w:val="1"/>
      <w:marLeft w:val="0"/>
      <w:marRight w:val="0"/>
      <w:marTop w:val="0"/>
      <w:marBottom w:val="0"/>
      <w:divBdr>
        <w:top w:val="none" w:sz="0" w:space="0" w:color="auto"/>
        <w:left w:val="none" w:sz="0" w:space="0" w:color="auto"/>
        <w:bottom w:val="none" w:sz="0" w:space="0" w:color="auto"/>
        <w:right w:val="none" w:sz="0" w:space="0" w:color="auto"/>
      </w:divBdr>
    </w:div>
    <w:div w:id="1749644587">
      <w:bodyDiv w:val="1"/>
      <w:marLeft w:val="0"/>
      <w:marRight w:val="0"/>
      <w:marTop w:val="0"/>
      <w:marBottom w:val="0"/>
      <w:divBdr>
        <w:top w:val="none" w:sz="0" w:space="0" w:color="auto"/>
        <w:left w:val="none" w:sz="0" w:space="0" w:color="auto"/>
        <w:bottom w:val="none" w:sz="0" w:space="0" w:color="auto"/>
        <w:right w:val="none" w:sz="0" w:space="0" w:color="auto"/>
      </w:divBdr>
    </w:div>
    <w:div w:id="1771701385">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89295276">
      <w:bodyDiv w:val="1"/>
      <w:marLeft w:val="0"/>
      <w:marRight w:val="0"/>
      <w:marTop w:val="0"/>
      <w:marBottom w:val="0"/>
      <w:divBdr>
        <w:top w:val="none" w:sz="0" w:space="0" w:color="auto"/>
        <w:left w:val="none" w:sz="0" w:space="0" w:color="auto"/>
        <w:bottom w:val="none" w:sz="0" w:space="0" w:color="auto"/>
        <w:right w:val="none" w:sz="0" w:space="0" w:color="auto"/>
      </w:divBdr>
    </w:div>
    <w:div w:id="1904563028">
      <w:bodyDiv w:val="1"/>
      <w:marLeft w:val="0"/>
      <w:marRight w:val="0"/>
      <w:marTop w:val="0"/>
      <w:marBottom w:val="0"/>
      <w:divBdr>
        <w:top w:val="none" w:sz="0" w:space="0" w:color="auto"/>
        <w:left w:val="none" w:sz="0" w:space="0" w:color="auto"/>
        <w:bottom w:val="none" w:sz="0" w:space="0" w:color="auto"/>
        <w:right w:val="none" w:sz="0" w:space="0" w:color="auto"/>
      </w:divBdr>
    </w:div>
    <w:div w:id="1917982000">
      <w:bodyDiv w:val="1"/>
      <w:marLeft w:val="0"/>
      <w:marRight w:val="0"/>
      <w:marTop w:val="0"/>
      <w:marBottom w:val="0"/>
      <w:divBdr>
        <w:top w:val="none" w:sz="0" w:space="0" w:color="auto"/>
        <w:left w:val="none" w:sz="0" w:space="0" w:color="auto"/>
        <w:bottom w:val="none" w:sz="0" w:space="0" w:color="auto"/>
        <w:right w:val="none" w:sz="0" w:space="0" w:color="auto"/>
      </w:divBdr>
    </w:div>
    <w:div w:id="1918442448">
      <w:bodyDiv w:val="1"/>
      <w:marLeft w:val="0"/>
      <w:marRight w:val="0"/>
      <w:marTop w:val="0"/>
      <w:marBottom w:val="0"/>
      <w:divBdr>
        <w:top w:val="none" w:sz="0" w:space="0" w:color="auto"/>
        <w:left w:val="none" w:sz="0" w:space="0" w:color="auto"/>
        <w:bottom w:val="none" w:sz="0" w:space="0" w:color="auto"/>
        <w:right w:val="none" w:sz="0" w:space="0" w:color="auto"/>
      </w:divBdr>
    </w:div>
    <w:div w:id="1925339936">
      <w:bodyDiv w:val="1"/>
      <w:marLeft w:val="0"/>
      <w:marRight w:val="0"/>
      <w:marTop w:val="0"/>
      <w:marBottom w:val="0"/>
      <w:divBdr>
        <w:top w:val="none" w:sz="0" w:space="0" w:color="auto"/>
        <w:left w:val="none" w:sz="0" w:space="0" w:color="auto"/>
        <w:bottom w:val="none" w:sz="0" w:space="0" w:color="auto"/>
        <w:right w:val="none" w:sz="0" w:space="0" w:color="auto"/>
      </w:divBdr>
    </w:div>
    <w:div w:id="1945069879">
      <w:bodyDiv w:val="1"/>
      <w:marLeft w:val="0"/>
      <w:marRight w:val="0"/>
      <w:marTop w:val="0"/>
      <w:marBottom w:val="0"/>
      <w:divBdr>
        <w:top w:val="none" w:sz="0" w:space="0" w:color="auto"/>
        <w:left w:val="none" w:sz="0" w:space="0" w:color="auto"/>
        <w:bottom w:val="none" w:sz="0" w:space="0" w:color="auto"/>
        <w:right w:val="none" w:sz="0" w:space="0" w:color="auto"/>
      </w:divBdr>
    </w:div>
    <w:div w:id="1985428777">
      <w:bodyDiv w:val="1"/>
      <w:marLeft w:val="0"/>
      <w:marRight w:val="0"/>
      <w:marTop w:val="0"/>
      <w:marBottom w:val="0"/>
      <w:divBdr>
        <w:top w:val="none" w:sz="0" w:space="0" w:color="auto"/>
        <w:left w:val="none" w:sz="0" w:space="0" w:color="auto"/>
        <w:bottom w:val="none" w:sz="0" w:space="0" w:color="auto"/>
        <w:right w:val="none" w:sz="0" w:space="0" w:color="auto"/>
      </w:divBdr>
      <w:divsChild>
        <w:div w:id="208233">
          <w:marLeft w:val="640"/>
          <w:marRight w:val="0"/>
          <w:marTop w:val="0"/>
          <w:marBottom w:val="0"/>
          <w:divBdr>
            <w:top w:val="none" w:sz="0" w:space="0" w:color="auto"/>
            <w:left w:val="none" w:sz="0" w:space="0" w:color="auto"/>
            <w:bottom w:val="none" w:sz="0" w:space="0" w:color="auto"/>
            <w:right w:val="none" w:sz="0" w:space="0" w:color="auto"/>
          </w:divBdr>
        </w:div>
        <w:div w:id="41757605">
          <w:marLeft w:val="640"/>
          <w:marRight w:val="0"/>
          <w:marTop w:val="0"/>
          <w:marBottom w:val="0"/>
          <w:divBdr>
            <w:top w:val="none" w:sz="0" w:space="0" w:color="auto"/>
            <w:left w:val="none" w:sz="0" w:space="0" w:color="auto"/>
            <w:bottom w:val="none" w:sz="0" w:space="0" w:color="auto"/>
            <w:right w:val="none" w:sz="0" w:space="0" w:color="auto"/>
          </w:divBdr>
        </w:div>
        <w:div w:id="82147699">
          <w:marLeft w:val="640"/>
          <w:marRight w:val="0"/>
          <w:marTop w:val="0"/>
          <w:marBottom w:val="0"/>
          <w:divBdr>
            <w:top w:val="none" w:sz="0" w:space="0" w:color="auto"/>
            <w:left w:val="none" w:sz="0" w:space="0" w:color="auto"/>
            <w:bottom w:val="none" w:sz="0" w:space="0" w:color="auto"/>
            <w:right w:val="none" w:sz="0" w:space="0" w:color="auto"/>
          </w:divBdr>
        </w:div>
        <w:div w:id="128790163">
          <w:marLeft w:val="640"/>
          <w:marRight w:val="0"/>
          <w:marTop w:val="0"/>
          <w:marBottom w:val="0"/>
          <w:divBdr>
            <w:top w:val="none" w:sz="0" w:space="0" w:color="auto"/>
            <w:left w:val="none" w:sz="0" w:space="0" w:color="auto"/>
            <w:bottom w:val="none" w:sz="0" w:space="0" w:color="auto"/>
            <w:right w:val="none" w:sz="0" w:space="0" w:color="auto"/>
          </w:divBdr>
        </w:div>
        <w:div w:id="182481887">
          <w:marLeft w:val="640"/>
          <w:marRight w:val="0"/>
          <w:marTop w:val="0"/>
          <w:marBottom w:val="0"/>
          <w:divBdr>
            <w:top w:val="none" w:sz="0" w:space="0" w:color="auto"/>
            <w:left w:val="none" w:sz="0" w:space="0" w:color="auto"/>
            <w:bottom w:val="none" w:sz="0" w:space="0" w:color="auto"/>
            <w:right w:val="none" w:sz="0" w:space="0" w:color="auto"/>
          </w:divBdr>
        </w:div>
        <w:div w:id="251473307">
          <w:marLeft w:val="640"/>
          <w:marRight w:val="0"/>
          <w:marTop w:val="0"/>
          <w:marBottom w:val="0"/>
          <w:divBdr>
            <w:top w:val="none" w:sz="0" w:space="0" w:color="auto"/>
            <w:left w:val="none" w:sz="0" w:space="0" w:color="auto"/>
            <w:bottom w:val="none" w:sz="0" w:space="0" w:color="auto"/>
            <w:right w:val="none" w:sz="0" w:space="0" w:color="auto"/>
          </w:divBdr>
        </w:div>
        <w:div w:id="332026751">
          <w:marLeft w:val="640"/>
          <w:marRight w:val="0"/>
          <w:marTop w:val="0"/>
          <w:marBottom w:val="0"/>
          <w:divBdr>
            <w:top w:val="none" w:sz="0" w:space="0" w:color="auto"/>
            <w:left w:val="none" w:sz="0" w:space="0" w:color="auto"/>
            <w:bottom w:val="none" w:sz="0" w:space="0" w:color="auto"/>
            <w:right w:val="none" w:sz="0" w:space="0" w:color="auto"/>
          </w:divBdr>
        </w:div>
        <w:div w:id="583954178">
          <w:marLeft w:val="640"/>
          <w:marRight w:val="0"/>
          <w:marTop w:val="0"/>
          <w:marBottom w:val="0"/>
          <w:divBdr>
            <w:top w:val="none" w:sz="0" w:space="0" w:color="auto"/>
            <w:left w:val="none" w:sz="0" w:space="0" w:color="auto"/>
            <w:bottom w:val="none" w:sz="0" w:space="0" w:color="auto"/>
            <w:right w:val="none" w:sz="0" w:space="0" w:color="auto"/>
          </w:divBdr>
        </w:div>
        <w:div w:id="601841103">
          <w:marLeft w:val="640"/>
          <w:marRight w:val="0"/>
          <w:marTop w:val="0"/>
          <w:marBottom w:val="0"/>
          <w:divBdr>
            <w:top w:val="none" w:sz="0" w:space="0" w:color="auto"/>
            <w:left w:val="none" w:sz="0" w:space="0" w:color="auto"/>
            <w:bottom w:val="none" w:sz="0" w:space="0" w:color="auto"/>
            <w:right w:val="none" w:sz="0" w:space="0" w:color="auto"/>
          </w:divBdr>
        </w:div>
        <w:div w:id="604464071">
          <w:marLeft w:val="640"/>
          <w:marRight w:val="0"/>
          <w:marTop w:val="0"/>
          <w:marBottom w:val="0"/>
          <w:divBdr>
            <w:top w:val="none" w:sz="0" w:space="0" w:color="auto"/>
            <w:left w:val="none" w:sz="0" w:space="0" w:color="auto"/>
            <w:bottom w:val="none" w:sz="0" w:space="0" w:color="auto"/>
            <w:right w:val="none" w:sz="0" w:space="0" w:color="auto"/>
          </w:divBdr>
        </w:div>
        <w:div w:id="605356393">
          <w:marLeft w:val="640"/>
          <w:marRight w:val="0"/>
          <w:marTop w:val="0"/>
          <w:marBottom w:val="0"/>
          <w:divBdr>
            <w:top w:val="none" w:sz="0" w:space="0" w:color="auto"/>
            <w:left w:val="none" w:sz="0" w:space="0" w:color="auto"/>
            <w:bottom w:val="none" w:sz="0" w:space="0" w:color="auto"/>
            <w:right w:val="none" w:sz="0" w:space="0" w:color="auto"/>
          </w:divBdr>
        </w:div>
        <w:div w:id="659189770">
          <w:marLeft w:val="640"/>
          <w:marRight w:val="0"/>
          <w:marTop w:val="0"/>
          <w:marBottom w:val="0"/>
          <w:divBdr>
            <w:top w:val="none" w:sz="0" w:space="0" w:color="auto"/>
            <w:left w:val="none" w:sz="0" w:space="0" w:color="auto"/>
            <w:bottom w:val="none" w:sz="0" w:space="0" w:color="auto"/>
            <w:right w:val="none" w:sz="0" w:space="0" w:color="auto"/>
          </w:divBdr>
        </w:div>
        <w:div w:id="823666472">
          <w:marLeft w:val="640"/>
          <w:marRight w:val="0"/>
          <w:marTop w:val="0"/>
          <w:marBottom w:val="0"/>
          <w:divBdr>
            <w:top w:val="none" w:sz="0" w:space="0" w:color="auto"/>
            <w:left w:val="none" w:sz="0" w:space="0" w:color="auto"/>
            <w:bottom w:val="none" w:sz="0" w:space="0" w:color="auto"/>
            <w:right w:val="none" w:sz="0" w:space="0" w:color="auto"/>
          </w:divBdr>
        </w:div>
        <w:div w:id="837424283">
          <w:marLeft w:val="640"/>
          <w:marRight w:val="0"/>
          <w:marTop w:val="0"/>
          <w:marBottom w:val="0"/>
          <w:divBdr>
            <w:top w:val="none" w:sz="0" w:space="0" w:color="auto"/>
            <w:left w:val="none" w:sz="0" w:space="0" w:color="auto"/>
            <w:bottom w:val="none" w:sz="0" w:space="0" w:color="auto"/>
            <w:right w:val="none" w:sz="0" w:space="0" w:color="auto"/>
          </w:divBdr>
        </w:div>
        <w:div w:id="890579183">
          <w:marLeft w:val="640"/>
          <w:marRight w:val="0"/>
          <w:marTop w:val="0"/>
          <w:marBottom w:val="0"/>
          <w:divBdr>
            <w:top w:val="none" w:sz="0" w:space="0" w:color="auto"/>
            <w:left w:val="none" w:sz="0" w:space="0" w:color="auto"/>
            <w:bottom w:val="none" w:sz="0" w:space="0" w:color="auto"/>
            <w:right w:val="none" w:sz="0" w:space="0" w:color="auto"/>
          </w:divBdr>
        </w:div>
        <w:div w:id="939488129">
          <w:marLeft w:val="640"/>
          <w:marRight w:val="0"/>
          <w:marTop w:val="0"/>
          <w:marBottom w:val="0"/>
          <w:divBdr>
            <w:top w:val="none" w:sz="0" w:space="0" w:color="auto"/>
            <w:left w:val="none" w:sz="0" w:space="0" w:color="auto"/>
            <w:bottom w:val="none" w:sz="0" w:space="0" w:color="auto"/>
            <w:right w:val="none" w:sz="0" w:space="0" w:color="auto"/>
          </w:divBdr>
        </w:div>
        <w:div w:id="963929101">
          <w:marLeft w:val="640"/>
          <w:marRight w:val="0"/>
          <w:marTop w:val="0"/>
          <w:marBottom w:val="0"/>
          <w:divBdr>
            <w:top w:val="none" w:sz="0" w:space="0" w:color="auto"/>
            <w:left w:val="none" w:sz="0" w:space="0" w:color="auto"/>
            <w:bottom w:val="none" w:sz="0" w:space="0" w:color="auto"/>
            <w:right w:val="none" w:sz="0" w:space="0" w:color="auto"/>
          </w:divBdr>
        </w:div>
        <w:div w:id="967735816">
          <w:marLeft w:val="640"/>
          <w:marRight w:val="0"/>
          <w:marTop w:val="0"/>
          <w:marBottom w:val="0"/>
          <w:divBdr>
            <w:top w:val="none" w:sz="0" w:space="0" w:color="auto"/>
            <w:left w:val="none" w:sz="0" w:space="0" w:color="auto"/>
            <w:bottom w:val="none" w:sz="0" w:space="0" w:color="auto"/>
            <w:right w:val="none" w:sz="0" w:space="0" w:color="auto"/>
          </w:divBdr>
        </w:div>
        <w:div w:id="1154566717">
          <w:marLeft w:val="640"/>
          <w:marRight w:val="0"/>
          <w:marTop w:val="0"/>
          <w:marBottom w:val="0"/>
          <w:divBdr>
            <w:top w:val="none" w:sz="0" w:space="0" w:color="auto"/>
            <w:left w:val="none" w:sz="0" w:space="0" w:color="auto"/>
            <w:bottom w:val="none" w:sz="0" w:space="0" w:color="auto"/>
            <w:right w:val="none" w:sz="0" w:space="0" w:color="auto"/>
          </w:divBdr>
        </w:div>
        <w:div w:id="1181581082">
          <w:marLeft w:val="640"/>
          <w:marRight w:val="0"/>
          <w:marTop w:val="0"/>
          <w:marBottom w:val="0"/>
          <w:divBdr>
            <w:top w:val="none" w:sz="0" w:space="0" w:color="auto"/>
            <w:left w:val="none" w:sz="0" w:space="0" w:color="auto"/>
            <w:bottom w:val="none" w:sz="0" w:space="0" w:color="auto"/>
            <w:right w:val="none" w:sz="0" w:space="0" w:color="auto"/>
          </w:divBdr>
        </w:div>
        <w:div w:id="1210266665">
          <w:marLeft w:val="640"/>
          <w:marRight w:val="0"/>
          <w:marTop w:val="0"/>
          <w:marBottom w:val="0"/>
          <w:divBdr>
            <w:top w:val="none" w:sz="0" w:space="0" w:color="auto"/>
            <w:left w:val="none" w:sz="0" w:space="0" w:color="auto"/>
            <w:bottom w:val="none" w:sz="0" w:space="0" w:color="auto"/>
            <w:right w:val="none" w:sz="0" w:space="0" w:color="auto"/>
          </w:divBdr>
        </w:div>
        <w:div w:id="1268467013">
          <w:marLeft w:val="640"/>
          <w:marRight w:val="0"/>
          <w:marTop w:val="0"/>
          <w:marBottom w:val="0"/>
          <w:divBdr>
            <w:top w:val="none" w:sz="0" w:space="0" w:color="auto"/>
            <w:left w:val="none" w:sz="0" w:space="0" w:color="auto"/>
            <w:bottom w:val="none" w:sz="0" w:space="0" w:color="auto"/>
            <w:right w:val="none" w:sz="0" w:space="0" w:color="auto"/>
          </w:divBdr>
        </w:div>
        <w:div w:id="1270549875">
          <w:marLeft w:val="640"/>
          <w:marRight w:val="0"/>
          <w:marTop w:val="0"/>
          <w:marBottom w:val="0"/>
          <w:divBdr>
            <w:top w:val="none" w:sz="0" w:space="0" w:color="auto"/>
            <w:left w:val="none" w:sz="0" w:space="0" w:color="auto"/>
            <w:bottom w:val="none" w:sz="0" w:space="0" w:color="auto"/>
            <w:right w:val="none" w:sz="0" w:space="0" w:color="auto"/>
          </w:divBdr>
        </w:div>
        <w:div w:id="1367020643">
          <w:marLeft w:val="640"/>
          <w:marRight w:val="0"/>
          <w:marTop w:val="0"/>
          <w:marBottom w:val="0"/>
          <w:divBdr>
            <w:top w:val="none" w:sz="0" w:space="0" w:color="auto"/>
            <w:left w:val="none" w:sz="0" w:space="0" w:color="auto"/>
            <w:bottom w:val="none" w:sz="0" w:space="0" w:color="auto"/>
            <w:right w:val="none" w:sz="0" w:space="0" w:color="auto"/>
          </w:divBdr>
        </w:div>
        <w:div w:id="1444349118">
          <w:marLeft w:val="640"/>
          <w:marRight w:val="0"/>
          <w:marTop w:val="0"/>
          <w:marBottom w:val="0"/>
          <w:divBdr>
            <w:top w:val="none" w:sz="0" w:space="0" w:color="auto"/>
            <w:left w:val="none" w:sz="0" w:space="0" w:color="auto"/>
            <w:bottom w:val="none" w:sz="0" w:space="0" w:color="auto"/>
            <w:right w:val="none" w:sz="0" w:space="0" w:color="auto"/>
          </w:divBdr>
        </w:div>
        <w:div w:id="1451851698">
          <w:marLeft w:val="640"/>
          <w:marRight w:val="0"/>
          <w:marTop w:val="0"/>
          <w:marBottom w:val="0"/>
          <w:divBdr>
            <w:top w:val="none" w:sz="0" w:space="0" w:color="auto"/>
            <w:left w:val="none" w:sz="0" w:space="0" w:color="auto"/>
            <w:bottom w:val="none" w:sz="0" w:space="0" w:color="auto"/>
            <w:right w:val="none" w:sz="0" w:space="0" w:color="auto"/>
          </w:divBdr>
        </w:div>
        <w:div w:id="1507162329">
          <w:marLeft w:val="640"/>
          <w:marRight w:val="0"/>
          <w:marTop w:val="0"/>
          <w:marBottom w:val="0"/>
          <w:divBdr>
            <w:top w:val="none" w:sz="0" w:space="0" w:color="auto"/>
            <w:left w:val="none" w:sz="0" w:space="0" w:color="auto"/>
            <w:bottom w:val="none" w:sz="0" w:space="0" w:color="auto"/>
            <w:right w:val="none" w:sz="0" w:space="0" w:color="auto"/>
          </w:divBdr>
        </w:div>
        <w:div w:id="1544367906">
          <w:marLeft w:val="640"/>
          <w:marRight w:val="0"/>
          <w:marTop w:val="0"/>
          <w:marBottom w:val="0"/>
          <w:divBdr>
            <w:top w:val="none" w:sz="0" w:space="0" w:color="auto"/>
            <w:left w:val="none" w:sz="0" w:space="0" w:color="auto"/>
            <w:bottom w:val="none" w:sz="0" w:space="0" w:color="auto"/>
            <w:right w:val="none" w:sz="0" w:space="0" w:color="auto"/>
          </w:divBdr>
        </w:div>
        <w:div w:id="1614704088">
          <w:marLeft w:val="640"/>
          <w:marRight w:val="0"/>
          <w:marTop w:val="0"/>
          <w:marBottom w:val="0"/>
          <w:divBdr>
            <w:top w:val="none" w:sz="0" w:space="0" w:color="auto"/>
            <w:left w:val="none" w:sz="0" w:space="0" w:color="auto"/>
            <w:bottom w:val="none" w:sz="0" w:space="0" w:color="auto"/>
            <w:right w:val="none" w:sz="0" w:space="0" w:color="auto"/>
          </w:divBdr>
        </w:div>
        <w:div w:id="1673295140">
          <w:marLeft w:val="640"/>
          <w:marRight w:val="0"/>
          <w:marTop w:val="0"/>
          <w:marBottom w:val="0"/>
          <w:divBdr>
            <w:top w:val="none" w:sz="0" w:space="0" w:color="auto"/>
            <w:left w:val="none" w:sz="0" w:space="0" w:color="auto"/>
            <w:bottom w:val="none" w:sz="0" w:space="0" w:color="auto"/>
            <w:right w:val="none" w:sz="0" w:space="0" w:color="auto"/>
          </w:divBdr>
        </w:div>
        <w:div w:id="1694453593">
          <w:marLeft w:val="640"/>
          <w:marRight w:val="0"/>
          <w:marTop w:val="0"/>
          <w:marBottom w:val="0"/>
          <w:divBdr>
            <w:top w:val="none" w:sz="0" w:space="0" w:color="auto"/>
            <w:left w:val="none" w:sz="0" w:space="0" w:color="auto"/>
            <w:bottom w:val="none" w:sz="0" w:space="0" w:color="auto"/>
            <w:right w:val="none" w:sz="0" w:space="0" w:color="auto"/>
          </w:divBdr>
        </w:div>
        <w:div w:id="1824152879">
          <w:marLeft w:val="640"/>
          <w:marRight w:val="0"/>
          <w:marTop w:val="0"/>
          <w:marBottom w:val="0"/>
          <w:divBdr>
            <w:top w:val="none" w:sz="0" w:space="0" w:color="auto"/>
            <w:left w:val="none" w:sz="0" w:space="0" w:color="auto"/>
            <w:bottom w:val="none" w:sz="0" w:space="0" w:color="auto"/>
            <w:right w:val="none" w:sz="0" w:space="0" w:color="auto"/>
          </w:divBdr>
        </w:div>
        <w:div w:id="1836215190">
          <w:marLeft w:val="640"/>
          <w:marRight w:val="0"/>
          <w:marTop w:val="0"/>
          <w:marBottom w:val="0"/>
          <w:divBdr>
            <w:top w:val="none" w:sz="0" w:space="0" w:color="auto"/>
            <w:left w:val="none" w:sz="0" w:space="0" w:color="auto"/>
            <w:bottom w:val="none" w:sz="0" w:space="0" w:color="auto"/>
            <w:right w:val="none" w:sz="0" w:space="0" w:color="auto"/>
          </w:divBdr>
        </w:div>
        <w:div w:id="2041202121">
          <w:marLeft w:val="640"/>
          <w:marRight w:val="0"/>
          <w:marTop w:val="0"/>
          <w:marBottom w:val="0"/>
          <w:divBdr>
            <w:top w:val="none" w:sz="0" w:space="0" w:color="auto"/>
            <w:left w:val="none" w:sz="0" w:space="0" w:color="auto"/>
            <w:bottom w:val="none" w:sz="0" w:space="0" w:color="auto"/>
            <w:right w:val="none" w:sz="0" w:space="0" w:color="auto"/>
          </w:divBdr>
        </w:div>
        <w:div w:id="2049798281">
          <w:marLeft w:val="640"/>
          <w:marRight w:val="0"/>
          <w:marTop w:val="0"/>
          <w:marBottom w:val="0"/>
          <w:divBdr>
            <w:top w:val="none" w:sz="0" w:space="0" w:color="auto"/>
            <w:left w:val="none" w:sz="0" w:space="0" w:color="auto"/>
            <w:bottom w:val="none" w:sz="0" w:space="0" w:color="auto"/>
            <w:right w:val="none" w:sz="0" w:space="0" w:color="auto"/>
          </w:divBdr>
        </w:div>
        <w:div w:id="2099401804">
          <w:marLeft w:val="640"/>
          <w:marRight w:val="0"/>
          <w:marTop w:val="0"/>
          <w:marBottom w:val="0"/>
          <w:divBdr>
            <w:top w:val="none" w:sz="0" w:space="0" w:color="auto"/>
            <w:left w:val="none" w:sz="0" w:space="0" w:color="auto"/>
            <w:bottom w:val="none" w:sz="0" w:space="0" w:color="auto"/>
            <w:right w:val="none" w:sz="0" w:space="0" w:color="auto"/>
          </w:divBdr>
        </w:div>
      </w:divsChild>
    </w:div>
    <w:div w:id="1987125917">
      <w:bodyDiv w:val="1"/>
      <w:marLeft w:val="0"/>
      <w:marRight w:val="0"/>
      <w:marTop w:val="0"/>
      <w:marBottom w:val="0"/>
      <w:divBdr>
        <w:top w:val="none" w:sz="0" w:space="0" w:color="auto"/>
        <w:left w:val="none" w:sz="0" w:space="0" w:color="auto"/>
        <w:bottom w:val="none" w:sz="0" w:space="0" w:color="auto"/>
        <w:right w:val="none" w:sz="0" w:space="0" w:color="auto"/>
      </w:divBdr>
    </w:div>
    <w:div w:id="1995379393">
      <w:bodyDiv w:val="1"/>
      <w:marLeft w:val="0"/>
      <w:marRight w:val="0"/>
      <w:marTop w:val="0"/>
      <w:marBottom w:val="0"/>
      <w:divBdr>
        <w:top w:val="none" w:sz="0" w:space="0" w:color="auto"/>
        <w:left w:val="none" w:sz="0" w:space="0" w:color="auto"/>
        <w:bottom w:val="none" w:sz="0" w:space="0" w:color="auto"/>
        <w:right w:val="none" w:sz="0" w:space="0" w:color="auto"/>
      </w:divBdr>
    </w:div>
    <w:div w:id="2008945456">
      <w:bodyDiv w:val="1"/>
      <w:marLeft w:val="0"/>
      <w:marRight w:val="0"/>
      <w:marTop w:val="0"/>
      <w:marBottom w:val="0"/>
      <w:divBdr>
        <w:top w:val="none" w:sz="0" w:space="0" w:color="auto"/>
        <w:left w:val="none" w:sz="0" w:space="0" w:color="auto"/>
        <w:bottom w:val="none" w:sz="0" w:space="0" w:color="auto"/>
        <w:right w:val="none" w:sz="0" w:space="0" w:color="auto"/>
      </w:divBdr>
    </w:div>
    <w:div w:id="2009014662">
      <w:bodyDiv w:val="1"/>
      <w:marLeft w:val="0"/>
      <w:marRight w:val="0"/>
      <w:marTop w:val="0"/>
      <w:marBottom w:val="0"/>
      <w:divBdr>
        <w:top w:val="none" w:sz="0" w:space="0" w:color="auto"/>
        <w:left w:val="none" w:sz="0" w:space="0" w:color="auto"/>
        <w:bottom w:val="none" w:sz="0" w:space="0" w:color="auto"/>
        <w:right w:val="none" w:sz="0" w:space="0" w:color="auto"/>
      </w:divBdr>
    </w:div>
    <w:div w:id="2010252244">
      <w:bodyDiv w:val="1"/>
      <w:marLeft w:val="0"/>
      <w:marRight w:val="0"/>
      <w:marTop w:val="0"/>
      <w:marBottom w:val="0"/>
      <w:divBdr>
        <w:top w:val="none" w:sz="0" w:space="0" w:color="auto"/>
        <w:left w:val="none" w:sz="0" w:space="0" w:color="auto"/>
        <w:bottom w:val="none" w:sz="0" w:space="0" w:color="auto"/>
        <w:right w:val="none" w:sz="0" w:space="0" w:color="auto"/>
      </w:divBdr>
    </w:div>
    <w:div w:id="2029869401">
      <w:bodyDiv w:val="1"/>
      <w:marLeft w:val="0"/>
      <w:marRight w:val="0"/>
      <w:marTop w:val="0"/>
      <w:marBottom w:val="0"/>
      <w:divBdr>
        <w:top w:val="none" w:sz="0" w:space="0" w:color="auto"/>
        <w:left w:val="none" w:sz="0" w:space="0" w:color="auto"/>
        <w:bottom w:val="none" w:sz="0" w:space="0" w:color="auto"/>
        <w:right w:val="none" w:sz="0" w:space="0" w:color="auto"/>
      </w:divBdr>
    </w:div>
    <w:div w:id="2084981606">
      <w:bodyDiv w:val="1"/>
      <w:marLeft w:val="0"/>
      <w:marRight w:val="0"/>
      <w:marTop w:val="0"/>
      <w:marBottom w:val="0"/>
      <w:divBdr>
        <w:top w:val="none" w:sz="0" w:space="0" w:color="auto"/>
        <w:left w:val="none" w:sz="0" w:space="0" w:color="auto"/>
        <w:bottom w:val="none" w:sz="0" w:space="0" w:color="auto"/>
        <w:right w:val="none" w:sz="0" w:space="0" w:color="auto"/>
      </w:divBdr>
    </w:div>
    <w:div w:id="2098743081">
      <w:bodyDiv w:val="1"/>
      <w:marLeft w:val="0"/>
      <w:marRight w:val="0"/>
      <w:marTop w:val="0"/>
      <w:marBottom w:val="0"/>
      <w:divBdr>
        <w:top w:val="none" w:sz="0" w:space="0" w:color="auto"/>
        <w:left w:val="none" w:sz="0" w:space="0" w:color="auto"/>
        <w:bottom w:val="none" w:sz="0" w:space="0" w:color="auto"/>
        <w:right w:val="none" w:sz="0" w:space="0" w:color="auto"/>
      </w:divBdr>
    </w:div>
    <w:div w:id="2110811169">
      <w:bodyDiv w:val="1"/>
      <w:marLeft w:val="0"/>
      <w:marRight w:val="0"/>
      <w:marTop w:val="0"/>
      <w:marBottom w:val="0"/>
      <w:divBdr>
        <w:top w:val="none" w:sz="0" w:space="0" w:color="auto"/>
        <w:left w:val="none" w:sz="0" w:space="0" w:color="auto"/>
        <w:bottom w:val="none" w:sz="0" w:space="0" w:color="auto"/>
        <w:right w:val="none" w:sz="0" w:space="0" w:color="auto"/>
      </w:divBdr>
      <w:divsChild>
        <w:div w:id="7100549">
          <w:marLeft w:val="640"/>
          <w:marRight w:val="0"/>
          <w:marTop w:val="0"/>
          <w:marBottom w:val="0"/>
          <w:divBdr>
            <w:top w:val="none" w:sz="0" w:space="0" w:color="auto"/>
            <w:left w:val="none" w:sz="0" w:space="0" w:color="auto"/>
            <w:bottom w:val="none" w:sz="0" w:space="0" w:color="auto"/>
            <w:right w:val="none" w:sz="0" w:space="0" w:color="auto"/>
          </w:divBdr>
        </w:div>
        <w:div w:id="198251492">
          <w:marLeft w:val="640"/>
          <w:marRight w:val="0"/>
          <w:marTop w:val="0"/>
          <w:marBottom w:val="0"/>
          <w:divBdr>
            <w:top w:val="none" w:sz="0" w:space="0" w:color="auto"/>
            <w:left w:val="none" w:sz="0" w:space="0" w:color="auto"/>
            <w:bottom w:val="none" w:sz="0" w:space="0" w:color="auto"/>
            <w:right w:val="none" w:sz="0" w:space="0" w:color="auto"/>
          </w:divBdr>
        </w:div>
        <w:div w:id="272833996">
          <w:marLeft w:val="640"/>
          <w:marRight w:val="0"/>
          <w:marTop w:val="0"/>
          <w:marBottom w:val="0"/>
          <w:divBdr>
            <w:top w:val="none" w:sz="0" w:space="0" w:color="auto"/>
            <w:left w:val="none" w:sz="0" w:space="0" w:color="auto"/>
            <w:bottom w:val="none" w:sz="0" w:space="0" w:color="auto"/>
            <w:right w:val="none" w:sz="0" w:space="0" w:color="auto"/>
          </w:divBdr>
        </w:div>
        <w:div w:id="274214816">
          <w:marLeft w:val="640"/>
          <w:marRight w:val="0"/>
          <w:marTop w:val="0"/>
          <w:marBottom w:val="0"/>
          <w:divBdr>
            <w:top w:val="none" w:sz="0" w:space="0" w:color="auto"/>
            <w:left w:val="none" w:sz="0" w:space="0" w:color="auto"/>
            <w:bottom w:val="none" w:sz="0" w:space="0" w:color="auto"/>
            <w:right w:val="none" w:sz="0" w:space="0" w:color="auto"/>
          </w:divBdr>
        </w:div>
        <w:div w:id="322322565">
          <w:marLeft w:val="640"/>
          <w:marRight w:val="0"/>
          <w:marTop w:val="0"/>
          <w:marBottom w:val="0"/>
          <w:divBdr>
            <w:top w:val="none" w:sz="0" w:space="0" w:color="auto"/>
            <w:left w:val="none" w:sz="0" w:space="0" w:color="auto"/>
            <w:bottom w:val="none" w:sz="0" w:space="0" w:color="auto"/>
            <w:right w:val="none" w:sz="0" w:space="0" w:color="auto"/>
          </w:divBdr>
        </w:div>
        <w:div w:id="333191619">
          <w:marLeft w:val="640"/>
          <w:marRight w:val="0"/>
          <w:marTop w:val="0"/>
          <w:marBottom w:val="0"/>
          <w:divBdr>
            <w:top w:val="none" w:sz="0" w:space="0" w:color="auto"/>
            <w:left w:val="none" w:sz="0" w:space="0" w:color="auto"/>
            <w:bottom w:val="none" w:sz="0" w:space="0" w:color="auto"/>
            <w:right w:val="none" w:sz="0" w:space="0" w:color="auto"/>
          </w:divBdr>
        </w:div>
        <w:div w:id="342051144">
          <w:marLeft w:val="640"/>
          <w:marRight w:val="0"/>
          <w:marTop w:val="0"/>
          <w:marBottom w:val="0"/>
          <w:divBdr>
            <w:top w:val="none" w:sz="0" w:space="0" w:color="auto"/>
            <w:left w:val="none" w:sz="0" w:space="0" w:color="auto"/>
            <w:bottom w:val="none" w:sz="0" w:space="0" w:color="auto"/>
            <w:right w:val="none" w:sz="0" w:space="0" w:color="auto"/>
          </w:divBdr>
        </w:div>
        <w:div w:id="361634229">
          <w:marLeft w:val="640"/>
          <w:marRight w:val="0"/>
          <w:marTop w:val="0"/>
          <w:marBottom w:val="0"/>
          <w:divBdr>
            <w:top w:val="none" w:sz="0" w:space="0" w:color="auto"/>
            <w:left w:val="none" w:sz="0" w:space="0" w:color="auto"/>
            <w:bottom w:val="none" w:sz="0" w:space="0" w:color="auto"/>
            <w:right w:val="none" w:sz="0" w:space="0" w:color="auto"/>
          </w:divBdr>
        </w:div>
        <w:div w:id="535778260">
          <w:marLeft w:val="640"/>
          <w:marRight w:val="0"/>
          <w:marTop w:val="0"/>
          <w:marBottom w:val="0"/>
          <w:divBdr>
            <w:top w:val="none" w:sz="0" w:space="0" w:color="auto"/>
            <w:left w:val="none" w:sz="0" w:space="0" w:color="auto"/>
            <w:bottom w:val="none" w:sz="0" w:space="0" w:color="auto"/>
            <w:right w:val="none" w:sz="0" w:space="0" w:color="auto"/>
          </w:divBdr>
        </w:div>
        <w:div w:id="643316746">
          <w:marLeft w:val="640"/>
          <w:marRight w:val="0"/>
          <w:marTop w:val="0"/>
          <w:marBottom w:val="0"/>
          <w:divBdr>
            <w:top w:val="none" w:sz="0" w:space="0" w:color="auto"/>
            <w:left w:val="none" w:sz="0" w:space="0" w:color="auto"/>
            <w:bottom w:val="none" w:sz="0" w:space="0" w:color="auto"/>
            <w:right w:val="none" w:sz="0" w:space="0" w:color="auto"/>
          </w:divBdr>
        </w:div>
        <w:div w:id="680591463">
          <w:marLeft w:val="640"/>
          <w:marRight w:val="0"/>
          <w:marTop w:val="0"/>
          <w:marBottom w:val="0"/>
          <w:divBdr>
            <w:top w:val="none" w:sz="0" w:space="0" w:color="auto"/>
            <w:left w:val="none" w:sz="0" w:space="0" w:color="auto"/>
            <w:bottom w:val="none" w:sz="0" w:space="0" w:color="auto"/>
            <w:right w:val="none" w:sz="0" w:space="0" w:color="auto"/>
          </w:divBdr>
        </w:div>
        <w:div w:id="741803726">
          <w:marLeft w:val="640"/>
          <w:marRight w:val="0"/>
          <w:marTop w:val="0"/>
          <w:marBottom w:val="0"/>
          <w:divBdr>
            <w:top w:val="none" w:sz="0" w:space="0" w:color="auto"/>
            <w:left w:val="none" w:sz="0" w:space="0" w:color="auto"/>
            <w:bottom w:val="none" w:sz="0" w:space="0" w:color="auto"/>
            <w:right w:val="none" w:sz="0" w:space="0" w:color="auto"/>
          </w:divBdr>
        </w:div>
        <w:div w:id="742606595">
          <w:marLeft w:val="640"/>
          <w:marRight w:val="0"/>
          <w:marTop w:val="0"/>
          <w:marBottom w:val="0"/>
          <w:divBdr>
            <w:top w:val="none" w:sz="0" w:space="0" w:color="auto"/>
            <w:left w:val="none" w:sz="0" w:space="0" w:color="auto"/>
            <w:bottom w:val="none" w:sz="0" w:space="0" w:color="auto"/>
            <w:right w:val="none" w:sz="0" w:space="0" w:color="auto"/>
          </w:divBdr>
        </w:div>
        <w:div w:id="772357893">
          <w:marLeft w:val="640"/>
          <w:marRight w:val="0"/>
          <w:marTop w:val="0"/>
          <w:marBottom w:val="0"/>
          <w:divBdr>
            <w:top w:val="none" w:sz="0" w:space="0" w:color="auto"/>
            <w:left w:val="none" w:sz="0" w:space="0" w:color="auto"/>
            <w:bottom w:val="none" w:sz="0" w:space="0" w:color="auto"/>
            <w:right w:val="none" w:sz="0" w:space="0" w:color="auto"/>
          </w:divBdr>
        </w:div>
        <w:div w:id="1053306546">
          <w:marLeft w:val="640"/>
          <w:marRight w:val="0"/>
          <w:marTop w:val="0"/>
          <w:marBottom w:val="0"/>
          <w:divBdr>
            <w:top w:val="none" w:sz="0" w:space="0" w:color="auto"/>
            <w:left w:val="none" w:sz="0" w:space="0" w:color="auto"/>
            <w:bottom w:val="none" w:sz="0" w:space="0" w:color="auto"/>
            <w:right w:val="none" w:sz="0" w:space="0" w:color="auto"/>
          </w:divBdr>
        </w:div>
        <w:div w:id="1056246239">
          <w:marLeft w:val="640"/>
          <w:marRight w:val="0"/>
          <w:marTop w:val="0"/>
          <w:marBottom w:val="0"/>
          <w:divBdr>
            <w:top w:val="none" w:sz="0" w:space="0" w:color="auto"/>
            <w:left w:val="none" w:sz="0" w:space="0" w:color="auto"/>
            <w:bottom w:val="none" w:sz="0" w:space="0" w:color="auto"/>
            <w:right w:val="none" w:sz="0" w:space="0" w:color="auto"/>
          </w:divBdr>
        </w:div>
        <w:div w:id="1219518159">
          <w:marLeft w:val="640"/>
          <w:marRight w:val="0"/>
          <w:marTop w:val="0"/>
          <w:marBottom w:val="0"/>
          <w:divBdr>
            <w:top w:val="none" w:sz="0" w:space="0" w:color="auto"/>
            <w:left w:val="none" w:sz="0" w:space="0" w:color="auto"/>
            <w:bottom w:val="none" w:sz="0" w:space="0" w:color="auto"/>
            <w:right w:val="none" w:sz="0" w:space="0" w:color="auto"/>
          </w:divBdr>
        </w:div>
        <w:div w:id="1322468624">
          <w:marLeft w:val="640"/>
          <w:marRight w:val="0"/>
          <w:marTop w:val="0"/>
          <w:marBottom w:val="0"/>
          <w:divBdr>
            <w:top w:val="none" w:sz="0" w:space="0" w:color="auto"/>
            <w:left w:val="none" w:sz="0" w:space="0" w:color="auto"/>
            <w:bottom w:val="none" w:sz="0" w:space="0" w:color="auto"/>
            <w:right w:val="none" w:sz="0" w:space="0" w:color="auto"/>
          </w:divBdr>
        </w:div>
        <w:div w:id="1394620374">
          <w:marLeft w:val="640"/>
          <w:marRight w:val="0"/>
          <w:marTop w:val="0"/>
          <w:marBottom w:val="0"/>
          <w:divBdr>
            <w:top w:val="none" w:sz="0" w:space="0" w:color="auto"/>
            <w:left w:val="none" w:sz="0" w:space="0" w:color="auto"/>
            <w:bottom w:val="none" w:sz="0" w:space="0" w:color="auto"/>
            <w:right w:val="none" w:sz="0" w:space="0" w:color="auto"/>
          </w:divBdr>
        </w:div>
        <w:div w:id="1394885063">
          <w:marLeft w:val="640"/>
          <w:marRight w:val="0"/>
          <w:marTop w:val="0"/>
          <w:marBottom w:val="0"/>
          <w:divBdr>
            <w:top w:val="none" w:sz="0" w:space="0" w:color="auto"/>
            <w:left w:val="none" w:sz="0" w:space="0" w:color="auto"/>
            <w:bottom w:val="none" w:sz="0" w:space="0" w:color="auto"/>
            <w:right w:val="none" w:sz="0" w:space="0" w:color="auto"/>
          </w:divBdr>
        </w:div>
        <w:div w:id="1486554145">
          <w:marLeft w:val="640"/>
          <w:marRight w:val="0"/>
          <w:marTop w:val="0"/>
          <w:marBottom w:val="0"/>
          <w:divBdr>
            <w:top w:val="none" w:sz="0" w:space="0" w:color="auto"/>
            <w:left w:val="none" w:sz="0" w:space="0" w:color="auto"/>
            <w:bottom w:val="none" w:sz="0" w:space="0" w:color="auto"/>
            <w:right w:val="none" w:sz="0" w:space="0" w:color="auto"/>
          </w:divBdr>
        </w:div>
        <w:div w:id="1531795439">
          <w:marLeft w:val="640"/>
          <w:marRight w:val="0"/>
          <w:marTop w:val="0"/>
          <w:marBottom w:val="0"/>
          <w:divBdr>
            <w:top w:val="none" w:sz="0" w:space="0" w:color="auto"/>
            <w:left w:val="none" w:sz="0" w:space="0" w:color="auto"/>
            <w:bottom w:val="none" w:sz="0" w:space="0" w:color="auto"/>
            <w:right w:val="none" w:sz="0" w:space="0" w:color="auto"/>
          </w:divBdr>
        </w:div>
        <w:div w:id="1539121273">
          <w:marLeft w:val="640"/>
          <w:marRight w:val="0"/>
          <w:marTop w:val="0"/>
          <w:marBottom w:val="0"/>
          <w:divBdr>
            <w:top w:val="none" w:sz="0" w:space="0" w:color="auto"/>
            <w:left w:val="none" w:sz="0" w:space="0" w:color="auto"/>
            <w:bottom w:val="none" w:sz="0" w:space="0" w:color="auto"/>
            <w:right w:val="none" w:sz="0" w:space="0" w:color="auto"/>
          </w:divBdr>
        </w:div>
        <w:div w:id="1594313487">
          <w:marLeft w:val="640"/>
          <w:marRight w:val="0"/>
          <w:marTop w:val="0"/>
          <w:marBottom w:val="0"/>
          <w:divBdr>
            <w:top w:val="none" w:sz="0" w:space="0" w:color="auto"/>
            <w:left w:val="none" w:sz="0" w:space="0" w:color="auto"/>
            <w:bottom w:val="none" w:sz="0" w:space="0" w:color="auto"/>
            <w:right w:val="none" w:sz="0" w:space="0" w:color="auto"/>
          </w:divBdr>
        </w:div>
        <w:div w:id="1668941751">
          <w:marLeft w:val="640"/>
          <w:marRight w:val="0"/>
          <w:marTop w:val="0"/>
          <w:marBottom w:val="0"/>
          <w:divBdr>
            <w:top w:val="none" w:sz="0" w:space="0" w:color="auto"/>
            <w:left w:val="none" w:sz="0" w:space="0" w:color="auto"/>
            <w:bottom w:val="none" w:sz="0" w:space="0" w:color="auto"/>
            <w:right w:val="none" w:sz="0" w:space="0" w:color="auto"/>
          </w:divBdr>
        </w:div>
        <w:div w:id="1690109388">
          <w:marLeft w:val="640"/>
          <w:marRight w:val="0"/>
          <w:marTop w:val="0"/>
          <w:marBottom w:val="0"/>
          <w:divBdr>
            <w:top w:val="none" w:sz="0" w:space="0" w:color="auto"/>
            <w:left w:val="none" w:sz="0" w:space="0" w:color="auto"/>
            <w:bottom w:val="none" w:sz="0" w:space="0" w:color="auto"/>
            <w:right w:val="none" w:sz="0" w:space="0" w:color="auto"/>
          </w:divBdr>
        </w:div>
        <w:div w:id="1743137037">
          <w:marLeft w:val="640"/>
          <w:marRight w:val="0"/>
          <w:marTop w:val="0"/>
          <w:marBottom w:val="0"/>
          <w:divBdr>
            <w:top w:val="none" w:sz="0" w:space="0" w:color="auto"/>
            <w:left w:val="none" w:sz="0" w:space="0" w:color="auto"/>
            <w:bottom w:val="none" w:sz="0" w:space="0" w:color="auto"/>
            <w:right w:val="none" w:sz="0" w:space="0" w:color="auto"/>
          </w:divBdr>
        </w:div>
        <w:div w:id="1754888881">
          <w:marLeft w:val="640"/>
          <w:marRight w:val="0"/>
          <w:marTop w:val="0"/>
          <w:marBottom w:val="0"/>
          <w:divBdr>
            <w:top w:val="none" w:sz="0" w:space="0" w:color="auto"/>
            <w:left w:val="none" w:sz="0" w:space="0" w:color="auto"/>
            <w:bottom w:val="none" w:sz="0" w:space="0" w:color="auto"/>
            <w:right w:val="none" w:sz="0" w:space="0" w:color="auto"/>
          </w:divBdr>
        </w:div>
        <w:div w:id="1803889969">
          <w:marLeft w:val="640"/>
          <w:marRight w:val="0"/>
          <w:marTop w:val="0"/>
          <w:marBottom w:val="0"/>
          <w:divBdr>
            <w:top w:val="none" w:sz="0" w:space="0" w:color="auto"/>
            <w:left w:val="none" w:sz="0" w:space="0" w:color="auto"/>
            <w:bottom w:val="none" w:sz="0" w:space="0" w:color="auto"/>
            <w:right w:val="none" w:sz="0" w:space="0" w:color="auto"/>
          </w:divBdr>
        </w:div>
        <w:div w:id="1897468621">
          <w:marLeft w:val="640"/>
          <w:marRight w:val="0"/>
          <w:marTop w:val="0"/>
          <w:marBottom w:val="0"/>
          <w:divBdr>
            <w:top w:val="none" w:sz="0" w:space="0" w:color="auto"/>
            <w:left w:val="none" w:sz="0" w:space="0" w:color="auto"/>
            <w:bottom w:val="none" w:sz="0" w:space="0" w:color="auto"/>
            <w:right w:val="none" w:sz="0" w:space="0" w:color="auto"/>
          </w:divBdr>
        </w:div>
        <w:div w:id="1964531278">
          <w:marLeft w:val="640"/>
          <w:marRight w:val="0"/>
          <w:marTop w:val="0"/>
          <w:marBottom w:val="0"/>
          <w:divBdr>
            <w:top w:val="none" w:sz="0" w:space="0" w:color="auto"/>
            <w:left w:val="none" w:sz="0" w:space="0" w:color="auto"/>
            <w:bottom w:val="none" w:sz="0" w:space="0" w:color="auto"/>
            <w:right w:val="none" w:sz="0" w:space="0" w:color="auto"/>
          </w:divBdr>
        </w:div>
        <w:div w:id="1995068105">
          <w:marLeft w:val="640"/>
          <w:marRight w:val="0"/>
          <w:marTop w:val="0"/>
          <w:marBottom w:val="0"/>
          <w:divBdr>
            <w:top w:val="none" w:sz="0" w:space="0" w:color="auto"/>
            <w:left w:val="none" w:sz="0" w:space="0" w:color="auto"/>
            <w:bottom w:val="none" w:sz="0" w:space="0" w:color="auto"/>
            <w:right w:val="none" w:sz="0" w:space="0" w:color="auto"/>
          </w:divBdr>
        </w:div>
        <w:div w:id="2005737805">
          <w:marLeft w:val="640"/>
          <w:marRight w:val="0"/>
          <w:marTop w:val="0"/>
          <w:marBottom w:val="0"/>
          <w:divBdr>
            <w:top w:val="none" w:sz="0" w:space="0" w:color="auto"/>
            <w:left w:val="none" w:sz="0" w:space="0" w:color="auto"/>
            <w:bottom w:val="none" w:sz="0" w:space="0" w:color="auto"/>
            <w:right w:val="none" w:sz="0" w:space="0" w:color="auto"/>
          </w:divBdr>
        </w:div>
        <w:div w:id="2017268516">
          <w:marLeft w:val="640"/>
          <w:marRight w:val="0"/>
          <w:marTop w:val="0"/>
          <w:marBottom w:val="0"/>
          <w:divBdr>
            <w:top w:val="none" w:sz="0" w:space="0" w:color="auto"/>
            <w:left w:val="none" w:sz="0" w:space="0" w:color="auto"/>
            <w:bottom w:val="none" w:sz="0" w:space="0" w:color="auto"/>
            <w:right w:val="none" w:sz="0" w:space="0" w:color="auto"/>
          </w:divBdr>
        </w:div>
        <w:div w:id="2128037896">
          <w:marLeft w:val="640"/>
          <w:marRight w:val="0"/>
          <w:marTop w:val="0"/>
          <w:marBottom w:val="0"/>
          <w:divBdr>
            <w:top w:val="none" w:sz="0" w:space="0" w:color="auto"/>
            <w:left w:val="none" w:sz="0" w:space="0" w:color="auto"/>
            <w:bottom w:val="none" w:sz="0" w:space="0" w:color="auto"/>
            <w:right w:val="none" w:sz="0" w:space="0" w:color="auto"/>
          </w:divBdr>
        </w:div>
      </w:divsChild>
    </w:div>
    <w:div w:id="2130780898">
      <w:bodyDiv w:val="1"/>
      <w:marLeft w:val="0"/>
      <w:marRight w:val="0"/>
      <w:marTop w:val="0"/>
      <w:marBottom w:val="0"/>
      <w:divBdr>
        <w:top w:val="none" w:sz="0" w:space="0" w:color="auto"/>
        <w:left w:val="none" w:sz="0" w:space="0" w:color="auto"/>
        <w:bottom w:val="none" w:sz="0" w:space="0" w:color="auto"/>
        <w:right w:val="none" w:sz="0" w:space="0" w:color="auto"/>
      </w:divBdr>
    </w:div>
    <w:div w:id="21380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birthsdeathsandmarriages/deaths/bulletins/alcoholspecificdeathsintheuk/2021registrations" TargetMode="External"/><Relationship Id="rId18" Type="http://schemas.openxmlformats.org/officeDocument/2006/relationships/hyperlink" Target="https://fg.bmj.com/content/11/4/29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andfonline.com/doi/abs/10.1080/2159676X.2019.1628806" TargetMode="External"/><Relationship Id="rId7" Type="http://schemas.openxmlformats.org/officeDocument/2006/relationships/settings" Target="settings.xml"/><Relationship Id="rId12" Type="http://schemas.openxmlformats.org/officeDocument/2006/relationships/hyperlink" Target="https://digital.nhs.uk/data-and-information/publications/statistical/health-survey-for-england/2022-part-1/adult-drinking" TargetMode="External"/><Relationship Id="rId17" Type="http://schemas.openxmlformats.org/officeDocument/2006/relationships/hyperlink" Target="https://www.gov.uk/government/publications/10-year-health-plan-for-england-fit-for-the-future" TargetMode="External"/><Relationship Id="rId25" Type="http://schemas.openxmlformats.org/officeDocument/2006/relationships/hyperlink" Target="https://doi.org/10.1186/s12913-024-11232-4" TargetMode="External"/><Relationship Id="rId2" Type="http://schemas.openxmlformats.org/officeDocument/2006/relationships/customXml" Target="../customXml/item2.xml"/><Relationship Id="rId16" Type="http://schemas.openxmlformats.org/officeDocument/2006/relationships/hyperlink" Target="https://www.england.nhs.uk/long-term-plan" TargetMode="External"/><Relationship Id="rId20" Type="http://schemas.openxmlformats.org/officeDocument/2006/relationships/hyperlink" Target="https://acsjournals.onlinelibrary.wiley.com/doi/10.1002/cncr.2381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peoplepopulationandcommunity/healthandsocialcare/causesofdeath/bulletins/alcoholrelateddeathsintheunitedkingdom/registeredin2023" TargetMode="External"/><Relationship Id="rId24" Type="http://schemas.openxmlformats.org/officeDocument/2006/relationships/hyperlink" Target="https://onlinelibrary.wiley.com/doi/full/10.1111/hsc.13465" TargetMode="External"/><Relationship Id="rId5" Type="http://schemas.openxmlformats.org/officeDocument/2006/relationships/numbering" Target="numbering.xml"/><Relationship Id="rId15" Type="http://schemas.openxmlformats.org/officeDocument/2006/relationships/hyperlink" Target="https://www.gov.uk/government/statistics/english-indices-of-deprivation-2019" TargetMode="External"/><Relationship Id="rId23" Type="http://schemas.openxmlformats.org/officeDocument/2006/relationships/hyperlink" Target="https://www.gov.uk/government/publications/from-harm-to-hope-a-10-year-drugs-plan-to-cut-crime-and-save-liv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93/alcalc/agaf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s.org.uk" TargetMode="External"/><Relationship Id="rId22" Type="http://schemas.openxmlformats.org/officeDocument/2006/relationships/hyperlink" Target="https://bmchealthservres.biomedcentral.com/articles/10.1186/s12913-018-3796-0"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199474-4877-F640-BA12-172645FEB9C6}"/>
      </w:docPartPr>
      <w:docPartBody>
        <w:p w:rsidR="001632D5" w:rsidRDefault="001632D5">
          <w:r w:rsidRPr="0093759D">
            <w:rPr>
              <w:rStyle w:val="PlaceholderText"/>
            </w:rPr>
            <w:t>Click or tap here to enter text.</w:t>
          </w:r>
        </w:p>
      </w:docPartBody>
    </w:docPart>
    <w:docPart>
      <w:docPartPr>
        <w:name w:val="CC6126526397F4478244EDF1544FE5BF"/>
        <w:category>
          <w:name w:val="General"/>
          <w:gallery w:val="placeholder"/>
        </w:category>
        <w:types>
          <w:type w:val="bbPlcHdr"/>
        </w:types>
        <w:behaviors>
          <w:behavior w:val="content"/>
        </w:behaviors>
        <w:guid w:val="{EE3E94D5-9F49-5742-9515-7AE2C85D8384}"/>
      </w:docPartPr>
      <w:docPartBody>
        <w:p w:rsidR="001632D5" w:rsidRDefault="001632D5" w:rsidP="001632D5">
          <w:pPr>
            <w:pStyle w:val="CC6126526397F4478244EDF1544FE5BF"/>
          </w:pPr>
          <w:r w:rsidRPr="0093759D">
            <w:rPr>
              <w:rStyle w:val="PlaceholderText"/>
            </w:rPr>
            <w:t>Click or tap here to enter text.</w:t>
          </w:r>
        </w:p>
      </w:docPartBody>
    </w:docPart>
    <w:docPart>
      <w:docPartPr>
        <w:name w:val="679093AC755744788E7813ED4EFCEE3A"/>
        <w:category>
          <w:name w:val="General"/>
          <w:gallery w:val="placeholder"/>
        </w:category>
        <w:types>
          <w:type w:val="bbPlcHdr"/>
        </w:types>
        <w:behaviors>
          <w:behavior w:val="content"/>
        </w:behaviors>
        <w:guid w:val="{CB43BF12-4F75-491C-90BD-A1CD8D6E9CAA}"/>
      </w:docPartPr>
      <w:docPartBody>
        <w:p w:rsidR="00D15860" w:rsidRDefault="00D90241">
          <w:pPr>
            <w:pStyle w:val="679093AC755744788E7813ED4EFCEE3A"/>
          </w:pPr>
          <w:r w:rsidRPr="0093759D">
            <w:rPr>
              <w:rStyle w:val="PlaceholderText"/>
            </w:rPr>
            <w:t>Click or tap here to enter text.</w:t>
          </w:r>
        </w:p>
      </w:docPartBody>
    </w:docPart>
    <w:docPart>
      <w:docPartPr>
        <w:name w:val="DB8A66989AB6401787E6F3ACA46B4301"/>
        <w:category>
          <w:name w:val="General"/>
          <w:gallery w:val="placeholder"/>
        </w:category>
        <w:types>
          <w:type w:val="bbPlcHdr"/>
        </w:types>
        <w:behaviors>
          <w:behavior w:val="content"/>
        </w:behaviors>
        <w:guid w:val="{75020663-7C20-4F78-87C3-6C253CE7FED9}"/>
      </w:docPartPr>
      <w:docPartBody>
        <w:p w:rsidR="00D15860" w:rsidRDefault="00D90241">
          <w:pPr>
            <w:pStyle w:val="DB8A66989AB6401787E6F3ACA46B4301"/>
          </w:pPr>
          <w:r w:rsidRPr="009375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webkit-standar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D5"/>
    <w:rsid w:val="00021F4C"/>
    <w:rsid w:val="000B5435"/>
    <w:rsid w:val="00123051"/>
    <w:rsid w:val="001632D5"/>
    <w:rsid w:val="00180616"/>
    <w:rsid w:val="0020752C"/>
    <w:rsid w:val="002B5683"/>
    <w:rsid w:val="003B4007"/>
    <w:rsid w:val="0040034D"/>
    <w:rsid w:val="00584688"/>
    <w:rsid w:val="005F4D3F"/>
    <w:rsid w:val="006958AA"/>
    <w:rsid w:val="007439FB"/>
    <w:rsid w:val="00804D1B"/>
    <w:rsid w:val="008717A0"/>
    <w:rsid w:val="008C78E1"/>
    <w:rsid w:val="009138F7"/>
    <w:rsid w:val="00945EF9"/>
    <w:rsid w:val="00A33E5B"/>
    <w:rsid w:val="00A63190"/>
    <w:rsid w:val="00AE1782"/>
    <w:rsid w:val="00B45523"/>
    <w:rsid w:val="00B54332"/>
    <w:rsid w:val="00B75F92"/>
    <w:rsid w:val="00C40EF0"/>
    <w:rsid w:val="00C52365"/>
    <w:rsid w:val="00CE65FA"/>
    <w:rsid w:val="00D15860"/>
    <w:rsid w:val="00D52201"/>
    <w:rsid w:val="00D90241"/>
    <w:rsid w:val="00E23187"/>
    <w:rsid w:val="00E877F6"/>
    <w:rsid w:val="00ED195A"/>
    <w:rsid w:val="00ED606F"/>
    <w:rsid w:val="00ED7433"/>
    <w:rsid w:val="00F00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6126526397F4478244EDF1544FE5BF">
    <w:name w:val="CC6126526397F4478244EDF1544FE5BF"/>
    <w:rsid w:val="001632D5"/>
  </w:style>
  <w:style w:type="paragraph" w:customStyle="1" w:styleId="679093AC755744788E7813ED4EFCEE3A">
    <w:name w:val="679093AC755744788E7813ED4EFCEE3A"/>
    <w:pPr>
      <w:spacing w:after="160" w:line="278" w:lineRule="auto"/>
    </w:pPr>
  </w:style>
  <w:style w:type="paragraph" w:customStyle="1" w:styleId="DB8A66989AB6401787E6F3ACA46B4301">
    <w:name w:val="DB8A66989AB6401787E6F3ACA46B4301"/>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57acbd-fdb5-49e4-ae90-bab2ec261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D21E55A1AA2D459DA760D5670FAA46" ma:contentTypeVersion="14" ma:contentTypeDescription="Create a new document." ma:contentTypeScope="" ma:versionID="66495b3e9bdd7d09b3f9bb211382728f">
  <xsd:schema xmlns:xsd="http://www.w3.org/2001/XMLSchema" xmlns:xs="http://www.w3.org/2001/XMLSchema" xmlns:p="http://schemas.microsoft.com/office/2006/metadata/properties" xmlns:ns3="1057acbd-fdb5-49e4-ae90-bab2ec26172e" xmlns:ns4="fbfb8532-44f2-41ee-b38b-eeb1cc7b1944" targetNamespace="http://schemas.microsoft.com/office/2006/metadata/properties" ma:root="true" ma:fieldsID="1e70557961d345acde626a1544dbf7d6" ns3:_="" ns4:_="">
    <xsd:import namespace="1057acbd-fdb5-49e4-ae90-bab2ec26172e"/>
    <xsd:import namespace="fbfb8532-44f2-41ee-b38b-eeb1cc7b19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7acbd-fdb5-49e4-ae90-bab2ec261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b8532-44f2-41ee-b38b-eeb1cc7b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CA7C-B227-46B2-835C-0226F96149A2}">
  <ds:schemaRefs>
    <ds:schemaRef ds:uri="http://schemas.microsoft.com/office/2006/metadata/properties"/>
    <ds:schemaRef ds:uri="http://schemas.microsoft.com/office/infopath/2007/PartnerControls"/>
    <ds:schemaRef ds:uri="1057acbd-fdb5-49e4-ae90-bab2ec26172e"/>
  </ds:schemaRefs>
</ds:datastoreItem>
</file>

<file path=customXml/itemProps2.xml><?xml version="1.0" encoding="utf-8"?>
<ds:datastoreItem xmlns:ds="http://schemas.openxmlformats.org/officeDocument/2006/customXml" ds:itemID="{A4642707-2FA6-4F12-8A2B-37806334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7acbd-fdb5-49e4-ae90-bab2ec26172e"/>
    <ds:schemaRef ds:uri="fbfb8532-44f2-41ee-b38b-eeb1cc7b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5E936-9FE8-4FF1-B09E-75C68A724F42}">
  <ds:schemaRefs>
    <ds:schemaRef ds:uri="http://schemas.microsoft.com/sharepoint/v3/contenttype/forms"/>
  </ds:schemaRefs>
</ds:datastoreItem>
</file>

<file path=customXml/itemProps4.xml><?xml version="1.0" encoding="utf-8"?>
<ds:datastoreItem xmlns:ds="http://schemas.openxmlformats.org/officeDocument/2006/customXml" ds:itemID="{3F4ED7EA-7EEA-6741-9D4B-39A0CAB3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6859</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45865</CharactersWithSpaces>
  <SharedDoc>false</SharedDoc>
  <HLinks>
    <vt:vector size="6" baseType="variant">
      <vt:variant>
        <vt:i4>1048629</vt:i4>
      </vt:variant>
      <vt:variant>
        <vt:i4>0</vt:i4>
      </vt:variant>
      <vt:variant>
        <vt:i4>0</vt:i4>
      </vt:variant>
      <vt:variant>
        <vt:i4>5</vt:i4>
      </vt:variant>
      <vt:variant>
        <vt:lpwstr>mailto:Floor.Christie@sunderland.ac.uk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 Michael</dc:creator>
  <cp:keywords/>
  <dc:description/>
  <cp:lastModifiedBy>Floor Christie-De Jong (Staff)</cp:lastModifiedBy>
  <cp:revision>3</cp:revision>
  <dcterms:created xsi:type="dcterms:W3CDTF">2025-09-15T15:32:00Z</dcterms:created>
  <dcterms:modified xsi:type="dcterms:W3CDTF">2025-09-30T19:52:00Z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0x010100CCD21E55A1AA2D459DA760D5670FAA46</vt:lpwstr>
  </property>
</Properties>
</file>