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1B33" w14:textId="180F554A" w:rsidR="00967BDB" w:rsidRPr="00A43F83" w:rsidRDefault="00F9682C"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b/>
          <w:bCs/>
          <w:sz w:val="24"/>
          <w:szCs w:val="24"/>
          <w:lang w:val="en-GB"/>
        </w:rPr>
      </w:pPr>
      <w:bookmarkStart w:id="0" w:name="_GoBack"/>
      <w:bookmarkEnd w:id="0"/>
      <w:r w:rsidRPr="00A43F83">
        <w:rPr>
          <w:rFonts w:ascii="Times New Roman" w:hAnsi="Times New Roman" w:cs="Times New Roman"/>
          <w:b/>
          <w:bCs/>
          <w:sz w:val="24"/>
          <w:szCs w:val="24"/>
          <w:lang w:val="en-GB"/>
        </w:rPr>
        <w:t xml:space="preserve">Psychosocial stress </w:t>
      </w:r>
      <w:r w:rsidR="00A273FA" w:rsidRPr="00A43F83">
        <w:rPr>
          <w:rFonts w:ascii="Times New Roman" w:hAnsi="Times New Roman" w:cs="Times New Roman"/>
          <w:b/>
          <w:bCs/>
          <w:sz w:val="24"/>
          <w:szCs w:val="24"/>
          <w:lang w:val="en-GB"/>
        </w:rPr>
        <w:t>is associated with</w:t>
      </w:r>
      <w:r w:rsidR="00CC27DD" w:rsidRPr="00A43F83">
        <w:rPr>
          <w:rFonts w:ascii="Times New Roman" w:hAnsi="Times New Roman" w:cs="Times New Roman"/>
          <w:b/>
          <w:bCs/>
          <w:sz w:val="24"/>
          <w:szCs w:val="24"/>
          <w:lang w:val="en-GB"/>
        </w:rPr>
        <w:t xml:space="preserve"> benign breast disease in young</w:t>
      </w:r>
      <w:r w:rsidR="00852C82" w:rsidRPr="00A43F83">
        <w:rPr>
          <w:rFonts w:ascii="Times New Roman" w:hAnsi="Times New Roman" w:cs="Times New Roman"/>
          <w:b/>
          <w:bCs/>
          <w:sz w:val="24"/>
          <w:szCs w:val="24"/>
          <w:lang w:val="en-GB"/>
        </w:rPr>
        <w:t xml:space="preserve"> </w:t>
      </w:r>
      <w:r w:rsidRPr="00A43F83">
        <w:rPr>
          <w:rFonts w:ascii="Times New Roman" w:hAnsi="Times New Roman" w:cs="Times New Roman"/>
          <w:b/>
          <w:bCs/>
          <w:sz w:val="24"/>
          <w:szCs w:val="24"/>
          <w:lang w:val="en-GB"/>
        </w:rPr>
        <w:t xml:space="preserve">Chinese </w:t>
      </w:r>
      <w:r w:rsidR="00CC27DD" w:rsidRPr="00A43F83">
        <w:rPr>
          <w:rFonts w:ascii="Times New Roman" w:hAnsi="Times New Roman" w:cs="Times New Roman"/>
          <w:b/>
          <w:bCs/>
          <w:sz w:val="24"/>
          <w:szCs w:val="24"/>
          <w:lang w:val="en-GB"/>
        </w:rPr>
        <w:t xml:space="preserve">women: results </w:t>
      </w:r>
      <w:r w:rsidR="00695DC3" w:rsidRPr="00A43F83">
        <w:rPr>
          <w:rFonts w:ascii="Times New Roman" w:hAnsi="Times New Roman" w:cs="Times New Roman"/>
          <w:b/>
          <w:bCs/>
          <w:sz w:val="24"/>
          <w:szCs w:val="24"/>
          <w:lang w:val="en-GB"/>
        </w:rPr>
        <w:t>from</w:t>
      </w:r>
      <w:r w:rsidR="00CC27DD" w:rsidRPr="00A43F83">
        <w:rPr>
          <w:rFonts w:ascii="Times New Roman" w:hAnsi="Times New Roman" w:cs="Times New Roman"/>
          <w:b/>
          <w:bCs/>
          <w:sz w:val="24"/>
          <w:szCs w:val="24"/>
          <w:lang w:val="en-GB"/>
        </w:rPr>
        <w:t xml:space="preserve"> </w:t>
      </w:r>
      <w:r w:rsidR="00695DC3" w:rsidRPr="00A43F83">
        <w:rPr>
          <w:rFonts w:ascii="Times New Roman" w:hAnsi="Times New Roman" w:cs="Times New Roman"/>
          <w:b/>
          <w:bCs/>
          <w:sz w:val="24"/>
          <w:szCs w:val="24"/>
          <w:lang w:val="en-GB"/>
        </w:rPr>
        <w:t>Project</w:t>
      </w:r>
      <w:r w:rsidR="00CC27DD" w:rsidRPr="00A43F83">
        <w:rPr>
          <w:rFonts w:ascii="Times New Roman" w:hAnsi="Times New Roman" w:cs="Times New Roman"/>
          <w:b/>
          <w:bCs/>
          <w:sz w:val="24"/>
          <w:szCs w:val="24"/>
          <w:lang w:val="en-GB"/>
        </w:rPr>
        <w:t xml:space="preserve"> ELEFANT</w:t>
      </w:r>
    </w:p>
    <w:p w14:paraId="214A6306" w14:textId="77777777" w:rsidR="00967BDB" w:rsidRPr="00A43F83" w:rsidRDefault="00967BDB"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3DC59B72" w14:textId="77777777" w:rsidR="00695DC3"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Timothy M Barrow</w:t>
      </w:r>
      <w:r w:rsidRPr="00A43F83">
        <w:rPr>
          <w:rFonts w:ascii="Times New Roman" w:hAnsi="Times New Roman" w:cs="Times New Roman"/>
          <w:sz w:val="24"/>
          <w:szCs w:val="24"/>
          <w:vertAlign w:val="superscript"/>
          <w:lang w:val="en-GB"/>
        </w:rPr>
        <w:t>1</w:t>
      </w:r>
      <w:r w:rsidRPr="00A43F83">
        <w:rPr>
          <w:rFonts w:ascii="Times New Roman" w:hAnsi="Times New Roman" w:cs="Times New Roman"/>
          <w:sz w:val="24"/>
          <w:szCs w:val="24"/>
          <w:lang w:val="en-GB"/>
        </w:rPr>
        <w:t>, Cheng Peng</w:t>
      </w:r>
      <w:r w:rsidRPr="00A43F83">
        <w:rPr>
          <w:rFonts w:ascii="Times New Roman" w:hAnsi="Times New Roman" w:cs="Times New Roman"/>
          <w:sz w:val="24"/>
          <w:szCs w:val="24"/>
          <w:vertAlign w:val="superscript"/>
          <w:lang w:val="en-GB"/>
        </w:rPr>
        <w:t>2</w:t>
      </w:r>
      <w:r w:rsidRPr="00A43F83">
        <w:rPr>
          <w:rFonts w:ascii="Times New Roman" w:hAnsi="Times New Roman" w:cs="Times New Roman"/>
          <w:sz w:val="24"/>
          <w:szCs w:val="24"/>
          <w:lang w:val="en-GB"/>
        </w:rPr>
        <w:t>, Ander Wilson</w:t>
      </w:r>
      <w:r w:rsidRPr="00A43F83">
        <w:rPr>
          <w:rFonts w:ascii="Times New Roman" w:hAnsi="Times New Roman" w:cs="Times New Roman"/>
          <w:sz w:val="24"/>
          <w:szCs w:val="24"/>
          <w:vertAlign w:val="superscript"/>
          <w:lang w:val="en-GB"/>
        </w:rPr>
        <w:t>3</w:t>
      </w:r>
      <w:r w:rsidRPr="00A43F83">
        <w:rPr>
          <w:rFonts w:ascii="Times New Roman" w:hAnsi="Times New Roman" w:cs="Times New Roman"/>
          <w:sz w:val="24"/>
          <w:szCs w:val="24"/>
          <w:lang w:val="en-GB"/>
        </w:rPr>
        <w:t>, Hao Wang</w:t>
      </w:r>
      <w:r w:rsidRPr="00A43F83">
        <w:rPr>
          <w:rFonts w:ascii="Times New Roman" w:hAnsi="Times New Roman" w:cs="Times New Roman"/>
          <w:sz w:val="24"/>
          <w:szCs w:val="24"/>
          <w:vertAlign w:val="superscript"/>
          <w:lang w:val="en-GB"/>
        </w:rPr>
        <w:t>4</w:t>
      </w:r>
      <w:r w:rsidRPr="00A43F83">
        <w:rPr>
          <w:rFonts w:ascii="Times New Roman" w:hAnsi="Times New Roman" w:cs="Times New Roman"/>
          <w:sz w:val="24"/>
          <w:szCs w:val="24"/>
          <w:lang w:val="en-GB"/>
        </w:rPr>
        <w:t>, Hongbin Liu</w:t>
      </w:r>
      <w:r w:rsidRPr="00A43F83">
        <w:rPr>
          <w:rFonts w:ascii="Times New Roman" w:hAnsi="Times New Roman" w:cs="Times New Roman"/>
          <w:sz w:val="24"/>
          <w:szCs w:val="24"/>
          <w:vertAlign w:val="superscript"/>
          <w:lang w:val="en-GB"/>
        </w:rPr>
        <w:t>4</w:t>
      </w:r>
      <w:r w:rsidRPr="00A43F83">
        <w:rPr>
          <w:rFonts w:ascii="Times New Roman" w:hAnsi="Times New Roman" w:cs="Times New Roman"/>
          <w:sz w:val="24"/>
          <w:szCs w:val="24"/>
          <w:lang w:val="en-GB"/>
        </w:rPr>
        <w:t xml:space="preserve">, </w:t>
      </w:r>
      <w:proofErr w:type="spellStart"/>
      <w:r w:rsidRPr="00A43F83">
        <w:rPr>
          <w:rFonts w:ascii="Times New Roman" w:hAnsi="Times New Roman" w:cs="Times New Roman"/>
          <w:sz w:val="24"/>
          <w:szCs w:val="24"/>
          <w:lang w:val="en-GB"/>
        </w:rPr>
        <w:t>Lilin</w:t>
      </w:r>
      <w:proofErr w:type="spellEnd"/>
      <w:r w:rsidRPr="00A43F83">
        <w:rPr>
          <w:rFonts w:ascii="Times New Roman" w:hAnsi="Times New Roman" w:cs="Times New Roman"/>
          <w:sz w:val="24"/>
          <w:szCs w:val="24"/>
          <w:lang w:val="en-GB"/>
        </w:rPr>
        <w:t xml:space="preserve"> Shen</w:t>
      </w:r>
      <w:r w:rsidRPr="00A43F83">
        <w:rPr>
          <w:rFonts w:ascii="Times New Roman" w:hAnsi="Times New Roman" w:cs="Times New Roman"/>
          <w:sz w:val="24"/>
          <w:szCs w:val="24"/>
          <w:vertAlign w:val="superscript"/>
          <w:lang w:val="en-GB"/>
        </w:rPr>
        <w:t>4</w:t>
      </w:r>
      <w:r w:rsidRPr="00A43F83">
        <w:rPr>
          <w:rFonts w:ascii="Times New Roman" w:hAnsi="Times New Roman" w:cs="Times New Roman"/>
          <w:sz w:val="24"/>
          <w:szCs w:val="24"/>
          <w:lang w:val="en-GB"/>
        </w:rPr>
        <w:t xml:space="preserve">, </w:t>
      </w:r>
      <w:proofErr w:type="spellStart"/>
      <w:r w:rsidRPr="00A43F83">
        <w:rPr>
          <w:rFonts w:ascii="Times New Roman" w:hAnsi="Times New Roman" w:cs="Times New Roman"/>
          <w:sz w:val="24"/>
          <w:szCs w:val="24"/>
          <w:lang w:val="en-GB"/>
        </w:rPr>
        <w:t>Nai-jun</w:t>
      </w:r>
      <w:proofErr w:type="spellEnd"/>
      <w:r w:rsidRPr="00A43F83">
        <w:rPr>
          <w:rFonts w:ascii="Times New Roman" w:hAnsi="Times New Roman" w:cs="Times New Roman"/>
          <w:sz w:val="24"/>
          <w:szCs w:val="24"/>
          <w:lang w:val="en-GB"/>
        </w:rPr>
        <w:t xml:space="preserve"> Tang</w:t>
      </w:r>
      <w:r w:rsidRPr="00A43F83">
        <w:rPr>
          <w:rFonts w:ascii="Times New Roman" w:hAnsi="Times New Roman" w:cs="Times New Roman"/>
          <w:sz w:val="24"/>
          <w:szCs w:val="24"/>
          <w:vertAlign w:val="superscript"/>
          <w:lang w:val="en-GB"/>
        </w:rPr>
        <w:t>5</w:t>
      </w:r>
      <w:r w:rsidRPr="00A43F83">
        <w:rPr>
          <w:rFonts w:ascii="Times New Roman" w:hAnsi="Times New Roman" w:cs="Times New Roman"/>
          <w:sz w:val="24"/>
          <w:szCs w:val="24"/>
          <w:lang w:val="en-GB"/>
        </w:rPr>
        <w:t xml:space="preserve">, </w:t>
      </w:r>
      <w:proofErr w:type="spellStart"/>
      <w:r w:rsidRPr="00A43F83">
        <w:rPr>
          <w:rFonts w:ascii="Times New Roman" w:hAnsi="Times New Roman" w:cs="Times New Roman"/>
          <w:sz w:val="24"/>
          <w:szCs w:val="24"/>
          <w:lang w:val="en-GB"/>
        </w:rPr>
        <w:t>Chanachai</w:t>
      </w:r>
      <w:proofErr w:type="spellEnd"/>
      <w:r w:rsidRPr="00A43F83">
        <w:rPr>
          <w:rFonts w:ascii="Times New Roman" w:hAnsi="Times New Roman" w:cs="Times New Roman"/>
          <w:sz w:val="24"/>
          <w:szCs w:val="24"/>
          <w:lang w:val="en-GB"/>
        </w:rPr>
        <w:t xml:space="preserve"> Sae-Lee</w:t>
      </w:r>
      <w:r w:rsidRPr="00A43F83">
        <w:rPr>
          <w:rFonts w:ascii="Times New Roman" w:hAnsi="Times New Roman" w:cs="Times New Roman"/>
          <w:sz w:val="24"/>
          <w:szCs w:val="24"/>
          <w:vertAlign w:val="superscript"/>
          <w:lang w:val="en-GB"/>
        </w:rPr>
        <w:t>6,7</w:t>
      </w:r>
      <w:r w:rsidRPr="00A43F83">
        <w:rPr>
          <w:rFonts w:ascii="Times New Roman" w:hAnsi="Times New Roman" w:cs="Times New Roman"/>
          <w:sz w:val="24"/>
          <w:szCs w:val="24"/>
          <w:lang w:val="en-GB"/>
        </w:rPr>
        <w:t>, Peng-hui Li</w:t>
      </w:r>
      <w:r w:rsidRPr="00A43F83">
        <w:rPr>
          <w:rFonts w:ascii="Times New Roman" w:hAnsi="Times New Roman" w:cs="Times New Roman"/>
          <w:sz w:val="24"/>
          <w:szCs w:val="24"/>
          <w:vertAlign w:val="superscript"/>
          <w:lang w:val="en-GB"/>
        </w:rPr>
        <w:t>8</w:t>
      </w:r>
      <w:r w:rsidRPr="00A43F83">
        <w:rPr>
          <w:rFonts w:ascii="Times New Roman" w:hAnsi="Times New Roman" w:cs="Times New Roman"/>
          <w:sz w:val="24"/>
          <w:szCs w:val="24"/>
          <w:lang w:val="en-GB"/>
        </w:rPr>
        <w:t xml:space="preserve">, </w:t>
      </w:r>
      <w:proofErr w:type="spellStart"/>
      <w:r w:rsidRPr="00A43F83">
        <w:rPr>
          <w:rFonts w:ascii="Times New Roman" w:hAnsi="Times New Roman" w:cs="Times New Roman"/>
          <w:sz w:val="24"/>
          <w:szCs w:val="24"/>
          <w:lang w:val="en-GB"/>
        </w:rPr>
        <w:t>Liqiong</w:t>
      </w:r>
      <w:proofErr w:type="spellEnd"/>
      <w:r w:rsidRPr="00A43F83">
        <w:rPr>
          <w:rFonts w:ascii="Times New Roman" w:hAnsi="Times New Roman" w:cs="Times New Roman"/>
          <w:sz w:val="24"/>
          <w:szCs w:val="24"/>
          <w:lang w:val="en-GB"/>
        </w:rPr>
        <w:t xml:space="preserve"> Guo</w:t>
      </w:r>
      <w:proofErr w:type="gramStart"/>
      <w:r w:rsidRPr="00A43F83">
        <w:rPr>
          <w:rFonts w:ascii="Times New Roman" w:hAnsi="Times New Roman" w:cs="Times New Roman"/>
          <w:sz w:val="24"/>
          <w:szCs w:val="24"/>
          <w:vertAlign w:val="superscript"/>
          <w:lang w:val="en-GB"/>
        </w:rPr>
        <w:t>5</w:t>
      </w:r>
      <w:r w:rsidR="00A273FA" w:rsidRPr="00A43F83">
        <w:rPr>
          <w:rFonts w:ascii="Times New Roman" w:hAnsi="Times New Roman" w:cs="Times New Roman"/>
          <w:sz w:val="24"/>
          <w:szCs w:val="24"/>
          <w:vertAlign w:val="superscript"/>
          <w:lang w:val="en-GB"/>
        </w:rPr>
        <w:t>,*</w:t>
      </w:r>
      <w:proofErr w:type="gramEnd"/>
      <w:r w:rsidRPr="00A43F83">
        <w:rPr>
          <w:rFonts w:ascii="Times New Roman" w:hAnsi="Times New Roman" w:cs="Times New Roman"/>
          <w:sz w:val="24"/>
          <w:szCs w:val="24"/>
          <w:lang w:val="en-GB"/>
        </w:rPr>
        <w:t>, Hyang-Min Byun</w:t>
      </w:r>
      <w:r w:rsidRPr="00A43F83">
        <w:rPr>
          <w:rFonts w:ascii="Times New Roman" w:hAnsi="Times New Roman" w:cs="Times New Roman"/>
          <w:sz w:val="24"/>
          <w:szCs w:val="24"/>
          <w:vertAlign w:val="superscript"/>
          <w:lang w:val="en-GB"/>
        </w:rPr>
        <w:t>6</w:t>
      </w:r>
    </w:p>
    <w:p w14:paraId="60E93C14" w14:textId="77777777" w:rsidR="00967BDB" w:rsidRPr="00A43F83" w:rsidRDefault="00967BDB"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6EB2B908" w14:textId="77777777" w:rsidR="00695DC3"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1</w:t>
      </w:r>
      <w:r w:rsidRPr="00A43F83">
        <w:rPr>
          <w:rFonts w:ascii="Times New Roman" w:hAnsi="Times New Roman" w:cs="Times New Roman"/>
          <w:sz w:val="24"/>
          <w:szCs w:val="24"/>
          <w:lang w:val="en-GB"/>
        </w:rPr>
        <w:t>Faculty of Health Sciences &amp; Wellbeing, University of Sunderland, Sunderland, SR1 3SD United Kingdom</w:t>
      </w:r>
    </w:p>
    <w:p w14:paraId="59716C14" w14:textId="77777777" w:rsidR="005F1C97"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2</w:t>
      </w:r>
      <w:r w:rsidR="00F9682C" w:rsidRPr="00A43F83">
        <w:rPr>
          <w:rFonts w:ascii="Times New Roman" w:hAnsi="Times New Roman" w:cs="Times New Roman"/>
          <w:sz w:val="24"/>
          <w:szCs w:val="24"/>
          <w:lang w:val="en-GB"/>
        </w:rPr>
        <w:t xml:space="preserve">Channing Division of Network Medicine, Brigham and Women’s Hospital, Harvard Medical School, MA, USA </w:t>
      </w:r>
    </w:p>
    <w:p w14:paraId="6F4C24FD" w14:textId="77777777" w:rsidR="00695DC3"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3</w:t>
      </w:r>
      <w:r w:rsidR="00C22A6D" w:rsidRPr="00A43F83">
        <w:rPr>
          <w:rFonts w:ascii="Times New Roman" w:hAnsi="Times New Roman" w:cs="Times New Roman"/>
          <w:sz w:val="24"/>
          <w:szCs w:val="24"/>
          <w:lang w:val="en-GB"/>
        </w:rPr>
        <w:t>Department of Statistics, Colorado State University, Fort Collins, CO, United States</w:t>
      </w:r>
    </w:p>
    <w:p w14:paraId="5733E310" w14:textId="77777777" w:rsidR="00695DC3"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4</w:t>
      </w:r>
      <w:r w:rsidRPr="00A43F83">
        <w:rPr>
          <w:rFonts w:ascii="Times New Roman" w:hAnsi="Times New Roman" w:cs="Times New Roman"/>
          <w:sz w:val="24"/>
          <w:szCs w:val="24"/>
          <w:lang w:val="en-GB"/>
        </w:rPr>
        <w:t>Tianjin Research Institute for Family Planning, Tianjin 300131, China</w:t>
      </w:r>
    </w:p>
    <w:p w14:paraId="7C9ABF0A" w14:textId="77777777" w:rsidR="00695DC3" w:rsidRPr="00A43F83" w:rsidRDefault="00695DC3"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5</w:t>
      </w:r>
      <w:r w:rsidRPr="00A43F83">
        <w:rPr>
          <w:rFonts w:ascii="Times New Roman" w:hAnsi="Times New Roman" w:cs="Times New Roman"/>
          <w:sz w:val="24"/>
          <w:szCs w:val="24"/>
          <w:lang w:val="en-GB"/>
        </w:rPr>
        <w:t>Department of Occupational &amp; Environmental Health, School of Public Health, Tianjin Medical University, Tianjin 300070, China</w:t>
      </w:r>
    </w:p>
    <w:p w14:paraId="579FE7DB" w14:textId="77777777" w:rsidR="00967BDB" w:rsidRPr="00A43F83" w:rsidRDefault="00695DC3" w:rsidP="00C23BFA">
      <w:pPr>
        <w:pStyle w:val="NoSpacing"/>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6</w:t>
      </w:r>
      <w:r w:rsidR="00CC27DD" w:rsidRPr="00A43F83">
        <w:rPr>
          <w:rFonts w:ascii="Times New Roman" w:hAnsi="Times New Roman" w:cs="Times New Roman"/>
          <w:sz w:val="24"/>
          <w:szCs w:val="24"/>
          <w:lang w:val="en-GB"/>
        </w:rPr>
        <w:t>Human Nutrition Research Centre, Institute of Cellular Medicine, Newcastle University, Campus for Ageing and Vitality, Newcastle Upon Tyne, NE4 5PL, U</w:t>
      </w:r>
      <w:r w:rsidR="00AB0991" w:rsidRPr="00A43F83">
        <w:rPr>
          <w:rFonts w:ascii="Times New Roman" w:hAnsi="Times New Roman" w:cs="Times New Roman"/>
          <w:sz w:val="24"/>
          <w:szCs w:val="24"/>
          <w:lang w:val="en-GB"/>
        </w:rPr>
        <w:t xml:space="preserve">nited </w:t>
      </w:r>
      <w:r w:rsidR="00CC27DD" w:rsidRPr="00A43F83">
        <w:rPr>
          <w:rFonts w:ascii="Times New Roman" w:hAnsi="Times New Roman" w:cs="Times New Roman"/>
          <w:sz w:val="24"/>
          <w:szCs w:val="24"/>
          <w:lang w:val="en-GB"/>
        </w:rPr>
        <w:t>K</w:t>
      </w:r>
      <w:r w:rsidR="00AB0991" w:rsidRPr="00A43F83">
        <w:rPr>
          <w:rFonts w:ascii="Times New Roman" w:hAnsi="Times New Roman" w:cs="Times New Roman"/>
          <w:sz w:val="24"/>
          <w:szCs w:val="24"/>
          <w:lang w:val="en-GB"/>
        </w:rPr>
        <w:t>ingdom</w:t>
      </w:r>
      <w:r w:rsidR="00CC27DD" w:rsidRPr="00A43F83">
        <w:rPr>
          <w:rFonts w:ascii="Times New Roman" w:hAnsi="Times New Roman" w:cs="Times New Roman"/>
          <w:sz w:val="24"/>
          <w:szCs w:val="24"/>
          <w:lang w:val="en-GB"/>
        </w:rPr>
        <w:t xml:space="preserve"> </w:t>
      </w:r>
    </w:p>
    <w:p w14:paraId="2C8E94E7" w14:textId="77777777" w:rsidR="00967BDB" w:rsidRPr="00A43F83" w:rsidRDefault="00695DC3" w:rsidP="00C23BFA">
      <w:pPr>
        <w:pStyle w:val="NoSpacing"/>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7</w:t>
      </w:r>
      <w:r w:rsidR="00CC27DD" w:rsidRPr="00A43F83">
        <w:rPr>
          <w:rFonts w:ascii="Times New Roman" w:hAnsi="Times New Roman" w:cs="Times New Roman"/>
          <w:sz w:val="24"/>
          <w:szCs w:val="24"/>
          <w:lang w:val="en-GB"/>
        </w:rPr>
        <w:t xml:space="preserve">Research division, Faculty of Medicine </w:t>
      </w:r>
      <w:proofErr w:type="spellStart"/>
      <w:r w:rsidR="00CC27DD" w:rsidRPr="00A43F83">
        <w:rPr>
          <w:rFonts w:ascii="Times New Roman" w:hAnsi="Times New Roman" w:cs="Times New Roman"/>
          <w:sz w:val="24"/>
          <w:szCs w:val="24"/>
          <w:lang w:val="en-GB"/>
        </w:rPr>
        <w:t>Siriraj</w:t>
      </w:r>
      <w:proofErr w:type="spellEnd"/>
      <w:r w:rsidR="00CC27DD" w:rsidRPr="00A43F83">
        <w:rPr>
          <w:rFonts w:ascii="Times New Roman" w:hAnsi="Times New Roman" w:cs="Times New Roman"/>
          <w:sz w:val="24"/>
          <w:szCs w:val="24"/>
          <w:lang w:val="en-GB"/>
        </w:rPr>
        <w:t xml:space="preserve"> Hospita</w:t>
      </w:r>
      <w:r w:rsidRPr="00A43F83">
        <w:rPr>
          <w:rFonts w:ascii="Times New Roman" w:hAnsi="Times New Roman" w:cs="Times New Roman"/>
          <w:sz w:val="24"/>
          <w:szCs w:val="24"/>
          <w:lang w:val="en-GB"/>
        </w:rPr>
        <w:t>l, Mahidol University, Thailand</w:t>
      </w:r>
    </w:p>
    <w:p w14:paraId="74F31B4F" w14:textId="77777777" w:rsidR="00A273FA" w:rsidRPr="00A43F83" w:rsidRDefault="00695DC3" w:rsidP="00077521">
      <w:pPr>
        <w:pStyle w:val="NoSpacing"/>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vertAlign w:val="superscript"/>
          <w:lang w:val="en-GB"/>
        </w:rPr>
        <w:t>8</w:t>
      </w:r>
      <w:r w:rsidRPr="00A43F83">
        <w:rPr>
          <w:rFonts w:ascii="Times New Roman" w:hAnsi="Times New Roman" w:cs="Times New Roman"/>
          <w:sz w:val="24"/>
          <w:szCs w:val="24"/>
          <w:lang w:val="en-GB"/>
        </w:rPr>
        <w:t>School of Environmental Science and Safety Engineering, Tianjin University of Technology, Tianjin 300384, China</w:t>
      </w:r>
    </w:p>
    <w:p w14:paraId="2D6BAB26" w14:textId="77777777" w:rsidR="00077521" w:rsidRPr="00A43F83" w:rsidRDefault="00A273FA"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*Corresponding author: Dr </w:t>
      </w:r>
      <w:proofErr w:type="spellStart"/>
      <w:r w:rsidRPr="00A43F83">
        <w:rPr>
          <w:rFonts w:ascii="Times New Roman" w:hAnsi="Times New Roman" w:cs="Times New Roman"/>
          <w:sz w:val="24"/>
          <w:szCs w:val="24"/>
          <w:lang w:val="en-GB"/>
        </w:rPr>
        <w:t>Liqiong</w:t>
      </w:r>
      <w:proofErr w:type="spellEnd"/>
      <w:r w:rsidRPr="00A43F83">
        <w:rPr>
          <w:rFonts w:ascii="Times New Roman" w:hAnsi="Times New Roman" w:cs="Times New Roman"/>
          <w:sz w:val="24"/>
          <w:szCs w:val="24"/>
          <w:lang w:val="en-GB"/>
        </w:rPr>
        <w:t xml:space="preserve"> Guo, Department of Occupational &amp; Environmental Health, School of Public Health, Tianjin Medical University, 22</w:t>
      </w:r>
      <w:r w:rsidRPr="00A43F83">
        <w:rPr>
          <w:rFonts w:ascii="Times New Roman" w:hAnsi="Times New Roman" w:cs="Times New Roman"/>
          <w:sz w:val="24"/>
          <w:szCs w:val="24"/>
          <w:vertAlign w:val="superscript"/>
          <w:lang w:val="en-GB"/>
        </w:rPr>
        <w:t>nd</w:t>
      </w:r>
      <w:r w:rsidRPr="00A43F83">
        <w:rPr>
          <w:rFonts w:ascii="Times New Roman" w:hAnsi="Times New Roman" w:cs="Times New Roman"/>
          <w:sz w:val="24"/>
          <w:szCs w:val="24"/>
          <w:lang w:val="en-GB"/>
        </w:rPr>
        <w:t xml:space="preserve"> </w:t>
      </w:r>
      <w:proofErr w:type="spellStart"/>
      <w:r w:rsidRPr="00A43F83">
        <w:rPr>
          <w:rFonts w:ascii="Times New Roman" w:hAnsi="Times New Roman" w:cs="Times New Roman"/>
          <w:sz w:val="24"/>
          <w:szCs w:val="24"/>
          <w:lang w:val="en-GB"/>
        </w:rPr>
        <w:t>Qixiangtai</w:t>
      </w:r>
      <w:proofErr w:type="spellEnd"/>
      <w:r w:rsidRPr="00A43F83">
        <w:rPr>
          <w:rFonts w:ascii="Times New Roman" w:hAnsi="Times New Roman" w:cs="Times New Roman"/>
          <w:sz w:val="24"/>
          <w:szCs w:val="24"/>
          <w:lang w:val="en-GB"/>
        </w:rPr>
        <w:t xml:space="preserve"> Road, </w:t>
      </w:r>
      <w:proofErr w:type="spellStart"/>
      <w:r w:rsidRPr="00A43F83">
        <w:rPr>
          <w:rFonts w:ascii="Times New Roman" w:hAnsi="Times New Roman" w:cs="Times New Roman"/>
          <w:sz w:val="24"/>
          <w:szCs w:val="24"/>
          <w:lang w:val="en-GB"/>
        </w:rPr>
        <w:t>Heping</w:t>
      </w:r>
      <w:proofErr w:type="spellEnd"/>
      <w:r w:rsidRPr="00A43F83">
        <w:rPr>
          <w:rFonts w:ascii="Times New Roman" w:hAnsi="Times New Roman" w:cs="Times New Roman"/>
          <w:sz w:val="24"/>
          <w:szCs w:val="24"/>
          <w:lang w:val="en-GB"/>
        </w:rPr>
        <w:t xml:space="preserve"> District, Tianjin 300070, China. Tel.: +86 22 8333 6631. Fax: +86 22 83336603. E-mail address: </w:t>
      </w:r>
      <w:r w:rsidR="00AD76C0" w:rsidRPr="00A43F83">
        <w:rPr>
          <w:rFonts w:ascii="Times New Roman" w:hAnsi="Times New Roman" w:cs="Times New Roman"/>
          <w:sz w:val="24"/>
          <w:szCs w:val="24"/>
          <w:lang w:val="en-GB"/>
        </w:rPr>
        <w:t xml:space="preserve">yingqidao@163.com </w:t>
      </w:r>
      <w:r w:rsidRPr="00A43F83">
        <w:rPr>
          <w:rFonts w:ascii="Times New Roman" w:hAnsi="Times New Roman" w:cs="Times New Roman"/>
          <w:sz w:val="24"/>
          <w:szCs w:val="24"/>
          <w:lang w:val="en-GB"/>
        </w:rPr>
        <w:t xml:space="preserve">or </w:t>
      </w:r>
      <w:hyperlink r:id="rId7" w:history="1">
        <w:r w:rsidR="00077521" w:rsidRPr="00A43F83">
          <w:rPr>
            <w:rStyle w:val="Hyperlink"/>
            <w:rFonts w:ascii="Times New Roman" w:hAnsi="Times New Roman"/>
            <w:sz w:val="24"/>
            <w:szCs w:val="24"/>
            <w:lang w:val="en-GB"/>
          </w:rPr>
          <w:t>guoliqiong@tmu.edu.cn</w:t>
        </w:r>
      </w:hyperlink>
      <w:r w:rsidR="00AD76C0" w:rsidRPr="00A43F83">
        <w:rPr>
          <w:rFonts w:ascii="Times New Roman" w:hAnsi="Times New Roman" w:cs="Times New Roman"/>
          <w:sz w:val="24"/>
          <w:szCs w:val="24"/>
          <w:lang w:val="en-GB"/>
        </w:rPr>
        <w:t>.</w:t>
      </w:r>
    </w:p>
    <w:p w14:paraId="1691979D" w14:textId="77777777" w:rsidR="00077521" w:rsidRPr="00A43F83" w:rsidRDefault="00077521" w:rsidP="0007752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Key words: Benign breast disease, stress, psychosocial stress, neutrophil lymphocyte ratio.</w:t>
      </w:r>
    </w:p>
    <w:p w14:paraId="6A722E76" w14:textId="77777777" w:rsidR="00967BDB" w:rsidRPr="00A43F83" w:rsidRDefault="00A273FA"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b/>
          <w:bCs/>
          <w:sz w:val="24"/>
          <w:szCs w:val="24"/>
          <w:lang w:val="en-GB"/>
        </w:rPr>
        <w:br w:type="page"/>
      </w:r>
      <w:r w:rsidR="00CC27DD" w:rsidRPr="00A43F83">
        <w:rPr>
          <w:rFonts w:ascii="Times New Roman" w:hAnsi="Times New Roman" w:cs="Times New Roman"/>
          <w:b/>
          <w:bCs/>
          <w:sz w:val="24"/>
          <w:szCs w:val="24"/>
          <w:lang w:val="en-GB"/>
        </w:rPr>
        <w:lastRenderedPageBreak/>
        <w:t>Abstract</w:t>
      </w:r>
    </w:p>
    <w:p w14:paraId="396D4932" w14:textId="77777777" w:rsidR="00967BDB" w:rsidRPr="00A43F83" w:rsidRDefault="00295BF1" w:rsidP="002827A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i/>
          <w:iCs/>
          <w:color w:val="2A2A2A"/>
          <w:sz w:val="24"/>
          <w:szCs w:val="24"/>
          <w:u w:color="2A2A2A"/>
          <w:lang w:val="en-GB"/>
        </w:rPr>
        <w:t>Purpose</w:t>
      </w:r>
      <w:r w:rsidR="00CC27DD" w:rsidRPr="00A43F83">
        <w:rPr>
          <w:rFonts w:ascii="Times New Roman" w:hAnsi="Times New Roman" w:cs="Times New Roman"/>
          <w:color w:val="2A2A2A"/>
          <w:sz w:val="24"/>
          <w:szCs w:val="24"/>
          <w:u w:color="2A2A2A"/>
          <w:lang w:val="en-GB"/>
        </w:rPr>
        <w:t>:</w:t>
      </w:r>
      <w:r w:rsidR="00CC27DD" w:rsidRPr="00A43F83">
        <w:rPr>
          <w:rFonts w:ascii="Times New Roman" w:hAnsi="Times New Roman" w:cs="Times New Roman"/>
          <w:sz w:val="24"/>
          <w:szCs w:val="24"/>
          <w:lang w:val="en-GB"/>
        </w:rPr>
        <w:t xml:space="preserve"> </w:t>
      </w:r>
      <w:r w:rsidR="00F9682C" w:rsidRPr="00A43F83">
        <w:rPr>
          <w:rFonts w:ascii="Times New Roman" w:hAnsi="Times New Roman" w:cs="Times New Roman"/>
          <w:sz w:val="24"/>
          <w:szCs w:val="24"/>
          <w:lang w:val="en-GB"/>
        </w:rPr>
        <w:t xml:space="preserve">Psychosocial </w:t>
      </w:r>
      <w:r w:rsidR="00CC27DD" w:rsidRPr="00A43F83">
        <w:rPr>
          <w:rFonts w:ascii="Times New Roman" w:hAnsi="Times New Roman" w:cs="Times New Roman"/>
          <w:sz w:val="24"/>
          <w:szCs w:val="24"/>
          <w:lang w:val="en-GB"/>
        </w:rPr>
        <w:t>stress</w:t>
      </w:r>
      <w:r w:rsidR="006E3A2D" w:rsidRPr="00A43F83">
        <w:rPr>
          <w:rFonts w:ascii="Times New Roman" w:hAnsi="Times New Roman" w:cs="Times New Roman"/>
          <w:sz w:val="24"/>
          <w:szCs w:val="24"/>
          <w:lang w:val="en-GB"/>
        </w:rPr>
        <w:t>, including bereavement and work-related stress,</w:t>
      </w:r>
      <w:r w:rsidR="00CC27DD" w:rsidRPr="00A43F83">
        <w:rPr>
          <w:rFonts w:ascii="Times New Roman" w:hAnsi="Times New Roman" w:cs="Times New Roman"/>
          <w:sz w:val="24"/>
          <w:szCs w:val="24"/>
          <w:lang w:val="en-GB"/>
        </w:rPr>
        <w:t xml:space="preserve"> </w:t>
      </w:r>
      <w:r w:rsidR="00077521" w:rsidRPr="00A43F83">
        <w:rPr>
          <w:rFonts w:ascii="Times New Roman" w:hAnsi="Times New Roman" w:cs="Times New Roman"/>
          <w:sz w:val="24"/>
          <w:szCs w:val="24"/>
          <w:lang w:val="en-GB"/>
        </w:rPr>
        <w:t>is</w:t>
      </w:r>
      <w:r w:rsidR="006E3A2D" w:rsidRPr="00A43F83">
        <w:rPr>
          <w:rFonts w:ascii="Times New Roman" w:hAnsi="Times New Roman" w:cs="Times New Roman"/>
          <w:sz w:val="24"/>
          <w:szCs w:val="24"/>
          <w:lang w:val="en-GB"/>
        </w:rPr>
        <w:t xml:space="preserve"> associated with </w:t>
      </w:r>
      <w:r w:rsidR="001529AC" w:rsidRPr="00A43F83">
        <w:rPr>
          <w:rFonts w:ascii="Times New Roman" w:hAnsi="Times New Roman" w:cs="Times New Roman"/>
          <w:sz w:val="24"/>
          <w:szCs w:val="24"/>
          <w:lang w:val="en-GB"/>
        </w:rPr>
        <w:t>the risk of breast cancer</w:t>
      </w:r>
      <w:r w:rsidR="00B47AC5" w:rsidRPr="00A43F83">
        <w:rPr>
          <w:rFonts w:ascii="Times New Roman" w:hAnsi="Times New Roman" w:cs="Times New Roman"/>
          <w:sz w:val="24"/>
          <w:szCs w:val="24"/>
          <w:lang w:val="en-GB"/>
        </w:rPr>
        <w:t>.</w:t>
      </w:r>
      <w:r w:rsidR="009C6A07" w:rsidRPr="00A43F83">
        <w:rPr>
          <w:rFonts w:ascii="Times New Roman" w:hAnsi="Times New Roman" w:cs="Times New Roman"/>
          <w:sz w:val="24"/>
          <w:szCs w:val="24"/>
          <w:lang w:val="en-GB"/>
        </w:rPr>
        <w:t xml:space="preserve"> </w:t>
      </w:r>
      <w:r w:rsidR="00B47AC5" w:rsidRPr="00A43F83">
        <w:rPr>
          <w:rFonts w:ascii="Times New Roman" w:hAnsi="Times New Roman" w:cs="Times New Roman"/>
          <w:sz w:val="24"/>
          <w:szCs w:val="24"/>
          <w:lang w:val="en-GB"/>
        </w:rPr>
        <w:t xml:space="preserve">However, </w:t>
      </w:r>
      <w:r w:rsidR="009C6A07" w:rsidRPr="00A43F83">
        <w:rPr>
          <w:rFonts w:ascii="Times New Roman" w:hAnsi="Times New Roman" w:cs="Times New Roman"/>
          <w:sz w:val="24"/>
          <w:szCs w:val="24"/>
          <w:lang w:val="en-GB"/>
        </w:rPr>
        <w:t xml:space="preserve">it </w:t>
      </w:r>
      <w:r w:rsidR="00B2077C" w:rsidRPr="00A43F83">
        <w:rPr>
          <w:rFonts w:ascii="Times New Roman" w:hAnsi="Times New Roman" w:cs="Times New Roman"/>
          <w:sz w:val="24"/>
          <w:szCs w:val="24"/>
          <w:lang w:val="en-GB"/>
        </w:rPr>
        <w:t xml:space="preserve">is </w:t>
      </w:r>
      <w:r w:rsidR="001529AC" w:rsidRPr="00A43F83">
        <w:rPr>
          <w:rFonts w:ascii="Times New Roman" w:hAnsi="Times New Roman" w:cs="Times New Roman"/>
          <w:sz w:val="24"/>
          <w:szCs w:val="24"/>
          <w:lang w:val="en-GB"/>
        </w:rPr>
        <w:t xml:space="preserve">unknown </w:t>
      </w:r>
      <w:r w:rsidR="009C6A07" w:rsidRPr="00A43F83">
        <w:rPr>
          <w:rFonts w:ascii="Times New Roman" w:hAnsi="Times New Roman" w:cs="Times New Roman"/>
          <w:sz w:val="24"/>
          <w:szCs w:val="24"/>
          <w:lang w:val="en-GB"/>
        </w:rPr>
        <w:t xml:space="preserve">whether </w:t>
      </w:r>
      <w:r w:rsidR="00B47AC5" w:rsidRPr="00A43F83">
        <w:rPr>
          <w:rFonts w:ascii="Times New Roman" w:hAnsi="Times New Roman" w:cs="Times New Roman"/>
          <w:sz w:val="24"/>
          <w:szCs w:val="24"/>
          <w:lang w:val="en-GB"/>
        </w:rPr>
        <w:t>it</w:t>
      </w:r>
      <w:r w:rsidR="009C6A07" w:rsidRPr="00A43F83">
        <w:rPr>
          <w:rFonts w:ascii="Times New Roman" w:hAnsi="Times New Roman" w:cs="Times New Roman"/>
          <w:sz w:val="24"/>
          <w:szCs w:val="24"/>
          <w:lang w:val="en-GB"/>
        </w:rPr>
        <w:t xml:space="preserve"> </w:t>
      </w:r>
      <w:r w:rsidR="001529AC" w:rsidRPr="00A43F83">
        <w:rPr>
          <w:rFonts w:ascii="Times New Roman" w:hAnsi="Times New Roman" w:cs="Times New Roman"/>
          <w:sz w:val="24"/>
          <w:szCs w:val="24"/>
          <w:lang w:val="en-GB"/>
        </w:rPr>
        <w:t xml:space="preserve">may </w:t>
      </w:r>
      <w:r w:rsidR="00B47AC5" w:rsidRPr="00A43F83">
        <w:rPr>
          <w:rFonts w:ascii="Times New Roman" w:hAnsi="Times New Roman" w:cs="Times New Roman"/>
          <w:sz w:val="24"/>
          <w:szCs w:val="24"/>
          <w:lang w:val="en-GB"/>
        </w:rPr>
        <w:t xml:space="preserve">also </w:t>
      </w:r>
      <w:r w:rsidR="001529AC" w:rsidRPr="00A43F83">
        <w:rPr>
          <w:rFonts w:ascii="Times New Roman" w:hAnsi="Times New Roman" w:cs="Times New Roman"/>
          <w:sz w:val="24"/>
          <w:szCs w:val="24"/>
          <w:lang w:val="en-GB"/>
        </w:rPr>
        <w:t xml:space="preserve">be </w:t>
      </w:r>
      <w:r w:rsidR="009C6A07" w:rsidRPr="00A43F83">
        <w:rPr>
          <w:rFonts w:ascii="Times New Roman" w:hAnsi="Times New Roman" w:cs="Times New Roman"/>
          <w:sz w:val="24"/>
          <w:szCs w:val="24"/>
          <w:lang w:val="en-GB"/>
        </w:rPr>
        <w:t xml:space="preserve">linked with increased risk of benign breast disease (BBD). </w:t>
      </w:r>
    </w:p>
    <w:p w14:paraId="309DE552" w14:textId="4A8D0391" w:rsidR="007A12BD" w:rsidRPr="00A43F83" w:rsidRDefault="00CC27DD" w:rsidP="002827A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color w:val="auto"/>
          <w:sz w:val="24"/>
          <w:szCs w:val="24"/>
          <w:u w:color="FF0000"/>
          <w:lang w:val="en-GB"/>
        </w:rPr>
      </w:pPr>
      <w:r w:rsidRPr="00A43F83">
        <w:rPr>
          <w:rFonts w:ascii="Times New Roman" w:hAnsi="Times New Roman" w:cs="Times New Roman"/>
          <w:i/>
          <w:iCs/>
          <w:color w:val="auto"/>
          <w:sz w:val="24"/>
          <w:szCs w:val="24"/>
          <w:u w:color="FF0000"/>
          <w:lang w:val="en-GB"/>
        </w:rPr>
        <w:t>Methods</w:t>
      </w:r>
      <w:r w:rsidRPr="00A43F83">
        <w:rPr>
          <w:rFonts w:ascii="Times New Roman" w:hAnsi="Times New Roman" w:cs="Times New Roman"/>
          <w:color w:val="auto"/>
          <w:sz w:val="24"/>
          <w:szCs w:val="24"/>
          <w:u w:color="FF0000"/>
          <w:lang w:val="en-GB"/>
        </w:rPr>
        <w:t xml:space="preserve">: </w:t>
      </w:r>
      <w:r w:rsidR="00F9682C" w:rsidRPr="00A43F83">
        <w:rPr>
          <w:rFonts w:ascii="Times New Roman" w:hAnsi="Times New Roman" w:cs="Times New Roman"/>
          <w:color w:val="auto"/>
          <w:sz w:val="24"/>
          <w:szCs w:val="24"/>
          <w:u w:color="FF0000"/>
          <w:lang w:val="en-GB"/>
        </w:rPr>
        <w:t xml:space="preserve">Our study </w:t>
      </w:r>
      <w:r w:rsidR="00077521" w:rsidRPr="00A43F83">
        <w:rPr>
          <w:rFonts w:ascii="Times New Roman" w:hAnsi="Times New Roman" w:cs="Times New Roman"/>
          <w:color w:val="auto"/>
          <w:sz w:val="24"/>
          <w:szCs w:val="24"/>
          <w:u w:color="FF0000"/>
          <w:lang w:val="en-GB"/>
        </w:rPr>
        <w:t>leveraged</w:t>
      </w:r>
      <w:r w:rsidR="007A12BD" w:rsidRPr="00A43F83">
        <w:rPr>
          <w:rFonts w:ascii="Times New Roman" w:hAnsi="Times New Roman" w:cs="Times New Roman"/>
          <w:color w:val="auto"/>
          <w:sz w:val="24"/>
          <w:szCs w:val="24"/>
          <w:u w:color="FF0000"/>
          <w:lang w:val="en-GB"/>
        </w:rPr>
        <w:t xml:space="preserve"> </w:t>
      </w:r>
      <w:r w:rsidR="007A12BD" w:rsidRPr="00A43F83">
        <w:rPr>
          <w:rFonts w:ascii="Times New Roman" w:hAnsi="Times New Roman" w:cs="Times New Roman"/>
          <w:sz w:val="24"/>
          <w:szCs w:val="24"/>
          <w:lang w:val="en-GB"/>
        </w:rPr>
        <w:t xml:space="preserve">61,907 </w:t>
      </w:r>
      <w:r w:rsidR="007A12BD" w:rsidRPr="00A43F83">
        <w:rPr>
          <w:rFonts w:ascii="Times New Roman" w:hAnsi="Times New Roman" w:cs="Times New Roman"/>
          <w:color w:val="auto"/>
          <w:sz w:val="24"/>
          <w:szCs w:val="24"/>
          <w:u w:color="FF0000"/>
          <w:lang w:val="en-GB"/>
        </w:rPr>
        <w:t xml:space="preserve">women aged </w:t>
      </w:r>
      <w:r w:rsidR="009639E1" w:rsidRPr="00A43F83">
        <w:rPr>
          <w:rFonts w:ascii="Times New Roman" w:hAnsi="Times New Roman" w:cs="Times New Roman"/>
          <w:color w:val="auto"/>
          <w:sz w:val="24"/>
          <w:szCs w:val="24"/>
          <w:u w:color="FF0000"/>
          <w:lang w:val="en-GB"/>
        </w:rPr>
        <w:t>17-55</w:t>
      </w:r>
      <w:r w:rsidR="007A12BD" w:rsidRPr="00A43F83">
        <w:rPr>
          <w:rFonts w:ascii="Times New Roman" w:hAnsi="Times New Roman" w:cs="Times New Roman"/>
          <w:color w:val="auto"/>
          <w:sz w:val="24"/>
          <w:szCs w:val="24"/>
          <w:u w:color="FF0000"/>
          <w:lang w:val="en-GB"/>
        </w:rPr>
        <w:t xml:space="preserve"> year</w:t>
      </w:r>
      <w:r w:rsidR="001529AC" w:rsidRPr="00A43F83">
        <w:rPr>
          <w:rFonts w:ascii="Times New Roman" w:hAnsi="Times New Roman" w:cs="Times New Roman"/>
          <w:color w:val="auto"/>
          <w:sz w:val="24"/>
          <w:szCs w:val="24"/>
          <w:u w:color="FF0000"/>
          <w:lang w:val="en-GB"/>
        </w:rPr>
        <w:t>s</w:t>
      </w:r>
      <w:r w:rsidR="007A12BD" w:rsidRPr="00A43F83">
        <w:rPr>
          <w:rFonts w:ascii="Times New Roman" w:hAnsi="Times New Roman" w:cs="Times New Roman"/>
          <w:color w:val="auto"/>
          <w:sz w:val="24"/>
          <w:szCs w:val="24"/>
          <w:u w:color="FF0000"/>
          <w:lang w:val="en-GB"/>
        </w:rPr>
        <w:t xml:space="preserve">-old from the </w:t>
      </w:r>
      <w:r w:rsidR="00B2077C" w:rsidRPr="00A43F83">
        <w:rPr>
          <w:rFonts w:ascii="Times New Roman" w:hAnsi="Times New Roman" w:cs="Times New Roman"/>
          <w:color w:val="auto"/>
          <w:sz w:val="24"/>
          <w:szCs w:val="24"/>
          <w:u w:color="FF0000"/>
          <w:lang w:val="en-GB"/>
        </w:rPr>
        <w:t xml:space="preserve">Project </w:t>
      </w:r>
      <w:r w:rsidR="007A12BD" w:rsidRPr="00A43F83">
        <w:rPr>
          <w:rFonts w:ascii="Times New Roman" w:hAnsi="Times New Roman" w:cs="Times New Roman"/>
          <w:color w:val="auto"/>
          <w:sz w:val="24"/>
          <w:szCs w:val="24"/>
          <w:u w:color="FF0000"/>
          <w:lang w:val="en-GB"/>
        </w:rPr>
        <w:t>ELEFANT</w:t>
      </w:r>
      <w:r w:rsidR="001529AC" w:rsidRPr="00A43F83">
        <w:rPr>
          <w:rFonts w:ascii="Times New Roman" w:hAnsi="Times New Roman" w:cs="Times New Roman"/>
          <w:color w:val="auto"/>
          <w:sz w:val="24"/>
          <w:szCs w:val="24"/>
          <w:u w:color="FF0000"/>
          <w:lang w:val="en-GB"/>
        </w:rPr>
        <w:t xml:space="preserve"> </w:t>
      </w:r>
      <w:r w:rsidR="00B2077C" w:rsidRPr="00A43F83">
        <w:rPr>
          <w:rFonts w:ascii="Times New Roman" w:hAnsi="Times New Roman" w:cs="Times New Roman"/>
          <w:color w:val="auto"/>
          <w:sz w:val="24"/>
          <w:szCs w:val="24"/>
          <w:u w:color="FF0000"/>
          <w:lang w:val="en-GB"/>
        </w:rPr>
        <w:t>study</w:t>
      </w:r>
      <w:r w:rsidR="007A12BD" w:rsidRPr="00A43F83">
        <w:rPr>
          <w:rFonts w:ascii="Times New Roman" w:hAnsi="Times New Roman" w:cs="Times New Roman"/>
          <w:color w:val="auto"/>
          <w:sz w:val="24"/>
          <w:szCs w:val="24"/>
          <w:u w:color="FF0000"/>
          <w:lang w:val="en-GB"/>
        </w:rPr>
        <w:t>.</w:t>
      </w:r>
      <w:r w:rsidR="00467AAA" w:rsidRPr="00A43F83">
        <w:rPr>
          <w:rFonts w:ascii="Times New Roman" w:hAnsi="Times New Roman" w:cs="Times New Roman"/>
          <w:color w:val="auto"/>
          <w:sz w:val="24"/>
          <w:szCs w:val="24"/>
          <w:u w:color="FF0000"/>
          <w:lang w:val="en-GB"/>
        </w:rPr>
        <w:t xml:space="preserve"> BBD </w:t>
      </w:r>
      <w:r w:rsidR="001529AC" w:rsidRPr="00A43F83">
        <w:rPr>
          <w:rFonts w:ascii="Times New Roman" w:hAnsi="Times New Roman" w:cs="Times New Roman"/>
          <w:color w:val="auto"/>
          <w:sz w:val="24"/>
          <w:szCs w:val="24"/>
          <w:u w:color="FF0000"/>
          <w:lang w:val="en-GB"/>
        </w:rPr>
        <w:t>was</w:t>
      </w:r>
      <w:r w:rsidR="00467AAA" w:rsidRPr="00A43F83">
        <w:rPr>
          <w:rFonts w:ascii="Times New Roman" w:hAnsi="Times New Roman" w:cs="Times New Roman"/>
          <w:color w:val="auto"/>
          <w:sz w:val="24"/>
          <w:szCs w:val="24"/>
          <w:u w:color="FF0000"/>
          <w:lang w:val="en-GB"/>
        </w:rPr>
        <w:t xml:space="preserve"> diagnosed by clinician</w:t>
      </w:r>
      <w:r w:rsidR="00B47C0C" w:rsidRPr="00A43F83">
        <w:rPr>
          <w:rFonts w:ascii="Times New Roman" w:hAnsi="Times New Roman" w:cs="Times New Roman"/>
          <w:color w:val="auto"/>
          <w:sz w:val="24"/>
          <w:szCs w:val="24"/>
          <w:u w:color="FF0000"/>
          <w:lang w:val="en-GB"/>
        </w:rPr>
        <w:t>. S</w:t>
      </w:r>
      <w:r w:rsidR="007B19D5" w:rsidRPr="00A43F83">
        <w:rPr>
          <w:rFonts w:ascii="Times New Roman" w:hAnsi="Times New Roman" w:cs="Times New Roman"/>
          <w:color w:val="auto"/>
          <w:sz w:val="24"/>
          <w:szCs w:val="24"/>
          <w:u w:color="FF0000"/>
          <w:lang w:val="en-GB"/>
        </w:rPr>
        <w:t>elf-reported d</w:t>
      </w:r>
      <w:r w:rsidR="00496F9E" w:rsidRPr="00A43F83">
        <w:rPr>
          <w:rFonts w:ascii="Times New Roman" w:hAnsi="Times New Roman" w:cs="Times New Roman"/>
          <w:color w:val="auto"/>
          <w:sz w:val="24"/>
          <w:szCs w:val="24"/>
          <w:u w:color="FF0000"/>
          <w:lang w:val="en-GB"/>
        </w:rPr>
        <w:t>ata on psycho</w:t>
      </w:r>
      <w:r w:rsidR="000A6501" w:rsidRPr="00A43F83">
        <w:rPr>
          <w:rFonts w:ascii="Times New Roman" w:hAnsi="Times New Roman" w:cs="Times New Roman"/>
          <w:color w:val="auto"/>
          <w:sz w:val="24"/>
          <w:szCs w:val="24"/>
          <w:u w:color="FF0000"/>
          <w:lang w:val="en-GB"/>
        </w:rPr>
        <w:t>social</w:t>
      </w:r>
      <w:r w:rsidR="00496F9E" w:rsidRPr="00A43F83">
        <w:rPr>
          <w:rFonts w:ascii="Times New Roman" w:hAnsi="Times New Roman" w:cs="Times New Roman"/>
          <w:color w:val="auto"/>
          <w:sz w:val="24"/>
          <w:szCs w:val="24"/>
          <w:u w:color="FF0000"/>
          <w:lang w:val="en-GB"/>
        </w:rPr>
        <w:t xml:space="preserve"> </w:t>
      </w:r>
      <w:r w:rsidR="00467AAA" w:rsidRPr="00A43F83">
        <w:rPr>
          <w:rFonts w:ascii="Times New Roman" w:hAnsi="Times New Roman" w:cs="Times New Roman"/>
          <w:color w:val="auto"/>
          <w:sz w:val="24"/>
          <w:szCs w:val="24"/>
          <w:u w:color="FF0000"/>
          <w:lang w:val="en-GB"/>
        </w:rPr>
        <w:t xml:space="preserve">stress </w:t>
      </w:r>
      <w:r w:rsidR="007B19D5" w:rsidRPr="00A43F83">
        <w:rPr>
          <w:rFonts w:ascii="Times New Roman" w:hAnsi="Times New Roman" w:cs="Times New Roman"/>
          <w:color w:val="auto"/>
          <w:sz w:val="24"/>
          <w:szCs w:val="24"/>
          <w:u w:color="FF0000"/>
          <w:lang w:val="en-GB"/>
        </w:rPr>
        <w:t xml:space="preserve">over a ten-year period </w:t>
      </w:r>
      <w:r w:rsidR="00496F9E" w:rsidRPr="00A43F83">
        <w:rPr>
          <w:rFonts w:ascii="Times New Roman" w:hAnsi="Times New Roman" w:cs="Times New Roman"/>
          <w:color w:val="auto"/>
          <w:sz w:val="24"/>
          <w:szCs w:val="24"/>
          <w:u w:color="FF0000"/>
          <w:lang w:val="en-GB"/>
        </w:rPr>
        <w:t xml:space="preserve">was </w:t>
      </w:r>
      <w:r w:rsidR="007B19D5" w:rsidRPr="00A43F83">
        <w:rPr>
          <w:rFonts w:ascii="Times New Roman" w:hAnsi="Times New Roman" w:cs="Times New Roman"/>
          <w:color w:val="auto"/>
          <w:sz w:val="24"/>
          <w:szCs w:val="24"/>
          <w:u w:color="FF0000"/>
          <w:lang w:val="en-GB"/>
        </w:rPr>
        <w:t xml:space="preserve">retrospectively </w:t>
      </w:r>
      <w:r w:rsidR="00496F9E" w:rsidRPr="00A43F83">
        <w:rPr>
          <w:rFonts w:ascii="Times New Roman" w:hAnsi="Times New Roman" w:cs="Times New Roman"/>
          <w:color w:val="auto"/>
          <w:sz w:val="24"/>
          <w:szCs w:val="24"/>
          <w:u w:color="FF0000"/>
          <w:lang w:val="en-GB"/>
        </w:rPr>
        <w:t xml:space="preserve">collected from questionnaires and </w:t>
      </w:r>
      <w:r w:rsidR="001529AC" w:rsidRPr="00A43F83">
        <w:rPr>
          <w:rFonts w:ascii="Times New Roman" w:hAnsi="Times New Roman" w:cs="Times New Roman"/>
          <w:color w:val="auto"/>
          <w:sz w:val="24"/>
          <w:szCs w:val="24"/>
          <w:u w:color="FF0000"/>
          <w:lang w:val="en-GB"/>
        </w:rPr>
        <w:t>categori</w:t>
      </w:r>
      <w:r w:rsidR="00C73A3F" w:rsidRPr="00A43F83">
        <w:rPr>
          <w:rFonts w:ascii="Times New Roman" w:hAnsi="Times New Roman" w:cs="Times New Roman"/>
          <w:color w:val="auto"/>
          <w:sz w:val="24"/>
          <w:szCs w:val="24"/>
          <w:u w:color="FF0000"/>
          <w:lang w:val="en-GB"/>
        </w:rPr>
        <w:t>s</w:t>
      </w:r>
      <w:r w:rsidR="001529AC" w:rsidRPr="00A43F83">
        <w:rPr>
          <w:rFonts w:ascii="Times New Roman" w:hAnsi="Times New Roman" w:cs="Times New Roman"/>
          <w:color w:val="auto"/>
          <w:sz w:val="24"/>
          <w:szCs w:val="24"/>
          <w:u w:color="FF0000"/>
          <w:lang w:val="en-GB"/>
        </w:rPr>
        <w:t xml:space="preserve">ed </w:t>
      </w:r>
      <w:r w:rsidR="00496F9E" w:rsidRPr="00A43F83">
        <w:rPr>
          <w:rFonts w:ascii="Times New Roman" w:hAnsi="Times New Roman" w:cs="Times New Roman"/>
          <w:color w:val="auto"/>
          <w:sz w:val="24"/>
          <w:szCs w:val="24"/>
          <w:u w:color="FF0000"/>
          <w:lang w:val="en-GB"/>
        </w:rPr>
        <w:t>by cause</w:t>
      </w:r>
      <w:r w:rsidR="001529AC" w:rsidRPr="00A43F83">
        <w:rPr>
          <w:rFonts w:ascii="Times New Roman" w:hAnsi="Times New Roman" w:cs="Times New Roman"/>
          <w:color w:val="auto"/>
          <w:sz w:val="24"/>
          <w:szCs w:val="24"/>
          <w:u w:color="FF0000"/>
          <w:lang w:val="en-GB"/>
        </w:rPr>
        <w:t xml:space="preserve"> </w:t>
      </w:r>
      <w:r w:rsidR="00496F9E" w:rsidRPr="00A43F83">
        <w:rPr>
          <w:rFonts w:ascii="Times New Roman" w:hAnsi="Times New Roman" w:cs="Times New Roman"/>
          <w:color w:val="auto"/>
          <w:sz w:val="24"/>
          <w:szCs w:val="24"/>
          <w:u w:color="FF0000"/>
          <w:lang w:val="en-GB"/>
        </w:rPr>
        <w:t>(</w:t>
      </w:r>
      <w:r w:rsidR="00467AAA" w:rsidRPr="00A43F83">
        <w:rPr>
          <w:rFonts w:ascii="Times New Roman" w:hAnsi="Times New Roman" w:cs="Times New Roman"/>
          <w:sz w:val="24"/>
          <w:szCs w:val="24"/>
          <w:lang w:val="en-GB"/>
        </w:rPr>
        <w:t>work, social and economic</w:t>
      </w:r>
      <w:r w:rsidR="00496F9E" w:rsidRPr="00A43F83">
        <w:rPr>
          <w:rFonts w:ascii="Times New Roman" w:hAnsi="Times New Roman" w:cs="Times New Roman"/>
          <w:sz w:val="24"/>
          <w:szCs w:val="24"/>
          <w:lang w:val="en-GB"/>
        </w:rPr>
        <w:t>) and</w:t>
      </w:r>
      <w:r w:rsidR="00EE6E7D" w:rsidRPr="00A43F83">
        <w:rPr>
          <w:rFonts w:ascii="Times New Roman" w:hAnsi="Times New Roman" w:cs="Times New Roman"/>
          <w:color w:val="auto"/>
          <w:sz w:val="24"/>
          <w:szCs w:val="24"/>
          <w:u w:color="FF0000"/>
          <w:lang w:val="en-GB"/>
        </w:rPr>
        <w:t xml:space="preserve"> severity (</w:t>
      </w:r>
      <w:r w:rsidR="00C23BFA" w:rsidRPr="00A43F83">
        <w:rPr>
          <w:rFonts w:ascii="Times New Roman" w:hAnsi="Times New Roman" w:cs="Times New Roman"/>
          <w:color w:val="auto"/>
          <w:sz w:val="24"/>
          <w:szCs w:val="24"/>
          <w:u w:color="FF0000"/>
          <w:lang w:val="en-GB"/>
        </w:rPr>
        <w:t xml:space="preserve">none, </w:t>
      </w:r>
      <w:r w:rsidR="00EE6E7D" w:rsidRPr="00A43F83">
        <w:rPr>
          <w:rFonts w:ascii="Times New Roman" w:hAnsi="Times New Roman" w:cs="Times New Roman"/>
          <w:color w:val="auto"/>
          <w:sz w:val="24"/>
          <w:szCs w:val="24"/>
          <w:u w:color="FF0000"/>
          <w:lang w:val="en-GB"/>
        </w:rPr>
        <w:t>low</w:t>
      </w:r>
      <w:r w:rsidR="00C23BFA" w:rsidRPr="00A43F83">
        <w:rPr>
          <w:rFonts w:ascii="Times New Roman" w:hAnsi="Times New Roman" w:cs="Times New Roman"/>
          <w:color w:val="auto"/>
          <w:sz w:val="24"/>
          <w:szCs w:val="24"/>
          <w:u w:color="FF0000"/>
          <w:lang w:val="en-GB"/>
        </w:rPr>
        <w:t>,</w:t>
      </w:r>
      <w:r w:rsidR="00EE6E7D" w:rsidRPr="00A43F83">
        <w:rPr>
          <w:rFonts w:ascii="Times New Roman" w:hAnsi="Times New Roman" w:cs="Times New Roman"/>
          <w:color w:val="auto"/>
          <w:sz w:val="24"/>
          <w:szCs w:val="24"/>
          <w:u w:color="FF0000"/>
          <w:lang w:val="en-GB"/>
        </w:rPr>
        <w:t xml:space="preserve"> </w:t>
      </w:r>
      <w:r w:rsidR="00C23BFA" w:rsidRPr="00A43F83">
        <w:rPr>
          <w:rFonts w:ascii="Times New Roman" w:hAnsi="Times New Roman" w:cs="Times New Roman"/>
          <w:color w:val="auto"/>
          <w:sz w:val="24"/>
          <w:szCs w:val="24"/>
          <w:u w:color="FF0000"/>
          <w:lang w:val="en-GB"/>
        </w:rPr>
        <w:t xml:space="preserve">and </w:t>
      </w:r>
      <w:r w:rsidR="00EE6E7D" w:rsidRPr="00A43F83">
        <w:rPr>
          <w:rFonts w:ascii="Times New Roman" w:hAnsi="Times New Roman" w:cs="Times New Roman"/>
          <w:color w:val="auto"/>
          <w:sz w:val="24"/>
          <w:szCs w:val="24"/>
          <w:u w:color="FF0000"/>
          <w:lang w:val="en-GB"/>
        </w:rPr>
        <w:t xml:space="preserve">high). </w:t>
      </w:r>
      <w:r w:rsidR="00467AAA" w:rsidRPr="00A43F83">
        <w:rPr>
          <w:rFonts w:ascii="Times New Roman" w:hAnsi="Times New Roman" w:cs="Times New Roman"/>
          <w:color w:val="auto"/>
          <w:sz w:val="24"/>
          <w:szCs w:val="24"/>
          <w:u w:color="FF0000"/>
          <w:lang w:val="en-GB"/>
        </w:rPr>
        <w:t xml:space="preserve">Odd ratios (ORs) </w:t>
      </w:r>
      <w:r w:rsidR="007B19D5" w:rsidRPr="00A43F83">
        <w:rPr>
          <w:rFonts w:ascii="Times New Roman" w:hAnsi="Times New Roman" w:cs="Times New Roman"/>
          <w:color w:val="auto"/>
          <w:sz w:val="24"/>
          <w:szCs w:val="24"/>
          <w:u w:color="FF0000"/>
          <w:lang w:val="en-GB"/>
        </w:rPr>
        <w:t xml:space="preserve">for the development of BBD </w:t>
      </w:r>
      <w:r w:rsidR="00467AAA" w:rsidRPr="00A43F83">
        <w:rPr>
          <w:rFonts w:ascii="Times New Roman" w:hAnsi="Times New Roman" w:cs="Times New Roman"/>
          <w:color w:val="auto"/>
          <w:sz w:val="24"/>
          <w:szCs w:val="24"/>
          <w:u w:color="FF0000"/>
          <w:lang w:val="en-GB"/>
        </w:rPr>
        <w:t>were estimated using logistic regression</w:t>
      </w:r>
      <w:r w:rsidR="00B47C0C" w:rsidRPr="00A43F83">
        <w:rPr>
          <w:rFonts w:ascii="Times New Roman" w:hAnsi="Times New Roman" w:cs="Times New Roman"/>
          <w:color w:val="auto"/>
          <w:sz w:val="24"/>
          <w:szCs w:val="24"/>
          <w:u w:color="FF0000"/>
          <w:lang w:val="en-GB"/>
        </w:rPr>
        <w:t>. T</w:t>
      </w:r>
      <w:r w:rsidR="00424743" w:rsidRPr="00A43F83">
        <w:rPr>
          <w:rFonts w:ascii="Times New Roman" w:hAnsi="Times New Roman" w:cs="Times New Roman"/>
          <w:color w:val="auto"/>
          <w:sz w:val="24"/>
          <w:szCs w:val="24"/>
          <w:u w:color="FF0000"/>
          <w:lang w:val="en-GB"/>
        </w:rPr>
        <w:t xml:space="preserve">he model </w:t>
      </w:r>
      <w:r w:rsidR="00B47C0C" w:rsidRPr="00A43F83">
        <w:rPr>
          <w:rFonts w:ascii="Times New Roman" w:hAnsi="Times New Roman" w:cs="Times New Roman"/>
          <w:color w:val="auto"/>
          <w:sz w:val="24"/>
          <w:szCs w:val="24"/>
          <w:u w:color="FF0000"/>
          <w:lang w:val="en-GB"/>
        </w:rPr>
        <w:t xml:space="preserve">was </w:t>
      </w:r>
      <w:r w:rsidR="00424743" w:rsidRPr="00A43F83">
        <w:rPr>
          <w:rFonts w:ascii="Times New Roman" w:hAnsi="Times New Roman" w:cs="Times New Roman"/>
          <w:color w:val="auto"/>
          <w:sz w:val="24"/>
          <w:szCs w:val="24"/>
          <w:u w:color="FF0000"/>
          <w:lang w:val="en-GB"/>
        </w:rPr>
        <w:t>adjusted for age,</w:t>
      </w:r>
      <w:r w:rsidR="00EB1AA2">
        <w:rPr>
          <w:rFonts w:ascii="Times New Roman" w:hAnsi="Times New Roman" w:cs="Times New Roman"/>
          <w:color w:val="auto"/>
          <w:sz w:val="24"/>
          <w:szCs w:val="24"/>
          <w:u w:color="FF0000"/>
          <w:lang w:val="en-GB"/>
        </w:rPr>
        <w:t xml:space="preserve"> BMI, TSH levels,</w:t>
      </w:r>
      <w:r w:rsidR="00424743" w:rsidRPr="00A43F83">
        <w:rPr>
          <w:rFonts w:ascii="Times New Roman" w:hAnsi="Times New Roman" w:cs="Times New Roman"/>
          <w:color w:val="auto"/>
          <w:sz w:val="24"/>
          <w:szCs w:val="24"/>
          <w:u w:color="FF0000"/>
          <w:lang w:val="en-GB"/>
        </w:rPr>
        <w:t xml:space="preserve"> smoking, alcohol consumption, family history, age </w:t>
      </w:r>
      <w:r w:rsidR="00EB1AA2">
        <w:rPr>
          <w:rFonts w:ascii="Times New Roman" w:hAnsi="Times New Roman" w:cs="Times New Roman"/>
          <w:color w:val="auto"/>
          <w:sz w:val="24"/>
          <w:szCs w:val="24"/>
          <w:u w:color="FF0000"/>
          <w:lang w:val="en-GB"/>
        </w:rPr>
        <w:t>of</w:t>
      </w:r>
      <w:r w:rsidR="00424743" w:rsidRPr="00A43F83">
        <w:rPr>
          <w:rFonts w:ascii="Times New Roman" w:hAnsi="Times New Roman" w:cs="Times New Roman"/>
          <w:color w:val="auto"/>
          <w:sz w:val="24"/>
          <w:szCs w:val="24"/>
          <w:u w:color="FF0000"/>
          <w:lang w:val="en-GB"/>
        </w:rPr>
        <w:t xml:space="preserve"> menarche, oral contraceptive usage</w:t>
      </w:r>
      <w:r w:rsidR="00EB1AA2">
        <w:rPr>
          <w:rFonts w:ascii="Times New Roman" w:hAnsi="Times New Roman" w:cs="Times New Roman"/>
          <w:color w:val="auto"/>
          <w:sz w:val="24"/>
          <w:szCs w:val="24"/>
          <w:u w:color="FF0000"/>
          <w:lang w:val="en-GB"/>
        </w:rPr>
        <w:t>, education and occupation</w:t>
      </w:r>
      <w:r w:rsidR="00424743" w:rsidRPr="00A43F83">
        <w:rPr>
          <w:rFonts w:ascii="Times New Roman" w:hAnsi="Times New Roman" w:cs="Times New Roman"/>
          <w:color w:val="auto"/>
          <w:sz w:val="24"/>
          <w:szCs w:val="24"/>
          <w:u w:color="FF0000"/>
          <w:lang w:val="en-GB"/>
        </w:rPr>
        <w:t>.</w:t>
      </w:r>
    </w:p>
    <w:p w14:paraId="347352AE" w14:textId="1ECEA61F" w:rsidR="00EE6E7D" w:rsidRPr="00A43F83" w:rsidRDefault="00CC27DD" w:rsidP="002827A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i/>
          <w:iCs/>
          <w:sz w:val="24"/>
          <w:szCs w:val="24"/>
          <w:lang w:val="en-GB"/>
        </w:rPr>
        <w:t>Results</w:t>
      </w:r>
      <w:r w:rsidRPr="00A43F83">
        <w:rPr>
          <w:rFonts w:ascii="Times New Roman" w:hAnsi="Times New Roman" w:cs="Times New Roman"/>
          <w:sz w:val="24"/>
          <w:szCs w:val="24"/>
          <w:lang w:val="en-GB"/>
        </w:rPr>
        <w:t xml:space="preserve">: </w:t>
      </w:r>
      <w:r w:rsidR="00077521" w:rsidRPr="00A43F83">
        <w:rPr>
          <w:rFonts w:ascii="Times New Roman" w:hAnsi="Times New Roman" w:cs="Times New Roman"/>
          <w:sz w:val="24"/>
          <w:szCs w:val="24"/>
          <w:lang w:val="en-GB"/>
        </w:rPr>
        <w:t>Within our study</w:t>
      </w:r>
      <w:r w:rsidR="00B2077C" w:rsidRPr="00A43F83">
        <w:rPr>
          <w:rFonts w:ascii="Times New Roman" w:hAnsi="Times New Roman" w:cs="Times New Roman"/>
          <w:sz w:val="24"/>
          <w:szCs w:val="24"/>
          <w:lang w:val="en-GB"/>
        </w:rPr>
        <w:t xml:space="preserve">, </w:t>
      </w:r>
      <w:r w:rsidR="00496F9E" w:rsidRPr="00A43F83">
        <w:rPr>
          <w:rFonts w:ascii="Times New Roman" w:hAnsi="Times New Roman" w:cs="Times New Roman"/>
          <w:sz w:val="24"/>
          <w:szCs w:val="24"/>
          <w:lang w:val="en-GB"/>
        </w:rPr>
        <w:t>8</w:t>
      </w:r>
      <w:r w:rsidR="00EE6E7D" w:rsidRPr="00A43F83">
        <w:rPr>
          <w:rFonts w:ascii="Times New Roman" w:hAnsi="Times New Roman" w:cs="Times New Roman"/>
          <w:sz w:val="24"/>
          <w:szCs w:val="24"/>
          <w:lang w:val="en-GB"/>
        </w:rPr>
        <w:t xml:space="preserve">% (4,914) of participants </w:t>
      </w:r>
      <w:r w:rsidR="00496F9E" w:rsidRPr="00A43F83">
        <w:rPr>
          <w:rFonts w:ascii="Times New Roman" w:hAnsi="Times New Roman" w:cs="Times New Roman"/>
          <w:sz w:val="24"/>
          <w:szCs w:val="24"/>
          <w:lang w:val="en-GB"/>
        </w:rPr>
        <w:t xml:space="preserve">were diagnosed with </w:t>
      </w:r>
      <w:r w:rsidR="00EE6E7D" w:rsidRPr="00A43F83">
        <w:rPr>
          <w:rFonts w:ascii="Times New Roman" w:hAnsi="Times New Roman" w:cs="Times New Roman"/>
          <w:sz w:val="24"/>
          <w:szCs w:val="24"/>
          <w:lang w:val="en-GB"/>
        </w:rPr>
        <w:t xml:space="preserve">BBD. </w:t>
      </w:r>
      <w:r w:rsidR="007B19D5" w:rsidRPr="00A43F83">
        <w:rPr>
          <w:rFonts w:ascii="Times New Roman" w:hAnsi="Times New Roman" w:cs="Times New Roman"/>
          <w:sz w:val="24"/>
          <w:szCs w:val="24"/>
          <w:lang w:val="en-GB"/>
        </w:rPr>
        <w:t xml:space="preserve">Work-related stress (OR = 1.57, 95% confidence interval [CI] = 1.46 </w:t>
      </w:r>
      <w:r w:rsidR="00A273FA" w:rsidRPr="00A43F83">
        <w:rPr>
          <w:rFonts w:ascii="Times New Roman" w:hAnsi="Times New Roman" w:cs="Times New Roman"/>
          <w:sz w:val="24"/>
          <w:szCs w:val="24"/>
          <w:lang w:val="en-GB"/>
        </w:rPr>
        <w:t>-</w:t>
      </w:r>
      <w:r w:rsidR="00F9682C" w:rsidRPr="00A43F83">
        <w:rPr>
          <w:rFonts w:ascii="Times New Roman" w:hAnsi="Times New Roman" w:cs="Times New Roman"/>
          <w:sz w:val="24"/>
          <w:szCs w:val="24"/>
          <w:lang w:val="en-GB"/>
        </w:rPr>
        <w:t xml:space="preserve"> </w:t>
      </w:r>
      <w:r w:rsidR="007B19D5" w:rsidRPr="00A43F83">
        <w:rPr>
          <w:rFonts w:ascii="Times New Roman" w:hAnsi="Times New Roman" w:cs="Times New Roman"/>
          <w:sz w:val="24"/>
          <w:szCs w:val="24"/>
          <w:lang w:val="en-GB"/>
        </w:rPr>
        <w:t xml:space="preserve">1.69) and financial stress (OR = 1.34, 95% CI = 1.24 </w:t>
      </w:r>
      <w:r w:rsidR="00A273FA" w:rsidRPr="00A43F83">
        <w:rPr>
          <w:rFonts w:ascii="Times New Roman" w:hAnsi="Times New Roman" w:cs="Times New Roman"/>
          <w:sz w:val="24"/>
          <w:szCs w:val="24"/>
          <w:lang w:val="en-GB"/>
        </w:rPr>
        <w:t>-</w:t>
      </w:r>
      <w:r w:rsidR="00F9682C" w:rsidRPr="00A43F83">
        <w:rPr>
          <w:rFonts w:ascii="Times New Roman" w:hAnsi="Times New Roman" w:cs="Times New Roman"/>
          <w:sz w:val="24"/>
          <w:szCs w:val="24"/>
          <w:lang w:val="en-GB"/>
        </w:rPr>
        <w:t xml:space="preserve"> </w:t>
      </w:r>
      <w:r w:rsidR="007B19D5" w:rsidRPr="00A43F83">
        <w:rPr>
          <w:rFonts w:ascii="Times New Roman" w:hAnsi="Times New Roman" w:cs="Times New Roman"/>
          <w:sz w:val="24"/>
          <w:szCs w:val="24"/>
          <w:lang w:val="en-GB"/>
        </w:rPr>
        <w:t xml:space="preserve">1.44) were </w:t>
      </w:r>
      <w:r w:rsidR="00B47AC5" w:rsidRPr="00A43F83">
        <w:rPr>
          <w:rFonts w:ascii="Times New Roman" w:hAnsi="Times New Roman" w:cs="Times New Roman"/>
          <w:sz w:val="24"/>
          <w:szCs w:val="24"/>
          <w:lang w:val="en-GB"/>
        </w:rPr>
        <w:t>significantly</w:t>
      </w:r>
      <w:r w:rsidR="00EE6E7D" w:rsidRPr="00A43F83">
        <w:rPr>
          <w:rFonts w:ascii="Times New Roman" w:hAnsi="Times New Roman" w:cs="Times New Roman"/>
          <w:sz w:val="24"/>
          <w:szCs w:val="24"/>
          <w:lang w:val="en-GB"/>
        </w:rPr>
        <w:t xml:space="preserve"> associated with BBD </w:t>
      </w:r>
      <w:r w:rsidR="00496F9E" w:rsidRPr="00A43F83">
        <w:rPr>
          <w:rFonts w:ascii="Times New Roman" w:hAnsi="Times New Roman" w:cs="Times New Roman"/>
          <w:sz w:val="24"/>
          <w:szCs w:val="24"/>
          <w:lang w:val="en-GB"/>
        </w:rPr>
        <w:t>incidence</w:t>
      </w:r>
      <w:r w:rsidR="007B19D5" w:rsidRPr="00A43F83">
        <w:rPr>
          <w:rFonts w:ascii="Times New Roman" w:hAnsi="Times New Roman" w:cs="Times New Roman"/>
          <w:sz w:val="24"/>
          <w:szCs w:val="24"/>
          <w:lang w:val="en-GB"/>
        </w:rPr>
        <w:t xml:space="preserve">, with a </w:t>
      </w:r>
      <w:r w:rsidR="00424743" w:rsidRPr="00A43F83">
        <w:rPr>
          <w:rFonts w:ascii="Times New Roman" w:hAnsi="Times New Roman" w:cs="Times New Roman"/>
          <w:sz w:val="24"/>
          <w:szCs w:val="24"/>
          <w:lang w:val="en-GB"/>
        </w:rPr>
        <w:t xml:space="preserve">smaller </w:t>
      </w:r>
      <w:r w:rsidR="00B47AC5" w:rsidRPr="00A43F83">
        <w:rPr>
          <w:rFonts w:ascii="Times New Roman" w:hAnsi="Times New Roman" w:cs="Times New Roman"/>
          <w:sz w:val="24"/>
          <w:szCs w:val="24"/>
          <w:lang w:val="en-GB"/>
        </w:rPr>
        <w:t xml:space="preserve">but still significant </w:t>
      </w:r>
      <w:r w:rsidR="00077521" w:rsidRPr="00A43F83">
        <w:rPr>
          <w:rFonts w:ascii="Times New Roman" w:hAnsi="Times New Roman" w:cs="Times New Roman"/>
          <w:sz w:val="24"/>
          <w:szCs w:val="24"/>
          <w:lang w:val="en-GB"/>
        </w:rPr>
        <w:t xml:space="preserve">association </w:t>
      </w:r>
      <w:r w:rsidR="007B19D5" w:rsidRPr="00A43F83">
        <w:rPr>
          <w:rFonts w:ascii="Times New Roman" w:hAnsi="Times New Roman" w:cs="Times New Roman"/>
          <w:sz w:val="24"/>
          <w:szCs w:val="24"/>
          <w:lang w:val="en-GB"/>
        </w:rPr>
        <w:t>with social stress (</w:t>
      </w:r>
      <w:r w:rsidR="00EE6E7D" w:rsidRPr="00A43F83">
        <w:rPr>
          <w:rFonts w:ascii="Times New Roman" w:hAnsi="Times New Roman" w:cs="Times New Roman"/>
          <w:sz w:val="24"/>
          <w:szCs w:val="24"/>
          <w:lang w:val="en-GB"/>
        </w:rPr>
        <w:t>OR = 1.</w:t>
      </w:r>
      <w:r w:rsidR="0054309C" w:rsidRPr="00A43F83">
        <w:rPr>
          <w:rFonts w:ascii="Times New Roman" w:hAnsi="Times New Roman" w:cs="Times New Roman"/>
          <w:sz w:val="24"/>
          <w:szCs w:val="24"/>
          <w:lang w:val="en-GB"/>
        </w:rPr>
        <w:t>11</w:t>
      </w:r>
      <w:r w:rsidR="00496F9E" w:rsidRPr="00A43F83">
        <w:rPr>
          <w:rFonts w:ascii="Times New Roman" w:hAnsi="Times New Roman" w:cs="Times New Roman"/>
          <w:sz w:val="24"/>
          <w:szCs w:val="24"/>
          <w:lang w:val="en-GB"/>
        </w:rPr>
        <w:t xml:space="preserve">, </w:t>
      </w:r>
      <w:r w:rsidR="0054309C" w:rsidRPr="00A43F83">
        <w:rPr>
          <w:rFonts w:ascii="Times New Roman" w:hAnsi="Times New Roman" w:cs="Times New Roman"/>
          <w:sz w:val="24"/>
          <w:szCs w:val="24"/>
          <w:lang w:val="en-GB"/>
        </w:rPr>
        <w:t>95% CI</w:t>
      </w:r>
      <w:r w:rsidR="00EE6E7D" w:rsidRPr="00A43F83">
        <w:rPr>
          <w:rFonts w:ascii="Times New Roman" w:hAnsi="Times New Roman" w:cs="Times New Roman"/>
          <w:sz w:val="24"/>
          <w:szCs w:val="24"/>
          <w:lang w:val="en-GB"/>
        </w:rPr>
        <w:t xml:space="preserve"> = 1.</w:t>
      </w:r>
      <w:r w:rsidR="0054309C" w:rsidRPr="00A43F83">
        <w:rPr>
          <w:rFonts w:ascii="Times New Roman" w:hAnsi="Times New Roman" w:cs="Times New Roman"/>
          <w:sz w:val="24"/>
          <w:szCs w:val="24"/>
          <w:lang w:val="en-GB"/>
        </w:rPr>
        <w:t>01</w:t>
      </w:r>
      <w:r w:rsidR="00EE6E7D" w:rsidRPr="00A43F83">
        <w:rPr>
          <w:rFonts w:ascii="Times New Roman" w:hAnsi="Times New Roman" w:cs="Times New Roman"/>
          <w:sz w:val="24"/>
          <w:szCs w:val="24"/>
          <w:lang w:val="en-GB"/>
        </w:rPr>
        <w:t xml:space="preserve"> </w:t>
      </w:r>
      <w:r w:rsidR="00A273FA" w:rsidRPr="00A43F83">
        <w:rPr>
          <w:rFonts w:ascii="Times New Roman" w:hAnsi="Times New Roman" w:cs="Times New Roman"/>
          <w:sz w:val="24"/>
          <w:szCs w:val="24"/>
          <w:lang w:val="en-GB"/>
        </w:rPr>
        <w:t>-</w:t>
      </w:r>
      <w:r w:rsidR="00F9682C" w:rsidRPr="00A43F83">
        <w:rPr>
          <w:rFonts w:ascii="Times New Roman" w:hAnsi="Times New Roman" w:cs="Times New Roman"/>
          <w:sz w:val="24"/>
          <w:szCs w:val="24"/>
          <w:lang w:val="en-GB"/>
        </w:rPr>
        <w:t xml:space="preserve"> </w:t>
      </w:r>
      <w:r w:rsidR="00EE6E7D" w:rsidRPr="00A43F83">
        <w:rPr>
          <w:rFonts w:ascii="Times New Roman" w:hAnsi="Times New Roman" w:cs="Times New Roman"/>
          <w:sz w:val="24"/>
          <w:szCs w:val="24"/>
          <w:lang w:val="en-GB"/>
        </w:rPr>
        <w:t>1.</w:t>
      </w:r>
      <w:r w:rsidR="0054309C" w:rsidRPr="00A43F83">
        <w:rPr>
          <w:rFonts w:ascii="Times New Roman" w:hAnsi="Times New Roman" w:cs="Times New Roman"/>
          <w:sz w:val="24"/>
          <w:szCs w:val="24"/>
          <w:lang w:val="en-GB"/>
        </w:rPr>
        <w:t>21).</w:t>
      </w:r>
      <w:r w:rsidR="00C23BFA" w:rsidRPr="00A43F83">
        <w:rPr>
          <w:rFonts w:ascii="Times New Roman" w:hAnsi="Times New Roman" w:cs="Times New Roman"/>
          <w:sz w:val="24"/>
          <w:szCs w:val="24"/>
          <w:lang w:val="en-GB"/>
        </w:rPr>
        <w:t xml:space="preserve"> </w:t>
      </w:r>
      <w:r w:rsidR="00424743" w:rsidRPr="00A43F83">
        <w:rPr>
          <w:rFonts w:ascii="Times New Roman" w:hAnsi="Times New Roman" w:cs="Times New Roman"/>
          <w:sz w:val="24"/>
          <w:szCs w:val="24"/>
          <w:lang w:val="en-GB"/>
        </w:rPr>
        <w:t>The associations remained significant after exclusion of participants with first- and second-degree family history of breast disease. The presence of multiple forms of stress did not synergistically increase risk</w:t>
      </w:r>
      <w:r w:rsidR="00656037" w:rsidRPr="00A43F83">
        <w:rPr>
          <w:rFonts w:ascii="Times New Roman" w:hAnsi="Times New Roman" w:cs="Times New Roman"/>
          <w:sz w:val="24"/>
          <w:szCs w:val="24"/>
          <w:lang w:val="en-GB"/>
        </w:rPr>
        <w:t>.</w:t>
      </w:r>
      <w:r w:rsidR="007952D2" w:rsidRPr="00A43F83">
        <w:rPr>
          <w:rFonts w:ascii="Times New Roman" w:hAnsi="Times New Roman" w:cs="Times New Roman"/>
          <w:sz w:val="24"/>
          <w:szCs w:val="24"/>
          <w:lang w:val="en-GB"/>
        </w:rPr>
        <w:t xml:space="preserve"> The neutrophil lymphocyte ratio (NLR)</w:t>
      </w:r>
      <w:r w:rsidR="0045223E" w:rsidRPr="00A43F83">
        <w:rPr>
          <w:rFonts w:ascii="Times New Roman" w:hAnsi="Times New Roman" w:cs="Times New Roman"/>
          <w:sz w:val="24"/>
          <w:szCs w:val="24"/>
          <w:lang w:val="en-GB"/>
        </w:rPr>
        <w:t xml:space="preserve">, </w:t>
      </w:r>
      <w:r w:rsidR="00A91767" w:rsidRPr="00A43F83">
        <w:rPr>
          <w:rFonts w:ascii="Times New Roman" w:hAnsi="Times New Roman" w:cs="Times New Roman"/>
          <w:sz w:val="24"/>
          <w:szCs w:val="24"/>
          <w:lang w:val="en-GB"/>
        </w:rPr>
        <w:t>a marker</w:t>
      </w:r>
      <w:r w:rsidR="0045223E" w:rsidRPr="00A43F83">
        <w:rPr>
          <w:rFonts w:ascii="Times New Roman" w:hAnsi="Times New Roman" w:cs="Times New Roman"/>
          <w:sz w:val="24"/>
          <w:szCs w:val="24"/>
          <w:lang w:val="en-GB"/>
        </w:rPr>
        <w:t xml:space="preserve"> of </w:t>
      </w:r>
      <w:r w:rsidR="00A91767" w:rsidRPr="00A43F83">
        <w:rPr>
          <w:rFonts w:ascii="Times New Roman" w:hAnsi="Times New Roman" w:cs="Times New Roman"/>
          <w:sz w:val="24"/>
          <w:szCs w:val="24"/>
          <w:lang w:val="en-GB"/>
        </w:rPr>
        <w:t xml:space="preserve">systemic </w:t>
      </w:r>
      <w:r w:rsidR="007952D2" w:rsidRPr="00A43F83">
        <w:rPr>
          <w:rFonts w:ascii="Times New Roman" w:hAnsi="Times New Roman" w:cs="Times New Roman"/>
          <w:sz w:val="24"/>
          <w:szCs w:val="24"/>
          <w:lang w:val="en-GB"/>
        </w:rPr>
        <w:t>inflammation</w:t>
      </w:r>
      <w:r w:rsidR="0045223E" w:rsidRPr="00A43F83">
        <w:rPr>
          <w:rFonts w:ascii="Times New Roman" w:hAnsi="Times New Roman" w:cs="Times New Roman"/>
          <w:sz w:val="24"/>
          <w:szCs w:val="24"/>
          <w:lang w:val="en-GB"/>
        </w:rPr>
        <w:t xml:space="preserve"> and prognostic marker </w:t>
      </w:r>
      <w:r w:rsidR="00A91767" w:rsidRPr="00A43F83">
        <w:rPr>
          <w:rFonts w:ascii="Times New Roman" w:hAnsi="Times New Roman" w:cs="Times New Roman"/>
          <w:sz w:val="24"/>
          <w:szCs w:val="24"/>
          <w:lang w:val="en-GB"/>
        </w:rPr>
        <w:t xml:space="preserve">for </w:t>
      </w:r>
      <w:r w:rsidR="0045223E" w:rsidRPr="00A43F83">
        <w:rPr>
          <w:rFonts w:ascii="Times New Roman" w:hAnsi="Times New Roman" w:cs="Times New Roman"/>
          <w:sz w:val="24"/>
          <w:szCs w:val="24"/>
          <w:lang w:val="en-GB"/>
        </w:rPr>
        <w:t>breast cancer</w:t>
      </w:r>
      <w:r w:rsidR="007952D2" w:rsidRPr="00A43F83">
        <w:rPr>
          <w:rFonts w:ascii="Times New Roman" w:hAnsi="Times New Roman" w:cs="Times New Roman"/>
          <w:sz w:val="24"/>
          <w:szCs w:val="24"/>
          <w:lang w:val="en-GB"/>
        </w:rPr>
        <w:t xml:space="preserve">, </w:t>
      </w:r>
      <w:r w:rsidR="0045223E" w:rsidRPr="00A43F83">
        <w:rPr>
          <w:rFonts w:ascii="Times New Roman" w:hAnsi="Times New Roman" w:cs="Times New Roman"/>
          <w:sz w:val="24"/>
          <w:szCs w:val="24"/>
          <w:lang w:val="en-GB"/>
        </w:rPr>
        <w:t>was not associated with BBD</w:t>
      </w:r>
      <w:r w:rsidR="007952D2" w:rsidRPr="00A43F83">
        <w:rPr>
          <w:rFonts w:ascii="Times New Roman" w:hAnsi="Times New Roman" w:cs="Times New Roman"/>
          <w:sz w:val="24"/>
          <w:szCs w:val="24"/>
          <w:lang w:val="en-GB"/>
        </w:rPr>
        <w:t>.</w:t>
      </w:r>
    </w:p>
    <w:p w14:paraId="4737B986" w14:textId="77777777" w:rsidR="002B7942" w:rsidRPr="00A43F83" w:rsidRDefault="00CC27DD" w:rsidP="002827A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i/>
          <w:iCs/>
          <w:sz w:val="24"/>
          <w:szCs w:val="24"/>
          <w:lang w:val="en-GB"/>
        </w:rPr>
        <w:t>Conclusions</w:t>
      </w:r>
      <w:r w:rsidRPr="00A43F83">
        <w:rPr>
          <w:rFonts w:ascii="Times New Roman" w:hAnsi="Times New Roman" w:cs="Times New Roman"/>
          <w:sz w:val="24"/>
          <w:szCs w:val="24"/>
          <w:lang w:val="en-GB"/>
        </w:rPr>
        <w:t xml:space="preserve">: </w:t>
      </w:r>
      <w:r w:rsidR="0060286B" w:rsidRPr="00A43F83">
        <w:rPr>
          <w:rFonts w:ascii="Times New Roman" w:hAnsi="Times New Roman" w:cs="Times New Roman"/>
          <w:sz w:val="24"/>
          <w:szCs w:val="24"/>
          <w:lang w:val="en-GB"/>
        </w:rPr>
        <w:t>Psychosocial</w:t>
      </w:r>
      <w:r w:rsidR="002B7942" w:rsidRPr="00A43F83">
        <w:rPr>
          <w:rFonts w:ascii="Times New Roman" w:hAnsi="Times New Roman" w:cs="Times New Roman"/>
          <w:sz w:val="24"/>
          <w:szCs w:val="24"/>
          <w:lang w:val="en-GB"/>
        </w:rPr>
        <w:t xml:space="preserve"> stress</w:t>
      </w:r>
      <w:r w:rsidR="00423D24" w:rsidRPr="00A43F83">
        <w:rPr>
          <w:rFonts w:ascii="Times New Roman" w:hAnsi="Times New Roman" w:cs="Times New Roman"/>
          <w:sz w:val="24"/>
          <w:szCs w:val="24"/>
          <w:lang w:val="en-GB"/>
        </w:rPr>
        <w:t>, particularly work-related and financial stress,</w:t>
      </w:r>
      <w:r w:rsidR="009E5922" w:rsidRPr="00A43F83">
        <w:rPr>
          <w:rFonts w:ascii="Times New Roman" w:hAnsi="Times New Roman" w:cs="Times New Roman"/>
          <w:sz w:val="24"/>
          <w:szCs w:val="24"/>
          <w:lang w:val="en-GB"/>
        </w:rPr>
        <w:t xml:space="preserve"> </w:t>
      </w:r>
      <w:r w:rsidR="00423D24" w:rsidRPr="00A43F83">
        <w:rPr>
          <w:rFonts w:ascii="Times New Roman" w:hAnsi="Times New Roman" w:cs="Times New Roman"/>
          <w:sz w:val="24"/>
          <w:szCs w:val="24"/>
          <w:lang w:val="en-GB"/>
        </w:rPr>
        <w:t xml:space="preserve">is </w:t>
      </w:r>
      <w:r w:rsidR="002B7942" w:rsidRPr="00A43F83">
        <w:rPr>
          <w:rFonts w:ascii="Times New Roman" w:hAnsi="Times New Roman" w:cs="Times New Roman"/>
          <w:sz w:val="24"/>
          <w:szCs w:val="24"/>
          <w:lang w:val="en-GB"/>
        </w:rPr>
        <w:t xml:space="preserve">associated with </w:t>
      </w:r>
      <w:r w:rsidR="00B47AC5" w:rsidRPr="00A43F83">
        <w:rPr>
          <w:rFonts w:ascii="Times New Roman" w:hAnsi="Times New Roman" w:cs="Times New Roman"/>
          <w:sz w:val="24"/>
          <w:szCs w:val="24"/>
          <w:lang w:val="en-GB"/>
        </w:rPr>
        <w:t xml:space="preserve">increased risk </w:t>
      </w:r>
      <w:r w:rsidR="00423D24" w:rsidRPr="00A43F83">
        <w:rPr>
          <w:rFonts w:ascii="Times New Roman" w:hAnsi="Times New Roman" w:cs="Times New Roman"/>
          <w:sz w:val="24"/>
          <w:szCs w:val="24"/>
          <w:lang w:val="en-GB"/>
        </w:rPr>
        <w:t>of benign breast disease</w:t>
      </w:r>
      <w:r w:rsidR="00F9682C" w:rsidRPr="00A43F83">
        <w:rPr>
          <w:rFonts w:ascii="Times New Roman" w:hAnsi="Times New Roman" w:cs="Times New Roman"/>
          <w:sz w:val="24"/>
          <w:szCs w:val="24"/>
          <w:lang w:val="en-GB"/>
        </w:rPr>
        <w:t xml:space="preserve"> among young Chinese women</w:t>
      </w:r>
      <w:r w:rsidR="00AA173E" w:rsidRPr="00A43F83">
        <w:rPr>
          <w:rFonts w:ascii="Times New Roman" w:hAnsi="Times New Roman" w:cs="Times New Roman"/>
          <w:sz w:val="24"/>
          <w:szCs w:val="24"/>
          <w:lang w:val="en-GB"/>
        </w:rPr>
        <w:t>.</w:t>
      </w:r>
    </w:p>
    <w:p w14:paraId="3FD51B21" w14:textId="77777777" w:rsidR="00E942FE" w:rsidRPr="00A43F83" w:rsidRDefault="00E942FE" w:rsidP="00E942FE">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6D7E8578" w14:textId="77777777" w:rsidR="00295BF1" w:rsidRPr="00A43F83" w:rsidRDefault="00295BF1" w:rsidP="00295BF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Abbreviations: BBD, benign breast disease; BMI, body mass index; NLR, neutrophil lymphocyte ratio; OR, odds ratio; SD, standard deviation.</w:t>
      </w:r>
    </w:p>
    <w:p w14:paraId="29D34D8C" w14:textId="77777777" w:rsidR="00AC5038" w:rsidRPr="00A43F83" w:rsidRDefault="00AC5038" w:rsidP="00E942FE">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b/>
          <w:bCs/>
          <w:sz w:val="24"/>
          <w:szCs w:val="24"/>
          <w:lang w:val="en-GB"/>
        </w:rPr>
      </w:pPr>
    </w:p>
    <w:p w14:paraId="2A52BE91" w14:textId="77777777" w:rsidR="00967BDB" w:rsidRPr="00A43F83" w:rsidRDefault="00CC27DD" w:rsidP="00E942FE">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b/>
          <w:bCs/>
          <w:sz w:val="24"/>
          <w:szCs w:val="24"/>
          <w:lang w:val="en-GB"/>
        </w:rPr>
        <w:lastRenderedPageBreak/>
        <w:t>Introduction</w:t>
      </w:r>
    </w:p>
    <w:p w14:paraId="436577D3" w14:textId="6A6F19EF" w:rsidR="003923D6" w:rsidRPr="00A43F83" w:rsidRDefault="001C5488" w:rsidP="00555476">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color w:val="auto"/>
          <w:sz w:val="24"/>
          <w:szCs w:val="24"/>
          <w:lang w:val="en-GB"/>
        </w:rPr>
      </w:pPr>
      <w:r w:rsidRPr="00A43F83">
        <w:rPr>
          <w:rFonts w:ascii="Times New Roman" w:hAnsi="Times New Roman" w:cs="Times New Roman"/>
          <w:sz w:val="24"/>
          <w:szCs w:val="24"/>
          <w:lang w:val="en-GB"/>
        </w:rPr>
        <w:t>Benign</w:t>
      </w:r>
      <w:r w:rsidRPr="00A43F83">
        <w:rPr>
          <w:rFonts w:ascii="Times New Roman" w:hAnsi="Times New Roman" w:cs="Times New Roman"/>
          <w:color w:val="auto"/>
          <w:sz w:val="24"/>
          <w:szCs w:val="24"/>
          <w:lang w:val="en-GB"/>
        </w:rPr>
        <w:t xml:space="preserve"> breast disease (BBD) is </w:t>
      </w:r>
      <w:r w:rsidR="00496F9E" w:rsidRPr="00A43F83">
        <w:rPr>
          <w:rFonts w:ascii="Times New Roman" w:hAnsi="Times New Roman" w:cs="Times New Roman"/>
          <w:color w:val="auto"/>
          <w:sz w:val="24"/>
          <w:szCs w:val="24"/>
          <w:lang w:val="en-GB"/>
        </w:rPr>
        <w:t>a</w:t>
      </w:r>
      <w:r w:rsidR="005E1BC7" w:rsidRPr="00A43F83">
        <w:rPr>
          <w:rFonts w:ascii="Times New Roman" w:hAnsi="Times New Roman" w:cs="Times New Roman"/>
          <w:color w:val="auto"/>
          <w:sz w:val="24"/>
          <w:szCs w:val="24"/>
          <w:lang w:val="en-GB"/>
        </w:rPr>
        <w:t xml:space="preserve"> heterogene</w:t>
      </w:r>
      <w:r w:rsidR="008D1041" w:rsidRPr="00A43F83">
        <w:rPr>
          <w:rFonts w:ascii="Times New Roman" w:hAnsi="Times New Roman" w:cs="Times New Roman"/>
          <w:color w:val="auto"/>
          <w:sz w:val="24"/>
          <w:szCs w:val="24"/>
          <w:lang w:val="en-GB"/>
        </w:rPr>
        <w:t xml:space="preserve">ous </w:t>
      </w:r>
      <w:r w:rsidR="004A44A2" w:rsidRPr="00A43F83">
        <w:rPr>
          <w:rFonts w:ascii="Times New Roman" w:hAnsi="Times New Roman" w:cs="Times New Roman"/>
          <w:color w:val="auto"/>
          <w:sz w:val="24"/>
          <w:szCs w:val="24"/>
          <w:lang w:val="en-GB"/>
        </w:rPr>
        <w:t>collection</w:t>
      </w:r>
      <w:r w:rsidR="008D1041" w:rsidRPr="00A43F83">
        <w:rPr>
          <w:rFonts w:ascii="Times New Roman" w:hAnsi="Times New Roman" w:cs="Times New Roman"/>
          <w:color w:val="auto"/>
          <w:sz w:val="24"/>
          <w:szCs w:val="24"/>
          <w:lang w:val="en-GB"/>
        </w:rPr>
        <w:t xml:space="preserve"> of conditions including</w:t>
      </w:r>
      <w:r w:rsidR="005E1BC7" w:rsidRPr="00A43F83">
        <w:rPr>
          <w:rFonts w:ascii="Times New Roman" w:hAnsi="Times New Roman" w:cs="Times New Roman"/>
          <w:color w:val="auto"/>
          <w:sz w:val="24"/>
          <w:szCs w:val="24"/>
          <w:lang w:val="en-GB" w:bidi="ar-SA"/>
        </w:rPr>
        <w:t xml:space="preserve"> cysts, duct ectasia, fibroadenoma, hyperplasia and sclerosing adenosis.</w:t>
      </w:r>
      <w:r w:rsidR="00A04308" w:rsidRPr="00A43F83">
        <w:rPr>
          <w:rFonts w:ascii="Times New Roman" w:hAnsi="Times New Roman" w:cs="Times New Roman"/>
          <w:color w:val="auto"/>
          <w:sz w:val="24"/>
          <w:szCs w:val="24"/>
          <w:lang w:val="en-GB" w:bidi="ar-SA"/>
        </w:rPr>
        <w:t xml:space="preserve"> </w:t>
      </w:r>
      <w:r w:rsidR="000A265B" w:rsidRPr="00A43F83">
        <w:rPr>
          <w:rFonts w:ascii="Times New Roman" w:hAnsi="Times New Roman" w:cs="Times New Roman"/>
          <w:color w:val="auto"/>
          <w:sz w:val="24"/>
          <w:szCs w:val="24"/>
          <w:lang w:val="en-GB" w:bidi="ar-SA"/>
        </w:rPr>
        <w:t>It</w:t>
      </w:r>
      <w:r w:rsidR="005E1BC7" w:rsidRPr="00A43F83">
        <w:rPr>
          <w:rFonts w:ascii="Times New Roman" w:hAnsi="Times New Roman" w:cs="Times New Roman"/>
          <w:color w:val="auto"/>
          <w:sz w:val="24"/>
          <w:szCs w:val="24"/>
          <w:lang w:val="en-GB" w:bidi="ar-SA"/>
        </w:rPr>
        <w:t xml:space="preserve"> is highly prevalent</w:t>
      </w:r>
      <w:r w:rsidR="00FC336C" w:rsidRPr="00A43F83">
        <w:rPr>
          <w:rFonts w:ascii="Times New Roman" w:hAnsi="Times New Roman" w:cs="Times New Roman"/>
          <w:color w:val="auto"/>
          <w:sz w:val="24"/>
          <w:szCs w:val="24"/>
          <w:lang w:val="en-GB" w:bidi="ar-SA"/>
        </w:rPr>
        <w:t>, affecting approximately 30% of women at some point in their lives</w:t>
      </w:r>
      <w:r w:rsidR="00AE6E22" w:rsidRPr="00A43F83">
        <w:rPr>
          <w:rFonts w:ascii="Times New Roman" w:hAnsi="Times New Roman" w:cs="Times New Roman"/>
          <w:color w:val="auto"/>
          <w:sz w:val="24"/>
          <w:szCs w:val="24"/>
          <w:lang w:val="en-GB" w:bidi="ar-SA"/>
        </w:rPr>
        <w:t xml:space="preserve">, with </w:t>
      </w:r>
      <w:r w:rsidR="00AE6E22" w:rsidRPr="00A43F83">
        <w:rPr>
          <w:rFonts w:ascii="Times New Roman" w:hAnsi="Times New Roman" w:cs="Times New Roman"/>
          <w:color w:val="auto"/>
          <w:sz w:val="24"/>
          <w:szCs w:val="24"/>
          <w:lang w:val="en-GB"/>
        </w:rPr>
        <w:t xml:space="preserve">risk factors for </w:t>
      </w:r>
      <w:r w:rsidR="004A44A2" w:rsidRPr="00A43F83">
        <w:rPr>
          <w:rFonts w:ascii="Times New Roman" w:hAnsi="Times New Roman" w:cs="Times New Roman"/>
          <w:color w:val="auto"/>
          <w:sz w:val="24"/>
          <w:szCs w:val="24"/>
          <w:lang w:val="en-GB"/>
        </w:rPr>
        <w:t xml:space="preserve">its </w:t>
      </w:r>
      <w:r w:rsidR="00AE6E22" w:rsidRPr="00A43F83">
        <w:rPr>
          <w:rFonts w:ascii="Times New Roman" w:hAnsi="Times New Roman" w:cs="Times New Roman"/>
          <w:color w:val="auto"/>
          <w:sz w:val="24"/>
          <w:szCs w:val="24"/>
          <w:lang w:val="en-GB"/>
        </w:rPr>
        <w:t xml:space="preserve">development including age, </w:t>
      </w:r>
      <w:r w:rsidR="00AC032B" w:rsidRPr="00A43F83">
        <w:rPr>
          <w:rFonts w:ascii="Times New Roman" w:hAnsi="Times New Roman" w:cs="Times New Roman"/>
          <w:color w:val="auto"/>
          <w:sz w:val="24"/>
          <w:szCs w:val="24"/>
          <w:lang w:val="en-GB"/>
        </w:rPr>
        <w:t xml:space="preserve">ethnicity, </w:t>
      </w:r>
      <w:r w:rsidR="00F037E7" w:rsidRPr="00A43F83">
        <w:rPr>
          <w:rFonts w:ascii="Times New Roman" w:hAnsi="Times New Roman" w:cs="Times New Roman"/>
          <w:color w:val="auto"/>
          <w:sz w:val="24"/>
          <w:szCs w:val="24"/>
          <w:lang w:val="en-GB"/>
        </w:rPr>
        <w:t xml:space="preserve">higher levels of circulating </w:t>
      </w:r>
      <w:proofErr w:type="spellStart"/>
      <w:r w:rsidR="001437A1" w:rsidRPr="00A43F83">
        <w:rPr>
          <w:rFonts w:ascii="Times New Roman" w:hAnsi="Times New Roman" w:cs="Times New Roman"/>
          <w:color w:val="auto"/>
          <w:sz w:val="24"/>
          <w:szCs w:val="24"/>
          <w:lang w:val="en-GB"/>
        </w:rPr>
        <w:t>estrogen</w:t>
      </w:r>
      <w:r w:rsidR="00F037E7" w:rsidRPr="00A43F83">
        <w:rPr>
          <w:rFonts w:ascii="Times New Roman" w:hAnsi="Times New Roman" w:cs="Times New Roman"/>
          <w:color w:val="auto"/>
          <w:sz w:val="24"/>
          <w:szCs w:val="24"/>
          <w:lang w:val="en-GB"/>
        </w:rPr>
        <w:t>s</w:t>
      </w:r>
      <w:proofErr w:type="spellEnd"/>
      <w:r w:rsidR="00AE6E22" w:rsidRPr="00A43F83">
        <w:rPr>
          <w:rFonts w:ascii="Times New Roman" w:hAnsi="Times New Roman" w:cs="Times New Roman"/>
          <w:color w:val="auto"/>
          <w:sz w:val="24"/>
          <w:szCs w:val="24"/>
          <w:lang w:val="en-GB"/>
        </w:rPr>
        <w:t>, premenstrual syndrome, use of oral contraceptives</w:t>
      </w:r>
      <w:r w:rsidR="001401BE" w:rsidRPr="00A43F83">
        <w:rPr>
          <w:rFonts w:ascii="Times New Roman" w:hAnsi="Times New Roman" w:cs="Times New Roman"/>
          <w:color w:val="auto"/>
          <w:sz w:val="24"/>
          <w:szCs w:val="24"/>
          <w:lang w:val="en-GB"/>
        </w:rPr>
        <w:t>, and endometriosis</w:t>
      </w:r>
      <w:r w:rsidR="007F489F" w:rsidRPr="00A43F83">
        <w:rPr>
          <w:rFonts w:ascii="Times New Roman" w:hAnsi="Times New Roman" w:cs="Times New Roman"/>
          <w:color w:val="auto"/>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BEC{Berkey et al., 2013, #53188; Brinton et al., 1981, #89100; Cheng et al., 2008, #64080; Farland et al., 2016, #5459; Nelson et al., 2010, #79096; Samoli et al., 2013, #25899}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[1–6]</w:t>
      </w:r>
      <w:r w:rsidR="00B4058C" w:rsidRPr="00A43F83">
        <w:rPr>
          <w:rFonts w:ascii="Times New Roman" w:hAnsi="Times New Roman" w:cs="Times New Roman"/>
          <w:sz w:val="24"/>
          <w:szCs w:val="24"/>
        </w:rPr>
        <w:fldChar w:fldCharType="end"/>
      </w:r>
      <w:r w:rsidR="00F037E7" w:rsidRPr="00A43F83">
        <w:rPr>
          <w:rFonts w:ascii="Times New Roman" w:hAnsi="Times New Roman" w:cs="Times New Roman"/>
          <w:color w:val="auto"/>
          <w:sz w:val="24"/>
          <w:szCs w:val="24"/>
          <w:lang w:val="en-GB"/>
        </w:rPr>
        <w:t xml:space="preserve">. </w:t>
      </w:r>
      <w:r w:rsidR="001401BE" w:rsidRPr="00A43F83">
        <w:rPr>
          <w:rFonts w:ascii="Times New Roman" w:hAnsi="Times New Roman" w:cs="Times New Roman"/>
          <w:color w:val="auto"/>
          <w:sz w:val="24"/>
          <w:szCs w:val="24"/>
          <w:lang w:val="en-GB"/>
        </w:rPr>
        <w:t xml:space="preserve">Diet and </w:t>
      </w:r>
      <w:r w:rsidR="00F037E7" w:rsidRPr="00A43F83">
        <w:rPr>
          <w:rFonts w:ascii="Times New Roman" w:hAnsi="Times New Roman" w:cs="Times New Roman"/>
          <w:color w:val="auto"/>
          <w:sz w:val="24"/>
          <w:szCs w:val="24"/>
          <w:lang w:val="en-GB"/>
        </w:rPr>
        <w:t>lifestyle</w:t>
      </w:r>
      <w:r w:rsidR="001401BE" w:rsidRPr="00A43F83">
        <w:rPr>
          <w:rFonts w:ascii="Times New Roman" w:hAnsi="Times New Roman" w:cs="Times New Roman"/>
          <w:color w:val="auto"/>
          <w:sz w:val="24"/>
          <w:szCs w:val="24"/>
          <w:lang w:val="en-GB"/>
        </w:rPr>
        <w:t xml:space="preserve"> during adolescent years may be particularly important in modifying risk, with physical activity and consumption of fruit and vegetables</w:t>
      </w:r>
      <w:r w:rsidR="00F037E7" w:rsidRPr="00A43F83">
        <w:rPr>
          <w:rFonts w:ascii="Times New Roman" w:hAnsi="Times New Roman" w:cs="Times New Roman"/>
          <w:color w:val="auto"/>
          <w:sz w:val="24"/>
          <w:szCs w:val="24"/>
          <w:lang w:val="en-GB"/>
        </w:rPr>
        <w:t xml:space="preserve"> (and </w:t>
      </w:r>
      <w:r w:rsidR="001401BE" w:rsidRPr="00A43F83">
        <w:rPr>
          <w:rFonts w:ascii="Times New Roman" w:hAnsi="Times New Roman" w:cs="Times New Roman"/>
          <w:color w:val="auto"/>
          <w:sz w:val="24"/>
          <w:szCs w:val="24"/>
          <w:lang w:val="en-GB"/>
        </w:rPr>
        <w:t>particularly vegetable protein and anti-oxidant carotenoids</w:t>
      </w:r>
      <w:r w:rsidR="00F037E7" w:rsidRPr="00A43F83">
        <w:rPr>
          <w:rFonts w:ascii="Times New Roman" w:hAnsi="Times New Roman" w:cs="Times New Roman"/>
          <w:color w:val="auto"/>
          <w:sz w:val="24"/>
          <w:szCs w:val="24"/>
          <w:lang w:val="en-GB"/>
        </w:rPr>
        <w:t>)</w:t>
      </w:r>
      <w:r w:rsidR="001401BE" w:rsidRPr="00A43F83">
        <w:rPr>
          <w:rFonts w:ascii="Times New Roman" w:hAnsi="Times New Roman" w:cs="Times New Roman"/>
          <w:color w:val="auto"/>
          <w:sz w:val="24"/>
          <w:szCs w:val="24"/>
          <w:lang w:val="en-GB"/>
        </w:rPr>
        <w:t xml:space="preserve"> associated with decreased risk of BBD later in life, while alcohol consumption is positively associated with incidence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BEC{Berkey et al., 2010, #37847; Berkey et al., 2013, #53188; Berkey et al., 2014, #32164; Boeke et al., 2014, #37303; Cohen et al., 2017, #50921; Jung et al., 2011, #16284; Nelson et al., 2010, #79096}</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 5, 7–11]</w:t>
      </w:r>
      <w:r w:rsidR="00B4058C" w:rsidRPr="00A43F83">
        <w:rPr>
          <w:rFonts w:ascii="Times New Roman" w:hAnsi="Times New Roman" w:cs="Times New Roman"/>
          <w:sz w:val="24"/>
          <w:szCs w:val="24"/>
        </w:rPr>
        <w:fldChar w:fldCharType="end"/>
      </w:r>
      <w:r w:rsidR="001401BE" w:rsidRPr="00A43F83">
        <w:rPr>
          <w:rFonts w:ascii="Times New Roman" w:hAnsi="Times New Roman" w:cs="Times New Roman"/>
          <w:color w:val="auto"/>
          <w:sz w:val="24"/>
          <w:szCs w:val="24"/>
          <w:lang w:val="en-GB"/>
        </w:rPr>
        <w:t>.</w:t>
      </w:r>
      <w:r w:rsidR="00F037E7" w:rsidRPr="00A43F83">
        <w:rPr>
          <w:rFonts w:ascii="Times New Roman" w:hAnsi="Times New Roman" w:cs="Times New Roman"/>
          <w:color w:val="auto"/>
          <w:sz w:val="24"/>
          <w:szCs w:val="24"/>
          <w:lang w:val="en-GB"/>
        </w:rPr>
        <w:t xml:space="preserve"> While </w:t>
      </w:r>
      <w:r w:rsidR="00317849" w:rsidRPr="00A43F83">
        <w:rPr>
          <w:rFonts w:ascii="Times New Roman" w:hAnsi="Times New Roman" w:cs="Times New Roman"/>
          <w:color w:val="auto"/>
          <w:sz w:val="24"/>
          <w:szCs w:val="24"/>
          <w:lang w:val="en-GB"/>
        </w:rPr>
        <w:t>most</w:t>
      </w:r>
      <w:r w:rsidR="00F037E7" w:rsidRPr="00A43F83">
        <w:rPr>
          <w:rFonts w:ascii="Times New Roman" w:hAnsi="Times New Roman" w:cs="Times New Roman"/>
          <w:color w:val="auto"/>
          <w:sz w:val="24"/>
          <w:szCs w:val="24"/>
          <w:lang w:val="en-GB"/>
        </w:rPr>
        <w:t xml:space="preserve"> studies have reported no </w:t>
      </w:r>
      <w:r w:rsidR="00317849" w:rsidRPr="00A43F83">
        <w:rPr>
          <w:rFonts w:ascii="Times New Roman" w:hAnsi="Times New Roman" w:cs="Times New Roman"/>
          <w:color w:val="auto"/>
          <w:sz w:val="24"/>
          <w:szCs w:val="24"/>
          <w:lang w:val="en-GB"/>
        </w:rPr>
        <w:t xml:space="preserve">or weak </w:t>
      </w:r>
      <w:r w:rsidR="00F037E7" w:rsidRPr="00A43F83">
        <w:rPr>
          <w:rFonts w:ascii="Times New Roman" w:hAnsi="Times New Roman" w:cs="Times New Roman"/>
          <w:color w:val="auto"/>
          <w:sz w:val="24"/>
          <w:szCs w:val="24"/>
          <w:lang w:val="en-GB"/>
        </w:rPr>
        <w:t>association</w:t>
      </w:r>
      <w:r w:rsidR="00317849" w:rsidRPr="00A43F83">
        <w:rPr>
          <w:rFonts w:ascii="Times New Roman" w:hAnsi="Times New Roman" w:cs="Times New Roman"/>
          <w:color w:val="auto"/>
          <w:sz w:val="24"/>
          <w:szCs w:val="24"/>
          <w:lang w:val="en-GB"/>
        </w:rPr>
        <w:t>s</w:t>
      </w:r>
      <w:r w:rsidR="00F037E7" w:rsidRPr="00A43F83">
        <w:rPr>
          <w:rFonts w:ascii="Times New Roman" w:hAnsi="Times New Roman" w:cs="Times New Roman"/>
          <w:color w:val="auto"/>
          <w:sz w:val="24"/>
          <w:szCs w:val="24"/>
          <w:lang w:val="en-GB"/>
        </w:rPr>
        <w:t xml:space="preserve"> between smoking and BBD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BEC{Cui et al., 2007, #95364; Parazzini et al., 1991, #59557}</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[12, 13]</w:t>
      </w:r>
      <w:r w:rsidR="00B4058C" w:rsidRPr="00A43F83">
        <w:rPr>
          <w:rFonts w:ascii="Times New Roman" w:hAnsi="Times New Roman" w:cs="Times New Roman"/>
          <w:sz w:val="24"/>
          <w:szCs w:val="24"/>
        </w:rPr>
        <w:fldChar w:fldCharType="end"/>
      </w:r>
      <w:r w:rsidR="00F037E7" w:rsidRPr="00A43F83">
        <w:rPr>
          <w:rFonts w:ascii="Times New Roman" w:hAnsi="Times New Roman" w:cs="Times New Roman"/>
          <w:color w:val="auto"/>
          <w:sz w:val="24"/>
          <w:szCs w:val="24"/>
          <w:lang w:val="en-GB"/>
        </w:rPr>
        <w:t xml:space="preserve">, </w:t>
      </w:r>
      <w:r w:rsidR="00FE5A7C" w:rsidRPr="00A43F83">
        <w:rPr>
          <w:rFonts w:ascii="Times New Roman" w:hAnsi="Times New Roman" w:cs="Times New Roman"/>
          <w:i/>
          <w:color w:val="auto"/>
          <w:sz w:val="24"/>
          <w:szCs w:val="24"/>
          <w:lang w:val="en-GB"/>
        </w:rPr>
        <w:t>in utero</w:t>
      </w:r>
      <w:r w:rsidR="00FE5A7C" w:rsidRPr="00A43F83">
        <w:rPr>
          <w:rFonts w:ascii="Times New Roman" w:hAnsi="Times New Roman" w:cs="Times New Roman"/>
          <w:color w:val="auto"/>
          <w:sz w:val="24"/>
          <w:szCs w:val="24"/>
          <w:lang w:val="en-GB"/>
        </w:rPr>
        <w:t xml:space="preserve"> exposure to cigarette smoke </w:t>
      </w:r>
      <w:r w:rsidR="00F037E7" w:rsidRPr="00A43F83">
        <w:rPr>
          <w:rFonts w:ascii="Times New Roman" w:hAnsi="Times New Roman" w:cs="Times New Roman"/>
          <w:color w:val="auto"/>
          <w:sz w:val="24"/>
          <w:szCs w:val="24"/>
          <w:lang w:val="en-GB"/>
        </w:rPr>
        <w:t xml:space="preserve">is associated with </w:t>
      </w:r>
      <w:r w:rsidR="00FE5A7C" w:rsidRPr="00A43F83">
        <w:rPr>
          <w:rFonts w:ascii="Times New Roman" w:hAnsi="Times New Roman" w:cs="Times New Roman"/>
          <w:color w:val="auto"/>
          <w:sz w:val="24"/>
          <w:szCs w:val="24"/>
          <w:lang w:val="en-GB"/>
        </w:rPr>
        <w:t xml:space="preserve">BBD </w:t>
      </w:r>
      <w:r w:rsidR="00F037E7" w:rsidRPr="00A43F83">
        <w:rPr>
          <w:rFonts w:ascii="Times New Roman" w:hAnsi="Times New Roman" w:cs="Times New Roman"/>
          <w:color w:val="auto"/>
          <w:sz w:val="24"/>
          <w:szCs w:val="24"/>
          <w:lang w:val="en-GB"/>
        </w:rPr>
        <w:t xml:space="preserve">incidence later in life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BEC{Liu et al., 2010, #25459}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[14]</w:t>
      </w:r>
      <w:r w:rsidR="00B4058C" w:rsidRPr="00A43F83">
        <w:rPr>
          <w:rFonts w:ascii="Times New Roman" w:hAnsi="Times New Roman" w:cs="Times New Roman"/>
          <w:sz w:val="24"/>
          <w:szCs w:val="24"/>
        </w:rPr>
        <w:fldChar w:fldCharType="end"/>
      </w:r>
      <w:r w:rsidR="00A04308" w:rsidRPr="00A43F83">
        <w:rPr>
          <w:rFonts w:ascii="Times New Roman" w:hAnsi="Times New Roman" w:cs="Times New Roman"/>
          <w:color w:val="auto"/>
          <w:sz w:val="24"/>
          <w:szCs w:val="24"/>
          <w:lang w:val="en-GB"/>
        </w:rPr>
        <w:t xml:space="preserve">. </w:t>
      </w:r>
      <w:r w:rsidR="00A228F0" w:rsidRPr="00A43F83">
        <w:rPr>
          <w:rFonts w:ascii="Times New Roman" w:hAnsi="Times New Roman" w:cs="Times New Roman"/>
          <w:color w:val="auto"/>
          <w:sz w:val="24"/>
          <w:szCs w:val="24"/>
          <w:lang w:val="en-GB"/>
        </w:rPr>
        <w:t xml:space="preserve">Furthermore, </w:t>
      </w:r>
      <w:r w:rsidR="00A228F0" w:rsidRPr="00A43F83">
        <w:rPr>
          <w:rFonts w:ascii="Times New Roman" w:hAnsi="Times New Roman" w:cs="Times New Roman"/>
          <w:color w:val="auto"/>
          <w:sz w:val="24"/>
          <w:szCs w:val="24"/>
          <w:lang w:val="en-GB" w:bidi="ar-SA"/>
        </w:rPr>
        <w:t xml:space="preserve">the </w:t>
      </w:r>
      <w:r w:rsidR="00A04308" w:rsidRPr="00A43F83">
        <w:rPr>
          <w:rFonts w:ascii="Times New Roman" w:hAnsi="Times New Roman" w:cs="Times New Roman"/>
          <w:color w:val="auto"/>
          <w:sz w:val="24"/>
          <w:szCs w:val="24"/>
          <w:lang w:val="en-GB" w:bidi="ar-SA"/>
        </w:rPr>
        <w:t>risk of BBD is higher among individuals with a family history of breast cancer</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Bertelsen et al., 2008, #14927}</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[15]</w:t>
      </w:r>
      <w:r w:rsidR="00B4058C" w:rsidRPr="00A43F83">
        <w:rPr>
          <w:rFonts w:ascii="Times New Roman" w:hAnsi="Times New Roman" w:cs="Times New Roman"/>
          <w:sz w:val="24"/>
          <w:szCs w:val="24"/>
        </w:rPr>
        <w:fldChar w:fldCharType="end"/>
      </w:r>
      <w:r w:rsidR="00A04308" w:rsidRPr="00A43F83">
        <w:rPr>
          <w:rFonts w:ascii="Times New Roman" w:hAnsi="Times New Roman" w:cs="Times New Roman"/>
          <w:color w:val="auto"/>
          <w:sz w:val="24"/>
          <w:szCs w:val="24"/>
          <w:lang w:val="en-GB" w:bidi="ar-SA"/>
        </w:rPr>
        <w:t xml:space="preserve">, which may in part be through genetic variants within DNA repair genes </w:t>
      </w:r>
      <w:r w:rsidR="00A04308" w:rsidRPr="00A43F83">
        <w:rPr>
          <w:rFonts w:ascii="Times New Roman" w:hAnsi="Times New Roman" w:cs="Times New Roman"/>
          <w:i/>
          <w:color w:val="auto"/>
          <w:sz w:val="24"/>
          <w:szCs w:val="24"/>
          <w:lang w:val="en-GB" w:bidi="ar-SA"/>
        </w:rPr>
        <w:t>XRCC1</w:t>
      </w:r>
      <w:r w:rsidR="00A04308" w:rsidRPr="00A43F83">
        <w:rPr>
          <w:rFonts w:ascii="Times New Roman" w:hAnsi="Times New Roman" w:cs="Times New Roman"/>
          <w:color w:val="auto"/>
          <w:sz w:val="24"/>
          <w:szCs w:val="24"/>
          <w:lang w:val="en-GB" w:bidi="ar-SA"/>
        </w:rPr>
        <w:t xml:space="preserve"> and </w:t>
      </w:r>
      <w:r w:rsidR="00A04308" w:rsidRPr="00A43F83">
        <w:rPr>
          <w:rFonts w:ascii="Times New Roman" w:hAnsi="Times New Roman" w:cs="Times New Roman"/>
          <w:i/>
          <w:color w:val="auto"/>
          <w:sz w:val="24"/>
          <w:szCs w:val="24"/>
          <w:lang w:val="en-GB" w:bidi="ar-SA"/>
        </w:rPr>
        <w:t>ERCC4</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Jorgensen et al., 2009, #57874}</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[16]</w:t>
      </w:r>
      <w:r w:rsidR="00B4058C" w:rsidRPr="00A43F83">
        <w:rPr>
          <w:rFonts w:ascii="Times New Roman" w:hAnsi="Times New Roman" w:cs="Times New Roman"/>
          <w:sz w:val="24"/>
          <w:szCs w:val="24"/>
        </w:rPr>
        <w:fldChar w:fldCharType="end"/>
      </w:r>
      <w:r w:rsidR="00A04308" w:rsidRPr="00A43F83">
        <w:rPr>
          <w:rFonts w:ascii="Times New Roman" w:hAnsi="Times New Roman" w:cs="Times New Roman"/>
          <w:color w:val="auto"/>
          <w:sz w:val="24"/>
          <w:szCs w:val="24"/>
          <w:lang w:val="en-GB" w:bidi="ar-SA"/>
        </w:rPr>
        <w:t xml:space="preserve">. </w:t>
      </w:r>
      <w:r w:rsidR="00AE6E22" w:rsidRPr="00A43F83">
        <w:rPr>
          <w:rFonts w:ascii="Times New Roman" w:hAnsi="Times New Roman" w:cs="Times New Roman"/>
          <w:color w:val="auto"/>
          <w:sz w:val="24"/>
          <w:szCs w:val="24"/>
          <w:lang w:val="en-GB" w:bidi="ar-SA"/>
        </w:rPr>
        <w:t>Importantly, in addition to the</w:t>
      </w:r>
      <w:r w:rsidR="00D34BCA" w:rsidRPr="00A43F83">
        <w:rPr>
          <w:rFonts w:ascii="Times New Roman" w:hAnsi="Times New Roman" w:cs="Times New Roman"/>
          <w:color w:val="auto"/>
          <w:sz w:val="24"/>
          <w:szCs w:val="24"/>
          <w:lang w:val="en-GB" w:bidi="ar-SA"/>
        </w:rPr>
        <w:t xml:space="preserve"> immediate</w:t>
      </w:r>
      <w:r w:rsidR="00AE6E22" w:rsidRPr="00A43F83">
        <w:rPr>
          <w:rFonts w:ascii="Times New Roman" w:hAnsi="Times New Roman" w:cs="Times New Roman"/>
          <w:color w:val="auto"/>
          <w:sz w:val="24"/>
          <w:szCs w:val="24"/>
          <w:lang w:val="en-GB" w:bidi="ar-SA"/>
        </w:rPr>
        <w:t xml:space="preserve"> impact upon the patient’s quality of life</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Deschamps et al., 1986, #60779}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[17]</w:t>
      </w:r>
      <w:r w:rsidR="00B4058C" w:rsidRPr="00A43F83">
        <w:rPr>
          <w:rFonts w:ascii="Times New Roman" w:hAnsi="Times New Roman" w:cs="Times New Roman"/>
          <w:sz w:val="24"/>
          <w:szCs w:val="24"/>
        </w:rPr>
        <w:fldChar w:fldCharType="end"/>
      </w:r>
      <w:r w:rsidR="00AE6E22" w:rsidRPr="00A43F83">
        <w:rPr>
          <w:rFonts w:ascii="Times New Roman" w:hAnsi="Times New Roman" w:cs="Times New Roman"/>
          <w:color w:val="auto"/>
          <w:sz w:val="24"/>
          <w:szCs w:val="24"/>
          <w:lang w:val="en-GB" w:bidi="ar-SA"/>
        </w:rPr>
        <w:t xml:space="preserve">, BBD </w:t>
      </w:r>
      <w:r w:rsidR="005E40F6" w:rsidRPr="00A43F83">
        <w:rPr>
          <w:rFonts w:ascii="Times New Roman" w:hAnsi="Times New Roman" w:cs="Times New Roman"/>
          <w:color w:val="auto"/>
          <w:sz w:val="24"/>
          <w:szCs w:val="24"/>
          <w:lang w:val="en-GB" w:bidi="ar-SA"/>
        </w:rPr>
        <w:t>has been widely reported to be a</w:t>
      </w:r>
      <w:r w:rsidR="008B7940">
        <w:rPr>
          <w:rFonts w:ascii="Times New Roman" w:hAnsi="Times New Roman" w:cs="Times New Roman"/>
          <w:color w:val="auto"/>
          <w:sz w:val="24"/>
          <w:szCs w:val="24"/>
          <w:lang w:val="en-GB" w:bidi="ar-SA"/>
        </w:rPr>
        <w:t xml:space="preserve"> risk</w:t>
      </w:r>
      <w:r w:rsidRPr="00A43F83">
        <w:rPr>
          <w:rFonts w:ascii="Times New Roman" w:hAnsi="Times New Roman" w:cs="Times New Roman"/>
          <w:color w:val="auto"/>
          <w:sz w:val="24"/>
          <w:szCs w:val="24"/>
          <w:lang w:val="en-GB"/>
        </w:rPr>
        <w:t xml:space="preserve"> factor for breast cancer</w:t>
      </w:r>
      <w:r w:rsidR="005E40F6" w:rsidRPr="00A43F83">
        <w:rPr>
          <w:rFonts w:ascii="Times New Roman" w:hAnsi="Times New Roman" w:cs="Times New Roman"/>
          <w:color w:val="auto"/>
          <w:sz w:val="24"/>
          <w:szCs w:val="24"/>
          <w:lang w:val="en-GB"/>
        </w:rPr>
        <w:t>, with t</w:t>
      </w:r>
      <w:r w:rsidR="008D1041" w:rsidRPr="00A43F83">
        <w:rPr>
          <w:rFonts w:ascii="Times New Roman" w:hAnsi="Times New Roman" w:cs="Times New Roman"/>
          <w:color w:val="auto"/>
          <w:sz w:val="24"/>
          <w:szCs w:val="24"/>
          <w:lang w:val="en-GB"/>
        </w:rPr>
        <w:t>he</w:t>
      </w:r>
      <w:r w:rsidR="00D34BCA" w:rsidRPr="00A43F83">
        <w:rPr>
          <w:rFonts w:ascii="Times New Roman" w:hAnsi="Times New Roman" w:cs="Times New Roman"/>
          <w:color w:val="auto"/>
          <w:sz w:val="24"/>
          <w:szCs w:val="24"/>
          <w:lang w:val="en-GB"/>
        </w:rPr>
        <w:t xml:space="preserve"> level of</w:t>
      </w:r>
      <w:r w:rsidR="008D1041" w:rsidRPr="00A43F83">
        <w:rPr>
          <w:rFonts w:ascii="Times New Roman" w:hAnsi="Times New Roman" w:cs="Times New Roman"/>
          <w:color w:val="auto"/>
          <w:sz w:val="24"/>
          <w:szCs w:val="24"/>
          <w:lang w:val="en-GB"/>
        </w:rPr>
        <w:t xml:space="preserve"> </w:t>
      </w:r>
      <w:r w:rsidR="00D34BCA" w:rsidRPr="00A43F83">
        <w:rPr>
          <w:rFonts w:ascii="Times New Roman" w:hAnsi="Times New Roman" w:cs="Times New Roman"/>
          <w:color w:val="auto"/>
          <w:sz w:val="24"/>
          <w:szCs w:val="24"/>
          <w:lang w:val="en-GB"/>
        </w:rPr>
        <w:t xml:space="preserve">risk </w:t>
      </w:r>
      <w:r w:rsidR="008D1041" w:rsidRPr="00A43F83">
        <w:rPr>
          <w:rFonts w:ascii="Times New Roman" w:hAnsi="Times New Roman" w:cs="Times New Roman"/>
          <w:color w:val="auto"/>
          <w:sz w:val="24"/>
          <w:szCs w:val="24"/>
          <w:lang w:val="en-GB" w:bidi="ar-SA"/>
        </w:rPr>
        <w:t xml:space="preserve">dependent upon the histologic classification of the lesion </w:t>
      </w:r>
      <w:r w:rsidR="007B4567" w:rsidRPr="00A43F83">
        <w:rPr>
          <w:rFonts w:ascii="Times New Roman" w:hAnsi="Times New Roman" w:cs="Times New Roman"/>
          <w:color w:val="auto"/>
          <w:sz w:val="24"/>
          <w:szCs w:val="24"/>
          <w:lang w:val="en-GB" w:bidi="ar-SA"/>
        </w:rPr>
        <w:t xml:space="preserve">in conjunction with </w:t>
      </w:r>
      <w:r w:rsidR="008D1041" w:rsidRPr="00A43F83">
        <w:rPr>
          <w:rFonts w:ascii="Times New Roman" w:hAnsi="Times New Roman" w:cs="Times New Roman"/>
          <w:color w:val="auto"/>
          <w:sz w:val="24"/>
          <w:szCs w:val="24"/>
          <w:lang w:val="en-GB" w:bidi="ar-SA"/>
        </w:rPr>
        <w:t>whether the patient has a family history of breast cancer</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Bertelsen et al., 2008, #14927; Dyrstad et al., 2015, #95706; Worsham et al., 2007, #70960}</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[15, 18, 19]</w:t>
      </w:r>
      <w:r w:rsidR="00B4058C" w:rsidRPr="00A43F83">
        <w:rPr>
          <w:rFonts w:ascii="Times New Roman" w:hAnsi="Times New Roman" w:cs="Times New Roman"/>
          <w:sz w:val="24"/>
          <w:szCs w:val="24"/>
        </w:rPr>
        <w:fldChar w:fldCharType="end"/>
      </w:r>
      <w:r w:rsidR="008D1041" w:rsidRPr="00A43F83">
        <w:rPr>
          <w:rFonts w:ascii="Times New Roman" w:hAnsi="Times New Roman" w:cs="Times New Roman"/>
          <w:color w:val="auto"/>
          <w:sz w:val="24"/>
          <w:szCs w:val="24"/>
          <w:lang w:val="en-GB" w:bidi="ar-SA"/>
        </w:rPr>
        <w:t>.</w:t>
      </w:r>
      <w:r w:rsidR="008D1041" w:rsidRPr="00A43F83">
        <w:rPr>
          <w:rFonts w:ascii="Times New Roman" w:hAnsi="Times New Roman" w:cs="Times New Roman"/>
          <w:color w:val="auto"/>
          <w:sz w:val="24"/>
          <w:szCs w:val="24"/>
          <w:lang w:val="en-GB"/>
        </w:rPr>
        <w:t xml:space="preserve"> </w:t>
      </w:r>
      <w:r w:rsidR="005E1BC7" w:rsidRPr="00A43F83">
        <w:rPr>
          <w:rFonts w:ascii="Times New Roman" w:hAnsi="Times New Roman" w:cs="Times New Roman"/>
          <w:color w:val="auto"/>
          <w:sz w:val="24"/>
          <w:szCs w:val="24"/>
          <w:lang w:val="en-GB" w:bidi="ar-SA"/>
        </w:rPr>
        <w:t xml:space="preserve">Proliferative lesions are associated with higher </w:t>
      </w:r>
      <w:r w:rsidR="008D1041" w:rsidRPr="00A43F83">
        <w:rPr>
          <w:rFonts w:ascii="Times New Roman" w:hAnsi="Times New Roman" w:cs="Times New Roman"/>
          <w:color w:val="auto"/>
          <w:sz w:val="24"/>
          <w:szCs w:val="24"/>
          <w:lang w:val="en-GB" w:bidi="ar-SA"/>
        </w:rPr>
        <w:t xml:space="preserve">cancer </w:t>
      </w:r>
      <w:r w:rsidR="005E1BC7" w:rsidRPr="00A43F83">
        <w:rPr>
          <w:rFonts w:ascii="Times New Roman" w:hAnsi="Times New Roman" w:cs="Times New Roman"/>
          <w:color w:val="auto"/>
          <w:sz w:val="24"/>
          <w:szCs w:val="24"/>
          <w:lang w:val="en-GB" w:bidi="ar-SA"/>
        </w:rPr>
        <w:t>risk than non-proliferative lesions</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Tice et al., 2013, #73280}</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[20]</w:t>
      </w:r>
      <w:r w:rsidR="00B4058C" w:rsidRPr="00A43F83">
        <w:rPr>
          <w:rFonts w:ascii="Times New Roman" w:hAnsi="Times New Roman" w:cs="Times New Roman"/>
          <w:sz w:val="24"/>
          <w:szCs w:val="24"/>
        </w:rPr>
        <w:fldChar w:fldCharType="end"/>
      </w:r>
      <w:r w:rsidR="005E1BC7" w:rsidRPr="00A43F83">
        <w:rPr>
          <w:rFonts w:ascii="Times New Roman" w:hAnsi="Times New Roman" w:cs="Times New Roman"/>
          <w:color w:val="auto"/>
          <w:sz w:val="24"/>
          <w:szCs w:val="24"/>
          <w:lang w:val="en-GB" w:bidi="ar-SA"/>
        </w:rPr>
        <w:t>, with a</w:t>
      </w:r>
      <w:r w:rsidR="007649DE" w:rsidRPr="00A43F83">
        <w:rPr>
          <w:rFonts w:ascii="Times New Roman" w:hAnsi="Times New Roman" w:cs="Times New Roman"/>
          <w:color w:val="auto"/>
          <w:sz w:val="24"/>
          <w:szCs w:val="24"/>
          <w:lang w:val="en-GB" w:bidi="ar-SA"/>
        </w:rPr>
        <w:t xml:space="preserve">typical </w:t>
      </w:r>
      <w:r w:rsidR="004E6971" w:rsidRPr="00A43F83">
        <w:rPr>
          <w:rFonts w:ascii="Times New Roman" w:hAnsi="Times New Roman" w:cs="Times New Roman"/>
          <w:color w:val="auto"/>
          <w:sz w:val="24"/>
          <w:szCs w:val="24"/>
          <w:lang w:val="en-GB" w:bidi="ar-SA"/>
        </w:rPr>
        <w:t xml:space="preserve">hyperplasia </w:t>
      </w:r>
      <w:r w:rsidR="005E1BC7" w:rsidRPr="00A43F83">
        <w:rPr>
          <w:rFonts w:ascii="Times New Roman" w:hAnsi="Times New Roman" w:cs="Times New Roman"/>
          <w:color w:val="auto"/>
          <w:sz w:val="24"/>
          <w:szCs w:val="24"/>
          <w:lang w:val="en-GB" w:bidi="ar-SA"/>
        </w:rPr>
        <w:t xml:space="preserve">conferring the </w:t>
      </w:r>
      <w:r w:rsidR="004E6971" w:rsidRPr="00A43F83">
        <w:rPr>
          <w:rFonts w:ascii="Times New Roman" w:hAnsi="Times New Roman" w:cs="Times New Roman"/>
          <w:color w:val="auto"/>
          <w:sz w:val="24"/>
          <w:szCs w:val="24"/>
          <w:lang w:val="en-GB" w:bidi="ar-SA"/>
        </w:rPr>
        <w:t>high</w:t>
      </w:r>
      <w:r w:rsidR="007649DE" w:rsidRPr="00A43F83">
        <w:rPr>
          <w:rFonts w:ascii="Times New Roman" w:hAnsi="Times New Roman" w:cs="Times New Roman"/>
          <w:color w:val="auto"/>
          <w:sz w:val="24"/>
          <w:szCs w:val="24"/>
          <w:lang w:val="en-GB" w:bidi="ar-SA"/>
        </w:rPr>
        <w:t>est</w:t>
      </w:r>
      <w:r w:rsidR="004E6971" w:rsidRPr="00A43F83">
        <w:rPr>
          <w:rFonts w:ascii="Times New Roman" w:hAnsi="Times New Roman" w:cs="Times New Roman"/>
          <w:color w:val="auto"/>
          <w:sz w:val="24"/>
          <w:szCs w:val="24"/>
          <w:lang w:val="en-GB" w:bidi="ar-SA"/>
        </w:rPr>
        <w:t xml:space="preserve"> relative</w:t>
      </w:r>
      <w:r w:rsidR="00676193" w:rsidRPr="00A43F83">
        <w:rPr>
          <w:rFonts w:ascii="Times New Roman" w:hAnsi="Times New Roman" w:cs="Times New Roman"/>
          <w:color w:val="auto"/>
          <w:sz w:val="24"/>
          <w:szCs w:val="24"/>
          <w:lang w:val="en-GB" w:bidi="ar-SA"/>
        </w:rPr>
        <w:t xml:space="preserve"> risk</w:t>
      </w:r>
      <w:r w:rsidR="007F489F" w:rsidRPr="00A43F83">
        <w:rPr>
          <w:rFonts w:ascii="Times New Roman" w:hAnsi="Times New Roman" w:cs="Times New Roman"/>
          <w:color w:val="auto"/>
          <w:sz w:val="24"/>
          <w:szCs w:val="24"/>
          <w:lang w:val="en-GB" w:bidi="ar-SA"/>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bidi="ar-SA"/>
        </w:rPr>
        <w:instrText>Dyrstad et al., 2015, #95706; Hartmann et al., 2005, #19034; Worsham et al., 2007, #70960}</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[18, 19, 21]</w:t>
      </w:r>
      <w:r w:rsidR="00B4058C" w:rsidRPr="00A43F83">
        <w:rPr>
          <w:rFonts w:ascii="Times New Roman" w:hAnsi="Times New Roman" w:cs="Times New Roman"/>
          <w:sz w:val="24"/>
          <w:szCs w:val="24"/>
        </w:rPr>
        <w:fldChar w:fldCharType="end"/>
      </w:r>
      <w:r w:rsidR="00775E72" w:rsidRPr="00A43F83">
        <w:rPr>
          <w:rFonts w:ascii="Times New Roman" w:hAnsi="Times New Roman" w:cs="Times New Roman"/>
          <w:sz w:val="24"/>
          <w:szCs w:val="24"/>
        </w:rPr>
        <w:t>.</w:t>
      </w:r>
    </w:p>
    <w:p w14:paraId="26B2A781" w14:textId="0493FEF9" w:rsidR="00AB16DA" w:rsidRPr="00A43F83" w:rsidRDefault="00F9682C">
      <w:pPr>
        <w:pStyle w:val="Body"/>
        <w:pBdr>
          <w:top w:val="none" w:sz="0" w:space="0" w:color="auto"/>
          <w:left w:val="none" w:sz="0" w:space="0" w:color="auto"/>
          <w:bottom w:val="none" w:sz="0" w:space="0" w:color="auto"/>
          <w:right w:val="none" w:sz="0" w:space="0" w:color="auto"/>
        </w:pBdr>
        <w:spacing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Psychosocial </w:t>
      </w:r>
      <w:r w:rsidR="001F5041" w:rsidRPr="00A43F83">
        <w:rPr>
          <w:rFonts w:ascii="Times New Roman" w:hAnsi="Times New Roman" w:cs="Times New Roman"/>
          <w:color w:val="auto"/>
          <w:sz w:val="24"/>
          <w:szCs w:val="24"/>
          <w:lang w:val="en-GB"/>
        </w:rPr>
        <w:t>stress has been implicated in the development of many human diseases through diverse mechanisms such as modulation of immune function, increases in blood pressure, heart rate and blood glucose levels, and the endocrine response to</w:t>
      </w:r>
      <w:r w:rsidR="00FB5604" w:rsidRPr="00A43F83">
        <w:rPr>
          <w:rFonts w:ascii="Times New Roman" w:hAnsi="Times New Roman" w:cs="Times New Roman"/>
          <w:color w:val="auto"/>
          <w:sz w:val="24"/>
          <w:szCs w:val="24"/>
          <w:lang w:val="en-GB"/>
        </w:rPr>
        <w:t xml:space="preserve"> stress</w:t>
      </w:r>
      <w:r w:rsidR="007F489F" w:rsidRPr="00A43F83">
        <w:rPr>
          <w:rFonts w:ascii="Times New Roman" w:hAnsi="Times New Roman" w:cs="Times New Roman"/>
          <w:color w:val="auto"/>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rPr>
        <w:instrText>Cohen et al., 2007, #94912; Vanitallie, 2002, #41881}</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[22, 23]</w:t>
      </w:r>
      <w:r w:rsidR="00B4058C" w:rsidRPr="00A43F83">
        <w:rPr>
          <w:rFonts w:ascii="Times New Roman" w:hAnsi="Times New Roman" w:cs="Times New Roman"/>
          <w:sz w:val="24"/>
          <w:szCs w:val="24"/>
        </w:rPr>
        <w:fldChar w:fldCharType="end"/>
      </w:r>
      <w:r w:rsidR="00174F23" w:rsidRPr="00A43F83">
        <w:rPr>
          <w:rFonts w:ascii="Times New Roman" w:hAnsi="Times New Roman" w:cs="Times New Roman"/>
          <w:color w:val="auto"/>
          <w:sz w:val="24"/>
          <w:szCs w:val="24"/>
          <w:lang w:val="en-GB"/>
        </w:rPr>
        <w:t>.</w:t>
      </w:r>
      <w:r w:rsidR="00B90935" w:rsidRPr="00A43F83">
        <w:rPr>
          <w:rFonts w:ascii="Times New Roman" w:hAnsi="Times New Roman" w:cs="Times New Roman"/>
          <w:color w:val="auto"/>
          <w:sz w:val="24"/>
          <w:szCs w:val="24"/>
          <w:lang w:val="en-GB"/>
        </w:rPr>
        <w:t xml:space="preserve"> </w:t>
      </w:r>
      <w:r w:rsidR="00AE6E22" w:rsidRPr="00A43F83">
        <w:rPr>
          <w:rFonts w:ascii="Times New Roman" w:hAnsi="Times New Roman" w:cs="Times New Roman"/>
          <w:color w:val="auto"/>
          <w:sz w:val="24"/>
          <w:szCs w:val="24"/>
          <w:lang w:val="en-GB"/>
        </w:rPr>
        <w:t>Furthermore</w:t>
      </w:r>
      <w:r w:rsidR="00174F23" w:rsidRPr="00A43F83">
        <w:rPr>
          <w:rFonts w:ascii="Times New Roman" w:hAnsi="Times New Roman" w:cs="Times New Roman"/>
          <w:color w:val="auto"/>
          <w:sz w:val="24"/>
          <w:szCs w:val="24"/>
          <w:lang w:val="en-GB"/>
        </w:rPr>
        <w:t xml:space="preserve">, </w:t>
      </w:r>
      <w:r w:rsidR="00B90935" w:rsidRPr="00A43F83">
        <w:rPr>
          <w:rFonts w:ascii="Times New Roman" w:hAnsi="Times New Roman" w:cs="Times New Roman"/>
          <w:color w:val="auto"/>
          <w:sz w:val="24"/>
          <w:szCs w:val="24"/>
          <w:lang w:val="en-GB"/>
        </w:rPr>
        <w:t xml:space="preserve">stress </w:t>
      </w:r>
      <w:r w:rsidR="00174F23" w:rsidRPr="00A43F83">
        <w:rPr>
          <w:rFonts w:ascii="Times New Roman" w:hAnsi="Times New Roman" w:cs="Times New Roman"/>
          <w:color w:val="auto"/>
          <w:sz w:val="24"/>
          <w:szCs w:val="24"/>
          <w:lang w:val="en-GB"/>
        </w:rPr>
        <w:t>is</w:t>
      </w:r>
      <w:r w:rsidR="00D34BCA" w:rsidRPr="00A43F83">
        <w:rPr>
          <w:rFonts w:ascii="Times New Roman" w:hAnsi="Times New Roman" w:cs="Times New Roman"/>
          <w:color w:val="auto"/>
          <w:sz w:val="24"/>
          <w:szCs w:val="24"/>
          <w:lang w:val="en-GB"/>
        </w:rPr>
        <w:t xml:space="preserve"> </w:t>
      </w:r>
      <w:r w:rsidR="00174F23" w:rsidRPr="00A43F83">
        <w:rPr>
          <w:rFonts w:ascii="Times New Roman" w:hAnsi="Times New Roman" w:cs="Times New Roman"/>
          <w:color w:val="auto"/>
          <w:sz w:val="24"/>
          <w:szCs w:val="24"/>
          <w:lang w:val="en-GB"/>
        </w:rPr>
        <w:t xml:space="preserve">associated with </w:t>
      </w:r>
      <w:r w:rsidR="00AE6E22" w:rsidRPr="00A43F83">
        <w:rPr>
          <w:rFonts w:ascii="Times New Roman" w:hAnsi="Times New Roman" w:cs="Times New Roman"/>
          <w:color w:val="auto"/>
          <w:sz w:val="24"/>
          <w:szCs w:val="24"/>
          <w:lang w:val="en-GB"/>
        </w:rPr>
        <w:t xml:space="preserve">the maintenance of </w:t>
      </w:r>
      <w:r w:rsidR="00B90935" w:rsidRPr="00A43F83">
        <w:rPr>
          <w:rFonts w:ascii="Times New Roman" w:hAnsi="Times New Roman" w:cs="Times New Roman"/>
          <w:color w:val="auto"/>
          <w:sz w:val="24"/>
          <w:szCs w:val="24"/>
          <w:lang w:val="en-GB"/>
        </w:rPr>
        <w:t xml:space="preserve">unhealthy lifestyles, such as overeating, drinking </w:t>
      </w:r>
      <w:r w:rsidR="00174F23" w:rsidRPr="00A43F83">
        <w:rPr>
          <w:rFonts w:ascii="Times New Roman" w:hAnsi="Times New Roman" w:cs="Times New Roman"/>
          <w:color w:val="auto"/>
          <w:sz w:val="24"/>
          <w:szCs w:val="24"/>
          <w:lang w:val="en-GB"/>
        </w:rPr>
        <w:t xml:space="preserve">and </w:t>
      </w:r>
      <w:r w:rsidR="002A6AD5" w:rsidRPr="00A43F83">
        <w:rPr>
          <w:rFonts w:ascii="Times New Roman" w:hAnsi="Times New Roman" w:cs="Times New Roman"/>
          <w:color w:val="auto"/>
          <w:sz w:val="24"/>
          <w:szCs w:val="24"/>
          <w:lang w:val="en-GB"/>
        </w:rPr>
        <w:t>smoking</w:t>
      </w:r>
      <w:r w:rsidR="001F5041" w:rsidRPr="00A43F83">
        <w:rPr>
          <w:rFonts w:ascii="Times New Roman" w:hAnsi="Times New Roman" w:cs="Times New Roman"/>
          <w:color w:val="auto"/>
          <w:sz w:val="24"/>
          <w:szCs w:val="24"/>
          <w:lang w:val="en-GB"/>
        </w:rPr>
        <w:t xml:space="preserve">, which are in themselves risk factors for a number of </w:t>
      </w:r>
      <w:r w:rsidR="001F5041" w:rsidRPr="00A43F83">
        <w:rPr>
          <w:rFonts w:ascii="Times New Roman" w:hAnsi="Times New Roman" w:cs="Times New Roman"/>
          <w:color w:val="auto"/>
          <w:sz w:val="24"/>
          <w:szCs w:val="24"/>
          <w:lang w:val="en-GB"/>
        </w:rPr>
        <w:lastRenderedPageBreak/>
        <w:t>diseases</w:t>
      </w:r>
      <w:r w:rsidR="002A6AD5" w:rsidRPr="00A43F83">
        <w:rPr>
          <w:rFonts w:ascii="Times New Roman" w:hAnsi="Times New Roman" w:cs="Times New Roman"/>
          <w:color w:val="auto"/>
          <w:sz w:val="24"/>
          <w:szCs w:val="24"/>
          <w:lang w:val="en-GB"/>
        </w:rPr>
        <w:t>.</w:t>
      </w:r>
      <w:r w:rsidR="001437A1" w:rsidRPr="00A43F83">
        <w:rPr>
          <w:rFonts w:ascii="Times New Roman" w:hAnsi="Times New Roman" w:cs="Times New Roman"/>
          <w:color w:val="auto"/>
          <w:sz w:val="24"/>
          <w:szCs w:val="24"/>
          <w:lang w:val="en-GB"/>
        </w:rPr>
        <w:t xml:space="preserve"> </w:t>
      </w:r>
      <w:r w:rsidR="00E56131" w:rsidRPr="00A43F83">
        <w:rPr>
          <w:rFonts w:ascii="Times New Roman" w:hAnsi="Times New Roman" w:cs="Times New Roman"/>
          <w:color w:val="auto"/>
          <w:sz w:val="24"/>
          <w:szCs w:val="24"/>
          <w:lang w:val="en-GB"/>
        </w:rPr>
        <w:t>A large number of e</w:t>
      </w:r>
      <w:r w:rsidR="00CA375A" w:rsidRPr="00A43F83">
        <w:rPr>
          <w:rFonts w:ascii="Times New Roman" w:hAnsi="Times New Roman" w:cs="Times New Roman"/>
          <w:color w:val="auto"/>
          <w:sz w:val="24"/>
          <w:szCs w:val="24"/>
          <w:lang w:val="en-GB"/>
        </w:rPr>
        <w:t xml:space="preserve">pidemiologic </w:t>
      </w:r>
      <w:r w:rsidR="00CC27DD" w:rsidRPr="00A43F83">
        <w:rPr>
          <w:rFonts w:ascii="Times New Roman" w:hAnsi="Times New Roman" w:cs="Times New Roman"/>
          <w:color w:val="auto"/>
          <w:sz w:val="24"/>
          <w:szCs w:val="24"/>
          <w:lang w:val="en-GB"/>
        </w:rPr>
        <w:t xml:space="preserve">studies have </w:t>
      </w:r>
      <w:r w:rsidR="00784D90" w:rsidRPr="00A43F83">
        <w:rPr>
          <w:rFonts w:ascii="Times New Roman" w:hAnsi="Times New Roman" w:cs="Times New Roman"/>
          <w:color w:val="auto"/>
          <w:sz w:val="24"/>
          <w:szCs w:val="24"/>
          <w:lang w:val="en-GB"/>
        </w:rPr>
        <w:t xml:space="preserve">reported an </w:t>
      </w:r>
      <w:r w:rsidR="00CC27DD" w:rsidRPr="00A43F83">
        <w:rPr>
          <w:rFonts w:ascii="Times New Roman" w:hAnsi="Times New Roman" w:cs="Times New Roman"/>
          <w:color w:val="auto"/>
          <w:sz w:val="24"/>
          <w:szCs w:val="24"/>
          <w:lang w:val="en-GB"/>
        </w:rPr>
        <w:t xml:space="preserve">association between </w:t>
      </w:r>
      <w:r w:rsidR="00784D90" w:rsidRPr="00A43F83">
        <w:rPr>
          <w:rFonts w:ascii="Times New Roman" w:hAnsi="Times New Roman" w:cs="Times New Roman"/>
          <w:color w:val="auto"/>
          <w:sz w:val="24"/>
          <w:szCs w:val="24"/>
          <w:lang w:val="en-GB"/>
        </w:rPr>
        <w:t>stressful life events and the development of breast cancer</w:t>
      </w:r>
      <w:r w:rsidR="00E56131" w:rsidRPr="00A43F83">
        <w:rPr>
          <w:rFonts w:ascii="Times New Roman" w:hAnsi="Times New Roman" w:cs="Times New Roman"/>
          <w:color w:val="auto"/>
          <w:sz w:val="24"/>
          <w:szCs w:val="24"/>
          <w:lang w:val="en-GB"/>
        </w:rPr>
        <w:t xml:space="preserve">, including the death of a </w:t>
      </w:r>
      <w:r w:rsidR="0080209E" w:rsidRPr="00A43F83">
        <w:rPr>
          <w:rFonts w:ascii="Times New Roman" w:hAnsi="Times New Roman" w:cs="Times New Roman"/>
          <w:color w:val="auto"/>
          <w:sz w:val="24"/>
          <w:szCs w:val="24"/>
          <w:lang w:val="en-GB"/>
        </w:rPr>
        <w:t xml:space="preserve">partner or </w:t>
      </w:r>
      <w:r w:rsidR="00E56131" w:rsidRPr="00A43F83">
        <w:rPr>
          <w:rFonts w:ascii="Times New Roman" w:hAnsi="Times New Roman" w:cs="Times New Roman"/>
          <w:color w:val="auto"/>
          <w:sz w:val="24"/>
          <w:szCs w:val="24"/>
          <w:lang w:val="en-GB"/>
        </w:rPr>
        <w:t>family member</w:t>
      </w:r>
      <w:r w:rsidR="007F489F" w:rsidRPr="00A43F83">
        <w:rPr>
          <w:rFonts w:ascii="Times New Roman" w:hAnsi="Times New Roman" w:cs="Times New Roman"/>
          <w:color w:val="auto"/>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auto"/>
          <w:sz w:val="24"/>
          <w:szCs w:val="24"/>
          <w:lang w:val="en-GB"/>
        </w:rPr>
        <w:instrText>Cooper et al., 1989, #25128; Duijts et al., 2003, #75324; Kocic et al., 2015, #94086; Lillberg et al., 2003, #87995}</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[24–27]</w:t>
      </w:r>
      <w:r w:rsidR="00B4058C" w:rsidRPr="00A43F83">
        <w:rPr>
          <w:rFonts w:ascii="Times New Roman" w:hAnsi="Times New Roman" w:cs="Times New Roman"/>
          <w:sz w:val="24"/>
          <w:szCs w:val="24"/>
        </w:rPr>
        <w:fldChar w:fldCharType="end"/>
      </w:r>
      <w:r w:rsidR="00E56131" w:rsidRPr="00A43F83">
        <w:rPr>
          <w:rFonts w:ascii="Times New Roman" w:hAnsi="Times New Roman" w:cs="Times New Roman"/>
          <w:color w:val="auto"/>
          <w:sz w:val="24"/>
          <w:szCs w:val="24"/>
          <w:lang w:val="en-GB"/>
        </w:rPr>
        <w:t>, post</w:t>
      </w:r>
      <w:r w:rsidR="00E56131" w:rsidRPr="00A43F83">
        <w:rPr>
          <w:rFonts w:ascii="Times New Roman" w:hAnsi="Times New Roman" w:cs="Times New Roman"/>
          <w:sz w:val="24"/>
          <w:szCs w:val="24"/>
          <w:lang w:val="en-GB"/>
        </w:rPr>
        <w:t>-traumatic stress disorder</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Vin-Raviv et al., 2014, #14688</w:instrText>
      </w:r>
      <w:r w:rsidR="00FB5604"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[28]</w:t>
      </w:r>
      <w:r w:rsidR="00B4058C" w:rsidRPr="00A43F83">
        <w:rPr>
          <w:rFonts w:ascii="Times New Roman" w:hAnsi="Times New Roman" w:cs="Times New Roman"/>
          <w:sz w:val="24"/>
          <w:szCs w:val="24"/>
        </w:rPr>
        <w:fldChar w:fldCharType="end"/>
      </w:r>
      <w:r w:rsidR="00E56131" w:rsidRPr="00A43F83">
        <w:rPr>
          <w:rFonts w:ascii="Times New Roman" w:hAnsi="Times New Roman" w:cs="Times New Roman"/>
          <w:sz w:val="24"/>
          <w:szCs w:val="24"/>
          <w:lang w:val="en-GB"/>
        </w:rPr>
        <w:t>,</w:t>
      </w:r>
      <w:r w:rsidR="005B2CA1" w:rsidRPr="00A43F83">
        <w:rPr>
          <w:rFonts w:ascii="Times New Roman" w:hAnsi="Times New Roman" w:cs="Times New Roman"/>
          <w:sz w:val="24"/>
          <w:szCs w:val="24"/>
          <w:lang w:val="en-GB"/>
        </w:rPr>
        <w:t xml:space="preserve"> loss and deficit in childhood</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Eskelinen and Ollonen, 2010, #67140</w:instrText>
      </w:r>
      <w:r w:rsidR="00FB5604"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[29]</w:t>
      </w:r>
      <w:r w:rsidR="00B4058C" w:rsidRPr="00A43F83">
        <w:rPr>
          <w:rFonts w:ascii="Times New Roman" w:hAnsi="Times New Roman" w:cs="Times New Roman"/>
          <w:sz w:val="24"/>
          <w:szCs w:val="24"/>
        </w:rPr>
        <w:fldChar w:fldCharType="end"/>
      </w:r>
      <w:r w:rsidR="00E10E2A" w:rsidRPr="00A43F83">
        <w:rPr>
          <w:rFonts w:ascii="Times New Roman" w:hAnsi="Times New Roman" w:cs="Times New Roman"/>
          <w:sz w:val="24"/>
          <w:szCs w:val="24"/>
          <w:lang w:val="en-GB"/>
        </w:rPr>
        <w:t>,</w:t>
      </w:r>
      <w:r w:rsidR="0080209E" w:rsidRPr="00A43F83">
        <w:rPr>
          <w:rFonts w:ascii="Times New Roman" w:hAnsi="Times New Roman" w:cs="Times New Roman"/>
          <w:sz w:val="24"/>
          <w:szCs w:val="24"/>
          <w:lang w:val="en-GB"/>
        </w:rPr>
        <w:t xml:space="preserve"> </w:t>
      </w:r>
      <w:r w:rsidR="001437A1" w:rsidRPr="00A43F83">
        <w:rPr>
          <w:rFonts w:ascii="Times New Roman" w:hAnsi="Times New Roman" w:cs="Times New Roman"/>
          <w:sz w:val="24"/>
          <w:szCs w:val="24"/>
          <w:lang w:val="en-GB"/>
        </w:rPr>
        <w:t xml:space="preserve">and </w:t>
      </w:r>
      <w:r w:rsidR="0080209E" w:rsidRPr="00A43F83">
        <w:rPr>
          <w:rFonts w:ascii="Times New Roman" w:hAnsi="Times New Roman" w:cs="Times New Roman"/>
          <w:sz w:val="24"/>
          <w:szCs w:val="24"/>
          <w:lang w:val="en-GB"/>
        </w:rPr>
        <w:t>work stress</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Kuper et al., 2007, #81607</w:instrText>
      </w:r>
      <w:r w:rsidR="00FB5604"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[30]</w:t>
      </w:r>
      <w:r w:rsidR="00B4058C" w:rsidRPr="00A43F83">
        <w:rPr>
          <w:rFonts w:ascii="Times New Roman" w:hAnsi="Times New Roman" w:cs="Times New Roman"/>
          <w:sz w:val="24"/>
          <w:szCs w:val="24"/>
        </w:rPr>
        <w:fldChar w:fldCharType="end"/>
      </w:r>
      <w:r w:rsidR="001437A1" w:rsidRPr="00A43F83">
        <w:rPr>
          <w:rFonts w:ascii="Times New Roman" w:hAnsi="Times New Roman" w:cs="Times New Roman"/>
          <w:sz w:val="24"/>
          <w:szCs w:val="24"/>
          <w:lang w:val="en-GB"/>
        </w:rPr>
        <w:t xml:space="preserve">. </w:t>
      </w:r>
      <w:r w:rsidR="007B4567" w:rsidRPr="00A43F83">
        <w:rPr>
          <w:rFonts w:ascii="Times New Roman" w:hAnsi="Times New Roman" w:cs="Times New Roman"/>
          <w:sz w:val="24"/>
          <w:szCs w:val="24"/>
          <w:lang w:val="en-GB"/>
        </w:rPr>
        <w:t xml:space="preserve">However, </w:t>
      </w:r>
      <w:r w:rsidR="001437A1" w:rsidRPr="00A43F83">
        <w:rPr>
          <w:rFonts w:ascii="Times New Roman" w:hAnsi="Times New Roman" w:cs="Times New Roman"/>
          <w:sz w:val="24"/>
          <w:szCs w:val="24"/>
          <w:lang w:val="en-GB"/>
        </w:rPr>
        <w:t xml:space="preserve">the relationship between </w:t>
      </w:r>
      <w:r w:rsidR="00E10E2A" w:rsidRPr="00A43F83">
        <w:rPr>
          <w:rFonts w:ascii="Times New Roman" w:hAnsi="Times New Roman" w:cs="Times New Roman"/>
          <w:sz w:val="24"/>
          <w:szCs w:val="24"/>
          <w:lang w:val="en-GB"/>
        </w:rPr>
        <w:t>psycho</w:t>
      </w:r>
      <w:r w:rsidR="000A6501" w:rsidRPr="00A43F83">
        <w:rPr>
          <w:rFonts w:ascii="Times New Roman" w:hAnsi="Times New Roman" w:cs="Times New Roman"/>
          <w:sz w:val="24"/>
          <w:szCs w:val="24"/>
          <w:lang w:val="en-GB"/>
        </w:rPr>
        <w:t xml:space="preserve">social </w:t>
      </w:r>
      <w:r w:rsidR="000F4F7F" w:rsidRPr="00A43F83">
        <w:rPr>
          <w:rFonts w:ascii="Times New Roman" w:hAnsi="Times New Roman" w:cs="Times New Roman"/>
          <w:sz w:val="24"/>
          <w:szCs w:val="24"/>
          <w:lang w:val="en-GB"/>
        </w:rPr>
        <w:t>stress and</w:t>
      </w:r>
      <w:r w:rsidR="00CC27DD" w:rsidRPr="00A43F83">
        <w:rPr>
          <w:rFonts w:ascii="Times New Roman" w:hAnsi="Times New Roman" w:cs="Times New Roman"/>
          <w:sz w:val="24"/>
          <w:szCs w:val="24"/>
          <w:lang w:val="en-GB"/>
        </w:rPr>
        <w:t xml:space="preserve"> BBD</w:t>
      </w:r>
      <w:r w:rsidR="001354BE" w:rsidRPr="00A43F83">
        <w:rPr>
          <w:rFonts w:ascii="Times New Roman" w:hAnsi="Times New Roman" w:cs="Times New Roman"/>
          <w:sz w:val="24"/>
          <w:szCs w:val="24"/>
          <w:lang w:val="en-GB"/>
        </w:rPr>
        <w:t xml:space="preserve"> has not been so well elucidated</w:t>
      </w:r>
      <w:r w:rsidR="00CC27DD" w:rsidRPr="00A43F83">
        <w:rPr>
          <w:rFonts w:ascii="Times New Roman" w:hAnsi="Times New Roman" w:cs="Times New Roman"/>
          <w:sz w:val="24"/>
          <w:szCs w:val="24"/>
          <w:lang w:val="en-GB"/>
        </w:rPr>
        <w:t xml:space="preserve">. </w:t>
      </w:r>
      <w:r w:rsidR="003326E6" w:rsidRPr="00A43F83">
        <w:rPr>
          <w:rFonts w:ascii="Times New Roman" w:hAnsi="Times New Roman" w:cs="Times New Roman"/>
          <w:sz w:val="24"/>
          <w:szCs w:val="24"/>
          <w:lang w:val="en-GB"/>
        </w:rPr>
        <w:t xml:space="preserve"> </w:t>
      </w:r>
      <w:r w:rsidR="00A96A95" w:rsidRPr="00A43F83">
        <w:rPr>
          <w:rFonts w:ascii="Times New Roman" w:hAnsi="Times New Roman" w:cs="Times New Roman"/>
          <w:sz w:val="24"/>
          <w:szCs w:val="24"/>
          <w:lang w:val="en-GB"/>
        </w:rPr>
        <w:t>C</w:t>
      </w:r>
      <w:r w:rsidR="003326E6" w:rsidRPr="00A43F83">
        <w:rPr>
          <w:rFonts w:ascii="Times New Roman" w:hAnsi="Times New Roman" w:cs="Times New Roman"/>
          <w:sz w:val="24"/>
          <w:szCs w:val="24"/>
          <w:lang w:val="en-GB"/>
        </w:rPr>
        <w:t>hildhood deficit</w:t>
      </w:r>
      <w:r w:rsidR="00A96A95" w:rsidRPr="00A43F83">
        <w:rPr>
          <w:rFonts w:ascii="Times New Roman" w:hAnsi="Times New Roman" w:cs="Times New Roman"/>
          <w:sz w:val="24"/>
          <w:szCs w:val="24"/>
          <w:lang w:val="en-GB"/>
        </w:rPr>
        <w:t xml:space="preserve"> </w:t>
      </w:r>
      <w:r w:rsidR="001354BE" w:rsidRPr="00A43F83">
        <w:rPr>
          <w:rFonts w:ascii="Times New Roman" w:hAnsi="Times New Roman" w:cs="Times New Roman"/>
          <w:sz w:val="24"/>
          <w:szCs w:val="24"/>
          <w:lang w:val="en-GB"/>
        </w:rPr>
        <w:t>and the illness of a close relative in adulthood are both more common amongst women diagnosed with</w:t>
      </w:r>
      <w:r w:rsidR="00A96A95" w:rsidRPr="00A43F83">
        <w:rPr>
          <w:rFonts w:ascii="Times New Roman" w:hAnsi="Times New Roman" w:cs="Times New Roman"/>
          <w:sz w:val="24"/>
          <w:szCs w:val="24"/>
          <w:lang w:val="en-GB"/>
        </w:rPr>
        <w:t xml:space="preserve"> BBD</w:t>
      </w:r>
      <w:r w:rsidR="001354BE" w:rsidRPr="00A43F83">
        <w:rPr>
          <w:rFonts w:ascii="Times New Roman" w:hAnsi="Times New Roman" w:cs="Times New Roman"/>
          <w:sz w:val="24"/>
          <w:szCs w:val="24"/>
          <w:lang w:val="en-GB"/>
        </w:rPr>
        <w:t xml:space="preserve"> than those without, but </w:t>
      </w:r>
      <w:r w:rsidR="00485DC2" w:rsidRPr="00A43F83">
        <w:rPr>
          <w:rFonts w:ascii="Times New Roman" w:hAnsi="Times New Roman" w:cs="Times New Roman"/>
          <w:sz w:val="24"/>
          <w:szCs w:val="24"/>
          <w:lang w:val="en-GB"/>
        </w:rPr>
        <w:t>such</w:t>
      </w:r>
      <w:r w:rsidR="001354BE" w:rsidRPr="00A43F83">
        <w:rPr>
          <w:rFonts w:ascii="Times New Roman" w:hAnsi="Times New Roman" w:cs="Times New Roman"/>
          <w:sz w:val="24"/>
          <w:szCs w:val="24"/>
          <w:lang w:val="en-GB"/>
        </w:rPr>
        <w:t xml:space="preserve"> associations are </w:t>
      </w:r>
      <w:r w:rsidR="00A96A95" w:rsidRPr="00A43F83">
        <w:rPr>
          <w:rFonts w:ascii="Times New Roman" w:hAnsi="Times New Roman" w:cs="Times New Roman"/>
          <w:sz w:val="24"/>
          <w:szCs w:val="24"/>
          <w:lang w:val="en-GB"/>
        </w:rPr>
        <w:t xml:space="preserve">stronger </w:t>
      </w:r>
      <w:r w:rsidR="001354BE" w:rsidRPr="00A43F83">
        <w:rPr>
          <w:rFonts w:ascii="Times New Roman" w:hAnsi="Times New Roman" w:cs="Times New Roman"/>
          <w:sz w:val="24"/>
          <w:szCs w:val="24"/>
          <w:lang w:val="en-GB"/>
        </w:rPr>
        <w:t xml:space="preserve">for </w:t>
      </w:r>
      <w:r w:rsidR="00A96A95" w:rsidRPr="00A43F83">
        <w:rPr>
          <w:rFonts w:ascii="Times New Roman" w:hAnsi="Times New Roman" w:cs="Times New Roman"/>
          <w:sz w:val="24"/>
          <w:szCs w:val="24"/>
          <w:lang w:val="en-GB"/>
        </w:rPr>
        <w:t xml:space="preserve">breast cancer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BEC{Eskelinen and Ollonen, 2010, #66259; Eskelinen and Ollonen, 2010, #67140}</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[29, 31]</w:t>
      </w:r>
      <w:r w:rsidR="00B4058C" w:rsidRPr="00A43F83">
        <w:rPr>
          <w:rFonts w:ascii="Times New Roman" w:hAnsi="Times New Roman" w:cs="Times New Roman"/>
          <w:sz w:val="24"/>
          <w:szCs w:val="24"/>
        </w:rPr>
        <w:fldChar w:fldCharType="end"/>
      </w:r>
      <w:r w:rsidR="00A96A95" w:rsidRPr="00A43F83">
        <w:rPr>
          <w:rFonts w:ascii="Times New Roman" w:hAnsi="Times New Roman" w:cs="Times New Roman"/>
          <w:sz w:val="24"/>
          <w:szCs w:val="24"/>
          <w:lang w:val="en-GB"/>
        </w:rPr>
        <w:t>.</w:t>
      </w:r>
      <w:r w:rsidR="0023047C" w:rsidRPr="00A43F83">
        <w:rPr>
          <w:rFonts w:ascii="Times New Roman" w:hAnsi="Times New Roman" w:cs="Times New Roman"/>
          <w:sz w:val="24"/>
          <w:szCs w:val="24"/>
          <w:lang w:val="en-GB"/>
        </w:rPr>
        <w:t xml:space="preserve"> </w:t>
      </w:r>
      <w:r w:rsidR="00485DC2" w:rsidRPr="00A43F83">
        <w:rPr>
          <w:rFonts w:ascii="Times New Roman" w:hAnsi="Times New Roman" w:cs="Times New Roman"/>
          <w:sz w:val="24"/>
          <w:szCs w:val="24"/>
          <w:lang w:val="en-GB"/>
        </w:rPr>
        <w:t xml:space="preserve">In contrast, strong loss in adulthood is only associated with the development of cancer and not BBD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BEC{Eskelinen and Ollonen, 2010, #66259}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[31]</w:t>
      </w:r>
      <w:r w:rsidR="00B4058C" w:rsidRPr="00A43F83">
        <w:rPr>
          <w:rFonts w:ascii="Times New Roman" w:hAnsi="Times New Roman" w:cs="Times New Roman"/>
          <w:sz w:val="24"/>
          <w:szCs w:val="24"/>
        </w:rPr>
        <w:fldChar w:fldCharType="end"/>
      </w:r>
      <w:r w:rsidR="00485DC2" w:rsidRPr="00A43F83">
        <w:rPr>
          <w:rFonts w:ascii="Times New Roman" w:hAnsi="Times New Roman" w:cs="Times New Roman"/>
          <w:sz w:val="24"/>
          <w:szCs w:val="24"/>
          <w:lang w:val="en-GB"/>
        </w:rPr>
        <w:t>.</w:t>
      </w:r>
      <w:r w:rsidR="0023047C" w:rsidRPr="00A43F83">
        <w:rPr>
          <w:rFonts w:ascii="Times New Roman" w:hAnsi="Times New Roman" w:cs="Times New Roman"/>
          <w:sz w:val="24"/>
          <w:szCs w:val="24"/>
          <w:lang w:val="en-GB"/>
        </w:rPr>
        <w:t xml:space="preserve"> Other studies have reported that recent and severely stressful events are more common among women diagnosed with breast cancer than those with BBD</w:t>
      </w:r>
      <w:r w:rsidR="00966E37">
        <w:rPr>
          <w:rFonts w:ascii="Times New Roman" w:hAnsi="Times New Roman" w:cs="Times New Roman"/>
          <w:sz w:val="24"/>
          <w:szCs w:val="24"/>
          <w:lang w:val="en-GB"/>
        </w:rPr>
        <w:t>,</w:t>
      </w:r>
      <w:r w:rsidR="0023047C" w:rsidRPr="00A43F83">
        <w:rPr>
          <w:rFonts w:ascii="Times New Roman" w:hAnsi="Times New Roman" w:cs="Times New Roman"/>
          <w:sz w:val="24"/>
          <w:szCs w:val="24"/>
          <w:lang w:val="en-GB"/>
        </w:rPr>
        <w:t xml:space="preserve"> but without having analysed their frequency in healthy women and thereby being unable to determine an effect upon the risk of BBD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BEC{Chen et al., 1995, #62581}</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[32]</w:t>
      </w:r>
      <w:r w:rsidR="00B4058C" w:rsidRPr="00A43F83">
        <w:rPr>
          <w:rFonts w:ascii="Times New Roman" w:hAnsi="Times New Roman" w:cs="Times New Roman"/>
          <w:sz w:val="24"/>
          <w:szCs w:val="24"/>
        </w:rPr>
        <w:fldChar w:fldCharType="end"/>
      </w:r>
      <w:r w:rsidR="0023047C" w:rsidRPr="00A43F83">
        <w:rPr>
          <w:rFonts w:ascii="Times New Roman" w:hAnsi="Times New Roman" w:cs="Times New Roman"/>
          <w:sz w:val="24"/>
          <w:szCs w:val="24"/>
          <w:lang w:val="en-GB"/>
        </w:rPr>
        <w:t xml:space="preserve">. </w:t>
      </w:r>
      <w:r w:rsidR="00485DC2" w:rsidRPr="00A43F83">
        <w:rPr>
          <w:rFonts w:ascii="Times New Roman" w:hAnsi="Times New Roman" w:cs="Times New Roman"/>
          <w:sz w:val="24"/>
          <w:szCs w:val="24"/>
          <w:lang w:val="en-GB"/>
        </w:rPr>
        <w:t>Therefore, psychosocial stress does not appear to equally promote the development of benign and malignant breast diseases</w:t>
      </w:r>
      <w:r w:rsidR="0023047C" w:rsidRPr="00A43F83">
        <w:rPr>
          <w:rFonts w:ascii="Times New Roman" w:hAnsi="Times New Roman" w:cs="Times New Roman"/>
          <w:sz w:val="24"/>
          <w:szCs w:val="24"/>
          <w:lang w:val="en-GB"/>
        </w:rPr>
        <w:t xml:space="preserve">, and </w:t>
      </w:r>
      <w:r w:rsidR="00A96A95" w:rsidRPr="00A43F83">
        <w:rPr>
          <w:rFonts w:ascii="Times New Roman" w:hAnsi="Times New Roman" w:cs="Times New Roman"/>
          <w:sz w:val="24"/>
          <w:szCs w:val="24"/>
          <w:lang w:val="en-GB"/>
        </w:rPr>
        <w:t xml:space="preserve">further work is required to </w:t>
      </w:r>
      <w:r w:rsidR="0023047C" w:rsidRPr="00A43F83">
        <w:rPr>
          <w:rFonts w:ascii="Times New Roman" w:hAnsi="Times New Roman" w:cs="Times New Roman"/>
          <w:sz w:val="24"/>
          <w:szCs w:val="24"/>
          <w:lang w:val="en-GB"/>
        </w:rPr>
        <w:t>establish how it may be associated with the risk of BBD and BBD-associated malignancies</w:t>
      </w:r>
      <w:r w:rsidR="00A96A95" w:rsidRPr="00A43F83">
        <w:rPr>
          <w:rFonts w:ascii="Times New Roman" w:hAnsi="Times New Roman" w:cs="Times New Roman"/>
          <w:sz w:val="24"/>
          <w:szCs w:val="24"/>
          <w:lang w:val="en-GB"/>
        </w:rPr>
        <w:t>.</w:t>
      </w:r>
    </w:p>
    <w:p w14:paraId="2ED0CF24" w14:textId="77777777" w:rsidR="00967BDB" w:rsidRPr="00A43F83" w:rsidRDefault="000B7DE8" w:rsidP="001437A1">
      <w:pPr>
        <w:pStyle w:val="BodyA"/>
        <w:pBdr>
          <w:top w:val="none" w:sz="0" w:space="0" w:color="auto"/>
          <w:left w:val="none" w:sz="0" w:space="0" w:color="auto"/>
          <w:bottom w:val="none" w:sz="0" w:space="0" w:color="auto"/>
          <w:right w:val="none" w:sz="0" w:space="0" w:color="auto"/>
        </w:pBdr>
        <w:spacing w:line="480" w:lineRule="auto"/>
        <w:ind w:firstLine="720"/>
        <w:rPr>
          <w:rFonts w:ascii="Times New Roman" w:hAnsi="Times New Roman" w:cs="Times New Roman"/>
          <w:lang w:val="en-GB"/>
        </w:rPr>
      </w:pPr>
      <w:r w:rsidRPr="00A43F83">
        <w:rPr>
          <w:rFonts w:ascii="Times New Roman" w:hAnsi="Times New Roman" w:cs="Times New Roman"/>
          <w:lang w:val="en-GB"/>
        </w:rPr>
        <w:t xml:space="preserve">To investigate </w:t>
      </w:r>
      <w:r w:rsidR="004A0300" w:rsidRPr="00A43F83">
        <w:rPr>
          <w:rFonts w:ascii="Times New Roman" w:hAnsi="Times New Roman" w:cs="Times New Roman"/>
          <w:lang w:val="en-GB"/>
        </w:rPr>
        <w:t xml:space="preserve">this </w:t>
      </w:r>
      <w:r w:rsidRPr="00A43F83">
        <w:rPr>
          <w:rFonts w:ascii="Times New Roman" w:hAnsi="Times New Roman" w:cs="Times New Roman"/>
          <w:lang w:val="en-GB"/>
        </w:rPr>
        <w:t>question</w:t>
      </w:r>
      <w:r w:rsidR="00CC27DD" w:rsidRPr="00A43F83">
        <w:rPr>
          <w:rFonts w:ascii="Times New Roman" w:hAnsi="Times New Roman" w:cs="Times New Roman"/>
          <w:lang w:val="en-GB"/>
        </w:rPr>
        <w:t xml:space="preserve">, we </w:t>
      </w:r>
      <w:r w:rsidRPr="00A43F83">
        <w:rPr>
          <w:rFonts w:ascii="Times New Roman" w:hAnsi="Times New Roman" w:cs="Times New Roman"/>
          <w:lang w:val="en-GB"/>
        </w:rPr>
        <w:t>studied</w:t>
      </w:r>
      <w:r w:rsidR="00A4304E" w:rsidRPr="00A43F83">
        <w:rPr>
          <w:rFonts w:ascii="Times New Roman" w:hAnsi="Times New Roman" w:cs="Times New Roman"/>
          <w:lang w:val="en-GB"/>
        </w:rPr>
        <w:t xml:space="preserve"> </w:t>
      </w:r>
      <w:r w:rsidRPr="00A43F83">
        <w:rPr>
          <w:rFonts w:ascii="Times New Roman" w:hAnsi="Times New Roman" w:cs="Times New Roman"/>
          <w:lang w:val="en-GB"/>
        </w:rPr>
        <w:t>a retrospective record of</w:t>
      </w:r>
      <w:r w:rsidR="00A76CC8" w:rsidRPr="00A43F83">
        <w:rPr>
          <w:rFonts w:ascii="Times New Roman" w:hAnsi="Times New Roman" w:cs="Times New Roman"/>
          <w:lang w:val="en-GB"/>
        </w:rPr>
        <w:t xml:space="preserve"> </w:t>
      </w:r>
      <w:r w:rsidR="00F9682C" w:rsidRPr="00A43F83">
        <w:rPr>
          <w:rFonts w:ascii="Times New Roman" w:hAnsi="Times New Roman" w:cs="Times New Roman"/>
          <w:lang w:val="en-GB"/>
        </w:rPr>
        <w:t xml:space="preserve">psychosocial </w:t>
      </w:r>
      <w:r w:rsidRPr="00A43F83">
        <w:rPr>
          <w:rFonts w:ascii="Times New Roman" w:hAnsi="Times New Roman" w:cs="Times New Roman"/>
          <w:lang w:val="en-GB"/>
        </w:rPr>
        <w:t>stress</w:t>
      </w:r>
      <w:r w:rsidR="001437A1" w:rsidRPr="00A43F83">
        <w:rPr>
          <w:rFonts w:ascii="Times New Roman" w:hAnsi="Times New Roman" w:cs="Times New Roman"/>
          <w:lang w:val="en-GB"/>
        </w:rPr>
        <w:t xml:space="preserve"> </w:t>
      </w:r>
      <w:r w:rsidR="00A76CC8" w:rsidRPr="00A43F83">
        <w:rPr>
          <w:rFonts w:ascii="Times New Roman" w:hAnsi="Times New Roman" w:cs="Times New Roman"/>
          <w:lang w:val="en-GB"/>
        </w:rPr>
        <w:t>and</w:t>
      </w:r>
      <w:r w:rsidR="004A0300" w:rsidRPr="00A43F83">
        <w:rPr>
          <w:rFonts w:ascii="Times New Roman" w:hAnsi="Times New Roman" w:cs="Times New Roman"/>
          <w:lang w:val="en-GB"/>
        </w:rPr>
        <w:t xml:space="preserve"> the incidence of</w:t>
      </w:r>
      <w:r w:rsidR="00CC27DD" w:rsidRPr="00A43F83">
        <w:rPr>
          <w:rFonts w:ascii="Times New Roman" w:hAnsi="Times New Roman" w:cs="Times New Roman"/>
          <w:lang w:val="en-GB"/>
        </w:rPr>
        <w:t xml:space="preserve"> BBD</w:t>
      </w:r>
      <w:r w:rsidR="00A4304E" w:rsidRPr="00A43F83">
        <w:rPr>
          <w:rFonts w:ascii="Times New Roman" w:hAnsi="Times New Roman" w:cs="Times New Roman"/>
          <w:lang w:val="en-GB"/>
        </w:rPr>
        <w:t xml:space="preserve"> </w:t>
      </w:r>
      <w:r w:rsidR="004A0300" w:rsidRPr="00A43F83">
        <w:rPr>
          <w:rFonts w:ascii="Times New Roman" w:hAnsi="Times New Roman" w:cs="Times New Roman"/>
          <w:lang w:val="en-GB"/>
        </w:rPr>
        <w:t>among 61,907 young adult women</w:t>
      </w:r>
      <w:r w:rsidR="004A0300" w:rsidRPr="00A43F83" w:rsidDel="004A0300">
        <w:rPr>
          <w:rFonts w:ascii="Times New Roman" w:hAnsi="Times New Roman" w:cs="Times New Roman"/>
          <w:lang w:val="en-GB"/>
        </w:rPr>
        <w:t xml:space="preserve"> </w:t>
      </w:r>
      <w:r w:rsidR="004A0300" w:rsidRPr="00A43F83">
        <w:rPr>
          <w:rFonts w:ascii="Times New Roman" w:hAnsi="Times New Roman" w:cs="Times New Roman"/>
          <w:lang w:val="en-GB"/>
        </w:rPr>
        <w:t xml:space="preserve">within the Young ELEFANT based </w:t>
      </w:r>
      <w:r w:rsidR="00A76CC8" w:rsidRPr="00A43F83">
        <w:rPr>
          <w:rFonts w:ascii="Times New Roman" w:hAnsi="Times New Roman" w:cs="Times New Roman"/>
          <w:lang w:val="en-GB"/>
        </w:rPr>
        <w:t>in Tianjin, China</w:t>
      </w:r>
      <w:r w:rsidRPr="00A43F83">
        <w:rPr>
          <w:rFonts w:ascii="Times New Roman" w:hAnsi="Times New Roman" w:cs="Times New Roman"/>
          <w:lang w:val="en-GB"/>
        </w:rPr>
        <w:t xml:space="preserve">. </w:t>
      </w:r>
      <w:r w:rsidR="001437A1" w:rsidRPr="00A43F83">
        <w:rPr>
          <w:rFonts w:ascii="Times New Roman" w:hAnsi="Times New Roman" w:cs="Times New Roman"/>
          <w:lang w:val="en-GB"/>
        </w:rPr>
        <w:t xml:space="preserve">Stress was categorised into work-related, social and financial stress. </w:t>
      </w:r>
      <w:r w:rsidR="00CC27DD" w:rsidRPr="00A43F83">
        <w:rPr>
          <w:rFonts w:ascii="Times New Roman" w:hAnsi="Times New Roman" w:cs="Times New Roman"/>
          <w:lang w:val="en-GB"/>
        </w:rPr>
        <w:t xml:space="preserve">We </w:t>
      </w:r>
      <w:r w:rsidR="001437A1" w:rsidRPr="00A43F83">
        <w:rPr>
          <w:rFonts w:ascii="Times New Roman" w:hAnsi="Times New Roman" w:cs="Times New Roman"/>
          <w:lang w:val="en-GB"/>
        </w:rPr>
        <w:t>estimated</w:t>
      </w:r>
      <w:r w:rsidR="00A76CC8" w:rsidRPr="00A43F83">
        <w:rPr>
          <w:rFonts w:ascii="Times New Roman" w:hAnsi="Times New Roman" w:cs="Times New Roman"/>
          <w:lang w:val="en-GB"/>
        </w:rPr>
        <w:t xml:space="preserve"> </w:t>
      </w:r>
      <w:r w:rsidR="001437A1" w:rsidRPr="00A43F83">
        <w:rPr>
          <w:rFonts w:ascii="Times New Roman" w:hAnsi="Times New Roman" w:cs="Times New Roman"/>
          <w:lang w:val="en-GB"/>
        </w:rPr>
        <w:t xml:space="preserve">the risk of </w:t>
      </w:r>
      <w:r w:rsidR="00A76CC8" w:rsidRPr="00A43F83">
        <w:rPr>
          <w:rFonts w:ascii="Times New Roman" w:hAnsi="Times New Roman" w:cs="Times New Roman"/>
          <w:lang w:val="en-GB"/>
        </w:rPr>
        <w:t xml:space="preserve">BBD </w:t>
      </w:r>
      <w:r w:rsidR="00F95813" w:rsidRPr="00A43F83">
        <w:rPr>
          <w:rFonts w:ascii="Times New Roman" w:hAnsi="Times New Roman" w:cs="Times New Roman"/>
          <w:lang w:val="en-GB"/>
        </w:rPr>
        <w:t xml:space="preserve">according to </w:t>
      </w:r>
      <w:r w:rsidR="001437A1" w:rsidRPr="00A43F83">
        <w:rPr>
          <w:rFonts w:ascii="Times New Roman" w:hAnsi="Times New Roman" w:cs="Times New Roman"/>
          <w:lang w:val="en-GB"/>
        </w:rPr>
        <w:t>the form</w:t>
      </w:r>
      <w:r w:rsidR="006C2F39" w:rsidRPr="00A43F83">
        <w:rPr>
          <w:rFonts w:ascii="Times New Roman" w:hAnsi="Times New Roman" w:cs="Times New Roman"/>
          <w:lang w:val="en-GB"/>
        </w:rPr>
        <w:t xml:space="preserve"> of</w:t>
      </w:r>
      <w:r w:rsidR="001437A1" w:rsidRPr="00A43F83">
        <w:rPr>
          <w:rFonts w:ascii="Times New Roman" w:hAnsi="Times New Roman" w:cs="Times New Roman"/>
          <w:lang w:val="en-GB"/>
        </w:rPr>
        <w:t xml:space="preserve"> </w:t>
      </w:r>
      <w:r w:rsidR="00A76CC8" w:rsidRPr="00A43F83">
        <w:rPr>
          <w:rFonts w:ascii="Times New Roman" w:hAnsi="Times New Roman" w:cs="Times New Roman"/>
          <w:lang w:val="en-GB"/>
        </w:rPr>
        <w:t>stress</w:t>
      </w:r>
      <w:r w:rsidR="001437A1" w:rsidRPr="00A43F83">
        <w:rPr>
          <w:rFonts w:ascii="Times New Roman" w:hAnsi="Times New Roman" w:cs="Times New Roman"/>
          <w:lang w:val="en-GB"/>
        </w:rPr>
        <w:t xml:space="preserve"> endured </w:t>
      </w:r>
      <w:r w:rsidR="00431E05" w:rsidRPr="00A43F83">
        <w:rPr>
          <w:rFonts w:ascii="Times New Roman" w:hAnsi="Times New Roman" w:cs="Times New Roman"/>
          <w:lang w:val="en-GB"/>
        </w:rPr>
        <w:t xml:space="preserve">and </w:t>
      </w:r>
      <w:r w:rsidR="001437A1" w:rsidRPr="00A43F83">
        <w:rPr>
          <w:rFonts w:ascii="Times New Roman" w:hAnsi="Times New Roman" w:cs="Times New Roman"/>
          <w:lang w:val="en-GB"/>
        </w:rPr>
        <w:t xml:space="preserve">its presence in isolation or in </w:t>
      </w:r>
      <w:r w:rsidR="00431E05" w:rsidRPr="00A43F83">
        <w:rPr>
          <w:rFonts w:ascii="Times New Roman" w:hAnsi="Times New Roman" w:cs="Times New Roman"/>
          <w:lang w:val="en-GB"/>
        </w:rPr>
        <w:t xml:space="preserve">combination </w:t>
      </w:r>
      <w:r w:rsidR="001437A1" w:rsidRPr="00A43F83">
        <w:rPr>
          <w:rFonts w:ascii="Times New Roman" w:hAnsi="Times New Roman" w:cs="Times New Roman"/>
          <w:lang w:val="en-GB"/>
        </w:rPr>
        <w:t>with other forms</w:t>
      </w:r>
      <w:r w:rsidR="00431E05" w:rsidRPr="00A43F83">
        <w:rPr>
          <w:rFonts w:ascii="Times New Roman" w:hAnsi="Times New Roman" w:cs="Times New Roman"/>
          <w:lang w:val="en-GB"/>
        </w:rPr>
        <w:t xml:space="preserve">, adjusting </w:t>
      </w:r>
      <w:r w:rsidR="004A0300" w:rsidRPr="00A43F83">
        <w:rPr>
          <w:rFonts w:ascii="Times New Roman" w:hAnsi="Times New Roman" w:cs="Times New Roman"/>
          <w:lang w:val="en-GB"/>
        </w:rPr>
        <w:t xml:space="preserve">for </w:t>
      </w:r>
      <w:r w:rsidR="001437A1" w:rsidRPr="00A43F83">
        <w:rPr>
          <w:rFonts w:ascii="Times New Roman" w:hAnsi="Times New Roman" w:cs="Times New Roman"/>
          <w:lang w:val="en-GB"/>
        </w:rPr>
        <w:t>lifestyle</w:t>
      </w:r>
      <w:r w:rsidR="00431E05" w:rsidRPr="00A43F83">
        <w:rPr>
          <w:rFonts w:ascii="Times New Roman" w:hAnsi="Times New Roman" w:cs="Times New Roman"/>
          <w:lang w:val="en-GB"/>
        </w:rPr>
        <w:t xml:space="preserve"> and family history</w:t>
      </w:r>
      <w:r w:rsidR="001437A1" w:rsidRPr="00A43F83">
        <w:rPr>
          <w:rFonts w:ascii="Times New Roman" w:hAnsi="Times New Roman" w:cs="Times New Roman"/>
          <w:lang w:val="en-GB"/>
        </w:rPr>
        <w:t xml:space="preserve"> of breast disease</w:t>
      </w:r>
      <w:r w:rsidR="00431E05" w:rsidRPr="00A43F83">
        <w:rPr>
          <w:rFonts w:ascii="Times New Roman" w:hAnsi="Times New Roman" w:cs="Times New Roman"/>
          <w:lang w:val="en-GB"/>
        </w:rPr>
        <w:t>.</w:t>
      </w:r>
    </w:p>
    <w:p w14:paraId="1BA7524D" w14:textId="77777777" w:rsidR="00852B45" w:rsidRPr="00A43F83" w:rsidRDefault="00852B45" w:rsidP="00FD11AD">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7D0D0C9D" w14:textId="77777777" w:rsidR="00967BDB" w:rsidRPr="00A43F83" w:rsidRDefault="00CC27DD" w:rsidP="00454934">
      <w:pPr>
        <w:pStyle w:val="Body"/>
        <w:pBdr>
          <w:top w:val="none" w:sz="0" w:space="0" w:color="auto"/>
          <w:left w:val="none" w:sz="0" w:space="0" w:color="auto"/>
          <w:bottom w:val="none" w:sz="0" w:space="0" w:color="auto"/>
          <w:right w:val="none" w:sz="0" w:space="0" w:color="auto"/>
        </w:pBdr>
        <w:spacing w:after="0" w:line="480" w:lineRule="auto"/>
        <w:outlineLvl w:val="0"/>
        <w:rPr>
          <w:rFonts w:ascii="Times New Roman" w:hAnsi="Times New Roman" w:cs="Times New Roman"/>
          <w:sz w:val="24"/>
          <w:szCs w:val="24"/>
          <w:lang w:val="en-GB"/>
        </w:rPr>
      </w:pPr>
      <w:r w:rsidRPr="00A43F83">
        <w:rPr>
          <w:rFonts w:ascii="Times New Roman" w:hAnsi="Times New Roman" w:cs="Times New Roman"/>
          <w:b/>
          <w:bCs/>
          <w:sz w:val="24"/>
          <w:szCs w:val="24"/>
          <w:lang w:val="en-GB"/>
        </w:rPr>
        <w:t>Materials and Methods</w:t>
      </w:r>
    </w:p>
    <w:p w14:paraId="78A9EF86" w14:textId="77777777" w:rsidR="00967BDB" w:rsidRPr="00A43F83" w:rsidRDefault="00CC27DD" w:rsidP="00454934">
      <w:pPr>
        <w:pStyle w:val="BodyA"/>
        <w:pBdr>
          <w:top w:val="none" w:sz="0" w:space="0" w:color="auto"/>
          <w:left w:val="none" w:sz="0" w:space="0" w:color="auto"/>
          <w:bottom w:val="none" w:sz="0" w:space="0" w:color="auto"/>
          <w:right w:val="none" w:sz="0" w:space="0" w:color="auto"/>
        </w:pBdr>
        <w:spacing w:line="480" w:lineRule="auto"/>
        <w:outlineLvl w:val="0"/>
        <w:rPr>
          <w:rFonts w:ascii="Times New Roman" w:hAnsi="Times New Roman" w:cs="Times New Roman"/>
          <w:i/>
          <w:iCs/>
          <w:lang w:val="en-GB"/>
        </w:rPr>
      </w:pPr>
      <w:r w:rsidRPr="00A43F83">
        <w:rPr>
          <w:rFonts w:ascii="Times New Roman" w:hAnsi="Times New Roman" w:cs="Times New Roman"/>
          <w:i/>
          <w:iCs/>
          <w:lang w:val="en-GB"/>
        </w:rPr>
        <w:t>Study participants</w:t>
      </w:r>
    </w:p>
    <w:p w14:paraId="2A56D7B3" w14:textId="77777777" w:rsidR="0060045F" w:rsidRPr="00A43F83" w:rsidRDefault="00F9682C" w:rsidP="00D22076">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lang w:val="en-GB"/>
        </w:rPr>
      </w:pPr>
      <w:r w:rsidRPr="00A43F83">
        <w:rPr>
          <w:rFonts w:ascii="Times New Roman" w:hAnsi="Times New Roman" w:cs="Times New Roman"/>
          <w:lang w:val="en-GB"/>
        </w:rPr>
        <w:t>Our study included partici</w:t>
      </w:r>
      <w:r w:rsidR="0060286B" w:rsidRPr="00A43F83">
        <w:rPr>
          <w:rFonts w:ascii="Times New Roman" w:hAnsi="Times New Roman" w:cs="Times New Roman"/>
          <w:lang w:val="en-GB"/>
        </w:rPr>
        <w:t>p</w:t>
      </w:r>
      <w:r w:rsidRPr="00A43F83">
        <w:rPr>
          <w:rFonts w:ascii="Times New Roman" w:hAnsi="Times New Roman" w:cs="Times New Roman"/>
          <w:lang w:val="en-GB"/>
        </w:rPr>
        <w:t>ants</w:t>
      </w:r>
      <w:r w:rsidR="00976C88" w:rsidRPr="00A43F83">
        <w:rPr>
          <w:rFonts w:ascii="Times New Roman" w:hAnsi="Times New Roman" w:cs="Times New Roman"/>
          <w:lang w:val="en-GB"/>
        </w:rPr>
        <w:t xml:space="preserve"> </w:t>
      </w:r>
      <w:r w:rsidR="006D0A8A" w:rsidRPr="00A43F83">
        <w:rPr>
          <w:rFonts w:ascii="Times New Roman" w:hAnsi="Times New Roman" w:cs="Times New Roman"/>
          <w:lang w:val="en-GB"/>
        </w:rPr>
        <w:t xml:space="preserve">from </w:t>
      </w:r>
      <w:r w:rsidR="00976C88" w:rsidRPr="00A43F83">
        <w:rPr>
          <w:rFonts w:ascii="Times New Roman" w:hAnsi="Times New Roman" w:cs="Times New Roman"/>
          <w:lang w:val="en-GB"/>
        </w:rPr>
        <w:t xml:space="preserve">Project </w:t>
      </w:r>
      <w:r w:rsidR="00CC27DD" w:rsidRPr="00A43F83">
        <w:rPr>
          <w:rFonts w:ascii="Times New Roman" w:hAnsi="Times New Roman" w:cs="Times New Roman"/>
          <w:lang w:val="en-GB"/>
        </w:rPr>
        <w:t xml:space="preserve">Environmental and </w:t>
      </w:r>
      <w:proofErr w:type="spellStart"/>
      <w:r w:rsidR="00CC27DD" w:rsidRPr="00A43F83">
        <w:rPr>
          <w:rFonts w:ascii="Times New Roman" w:hAnsi="Times New Roman" w:cs="Times New Roman"/>
          <w:lang w:val="en-GB"/>
        </w:rPr>
        <w:t>LifEstyle</w:t>
      </w:r>
      <w:proofErr w:type="spellEnd"/>
      <w:r w:rsidR="00CC27DD" w:rsidRPr="00A43F83">
        <w:rPr>
          <w:rFonts w:ascii="Times New Roman" w:hAnsi="Times New Roman" w:cs="Times New Roman"/>
          <w:lang w:val="en-GB"/>
        </w:rPr>
        <w:t xml:space="preserve"> </w:t>
      </w:r>
      <w:proofErr w:type="spellStart"/>
      <w:r w:rsidR="00CC27DD" w:rsidRPr="00A43F83">
        <w:rPr>
          <w:rFonts w:ascii="Times New Roman" w:hAnsi="Times New Roman" w:cs="Times New Roman"/>
          <w:lang w:val="en-GB"/>
        </w:rPr>
        <w:t>FActors</w:t>
      </w:r>
      <w:proofErr w:type="spellEnd"/>
      <w:r w:rsidR="00CC27DD" w:rsidRPr="00A43F83">
        <w:rPr>
          <w:rFonts w:ascii="Times New Roman" w:hAnsi="Times New Roman" w:cs="Times New Roman"/>
          <w:lang w:val="en-GB"/>
        </w:rPr>
        <w:t xml:space="preserve"> </w:t>
      </w:r>
      <w:proofErr w:type="spellStart"/>
      <w:r w:rsidR="00CC27DD" w:rsidRPr="00A43F83">
        <w:rPr>
          <w:rFonts w:ascii="Times New Roman" w:hAnsi="Times New Roman" w:cs="Times New Roman"/>
          <w:lang w:val="en-GB"/>
        </w:rPr>
        <w:t>iN</w:t>
      </w:r>
      <w:proofErr w:type="spellEnd"/>
      <w:r w:rsidR="00CC27DD" w:rsidRPr="00A43F83">
        <w:rPr>
          <w:rFonts w:ascii="Times New Roman" w:hAnsi="Times New Roman" w:cs="Times New Roman"/>
          <w:lang w:val="en-GB"/>
        </w:rPr>
        <w:t xml:space="preserve"> metabolic health throughout life-course Trajectories (ELEFANT)</w:t>
      </w:r>
      <w:r w:rsidR="00F50589" w:rsidRPr="00A43F83">
        <w:rPr>
          <w:rFonts w:ascii="Times New Roman" w:hAnsi="Times New Roman" w:cs="Times New Roman"/>
          <w:lang w:val="en-GB"/>
        </w:rPr>
        <w:t xml:space="preserve">, which comprises of three </w:t>
      </w:r>
      <w:r w:rsidR="00F50589" w:rsidRPr="00A43F83">
        <w:rPr>
          <w:rFonts w:ascii="Times New Roman" w:hAnsi="Times New Roman" w:cs="Times New Roman"/>
          <w:lang w:val="en-GB"/>
        </w:rPr>
        <w:lastRenderedPageBreak/>
        <w:t>cohorts based upon stage in life</w:t>
      </w:r>
      <w:r w:rsidR="00A344D9" w:rsidRPr="00A43F83">
        <w:rPr>
          <w:rFonts w:ascii="Times New Roman" w:hAnsi="Times New Roman" w:cs="Times New Roman"/>
          <w:lang w:val="en-GB"/>
        </w:rPr>
        <w:t>: Baby ELEFANT; Young ELEFANT; and Elderly ELEFANT</w:t>
      </w:r>
      <w:r w:rsidR="00F50589" w:rsidRPr="00A43F83">
        <w:rPr>
          <w:rFonts w:ascii="Times New Roman" w:hAnsi="Times New Roman" w:cs="Times New Roman"/>
          <w:lang w:val="en-GB"/>
        </w:rPr>
        <w:t xml:space="preserve">. For this study, we focussed upon </w:t>
      </w:r>
      <w:r w:rsidR="00A344D9" w:rsidRPr="00A43F83">
        <w:rPr>
          <w:rFonts w:ascii="Times New Roman" w:hAnsi="Times New Roman" w:cs="Times New Roman"/>
          <w:lang w:val="en-GB"/>
        </w:rPr>
        <w:t>women</w:t>
      </w:r>
      <w:r w:rsidR="00F50589" w:rsidRPr="00A43F83">
        <w:rPr>
          <w:rFonts w:ascii="Times New Roman" w:hAnsi="Times New Roman" w:cs="Times New Roman"/>
          <w:lang w:val="en-GB"/>
        </w:rPr>
        <w:t xml:space="preserve"> within the Young ELEFANT cohort</w:t>
      </w:r>
      <w:r w:rsidR="00A344D9" w:rsidRPr="00A43F83">
        <w:rPr>
          <w:rFonts w:ascii="Times New Roman" w:hAnsi="Times New Roman" w:cs="Times New Roman"/>
          <w:lang w:val="en-GB"/>
        </w:rPr>
        <w:t xml:space="preserve"> who were residents in Tianjin, China and aged between 17 and 55 (mean age 29.5; SD 4.5)</w:t>
      </w:r>
      <w:r w:rsidR="00B47C0C" w:rsidRPr="00A43F83">
        <w:rPr>
          <w:rFonts w:ascii="Times New Roman" w:hAnsi="Times New Roman" w:cs="Times New Roman"/>
          <w:lang w:val="en-GB"/>
        </w:rPr>
        <w:t>, who were attending clinic for a regular check-up</w:t>
      </w:r>
      <w:r w:rsidR="00F50589" w:rsidRPr="00A43F83">
        <w:rPr>
          <w:rFonts w:ascii="Times New Roman" w:hAnsi="Times New Roman" w:cs="Times New Roman"/>
          <w:lang w:val="en-GB"/>
        </w:rPr>
        <w:t xml:space="preserve">. </w:t>
      </w:r>
      <w:r w:rsidR="00A344D9" w:rsidRPr="00A43F83">
        <w:rPr>
          <w:rFonts w:ascii="Times New Roman" w:hAnsi="Times New Roman" w:cs="Times New Roman"/>
          <w:lang w:val="en-GB"/>
        </w:rPr>
        <w:t>Basic characteristics, clinical data and questionnaires were collected from the participants at local hospitals during regular check-ups (Table 1). Exclusion criteria for this study included cancer diagnosis, pregnancy and missing values, resulting in a total of 61,907 participants used for analysis.</w:t>
      </w:r>
    </w:p>
    <w:p w14:paraId="609DB6C8" w14:textId="77777777" w:rsidR="00967BDB" w:rsidRPr="00A43F83" w:rsidRDefault="00967BDB" w:rsidP="00FD11AD">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iCs/>
          <w:lang w:val="en-GB"/>
        </w:rPr>
      </w:pPr>
    </w:p>
    <w:p w14:paraId="1D79FECF" w14:textId="77777777" w:rsidR="00967BDB" w:rsidRPr="00A43F83" w:rsidRDefault="00E27080" w:rsidP="00454934">
      <w:pPr>
        <w:pStyle w:val="BodyA"/>
        <w:pBdr>
          <w:top w:val="none" w:sz="0" w:space="0" w:color="auto"/>
          <w:left w:val="none" w:sz="0" w:space="0" w:color="auto"/>
          <w:bottom w:val="none" w:sz="0" w:space="0" w:color="auto"/>
          <w:right w:val="none" w:sz="0" w:space="0" w:color="auto"/>
        </w:pBdr>
        <w:spacing w:line="480" w:lineRule="auto"/>
        <w:outlineLvl w:val="0"/>
        <w:rPr>
          <w:rFonts w:ascii="Times New Roman" w:hAnsi="Times New Roman" w:cs="Times New Roman"/>
          <w:i/>
          <w:iCs/>
          <w:lang w:val="en-GB"/>
        </w:rPr>
      </w:pPr>
      <w:r w:rsidRPr="00A43F83">
        <w:rPr>
          <w:rFonts w:ascii="Times New Roman" w:hAnsi="Times New Roman" w:cs="Times New Roman"/>
          <w:i/>
          <w:lang w:val="en-GB"/>
        </w:rPr>
        <w:t>Psychosocial</w:t>
      </w:r>
      <w:r w:rsidRPr="00A43F83">
        <w:rPr>
          <w:rFonts w:ascii="Times New Roman" w:hAnsi="Times New Roman" w:cs="Times New Roman"/>
          <w:lang w:val="en-GB"/>
        </w:rPr>
        <w:t xml:space="preserve"> </w:t>
      </w:r>
      <w:r w:rsidR="00CC27DD" w:rsidRPr="00A43F83">
        <w:rPr>
          <w:rFonts w:ascii="Times New Roman" w:hAnsi="Times New Roman" w:cs="Times New Roman"/>
          <w:i/>
          <w:lang w:val="en-GB"/>
        </w:rPr>
        <w:t>stress questionnaires</w:t>
      </w:r>
    </w:p>
    <w:p w14:paraId="6C31111B" w14:textId="77777777" w:rsidR="00FD11AD" w:rsidRPr="00A43F83" w:rsidRDefault="00E27080" w:rsidP="00FD11AD">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lang w:val="en-GB" w:eastAsia="zh-CN"/>
        </w:rPr>
      </w:pPr>
      <w:bookmarkStart w:id="1" w:name="OLE_LINK9"/>
      <w:bookmarkStart w:id="2" w:name="OLE_LINK10"/>
      <w:r w:rsidRPr="00A43F83">
        <w:rPr>
          <w:rFonts w:ascii="Times New Roman" w:hAnsi="Times New Roman" w:cs="Times New Roman"/>
          <w:lang w:val="en-GB"/>
        </w:rPr>
        <w:t xml:space="preserve">Psychosocial </w:t>
      </w:r>
      <w:r w:rsidR="00FD11AD" w:rsidRPr="00A43F83">
        <w:rPr>
          <w:rFonts w:ascii="Times New Roman" w:hAnsi="Times New Roman" w:cs="Times New Roman"/>
          <w:lang w:val="en-GB"/>
        </w:rPr>
        <w:t xml:space="preserve">stress was </w:t>
      </w:r>
      <w:r w:rsidR="00976C88" w:rsidRPr="00A43F83">
        <w:rPr>
          <w:rFonts w:ascii="Times New Roman" w:hAnsi="Times New Roman" w:cs="Times New Roman"/>
          <w:lang w:val="en-GB"/>
        </w:rPr>
        <w:t xml:space="preserve">assessed </w:t>
      </w:r>
      <w:r w:rsidR="00FD11AD" w:rsidRPr="00A43F83">
        <w:rPr>
          <w:rFonts w:ascii="Times New Roman" w:hAnsi="Times New Roman" w:cs="Times New Roman"/>
          <w:lang w:val="en-GB"/>
        </w:rPr>
        <w:t xml:space="preserve">by structured questionnaire to enquire if participants experienced </w:t>
      </w:r>
      <w:r w:rsidR="00FD11AD" w:rsidRPr="00A43F83">
        <w:rPr>
          <w:rFonts w:ascii="Times New Roman" w:hAnsi="Times New Roman" w:cs="Times New Roman"/>
          <w:lang w:val="en-GB" w:eastAsia="zh-CN"/>
        </w:rPr>
        <w:t xml:space="preserve">work-related stress, social stress, or financial stress. </w:t>
      </w:r>
      <w:r w:rsidR="0039630B" w:rsidRPr="00A43F83">
        <w:rPr>
          <w:rFonts w:ascii="Times New Roman" w:hAnsi="Times New Roman" w:cs="Times New Roman"/>
          <w:lang w:val="en-GB" w:eastAsia="zh-CN"/>
        </w:rPr>
        <w:t xml:space="preserve">This was performed using shortened versions of the Occupational Stress Indicator (OSI) </w:t>
      </w:r>
      <w:r w:rsidR="00B4058C" w:rsidRPr="00A43F83">
        <w:rPr>
          <w:rFonts w:ascii="Times New Roman" w:hAnsi="Times New Roman" w:cs="Times New Roman"/>
        </w:rPr>
        <w:fldChar w:fldCharType="begin"/>
      </w:r>
      <w:r w:rsidR="00B4058C" w:rsidRPr="00A43F83">
        <w:rPr>
          <w:rFonts w:ascii="Times New Roman" w:hAnsi="Times New Roman" w:cs="Times New Roman"/>
        </w:rPr>
        <w:instrText>ADDIN BEC{Siu et al., 1997, #22071}</w:instrText>
      </w:r>
      <w:r w:rsidR="00B4058C" w:rsidRPr="00A43F83">
        <w:rPr>
          <w:rFonts w:ascii="Times New Roman" w:hAnsi="Times New Roman" w:cs="Times New Roman"/>
        </w:rPr>
        <w:fldChar w:fldCharType="separate"/>
      </w:r>
      <w:r w:rsidR="00B4058C" w:rsidRPr="00A43F83">
        <w:rPr>
          <w:rFonts w:ascii="Times New Roman" w:hAnsi="Times New Roman" w:cs="Times New Roman"/>
        </w:rPr>
        <w:t>[33]</w:t>
      </w:r>
      <w:r w:rsidR="00B4058C" w:rsidRPr="00A43F83">
        <w:rPr>
          <w:rFonts w:ascii="Times New Roman" w:hAnsi="Times New Roman" w:cs="Times New Roman"/>
        </w:rPr>
        <w:fldChar w:fldCharType="end"/>
      </w:r>
      <w:r w:rsidR="0039630B" w:rsidRPr="00A43F83">
        <w:rPr>
          <w:rFonts w:ascii="Times New Roman" w:hAnsi="Times New Roman" w:cs="Times New Roman"/>
          <w:lang w:val="en-GB" w:eastAsia="zh-CN"/>
        </w:rPr>
        <w:t xml:space="preserve"> and the Perceived Stress Scale (PSS-10) </w:t>
      </w:r>
      <w:r w:rsidR="00B4058C" w:rsidRPr="00A43F83">
        <w:rPr>
          <w:rFonts w:ascii="Times New Roman" w:hAnsi="Times New Roman" w:cs="Times New Roman"/>
        </w:rPr>
        <w:fldChar w:fldCharType="begin"/>
      </w:r>
      <w:r w:rsidR="00B4058C" w:rsidRPr="00A43F83">
        <w:rPr>
          <w:rFonts w:ascii="Times New Roman" w:hAnsi="Times New Roman" w:cs="Times New Roman"/>
        </w:rPr>
        <w:instrText>ADDIN BEC{Cohen et al., 1983, #25378}</w:instrText>
      </w:r>
      <w:r w:rsidR="00B4058C" w:rsidRPr="00A43F83">
        <w:rPr>
          <w:rFonts w:ascii="Times New Roman" w:hAnsi="Times New Roman" w:cs="Times New Roman"/>
        </w:rPr>
        <w:fldChar w:fldCharType="separate"/>
      </w:r>
      <w:r w:rsidR="00B4058C" w:rsidRPr="00A43F83">
        <w:rPr>
          <w:rFonts w:ascii="Times New Roman" w:hAnsi="Times New Roman" w:cs="Times New Roman"/>
        </w:rPr>
        <w:t>[34]</w:t>
      </w:r>
      <w:r w:rsidR="00B4058C" w:rsidRPr="00A43F83">
        <w:rPr>
          <w:rFonts w:ascii="Times New Roman" w:hAnsi="Times New Roman" w:cs="Times New Roman"/>
        </w:rPr>
        <w:fldChar w:fldCharType="end"/>
      </w:r>
      <w:r w:rsidR="002E0FAE" w:rsidRPr="00A43F83">
        <w:rPr>
          <w:rFonts w:ascii="Times New Roman" w:hAnsi="Times New Roman" w:cs="Times New Roman"/>
          <w:lang w:val="en-GB" w:eastAsia="zh-CN"/>
        </w:rPr>
        <w:t>, both of which have been validated and widely utilised in China and across the world</w:t>
      </w:r>
      <w:r w:rsidR="0039630B" w:rsidRPr="00A43F83">
        <w:rPr>
          <w:rFonts w:ascii="Times New Roman" w:hAnsi="Times New Roman" w:cs="Times New Roman"/>
          <w:lang w:val="en-GB" w:eastAsia="zh-CN"/>
        </w:rPr>
        <w:t xml:space="preserve">. </w:t>
      </w:r>
      <w:r w:rsidR="006C2F39" w:rsidRPr="00A43F83">
        <w:rPr>
          <w:rFonts w:ascii="Times New Roman" w:hAnsi="Times New Roman" w:cs="Times New Roman"/>
          <w:lang w:val="en-GB" w:eastAsia="zh-CN"/>
        </w:rPr>
        <w:t xml:space="preserve">The </w:t>
      </w:r>
      <w:r w:rsidR="0039630B" w:rsidRPr="00A43F83">
        <w:rPr>
          <w:rFonts w:ascii="Times New Roman" w:hAnsi="Times New Roman" w:cs="Times New Roman"/>
          <w:lang w:val="en-GB" w:eastAsia="zh-CN"/>
        </w:rPr>
        <w:t xml:space="preserve">PSS-10 </w:t>
      </w:r>
      <w:r w:rsidR="00534032" w:rsidRPr="00A43F83">
        <w:rPr>
          <w:rFonts w:ascii="Times New Roman" w:hAnsi="Times New Roman" w:cs="Times New Roman"/>
          <w:lang w:val="en-GB" w:eastAsia="zh-CN"/>
        </w:rPr>
        <w:t xml:space="preserve">is a self-report </w:t>
      </w:r>
      <w:r w:rsidR="009A1303" w:rsidRPr="00A43F83">
        <w:rPr>
          <w:rFonts w:ascii="Times New Roman" w:hAnsi="Times New Roman" w:cs="Times New Roman"/>
          <w:lang w:val="en-GB" w:eastAsia="zh-CN"/>
        </w:rPr>
        <w:t xml:space="preserve">instrument which measures </w:t>
      </w:r>
      <w:r w:rsidR="00534032" w:rsidRPr="00A43F83">
        <w:rPr>
          <w:rFonts w:ascii="Times New Roman" w:hAnsi="Times New Roman" w:cs="Times New Roman"/>
          <w:lang w:val="en-GB" w:eastAsia="zh-CN"/>
        </w:rPr>
        <w:t>the perception of stress and ability to cope</w:t>
      </w:r>
      <w:r w:rsidR="009A1303" w:rsidRPr="00A43F83">
        <w:rPr>
          <w:rFonts w:ascii="Times New Roman" w:hAnsi="Times New Roman" w:cs="Times New Roman"/>
          <w:lang w:val="en-GB" w:eastAsia="zh-CN"/>
        </w:rPr>
        <w:t xml:space="preserve">, such as how unpredictable, uncontrollable and overloaded the individual perceives their life to be. Each of the 10 items is graded on a Liker-type scale ranging from 0 (never) to 4 (very often), and total scores (0-40) calculated. The OSI enables the </w:t>
      </w:r>
      <w:r w:rsidR="00B828F1" w:rsidRPr="00A43F83">
        <w:rPr>
          <w:rFonts w:ascii="Times New Roman" w:hAnsi="Times New Roman" w:cs="Times New Roman"/>
          <w:lang w:val="en-GB" w:eastAsia="zh-CN"/>
        </w:rPr>
        <w:t>assessment</w:t>
      </w:r>
      <w:r w:rsidR="009A1303" w:rsidRPr="00A43F83">
        <w:rPr>
          <w:rFonts w:ascii="Times New Roman" w:hAnsi="Times New Roman" w:cs="Times New Roman"/>
          <w:lang w:val="en-GB" w:eastAsia="zh-CN"/>
        </w:rPr>
        <w:t xml:space="preserve"> of occupational satisfaction and stress </w:t>
      </w:r>
      <w:r w:rsidR="00B828F1" w:rsidRPr="00A43F83">
        <w:rPr>
          <w:rFonts w:ascii="Times New Roman" w:hAnsi="Times New Roman" w:cs="Times New Roman"/>
          <w:lang w:val="en-GB" w:eastAsia="zh-CN"/>
        </w:rPr>
        <w:t xml:space="preserve">by measurement of 40 items regarding stressors and job satisfaction on a </w:t>
      </w:r>
      <w:r w:rsidR="009A1303" w:rsidRPr="00A43F83">
        <w:rPr>
          <w:rFonts w:ascii="Times New Roman" w:hAnsi="Times New Roman" w:cs="Times New Roman"/>
          <w:lang w:val="en-GB" w:eastAsia="zh-CN"/>
        </w:rPr>
        <w:t>6-point Likert-type scale</w:t>
      </w:r>
      <w:r w:rsidR="00B828F1" w:rsidRPr="00A43F83">
        <w:rPr>
          <w:rFonts w:ascii="Times New Roman" w:hAnsi="Times New Roman" w:cs="Times New Roman"/>
          <w:lang w:val="en-GB" w:eastAsia="zh-CN"/>
        </w:rPr>
        <w:t>.</w:t>
      </w:r>
      <w:r w:rsidR="009A1303" w:rsidRPr="00A43F83">
        <w:rPr>
          <w:rFonts w:ascii="Times New Roman" w:hAnsi="Times New Roman" w:cs="Times New Roman"/>
          <w:lang w:val="en-GB" w:eastAsia="zh-CN"/>
        </w:rPr>
        <w:t xml:space="preserve"> </w:t>
      </w:r>
      <w:r w:rsidR="00B828F1" w:rsidRPr="00A43F83">
        <w:rPr>
          <w:rFonts w:ascii="Times New Roman" w:hAnsi="Times New Roman" w:cs="Times New Roman"/>
          <w:lang w:val="en-GB" w:eastAsia="zh-CN"/>
        </w:rPr>
        <w:t>The scale ranges from no stressful experience (1) to highly stressful experience (6) for stressors, and from strong disagreement (1) to strong agreement (6) for job satisfaction</w:t>
      </w:r>
      <w:r w:rsidR="0039630B" w:rsidRPr="00A43F83">
        <w:rPr>
          <w:rFonts w:ascii="Times New Roman" w:hAnsi="Times New Roman" w:cs="Times New Roman"/>
          <w:lang w:val="en-GB" w:eastAsia="zh-CN"/>
        </w:rPr>
        <w:t xml:space="preserve">. </w:t>
      </w:r>
      <w:r w:rsidR="00FD11AD" w:rsidRPr="00A43F83">
        <w:rPr>
          <w:rFonts w:ascii="Times New Roman" w:hAnsi="Times New Roman" w:cs="Times New Roman"/>
          <w:lang w:val="en-GB"/>
        </w:rPr>
        <w:t xml:space="preserve">We captured the degree of stress from “none”, “low”, and “high” and </w:t>
      </w:r>
      <w:r w:rsidR="00C73A3F" w:rsidRPr="00A43F83">
        <w:rPr>
          <w:rFonts w:ascii="Times New Roman" w:hAnsi="Times New Roman" w:cs="Times New Roman"/>
          <w:lang w:val="en-GB" w:eastAsia="zh-CN"/>
        </w:rPr>
        <w:t xml:space="preserve">dichotomised </w:t>
      </w:r>
      <w:r w:rsidR="00FD11AD" w:rsidRPr="00A43F83">
        <w:rPr>
          <w:rFonts w:ascii="Times New Roman" w:hAnsi="Times New Roman" w:cs="Times New Roman"/>
          <w:lang w:val="en-GB" w:eastAsia="zh-CN"/>
        </w:rPr>
        <w:t>as yes</w:t>
      </w:r>
      <w:r w:rsidR="00AD76C0" w:rsidRPr="00A43F83">
        <w:rPr>
          <w:rFonts w:ascii="Times New Roman" w:hAnsi="Times New Roman" w:cs="Times New Roman"/>
          <w:lang w:val="en-GB" w:eastAsia="zh-CN"/>
        </w:rPr>
        <w:t xml:space="preserve"> (high or low)</w:t>
      </w:r>
      <w:r w:rsidR="00FD11AD" w:rsidRPr="00A43F83">
        <w:rPr>
          <w:rFonts w:ascii="Times New Roman" w:hAnsi="Times New Roman" w:cs="Times New Roman"/>
          <w:lang w:val="en-GB" w:eastAsia="zh-CN"/>
        </w:rPr>
        <w:t xml:space="preserve"> or</w:t>
      </w:r>
      <w:r w:rsidR="00FD11AD" w:rsidRPr="00A43F83">
        <w:rPr>
          <w:rFonts w:ascii="Times New Roman" w:hAnsi="Times New Roman" w:cs="Times New Roman"/>
          <w:lang w:val="en-GB"/>
        </w:rPr>
        <w:t xml:space="preserve"> </w:t>
      </w:r>
      <w:r w:rsidR="00FD11AD" w:rsidRPr="00A43F83">
        <w:rPr>
          <w:rFonts w:ascii="Times New Roman" w:hAnsi="Times New Roman" w:cs="Times New Roman"/>
          <w:lang w:val="en-GB" w:eastAsia="zh-CN"/>
        </w:rPr>
        <w:t>no</w:t>
      </w:r>
      <w:r w:rsidR="00AD76C0" w:rsidRPr="00A43F83">
        <w:rPr>
          <w:rFonts w:ascii="Times New Roman" w:hAnsi="Times New Roman" w:cs="Times New Roman"/>
          <w:lang w:val="en-GB" w:eastAsia="zh-CN"/>
        </w:rPr>
        <w:t xml:space="preserve"> (none)</w:t>
      </w:r>
      <w:r w:rsidR="00FD11AD" w:rsidRPr="00A43F83">
        <w:rPr>
          <w:rFonts w:ascii="Times New Roman" w:hAnsi="Times New Roman" w:cs="Times New Roman"/>
          <w:lang w:val="en-GB" w:eastAsia="zh-CN"/>
        </w:rPr>
        <w:t xml:space="preserve"> for the analysis.</w:t>
      </w:r>
      <w:bookmarkEnd w:id="1"/>
      <w:bookmarkEnd w:id="2"/>
      <w:r w:rsidR="00FD11AD" w:rsidRPr="00A43F83">
        <w:rPr>
          <w:rFonts w:ascii="Times New Roman" w:hAnsi="Times New Roman" w:cs="Times New Roman"/>
          <w:lang w:val="en-GB" w:eastAsia="zh-CN"/>
        </w:rPr>
        <w:t xml:space="preserve"> Instructions provided to the participants </w:t>
      </w:r>
      <w:r w:rsidR="00976C88" w:rsidRPr="00A43F83">
        <w:rPr>
          <w:rFonts w:ascii="Times New Roman" w:hAnsi="Times New Roman" w:cs="Times New Roman"/>
          <w:lang w:val="en-GB" w:eastAsia="zh-CN"/>
        </w:rPr>
        <w:t xml:space="preserve">for </w:t>
      </w:r>
      <w:r w:rsidR="00FD11AD" w:rsidRPr="00A43F83">
        <w:rPr>
          <w:rFonts w:ascii="Times New Roman" w:hAnsi="Times New Roman" w:cs="Times New Roman"/>
          <w:lang w:val="en-GB" w:eastAsia="zh-CN"/>
        </w:rPr>
        <w:t>complet</w:t>
      </w:r>
      <w:r w:rsidR="00976C88" w:rsidRPr="00A43F83">
        <w:rPr>
          <w:rFonts w:ascii="Times New Roman" w:hAnsi="Times New Roman" w:cs="Times New Roman"/>
          <w:lang w:val="en-GB" w:eastAsia="zh-CN"/>
        </w:rPr>
        <w:t>ion of the</w:t>
      </w:r>
      <w:r w:rsidR="00FD11AD" w:rsidRPr="00A43F83">
        <w:rPr>
          <w:rFonts w:ascii="Times New Roman" w:hAnsi="Times New Roman" w:cs="Times New Roman"/>
          <w:lang w:val="en-GB" w:eastAsia="zh-CN"/>
        </w:rPr>
        <w:t xml:space="preserve"> questionnaires </w:t>
      </w:r>
      <w:r w:rsidR="00976C88" w:rsidRPr="00A43F83">
        <w:rPr>
          <w:rFonts w:ascii="Times New Roman" w:hAnsi="Times New Roman" w:cs="Times New Roman"/>
          <w:lang w:val="en-GB" w:eastAsia="zh-CN"/>
        </w:rPr>
        <w:t>described</w:t>
      </w:r>
      <w:r w:rsidR="00FD11AD" w:rsidRPr="00A43F83">
        <w:rPr>
          <w:rFonts w:ascii="Times New Roman" w:hAnsi="Times New Roman" w:cs="Times New Roman"/>
          <w:lang w:val="en-GB" w:eastAsia="zh-CN"/>
        </w:rPr>
        <w:t xml:space="preserve"> work-related stress </w:t>
      </w:r>
      <w:r w:rsidR="00976C88" w:rsidRPr="00A43F83">
        <w:rPr>
          <w:rFonts w:ascii="Times New Roman" w:hAnsi="Times New Roman" w:cs="Times New Roman"/>
          <w:lang w:val="en-GB" w:eastAsia="zh-CN"/>
        </w:rPr>
        <w:t xml:space="preserve">as </w:t>
      </w:r>
      <w:r w:rsidR="00FD11AD" w:rsidRPr="00A43F83">
        <w:rPr>
          <w:rFonts w:ascii="Times New Roman" w:hAnsi="Times New Roman" w:cs="Times New Roman"/>
          <w:lang w:val="en-GB" w:eastAsia="zh-CN"/>
        </w:rPr>
        <w:t>includ</w:t>
      </w:r>
      <w:r w:rsidR="00976C88" w:rsidRPr="00A43F83">
        <w:rPr>
          <w:rFonts w:ascii="Times New Roman" w:hAnsi="Times New Roman" w:cs="Times New Roman"/>
          <w:lang w:val="en-GB" w:eastAsia="zh-CN"/>
        </w:rPr>
        <w:t>ing</w:t>
      </w:r>
      <w:r w:rsidR="00FD11AD" w:rsidRPr="00A43F83">
        <w:rPr>
          <w:rFonts w:ascii="Times New Roman" w:hAnsi="Times New Roman" w:cs="Times New Roman"/>
          <w:lang w:val="en-GB" w:eastAsia="zh-CN"/>
        </w:rPr>
        <w:t xml:space="preserve"> anxiety, depression, and workload pressure; for social stress to include personal relation</w:t>
      </w:r>
      <w:r w:rsidR="00976C88" w:rsidRPr="00A43F83">
        <w:rPr>
          <w:rFonts w:ascii="Times New Roman" w:hAnsi="Times New Roman" w:cs="Times New Roman"/>
          <w:lang w:val="en-GB" w:eastAsia="zh-CN"/>
        </w:rPr>
        <w:t>s</w:t>
      </w:r>
      <w:r w:rsidR="00FD11AD" w:rsidRPr="00A43F83">
        <w:rPr>
          <w:rFonts w:ascii="Times New Roman" w:hAnsi="Times New Roman" w:cs="Times New Roman"/>
          <w:lang w:val="en-GB" w:eastAsia="zh-CN"/>
        </w:rPr>
        <w:t xml:space="preserve"> </w:t>
      </w:r>
      <w:r w:rsidR="00976C88" w:rsidRPr="00A43F83">
        <w:rPr>
          <w:rFonts w:ascii="Times New Roman" w:hAnsi="Times New Roman" w:cs="Times New Roman"/>
          <w:lang w:val="en-GB" w:eastAsia="zh-CN"/>
        </w:rPr>
        <w:t xml:space="preserve">with </w:t>
      </w:r>
      <w:r w:rsidR="00FD11AD" w:rsidRPr="00A43F83">
        <w:rPr>
          <w:rFonts w:ascii="Times New Roman" w:hAnsi="Times New Roman" w:cs="Times New Roman"/>
          <w:lang w:val="en-GB" w:eastAsia="zh-CN"/>
        </w:rPr>
        <w:t xml:space="preserve">family, friends or colleagues; </w:t>
      </w:r>
      <w:r w:rsidR="00976C88" w:rsidRPr="00A43F83">
        <w:rPr>
          <w:rFonts w:ascii="Times New Roman" w:hAnsi="Times New Roman" w:cs="Times New Roman"/>
          <w:lang w:val="en-GB" w:eastAsia="zh-CN"/>
        </w:rPr>
        <w:t xml:space="preserve">and </w:t>
      </w:r>
      <w:r w:rsidR="00FD11AD" w:rsidRPr="00A43F83">
        <w:rPr>
          <w:rFonts w:ascii="Times New Roman" w:hAnsi="Times New Roman" w:cs="Times New Roman"/>
          <w:lang w:val="en-GB" w:eastAsia="zh-CN"/>
        </w:rPr>
        <w:t xml:space="preserve">for </w:t>
      </w:r>
      <w:r w:rsidR="00FD11AD" w:rsidRPr="00A43F83">
        <w:rPr>
          <w:rFonts w:ascii="Times New Roman" w:hAnsi="Times New Roman" w:cs="Times New Roman"/>
          <w:lang w:val="en-GB" w:eastAsia="zh-CN"/>
        </w:rPr>
        <w:lastRenderedPageBreak/>
        <w:t xml:space="preserve">economic stress to include financial deprivation and </w:t>
      </w:r>
      <w:r w:rsidR="00976C88" w:rsidRPr="00A43F83">
        <w:rPr>
          <w:rFonts w:ascii="Times New Roman" w:hAnsi="Times New Roman" w:cs="Times New Roman"/>
          <w:lang w:val="en-GB" w:eastAsia="zh-CN"/>
        </w:rPr>
        <w:t xml:space="preserve">maintenance </w:t>
      </w:r>
      <w:r w:rsidR="00FD11AD" w:rsidRPr="00A43F83">
        <w:rPr>
          <w:rFonts w:ascii="Times New Roman" w:hAnsi="Times New Roman" w:cs="Times New Roman"/>
          <w:lang w:val="en-GB" w:eastAsia="zh-CN"/>
        </w:rPr>
        <w:t>of finance</w:t>
      </w:r>
      <w:r w:rsidR="00976C88" w:rsidRPr="00A43F83">
        <w:rPr>
          <w:rFonts w:ascii="Times New Roman" w:hAnsi="Times New Roman" w:cs="Times New Roman"/>
          <w:lang w:val="en-GB" w:eastAsia="zh-CN"/>
        </w:rPr>
        <w:t>s</w:t>
      </w:r>
      <w:r w:rsidR="00FD11AD" w:rsidRPr="00A43F83">
        <w:rPr>
          <w:rFonts w:ascii="Times New Roman" w:hAnsi="Times New Roman" w:cs="Times New Roman"/>
          <w:lang w:val="en-GB" w:eastAsia="zh-CN"/>
        </w:rPr>
        <w:t xml:space="preserve">. </w:t>
      </w:r>
      <w:r w:rsidR="00FD11AD" w:rsidRPr="00A43F83">
        <w:rPr>
          <w:rFonts w:ascii="Times New Roman" w:hAnsi="Times New Roman" w:cs="Times New Roman"/>
          <w:lang w:val="en-GB"/>
        </w:rPr>
        <w:t>The questionnaires were built to obtain</w:t>
      </w:r>
      <w:r w:rsidR="00976C88" w:rsidRPr="00A43F83">
        <w:rPr>
          <w:rFonts w:ascii="Times New Roman" w:hAnsi="Times New Roman" w:cs="Times New Roman"/>
          <w:lang w:val="en-GB"/>
        </w:rPr>
        <w:t xml:space="preserve"> data</w:t>
      </w:r>
      <w:r w:rsidR="00FD11AD" w:rsidRPr="00A43F83">
        <w:rPr>
          <w:rFonts w:ascii="Times New Roman" w:hAnsi="Times New Roman" w:cs="Times New Roman"/>
          <w:lang w:val="en-GB"/>
        </w:rPr>
        <w:t xml:space="preserve"> </w:t>
      </w:r>
      <w:r w:rsidR="00976C88" w:rsidRPr="00A43F83">
        <w:rPr>
          <w:rFonts w:ascii="Times New Roman" w:hAnsi="Times New Roman" w:cs="Times New Roman"/>
          <w:lang w:val="en-GB"/>
        </w:rPr>
        <w:t>on</w:t>
      </w:r>
      <w:r w:rsidR="00FD11AD" w:rsidRPr="00A43F83">
        <w:rPr>
          <w:rFonts w:ascii="Times New Roman" w:hAnsi="Times New Roman" w:cs="Times New Roman"/>
          <w:lang w:val="en-GB"/>
        </w:rPr>
        <w:t xml:space="preserve"> psycho</w:t>
      </w:r>
      <w:r w:rsidR="000A6501" w:rsidRPr="00A43F83">
        <w:rPr>
          <w:rFonts w:ascii="Times New Roman" w:hAnsi="Times New Roman" w:cs="Times New Roman"/>
          <w:lang w:val="en-GB"/>
        </w:rPr>
        <w:t>social</w:t>
      </w:r>
      <w:r w:rsidR="00FD11AD" w:rsidRPr="00A43F83">
        <w:rPr>
          <w:rFonts w:ascii="Times New Roman" w:hAnsi="Times New Roman" w:cs="Times New Roman"/>
          <w:lang w:val="en-GB"/>
        </w:rPr>
        <w:t xml:space="preserve"> stress </w:t>
      </w:r>
      <w:r w:rsidR="00976C88" w:rsidRPr="00A43F83">
        <w:rPr>
          <w:rFonts w:ascii="Times New Roman" w:hAnsi="Times New Roman" w:cs="Times New Roman"/>
          <w:lang w:val="en-GB"/>
        </w:rPr>
        <w:t>over the previous 10 years</w:t>
      </w:r>
      <w:r w:rsidR="00FD11AD" w:rsidRPr="00A43F83">
        <w:rPr>
          <w:rFonts w:ascii="Times New Roman" w:hAnsi="Times New Roman" w:cs="Times New Roman"/>
          <w:lang w:val="en-GB"/>
        </w:rPr>
        <w:t>.</w:t>
      </w:r>
    </w:p>
    <w:p w14:paraId="316A24B5" w14:textId="77777777" w:rsidR="00F540E3" w:rsidRPr="00A43F83" w:rsidRDefault="00F540E3" w:rsidP="00FD11AD">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i/>
          <w:iCs/>
          <w:color w:val="FF0000"/>
          <w:lang w:val="en-GB"/>
        </w:rPr>
      </w:pPr>
    </w:p>
    <w:p w14:paraId="500EFCCF" w14:textId="77777777" w:rsidR="00C96122" w:rsidRPr="00A43F83" w:rsidRDefault="00C96122" w:rsidP="00454934">
      <w:pPr>
        <w:pStyle w:val="BodyA"/>
        <w:pBdr>
          <w:top w:val="none" w:sz="0" w:space="0" w:color="auto"/>
          <w:left w:val="none" w:sz="0" w:space="0" w:color="auto"/>
          <w:bottom w:val="none" w:sz="0" w:space="0" w:color="auto"/>
          <w:right w:val="none" w:sz="0" w:space="0" w:color="auto"/>
        </w:pBdr>
        <w:spacing w:line="480" w:lineRule="auto"/>
        <w:outlineLvl w:val="0"/>
        <w:rPr>
          <w:rFonts w:ascii="Times New Roman" w:hAnsi="Times New Roman" w:cs="Times New Roman"/>
          <w:i/>
          <w:lang w:val="en-GB"/>
        </w:rPr>
      </w:pPr>
      <w:r w:rsidRPr="00A43F83">
        <w:rPr>
          <w:rFonts w:ascii="Times New Roman" w:hAnsi="Times New Roman" w:cs="Times New Roman"/>
          <w:i/>
          <w:lang w:val="en-GB"/>
        </w:rPr>
        <w:t>Benign breast disease</w:t>
      </w:r>
    </w:p>
    <w:p w14:paraId="6A056EDB" w14:textId="0888039B" w:rsidR="00642CCE" w:rsidRPr="00A43F83" w:rsidRDefault="00742FD3" w:rsidP="00642CCE">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lang w:val="en-GB"/>
        </w:rPr>
      </w:pPr>
      <w:r w:rsidRPr="00A43F83">
        <w:rPr>
          <w:rFonts w:ascii="Times New Roman" w:hAnsi="Times New Roman" w:cs="Times New Roman"/>
          <w:lang w:val="en-GB"/>
        </w:rPr>
        <w:t xml:space="preserve">Project ELEFANT </w:t>
      </w:r>
      <w:r w:rsidR="00872678" w:rsidRPr="00A43F83">
        <w:rPr>
          <w:rFonts w:ascii="Times New Roman" w:hAnsi="Times New Roman" w:cs="Times New Roman"/>
          <w:lang w:val="en-GB"/>
        </w:rPr>
        <w:t xml:space="preserve">participants </w:t>
      </w:r>
      <w:r w:rsidR="00942708" w:rsidRPr="00A43F83">
        <w:rPr>
          <w:rFonts w:ascii="Times New Roman" w:hAnsi="Times New Roman" w:cs="Times New Roman"/>
          <w:lang w:val="en-GB"/>
        </w:rPr>
        <w:t>attending a pre-pregnancy check-up at local hospitals in the Tianjin are</w:t>
      </w:r>
      <w:r w:rsidR="00165161" w:rsidRPr="00A43F83">
        <w:rPr>
          <w:rFonts w:ascii="Times New Roman" w:hAnsi="Times New Roman" w:cs="Times New Roman"/>
          <w:lang w:val="en-GB"/>
        </w:rPr>
        <w:t>a</w:t>
      </w:r>
      <w:r w:rsidR="00942708" w:rsidRPr="00A43F83">
        <w:rPr>
          <w:rFonts w:ascii="Times New Roman" w:hAnsi="Times New Roman" w:cs="Times New Roman"/>
          <w:lang w:val="en-GB"/>
        </w:rPr>
        <w:t xml:space="preserve"> between January 2014 and September 2015 were included in this study. They </w:t>
      </w:r>
      <w:r w:rsidR="00872678" w:rsidRPr="00A43F83">
        <w:rPr>
          <w:rFonts w:ascii="Times New Roman" w:hAnsi="Times New Roman" w:cs="Times New Roman"/>
          <w:lang w:val="en-GB"/>
        </w:rPr>
        <w:t>were examined clinicians</w:t>
      </w:r>
      <w:r w:rsidRPr="00A43F83">
        <w:rPr>
          <w:rFonts w:ascii="Times New Roman" w:hAnsi="Times New Roman" w:cs="Times New Roman"/>
          <w:lang w:val="en-GB"/>
        </w:rPr>
        <w:t xml:space="preserve"> as part of the National Free Pre-pregnancy Check-up Project, organi</w:t>
      </w:r>
      <w:r w:rsidR="009E544F">
        <w:rPr>
          <w:rFonts w:ascii="Times New Roman" w:hAnsi="Times New Roman" w:cs="Times New Roman"/>
          <w:lang w:val="en-GB"/>
        </w:rPr>
        <w:t>s</w:t>
      </w:r>
      <w:r w:rsidRPr="00A43F83">
        <w:rPr>
          <w:rFonts w:ascii="Times New Roman" w:hAnsi="Times New Roman" w:cs="Times New Roman"/>
          <w:lang w:val="en-GB"/>
        </w:rPr>
        <w:t>ed by the National Population Planning Commission and the Ministry of Finance of the People’s Republic of China since 2010</w:t>
      </w:r>
      <w:r w:rsidR="00942708" w:rsidRPr="00A43F83">
        <w:rPr>
          <w:rFonts w:ascii="Times New Roman" w:hAnsi="Times New Roman" w:cs="Times New Roman"/>
          <w:lang w:val="en-GB"/>
        </w:rPr>
        <w:t xml:space="preserve">, providing a </w:t>
      </w:r>
      <w:r w:rsidRPr="00A43F83">
        <w:rPr>
          <w:rFonts w:ascii="Times New Roman" w:hAnsi="Times New Roman" w:cs="Times New Roman"/>
          <w:lang w:val="en-GB"/>
        </w:rPr>
        <w:t xml:space="preserve">free examination for couples planning a </w:t>
      </w:r>
      <w:r w:rsidR="00642CCE" w:rsidRPr="00A43F83">
        <w:rPr>
          <w:rFonts w:ascii="Times New Roman" w:hAnsi="Times New Roman" w:cs="Times New Roman"/>
          <w:lang w:val="en-GB"/>
        </w:rPr>
        <w:t>pregnancy</w:t>
      </w:r>
      <w:r w:rsidR="00FD7238" w:rsidRPr="00A43F83">
        <w:rPr>
          <w:rFonts w:ascii="Times New Roman" w:hAnsi="Times New Roman" w:cs="Times New Roman"/>
          <w:lang w:val="en-GB"/>
        </w:rPr>
        <w:t>.</w:t>
      </w:r>
      <w:r w:rsidR="00642CCE" w:rsidRPr="00A43F83">
        <w:rPr>
          <w:rFonts w:ascii="Times New Roman" w:hAnsi="Times New Roman" w:cs="Times New Roman"/>
          <w:lang w:val="en-GB"/>
        </w:rPr>
        <w:t xml:space="preserve"> </w:t>
      </w:r>
      <w:r w:rsidR="00FD7238" w:rsidRPr="00A43F83">
        <w:rPr>
          <w:rFonts w:ascii="Times New Roman" w:hAnsi="Times New Roman" w:cs="Times New Roman"/>
          <w:lang w:val="en-GB"/>
        </w:rPr>
        <w:t xml:space="preserve">More than 30 clinics in the Tianjin area participated in the project. </w:t>
      </w:r>
      <w:r w:rsidR="006B17EA" w:rsidRPr="00A43F83">
        <w:rPr>
          <w:rFonts w:ascii="Times New Roman" w:hAnsi="Times New Roman" w:cs="Times New Roman"/>
          <w:lang w:val="en-GB"/>
        </w:rPr>
        <w:t>The check-ups</w:t>
      </w:r>
      <w:r w:rsidR="00FD7238" w:rsidRPr="00A43F83">
        <w:rPr>
          <w:rFonts w:ascii="Times New Roman" w:hAnsi="Times New Roman" w:cs="Times New Roman"/>
          <w:lang w:val="en-GB"/>
        </w:rPr>
        <w:t xml:space="preserve"> i</w:t>
      </w:r>
      <w:r w:rsidR="00942708" w:rsidRPr="00A43F83">
        <w:rPr>
          <w:rFonts w:ascii="Times New Roman" w:hAnsi="Times New Roman" w:cs="Times New Roman"/>
          <w:lang w:val="en-GB"/>
        </w:rPr>
        <w:t xml:space="preserve">ncorporated </w:t>
      </w:r>
      <w:r w:rsidR="00642CCE" w:rsidRPr="00A43F83">
        <w:rPr>
          <w:rFonts w:ascii="Times New Roman" w:hAnsi="Times New Roman" w:cs="Times New Roman"/>
          <w:lang w:val="en-GB"/>
        </w:rPr>
        <w:t xml:space="preserve">physical examination, </w:t>
      </w:r>
      <w:r w:rsidR="00FD7238" w:rsidRPr="00A43F83">
        <w:rPr>
          <w:rFonts w:ascii="Times New Roman" w:hAnsi="Times New Roman" w:cs="Times New Roman"/>
          <w:lang w:val="en-GB"/>
        </w:rPr>
        <w:t xml:space="preserve">biochemical </w:t>
      </w:r>
      <w:r w:rsidR="00642CCE" w:rsidRPr="00A43F83">
        <w:rPr>
          <w:rFonts w:ascii="Times New Roman" w:hAnsi="Times New Roman" w:cs="Times New Roman"/>
          <w:lang w:val="en-GB"/>
        </w:rPr>
        <w:t xml:space="preserve">analysis of blood and urine specimens, and collection of data on demographics, </w:t>
      </w:r>
      <w:r w:rsidR="006B17EA" w:rsidRPr="00A43F83">
        <w:rPr>
          <w:rFonts w:ascii="Times New Roman" w:hAnsi="Times New Roman" w:cs="Times New Roman"/>
          <w:lang w:val="en-GB"/>
        </w:rPr>
        <w:t xml:space="preserve">lifestyle, </w:t>
      </w:r>
      <w:r w:rsidR="00642CCE" w:rsidRPr="00A43F83">
        <w:rPr>
          <w:rFonts w:ascii="Times New Roman" w:hAnsi="Times New Roman" w:cs="Times New Roman"/>
          <w:lang w:val="en-GB"/>
        </w:rPr>
        <w:t xml:space="preserve">medical and reproductive histories, medication use, and familial history of disease. </w:t>
      </w:r>
      <w:r w:rsidR="00D6737D" w:rsidRPr="00A43F83">
        <w:rPr>
          <w:rFonts w:ascii="Times New Roman" w:hAnsi="Times New Roman" w:cs="Times New Roman"/>
          <w:lang w:val="en-GB"/>
        </w:rPr>
        <w:t>Primary screening for BBD</w:t>
      </w:r>
      <w:r w:rsidR="00642CCE" w:rsidRPr="00A43F83">
        <w:rPr>
          <w:rFonts w:ascii="Times New Roman" w:hAnsi="Times New Roman" w:cs="Times New Roman"/>
          <w:lang w:val="en-GB"/>
        </w:rPr>
        <w:t xml:space="preserve"> </w:t>
      </w:r>
      <w:r w:rsidR="00D6737D" w:rsidRPr="00A43F83">
        <w:rPr>
          <w:rFonts w:ascii="Times New Roman" w:hAnsi="Times New Roman" w:cs="Times New Roman"/>
          <w:lang w:val="en-GB"/>
        </w:rPr>
        <w:t xml:space="preserve">was </w:t>
      </w:r>
      <w:r w:rsidR="00642CCE" w:rsidRPr="00A43F83">
        <w:rPr>
          <w:rFonts w:ascii="Times New Roman" w:hAnsi="Times New Roman" w:cs="Times New Roman"/>
          <w:lang w:val="en-GB"/>
        </w:rPr>
        <w:t>performed by palpation and B-ultrasonography</w:t>
      </w:r>
      <w:r w:rsidR="00FD7238" w:rsidRPr="00A43F83">
        <w:rPr>
          <w:rFonts w:ascii="Times New Roman" w:hAnsi="Times New Roman" w:cs="Times New Roman"/>
          <w:lang w:val="en-GB"/>
        </w:rPr>
        <w:t>, with i</w:t>
      </w:r>
      <w:r w:rsidR="00D6737D" w:rsidRPr="00A43F83">
        <w:rPr>
          <w:rFonts w:ascii="Times New Roman" w:hAnsi="Times New Roman" w:cs="Times New Roman"/>
          <w:lang w:val="en-GB"/>
        </w:rPr>
        <w:t xml:space="preserve">ndividuals </w:t>
      </w:r>
      <w:r w:rsidR="00A42A67" w:rsidRPr="00A43F83">
        <w:rPr>
          <w:rFonts w:ascii="Times New Roman" w:hAnsi="Times New Roman" w:cs="Times New Roman"/>
          <w:lang w:val="en-GB"/>
        </w:rPr>
        <w:t xml:space="preserve">identified </w:t>
      </w:r>
      <w:r w:rsidR="00FD7238" w:rsidRPr="00A43F83">
        <w:rPr>
          <w:rFonts w:ascii="Times New Roman" w:hAnsi="Times New Roman" w:cs="Times New Roman"/>
          <w:lang w:val="en-GB"/>
        </w:rPr>
        <w:t xml:space="preserve">as having high-risk lesions </w:t>
      </w:r>
      <w:r w:rsidR="00A42A67" w:rsidRPr="00A43F83">
        <w:rPr>
          <w:rFonts w:ascii="Times New Roman" w:hAnsi="Times New Roman" w:cs="Times New Roman"/>
          <w:lang w:val="en-GB"/>
        </w:rPr>
        <w:t xml:space="preserve">referred for </w:t>
      </w:r>
      <w:r w:rsidR="00FD7238" w:rsidRPr="00A43F83">
        <w:rPr>
          <w:rFonts w:ascii="Times New Roman" w:hAnsi="Times New Roman" w:cs="Times New Roman"/>
          <w:lang w:val="en-GB"/>
        </w:rPr>
        <w:t xml:space="preserve">biopsy and assessment by </w:t>
      </w:r>
      <w:r w:rsidR="00642CCE" w:rsidRPr="00A43F83">
        <w:rPr>
          <w:rFonts w:ascii="Times New Roman" w:hAnsi="Times New Roman" w:cs="Times New Roman"/>
          <w:lang w:val="en-GB"/>
        </w:rPr>
        <w:t>pathologist</w:t>
      </w:r>
      <w:r w:rsidR="00FD7238" w:rsidRPr="00A43F83">
        <w:rPr>
          <w:rFonts w:ascii="Times New Roman" w:hAnsi="Times New Roman" w:cs="Times New Roman"/>
          <w:lang w:val="en-GB"/>
        </w:rPr>
        <w:t>.</w:t>
      </w:r>
    </w:p>
    <w:p w14:paraId="6D7AC9B5" w14:textId="77777777" w:rsidR="00C96122" w:rsidRPr="00A43F83" w:rsidRDefault="00C96122" w:rsidP="00FD11AD">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i/>
          <w:iCs/>
          <w:color w:val="FF0000"/>
          <w:lang w:val="en-GB"/>
        </w:rPr>
      </w:pPr>
    </w:p>
    <w:p w14:paraId="1A991227" w14:textId="77777777" w:rsidR="00967BDB" w:rsidRPr="00A43F83" w:rsidRDefault="00CC27DD" w:rsidP="00454934">
      <w:pPr>
        <w:pStyle w:val="BodyA"/>
        <w:pBdr>
          <w:top w:val="none" w:sz="0" w:space="0" w:color="auto"/>
          <w:left w:val="none" w:sz="0" w:space="0" w:color="auto"/>
          <w:bottom w:val="none" w:sz="0" w:space="0" w:color="auto"/>
          <w:right w:val="none" w:sz="0" w:space="0" w:color="auto"/>
        </w:pBdr>
        <w:spacing w:line="480" w:lineRule="auto"/>
        <w:outlineLvl w:val="0"/>
        <w:rPr>
          <w:rFonts w:ascii="Times New Roman" w:hAnsi="Times New Roman" w:cs="Times New Roman"/>
          <w:i/>
          <w:lang w:val="en-GB"/>
        </w:rPr>
      </w:pPr>
      <w:r w:rsidRPr="00A43F83">
        <w:rPr>
          <w:rFonts w:ascii="Times New Roman" w:hAnsi="Times New Roman" w:cs="Times New Roman"/>
          <w:i/>
          <w:lang w:val="en-GB"/>
        </w:rPr>
        <w:t>Statistical analysis</w:t>
      </w:r>
    </w:p>
    <w:p w14:paraId="7D5A1D22" w14:textId="4B120A07" w:rsidR="00B15260" w:rsidRPr="00A43F83" w:rsidRDefault="00B15260" w:rsidP="001C1E6B">
      <w:pPr>
        <w:pStyle w:val="BodyA"/>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lang w:val="en-GB"/>
        </w:rPr>
      </w:pPr>
      <w:r w:rsidRPr="00A43F83">
        <w:rPr>
          <w:rFonts w:ascii="Times New Roman" w:hAnsi="Times New Roman" w:cs="Times New Roman"/>
          <w:lang w:val="en-GB"/>
        </w:rPr>
        <w:t>We used multivariable logistic regression models to examine the associations between each of the three forms of stress (work-related, social, and financial) and BBD. In each regression model, we adjusted for the following covariates selected a priori: age</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body mass index (BMI)</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thyroid-stimulating hormone</w:t>
      </w:r>
      <w:r w:rsidR="00F77BE7">
        <w:rPr>
          <w:rFonts w:ascii="Times New Roman" w:hAnsi="Times New Roman" w:cs="Times New Roman"/>
          <w:lang w:val="en-GB"/>
        </w:rPr>
        <w:t xml:space="preserve"> (TSH)</w:t>
      </w:r>
      <w:r w:rsidRPr="00A43F83">
        <w:rPr>
          <w:rFonts w:ascii="Times New Roman" w:hAnsi="Times New Roman" w:cs="Times New Roman"/>
          <w:lang w:val="en-GB"/>
        </w:rPr>
        <w:t xml:space="preserve"> level in blood</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age of menarche</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first-degree relative breast disease diagnosis</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second-degree relative breast disease diagnosis</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smoking status</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second-hand smoking status</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drinking status</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oral contraceptive usage</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education</w:t>
      </w:r>
      <w:r w:rsidR="001C1E6B" w:rsidRPr="00A43F83">
        <w:rPr>
          <w:rFonts w:ascii="Times New Roman" w:hAnsi="Times New Roman" w:cs="Times New Roman"/>
          <w:lang w:val="en-GB"/>
        </w:rPr>
        <w:t>;</w:t>
      </w:r>
      <w:r w:rsidRPr="00A43F83">
        <w:rPr>
          <w:rFonts w:ascii="Times New Roman" w:hAnsi="Times New Roman" w:cs="Times New Roman"/>
          <w:lang w:val="en-GB"/>
        </w:rPr>
        <w:t xml:space="preserve"> and occupation. Thyroid hormones are known to stimulate proliferation of breast cancer cells by binding to and activating the </w:t>
      </w:r>
      <w:proofErr w:type="spellStart"/>
      <w:r w:rsidRPr="00A43F83">
        <w:rPr>
          <w:rFonts w:ascii="Times New Roman" w:hAnsi="Times New Roman" w:cs="Times New Roman"/>
          <w:lang w:val="en-GB"/>
        </w:rPr>
        <w:t>estrogen</w:t>
      </w:r>
      <w:proofErr w:type="spellEnd"/>
      <w:r w:rsidRPr="00A43F83">
        <w:rPr>
          <w:rFonts w:ascii="Times New Roman" w:hAnsi="Times New Roman" w:cs="Times New Roman"/>
          <w:lang w:val="en-GB"/>
        </w:rPr>
        <w:t xml:space="preserve"> receptor </w:t>
      </w:r>
      <w:r w:rsidR="00B4058C" w:rsidRPr="00A43F83">
        <w:rPr>
          <w:rFonts w:ascii="Times New Roman" w:hAnsi="Times New Roman" w:cs="Times New Roman"/>
        </w:rPr>
        <w:fldChar w:fldCharType="begin"/>
      </w:r>
      <w:r w:rsidR="00B4058C" w:rsidRPr="00A43F83">
        <w:rPr>
          <w:rFonts w:ascii="Times New Roman" w:hAnsi="Times New Roman" w:cs="Times New Roman"/>
        </w:rPr>
        <w:instrText>ADDIN BEC{Hall et al., 2008, #4666}</w:instrText>
      </w:r>
      <w:r w:rsidR="00B4058C" w:rsidRPr="00A43F83">
        <w:rPr>
          <w:rFonts w:ascii="Times New Roman" w:hAnsi="Times New Roman" w:cs="Times New Roman"/>
        </w:rPr>
        <w:fldChar w:fldCharType="separate"/>
      </w:r>
      <w:r w:rsidR="00B4058C" w:rsidRPr="00A43F83">
        <w:rPr>
          <w:rFonts w:ascii="Times New Roman" w:hAnsi="Times New Roman" w:cs="Times New Roman"/>
        </w:rPr>
        <w:t>[35]</w:t>
      </w:r>
      <w:r w:rsidR="00B4058C" w:rsidRPr="00A43F83">
        <w:rPr>
          <w:rFonts w:ascii="Times New Roman" w:hAnsi="Times New Roman" w:cs="Times New Roman"/>
        </w:rPr>
        <w:fldChar w:fldCharType="end"/>
      </w:r>
      <w:r w:rsidRPr="00A43F83">
        <w:rPr>
          <w:rFonts w:ascii="Times New Roman" w:hAnsi="Times New Roman" w:cs="Times New Roman"/>
          <w:lang w:val="en-GB"/>
        </w:rPr>
        <w:t xml:space="preserve">, and, while studies have reported </w:t>
      </w:r>
      <w:r w:rsidRPr="00A43F83">
        <w:rPr>
          <w:rFonts w:ascii="Times New Roman" w:hAnsi="Times New Roman" w:cs="Times New Roman"/>
          <w:lang w:val="en-GB"/>
        </w:rPr>
        <w:lastRenderedPageBreak/>
        <w:t xml:space="preserve">conflicting results, there is evidence for an association between thyroid disease and breast cancer risk </w:t>
      </w:r>
      <w:r w:rsidR="00B4058C" w:rsidRPr="00A43F83">
        <w:rPr>
          <w:rFonts w:ascii="Times New Roman" w:hAnsi="Times New Roman" w:cs="Times New Roman"/>
        </w:rPr>
        <w:fldChar w:fldCharType="begin"/>
      </w:r>
      <w:r w:rsidR="00B4058C" w:rsidRPr="00A43F83">
        <w:rPr>
          <w:rFonts w:ascii="Times New Roman" w:hAnsi="Times New Roman" w:cs="Times New Roman"/>
        </w:rPr>
        <w:instrText>ADDIN BEC{Søgaard et al., 2016, #76361; Weng et al., 2018, #40936}</w:instrText>
      </w:r>
      <w:r w:rsidR="00B4058C" w:rsidRPr="00A43F83">
        <w:rPr>
          <w:rFonts w:ascii="Times New Roman" w:hAnsi="Times New Roman" w:cs="Times New Roman"/>
        </w:rPr>
        <w:fldChar w:fldCharType="separate"/>
      </w:r>
      <w:r w:rsidR="00B4058C" w:rsidRPr="00A43F83">
        <w:rPr>
          <w:rFonts w:ascii="Times New Roman" w:hAnsi="Times New Roman" w:cs="Times New Roman"/>
        </w:rPr>
        <w:t>[36, 37]</w:t>
      </w:r>
      <w:r w:rsidR="00B4058C" w:rsidRPr="00A43F83">
        <w:rPr>
          <w:rFonts w:ascii="Times New Roman" w:hAnsi="Times New Roman" w:cs="Times New Roman"/>
        </w:rPr>
        <w:fldChar w:fldCharType="end"/>
      </w:r>
      <w:r w:rsidRPr="00A43F83">
        <w:rPr>
          <w:rFonts w:ascii="Times New Roman" w:hAnsi="Times New Roman" w:cs="Times New Roman"/>
          <w:lang w:val="en-GB"/>
        </w:rPr>
        <w:t>. In our analysis, thyroid stimulating hormone levels were a strong predictor for BBD (p-value for log likelihood test: &lt;0.0004). We therefore adjusted for levels of thyroid-stimulating hormone in our model because it may be an important predictor for the outcome. To assess the sensitivity of the model to the choice of confounders included we repeated the analyses with no covariate adjustment. To eliminate the potential genetic contributions to BBD, we further evaluated the associations between stress and BBD in two restricted sub-cohorts: 1) women with no first-degree family history of breast disease</w:t>
      </w:r>
      <w:r w:rsidR="00FB6F2C" w:rsidRPr="00A43F83">
        <w:rPr>
          <w:rFonts w:ascii="Times New Roman" w:hAnsi="Times New Roman" w:cs="Times New Roman"/>
          <w:lang w:val="en-GB"/>
        </w:rPr>
        <w:t>;</w:t>
      </w:r>
      <w:r w:rsidRPr="00A43F83">
        <w:rPr>
          <w:rFonts w:ascii="Times New Roman" w:hAnsi="Times New Roman" w:cs="Times New Roman"/>
          <w:lang w:val="en-GB"/>
        </w:rPr>
        <w:t xml:space="preserve"> and 2) women with no first- or second-degree family history of breast disease. </w:t>
      </w:r>
      <w:r w:rsidRPr="008C3B84">
        <w:rPr>
          <w:rFonts w:ascii="Times New Roman" w:hAnsi="Times New Roman" w:cs="Times New Roman"/>
          <w:lang w:val="en-GB"/>
        </w:rPr>
        <w:t>To investigate whether associations between psychosocial stress and BBD may be through systemic inflammation, we computed neutrophil to lymphocyte ratio</w:t>
      </w:r>
      <w:r w:rsidR="00FB6F2C" w:rsidRPr="008C3B84">
        <w:rPr>
          <w:rFonts w:ascii="Times New Roman" w:hAnsi="Times New Roman" w:cs="Times New Roman"/>
          <w:lang w:val="en-GB"/>
        </w:rPr>
        <w:t xml:space="preserve">, </w:t>
      </w:r>
      <w:r w:rsidRPr="008C3B84">
        <w:rPr>
          <w:rFonts w:ascii="Times New Roman" w:hAnsi="Times New Roman" w:cs="Times New Roman"/>
          <w:lang w:val="en-GB"/>
        </w:rPr>
        <w:t>a widely accepted measure of systemic inflammation</w:t>
      </w:r>
      <w:r w:rsidR="00FB6F2C" w:rsidRPr="008C3B84">
        <w:rPr>
          <w:rFonts w:ascii="Times New Roman" w:hAnsi="Times New Roman" w:cs="Times New Roman"/>
          <w:lang w:val="en-GB"/>
        </w:rPr>
        <w:t xml:space="preserve"> and which predicts survival among breast cancer patients </w:t>
      </w:r>
      <w:r w:rsidR="00B4058C" w:rsidRPr="008C3B84">
        <w:rPr>
          <w:rFonts w:ascii="Times New Roman" w:hAnsi="Times New Roman" w:cs="Times New Roman"/>
        </w:rPr>
        <w:fldChar w:fldCharType="begin"/>
      </w:r>
      <w:r w:rsidR="00B4058C" w:rsidRPr="008C3B84">
        <w:rPr>
          <w:rFonts w:ascii="Times New Roman" w:hAnsi="Times New Roman" w:cs="Times New Roman"/>
        </w:rPr>
        <w:instrText>ADDIN BEC{Ethier et al., 2017, #96984}</w:instrText>
      </w:r>
      <w:r w:rsidR="00B4058C" w:rsidRPr="008C3B84">
        <w:rPr>
          <w:rFonts w:ascii="Times New Roman" w:hAnsi="Times New Roman" w:cs="Times New Roman"/>
        </w:rPr>
        <w:fldChar w:fldCharType="separate"/>
      </w:r>
      <w:r w:rsidR="00B4058C" w:rsidRPr="008C3B84">
        <w:rPr>
          <w:rFonts w:ascii="Times New Roman" w:hAnsi="Times New Roman" w:cs="Times New Roman"/>
        </w:rPr>
        <w:t>[38]</w:t>
      </w:r>
      <w:r w:rsidR="00B4058C" w:rsidRPr="008C3B84">
        <w:rPr>
          <w:rFonts w:ascii="Times New Roman" w:hAnsi="Times New Roman" w:cs="Times New Roman"/>
        </w:rPr>
        <w:fldChar w:fldCharType="end"/>
      </w:r>
      <w:r w:rsidRPr="008C3B84">
        <w:rPr>
          <w:rFonts w:ascii="Times New Roman" w:hAnsi="Times New Roman" w:cs="Times New Roman"/>
          <w:lang w:val="en-GB"/>
        </w:rPr>
        <w:t>, and evaluated the association between neutrophil to lymphocyte ratio and BBD.</w:t>
      </w:r>
      <w:r w:rsidR="00902381" w:rsidRPr="00A43F83">
        <w:rPr>
          <w:rFonts w:ascii="Times New Roman" w:hAnsi="Times New Roman" w:cs="Times New Roman"/>
          <w:lang w:val="en-GB"/>
        </w:rPr>
        <w:t xml:space="preserve"> </w:t>
      </w:r>
      <w:r w:rsidRPr="00A43F83">
        <w:rPr>
          <w:rFonts w:ascii="Times New Roman" w:hAnsi="Times New Roman" w:cs="Times New Roman"/>
          <w:lang w:val="en-GB"/>
        </w:rPr>
        <w:t xml:space="preserve">To assess the relation between multiple forms of stress we constructed a categorical variable that takes the eight values corresponding to unique combinations of stress, which ranges from no stress to stress in all three life areas (Table 3 shows these combinations). We estimated the relation between BBD and this categorical variable using no stress as the reference group. </w:t>
      </w:r>
    </w:p>
    <w:p w14:paraId="051C9FAF" w14:textId="77777777" w:rsidR="00B15260" w:rsidRPr="00A43F83" w:rsidRDefault="00B15260" w:rsidP="00B15260">
      <w:pPr>
        <w:pStyle w:val="BodyA"/>
        <w:pBdr>
          <w:top w:val="none" w:sz="0" w:space="0" w:color="auto"/>
          <w:left w:val="none" w:sz="0" w:space="0" w:color="auto"/>
          <w:bottom w:val="none" w:sz="0" w:space="0" w:color="auto"/>
          <w:right w:val="none" w:sz="0" w:space="0" w:color="auto"/>
        </w:pBdr>
        <w:spacing w:line="480" w:lineRule="auto"/>
        <w:ind w:firstLine="720"/>
        <w:rPr>
          <w:rFonts w:ascii="Times New Roman" w:hAnsi="Times New Roman" w:cs="Times New Roman"/>
          <w:lang w:val="en-GB"/>
        </w:rPr>
      </w:pPr>
      <w:r w:rsidRPr="00A43F83">
        <w:rPr>
          <w:rFonts w:ascii="Times New Roman" w:hAnsi="Times New Roman" w:cs="Times New Roman"/>
          <w:lang w:val="en-GB"/>
        </w:rPr>
        <w:t>All analyses were performed in SAS 9.4.</w:t>
      </w:r>
    </w:p>
    <w:p w14:paraId="00370E41" w14:textId="77777777" w:rsidR="0084250C" w:rsidRDefault="0084250C" w:rsidP="00454934">
      <w:pPr>
        <w:pStyle w:val="Body"/>
        <w:pBdr>
          <w:top w:val="none" w:sz="0" w:space="0" w:color="auto"/>
          <w:left w:val="none" w:sz="0" w:space="0" w:color="auto"/>
          <w:bottom w:val="none" w:sz="0" w:space="0" w:color="auto"/>
          <w:right w:val="none" w:sz="0" w:space="0" w:color="auto"/>
        </w:pBdr>
        <w:spacing w:after="0" w:line="480" w:lineRule="auto"/>
        <w:outlineLvl w:val="0"/>
        <w:rPr>
          <w:rFonts w:ascii="Times New Roman" w:hAnsi="Times New Roman" w:cs="Times New Roman"/>
          <w:b/>
          <w:bCs/>
          <w:sz w:val="24"/>
          <w:szCs w:val="24"/>
          <w:lang w:val="en-GB"/>
        </w:rPr>
      </w:pPr>
    </w:p>
    <w:p w14:paraId="3626B9A4" w14:textId="77777777" w:rsidR="002E286F" w:rsidRPr="00A43F83" w:rsidRDefault="00CC27DD" w:rsidP="00454934">
      <w:pPr>
        <w:pStyle w:val="Body"/>
        <w:pBdr>
          <w:top w:val="none" w:sz="0" w:space="0" w:color="auto"/>
          <w:left w:val="none" w:sz="0" w:space="0" w:color="auto"/>
          <w:bottom w:val="none" w:sz="0" w:space="0" w:color="auto"/>
          <w:right w:val="none" w:sz="0" w:space="0" w:color="auto"/>
        </w:pBdr>
        <w:spacing w:after="0" w:line="480" w:lineRule="auto"/>
        <w:outlineLvl w:val="0"/>
        <w:rPr>
          <w:rFonts w:ascii="Times New Roman" w:hAnsi="Times New Roman" w:cs="Times New Roman"/>
          <w:sz w:val="24"/>
          <w:szCs w:val="24"/>
          <w:lang w:val="en-GB"/>
        </w:rPr>
      </w:pPr>
      <w:r w:rsidRPr="00A43F83">
        <w:rPr>
          <w:rFonts w:ascii="Times New Roman" w:hAnsi="Times New Roman" w:cs="Times New Roman"/>
          <w:b/>
          <w:bCs/>
          <w:sz w:val="24"/>
          <w:szCs w:val="24"/>
          <w:lang w:val="en-GB"/>
        </w:rPr>
        <w:t>Results</w:t>
      </w:r>
    </w:p>
    <w:p w14:paraId="06ACA3D8" w14:textId="7336E195" w:rsidR="00CC6194" w:rsidRPr="00A43F83" w:rsidRDefault="00E14747" w:rsidP="00CC6194">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A total of 61,907 participants were included for analysis in this study. </w:t>
      </w:r>
      <w:r w:rsidR="007D48DB" w:rsidRPr="00A43F83">
        <w:rPr>
          <w:rFonts w:ascii="Times New Roman" w:hAnsi="Times New Roman" w:cs="Times New Roman"/>
          <w:sz w:val="24"/>
          <w:szCs w:val="24"/>
          <w:lang w:val="en-GB"/>
        </w:rPr>
        <w:t xml:space="preserve">The mean age of </w:t>
      </w:r>
      <w:r w:rsidRPr="00A43F83">
        <w:rPr>
          <w:rFonts w:ascii="Times New Roman" w:hAnsi="Times New Roman" w:cs="Times New Roman"/>
          <w:sz w:val="24"/>
          <w:szCs w:val="24"/>
          <w:lang w:val="en-GB"/>
        </w:rPr>
        <w:t xml:space="preserve">the </w:t>
      </w:r>
      <w:r w:rsidR="007D48DB" w:rsidRPr="00A43F83">
        <w:rPr>
          <w:rFonts w:ascii="Times New Roman" w:hAnsi="Times New Roman" w:cs="Times New Roman"/>
          <w:sz w:val="24"/>
          <w:szCs w:val="24"/>
          <w:lang w:val="en-GB"/>
        </w:rPr>
        <w:t xml:space="preserve">participants was </w:t>
      </w:r>
      <w:r w:rsidR="00C96122" w:rsidRPr="00A43F83">
        <w:rPr>
          <w:rFonts w:ascii="Times New Roman" w:hAnsi="Times New Roman" w:cs="Times New Roman"/>
          <w:sz w:val="24"/>
          <w:szCs w:val="24"/>
          <w:lang w:val="en-GB"/>
        </w:rPr>
        <w:t xml:space="preserve">29.5 (SD </w:t>
      </w:r>
      <w:r w:rsidR="00CC27DD" w:rsidRPr="00A43F83">
        <w:rPr>
          <w:rFonts w:ascii="Times New Roman" w:hAnsi="Times New Roman" w:cs="Times New Roman"/>
          <w:sz w:val="24"/>
          <w:szCs w:val="24"/>
          <w:lang w:val="en-GB"/>
        </w:rPr>
        <w:t>±4.5</w:t>
      </w:r>
      <w:r w:rsidR="00C96122" w:rsidRPr="00A43F83">
        <w:rPr>
          <w:rFonts w:ascii="Times New Roman" w:hAnsi="Times New Roman" w:cs="Times New Roman"/>
          <w:sz w:val="24"/>
          <w:szCs w:val="24"/>
          <w:lang w:val="en-GB"/>
        </w:rPr>
        <w:t>)</w:t>
      </w:r>
      <w:r w:rsidRPr="00A43F83">
        <w:rPr>
          <w:rFonts w:ascii="Times New Roman" w:hAnsi="Times New Roman" w:cs="Times New Roman"/>
          <w:sz w:val="24"/>
          <w:szCs w:val="24"/>
          <w:lang w:val="en-GB"/>
        </w:rPr>
        <w:t>, t</w:t>
      </w:r>
      <w:r w:rsidR="001A48B4" w:rsidRPr="00A43F83">
        <w:rPr>
          <w:rFonts w:ascii="Times New Roman" w:hAnsi="Times New Roman" w:cs="Times New Roman"/>
          <w:sz w:val="24"/>
          <w:szCs w:val="24"/>
          <w:lang w:val="en-GB"/>
        </w:rPr>
        <w:t>he</w:t>
      </w:r>
      <w:r w:rsidR="007D48DB" w:rsidRPr="00A43F83">
        <w:rPr>
          <w:rFonts w:ascii="Times New Roman" w:hAnsi="Times New Roman" w:cs="Times New Roman"/>
          <w:sz w:val="24"/>
          <w:szCs w:val="24"/>
          <w:lang w:val="en-GB"/>
        </w:rPr>
        <w:t>y</w:t>
      </w:r>
      <w:r w:rsidR="001A48B4" w:rsidRPr="00A43F83">
        <w:rPr>
          <w:rFonts w:ascii="Times New Roman" w:hAnsi="Times New Roman" w:cs="Times New Roman"/>
          <w:sz w:val="24"/>
          <w:szCs w:val="24"/>
          <w:lang w:val="en-GB"/>
        </w:rPr>
        <w:t xml:space="preserve"> were healthy weight (BMI = 2</w:t>
      </w:r>
      <w:r w:rsidR="00934500" w:rsidRPr="00A43F83">
        <w:rPr>
          <w:rFonts w:ascii="Times New Roman" w:hAnsi="Times New Roman" w:cs="Times New Roman"/>
          <w:sz w:val="24"/>
          <w:szCs w:val="24"/>
          <w:lang w:val="en-GB"/>
        </w:rPr>
        <w:t>3</w:t>
      </w:r>
      <w:r w:rsidR="001A48B4" w:rsidRPr="00A43F83">
        <w:rPr>
          <w:rFonts w:ascii="Times New Roman" w:hAnsi="Times New Roman" w:cs="Times New Roman"/>
          <w:sz w:val="24"/>
          <w:szCs w:val="24"/>
          <w:lang w:val="en-GB"/>
        </w:rPr>
        <w:t xml:space="preserve">, SD </w:t>
      </w:r>
      <w:r w:rsidR="00CC27DD" w:rsidRPr="00A43F83">
        <w:rPr>
          <w:rFonts w:ascii="Times New Roman" w:hAnsi="Times New Roman" w:cs="Times New Roman"/>
          <w:sz w:val="24"/>
          <w:szCs w:val="24"/>
          <w:lang w:val="en-GB"/>
        </w:rPr>
        <w:t>±4.6</w:t>
      </w:r>
      <w:r w:rsidR="001A48B4" w:rsidRPr="00A43F83">
        <w:rPr>
          <w:rFonts w:ascii="Times New Roman" w:hAnsi="Times New Roman" w:cs="Times New Roman"/>
          <w:sz w:val="24"/>
          <w:szCs w:val="24"/>
          <w:lang w:val="en-GB"/>
        </w:rPr>
        <w:t>), showed a</w:t>
      </w:r>
      <w:r w:rsidR="007D48DB" w:rsidRPr="00A43F83">
        <w:rPr>
          <w:rFonts w:ascii="Times New Roman" w:hAnsi="Times New Roman" w:cs="Times New Roman"/>
          <w:sz w:val="24"/>
          <w:szCs w:val="24"/>
          <w:lang w:val="en-GB"/>
        </w:rPr>
        <w:t xml:space="preserve"> typical</w:t>
      </w:r>
      <w:r w:rsidR="001A48B4" w:rsidRPr="00A43F83">
        <w:rPr>
          <w:rFonts w:ascii="Times New Roman" w:hAnsi="Times New Roman" w:cs="Times New Roman"/>
          <w:sz w:val="24"/>
          <w:szCs w:val="24"/>
          <w:lang w:val="en-GB"/>
        </w:rPr>
        <w:t xml:space="preserve"> average </w:t>
      </w:r>
      <w:r w:rsidR="007D48DB" w:rsidRPr="00A43F83">
        <w:rPr>
          <w:rFonts w:ascii="Times New Roman" w:hAnsi="Times New Roman" w:cs="Times New Roman"/>
          <w:sz w:val="24"/>
          <w:szCs w:val="24"/>
          <w:lang w:val="en-GB"/>
        </w:rPr>
        <w:t xml:space="preserve">age at </w:t>
      </w:r>
      <w:r w:rsidR="001A48B4" w:rsidRPr="00A43F83">
        <w:rPr>
          <w:rFonts w:ascii="Times New Roman" w:hAnsi="Times New Roman" w:cs="Times New Roman"/>
          <w:sz w:val="24"/>
          <w:szCs w:val="24"/>
          <w:lang w:val="en-GB"/>
        </w:rPr>
        <w:t>menarche (</w:t>
      </w:r>
      <w:r w:rsidR="00E933B9" w:rsidRPr="00A43F83">
        <w:rPr>
          <w:rFonts w:ascii="Times New Roman" w:hAnsi="Times New Roman" w:cs="Times New Roman"/>
          <w:sz w:val="24"/>
          <w:szCs w:val="24"/>
          <w:lang w:val="en-GB"/>
        </w:rPr>
        <w:t>13.8-year-old</w:t>
      </w:r>
      <w:r w:rsidR="001A48B4" w:rsidRPr="00A43F83">
        <w:rPr>
          <w:rFonts w:ascii="Times New Roman" w:hAnsi="Times New Roman" w:cs="Times New Roman"/>
          <w:sz w:val="24"/>
          <w:szCs w:val="24"/>
          <w:lang w:val="en-GB"/>
        </w:rPr>
        <w:t xml:space="preserve">, SD </w:t>
      </w:r>
      <w:r w:rsidR="00CC27DD" w:rsidRPr="00A43F83">
        <w:rPr>
          <w:rFonts w:ascii="Times New Roman" w:hAnsi="Times New Roman" w:cs="Times New Roman"/>
          <w:sz w:val="24"/>
          <w:szCs w:val="24"/>
          <w:lang w:val="en-GB"/>
        </w:rPr>
        <w:t>±1.4</w:t>
      </w:r>
      <w:r w:rsidR="001A48B4" w:rsidRPr="00A43F83">
        <w:rPr>
          <w:rFonts w:ascii="Times New Roman" w:hAnsi="Times New Roman" w:cs="Times New Roman"/>
          <w:sz w:val="24"/>
          <w:szCs w:val="24"/>
          <w:lang w:val="en-GB"/>
        </w:rPr>
        <w:t>)</w:t>
      </w:r>
      <w:r w:rsidR="007D48DB" w:rsidRPr="00A43F83">
        <w:rPr>
          <w:rFonts w:ascii="Times New Roman" w:hAnsi="Times New Roman" w:cs="Times New Roman"/>
          <w:sz w:val="24"/>
          <w:szCs w:val="24"/>
          <w:lang w:val="en-GB"/>
        </w:rPr>
        <w:t>,</w:t>
      </w:r>
      <w:r w:rsidR="00CC27DD" w:rsidRPr="00A43F83">
        <w:rPr>
          <w:rFonts w:ascii="Times New Roman" w:hAnsi="Times New Roman" w:cs="Times New Roman"/>
          <w:sz w:val="24"/>
          <w:szCs w:val="24"/>
          <w:lang w:val="en-GB"/>
        </w:rPr>
        <w:t xml:space="preserve"> and </w:t>
      </w:r>
      <w:r w:rsidR="001A48B4" w:rsidRPr="00A43F83">
        <w:rPr>
          <w:rFonts w:ascii="Times New Roman" w:hAnsi="Times New Roman" w:cs="Times New Roman"/>
          <w:sz w:val="24"/>
          <w:szCs w:val="24"/>
          <w:lang w:val="en-GB"/>
        </w:rPr>
        <w:t>49</w:t>
      </w:r>
      <w:r w:rsidR="00F77BE7">
        <w:rPr>
          <w:rFonts w:ascii="Times New Roman" w:hAnsi="Times New Roman" w:cs="Times New Roman"/>
          <w:sz w:val="24"/>
          <w:szCs w:val="24"/>
          <w:lang w:val="en-GB"/>
        </w:rPr>
        <w:t>.0</w:t>
      </w:r>
      <w:r w:rsidR="001A48B4" w:rsidRPr="00A43F83">
        <w:rPr>
          <w:rFonts w:ascii="Times New Roman" w:hAnsi="Times New Roman" w:cs="Times New Roman"/>
          <w:sz w:val="24"/>
          <w:szCs w:val="24"/>
          <w:lang w:val="en-GB"/>
        </w:rPr>
        <w:t>% (</w:t>
      </w:r>
      <w:r w:rsidR="00CC27DD" w:rsidRPr="00A43F83">
        <w:rPr>
          <w:rFonts w:ascii="Times New Roman" w:hAnsi="Times New Roman" w:cs="Times New Roman"/>
          <w:sz w:val="24"/>
          <w:szCs w:val="24"/>
          <w:lang w:val="en-GB"/>
        </w:rPr>
        <w:t>30,328</w:t>
      </w:r>
      <w:r w:rsidR="001A48B4" w:rsidRPr="00A43F83">
        <w:rPr>
          <w:rFonts w:ascii="Times New Roman" w:hAnsi="Times New Roman" w:cs="Times New Roman"/>
          <w:sz w:val="24"/>
          <w:szCs w:val="24"/>
          <w:lang w:val="en-GB"/>
        </w:rPr>
        <w:t>)</w:t>
      </w:r>
      <w:r w:rsidR="00CC27DD" w:rsidRPr="00A43F83">
        <w:rPr>
          <w:rFonts w:ascii="Times New Roman" w:hAnsi="Times New Roman" w:cs="Times New Roman"/>
          <w:sz w:val="24"/>
          <w:szCs w:val="24"/>
          <w:lang w:val="en-GB"/>
        </w:rPr>
        <w:t xml:space="preserve"> </w:t>
      </w:r>
      <w:r w:rsidR="007D48DB" w:rsidRPr="00A43F83">
        <w:rPr>
          <w:rFonts w:ascii="Times New Roman" w:hAnsi="Times New Roman" w:cs="Times New Roman"/>
          <w:sz w:val="24"/>
          <w:szCs w:val="24"/>
          <w:lang w:val="en-GB"/>
        </w:rPr>
        <w:t xml:space="preserve">had used oral </w:t>
      </w:r>
      <w:r w:rsidR="00CC27DD" w:rsidRPr="00A43F83">
        <w:rPr>
          <w:rFonts w:ascii="Times New Roman" w:hAnsi="Times New Roman" w:cs="Times New Roman"/>
          <w:sz w:val="24"/>
          <w:szCs w:val="24"/>
          <w:lang w:val="en-GB"/>
        </w:rPr>
        <w:t>contraceptive</w:t>
      </w:r>
      <w:r w:rsidR="001A48B4" w:rsidRPr="00A43F83">
        <w:rPr>
          <w:rFonts w:ascii="Times New Roman" w:hAnsi="Times New Roman" w:cs="Times New Roman"/>
          <w:sz w:val="24"/>
          <w:szCs w:val="24"/>
          <w:lang w:val="en-GB"/>
        </w:rPr>
        <w:t xml:space="preserve"> </w:t>
      </w:r>
      <w:r w:rsidR="009B5416" w:rsidRPr="00A43F83">
        <w:rPr>
          <w:rFonts w:ascii="Times New Roman" w:hAnsi="Times New Roman" w:cs="Times New Roman"/>
          <w:sz w:val="24"/>
          <w:szCs w:val="24"/>
          <w:lang w:val="en-GB"/>
        </w:rPr>
        <w:t>pills at least once</w:t>
      </w:r>
      <w:r w:rsidR="00CC27DD" w:rsidRPr="00A43F83">
        <w:rPr>
          <w:rFonts w:ascii="Times New Roman" w:hAnsi="Times New Roman" w:cs="Times New Roman"/>
          <w:sz w:val="24"/>
          <w:szCs w:val="24"/>
          <w:lang w:val="en-GB"/>
        </w:rPr>
        <w:t xml:space="preserve">. </w:t>
      </w:r>
      <w:r w:rsidR="007D48DB" w:rsidRPr="00A43F83">
        <w:rPr>
          <w:rFonts w:ascii="Times New Roman" w:hAnsi="Times New Roman" w:cs="Times New Roman"/>
          <w:sz w:val="24"/>
          <w:szCs w:val="24"/>
          <w:lang w:val="en-GB"/>
        </w:rPr>
        <w:t>O</w:t>
      </w:r>
      <w:r w:rsidR="009B5416" w:rsidRPr="00A43F83">
        <w:rPr>
          <w:rFonts w:ascii="Times New Roman" w:hAnsi="Times New Roman" w:cs="Times New Roman"/>
          <w:sz w:val="24"/>
          <w:szCs w:val="24"/>
          <w:lang w:val="en-GB"/>
        </w:rPr>
        <w:t xml:space="preserve">nly </w:t>
      </w:r>
      <w:r w:rsidR="00CC27DD" w:rsidRPr="00A43F83">
        <w:rPr>
          <w:rFonts w:ascii="Times New Roman" w:hAnsi="Times New Roman" w:cs="Times New Roman"/>
          <w:sz w:val="24"/>
          <w:szCs w:val="24"/>
          <w:lang w:val="en-GB"/>
        </w:rPr>
        <w:t>1</w:t>
      </w:r>
      <w:r w:rsidR="00F77BE7">
        <w:rPr>
          <w:rFonts w:ascii="Times New Roman" w:hAnsi="Times New Roman" w:cs="Times New Roman"/>
          <w:sz w:val="24"/>
          <w:szCs w:val="24"/>
          <w:lang w:val="en-GB"/>
        </w:rPr>
        <w:t>.3</w:t>
      </w:r>
      <w:r w:rsidR="00CC27DD" w:rsidRPr="00A43F83">
        <w:rPr>
          <w:rFonts w:ascii="Times New Roman" w:hAnsi="Times New Roman" w:cs="Times New Roman"/>
          <w:sz w:val="24"/>
          <w:szCs w:val="24"/>
          <w:lang w:val="en-GB"/>
        </w:rPr>
        <w:t xml:space="preserve">% (825) </w:t>
      </w:r>
      <w:r w:rsidR="009B5416" w:rsidRPr="00A43F83">
        <w:rPr>
          <w:rFonts w:ascii="Times New Roman" w:hAnsi="Times New Roman" w:cs="Times New Roman"/>
          <w:sz w:val="24"/>
          <w:szCs w:val="24"/>
          <w:lang w:val="en-GB"/>
        </w:rPr>
        <w:t xml:space="preserve">were current smokers </w:t>
      </w:r>
      <w:r w:rsidR="00CC27DD" w:rsidRPr="00A43F83">
        <w:rPr>
          <w:rFonts w:ascii="Times New Roman" w:hAnsi="Times New Roman" w:cs="Times New Roman"/>
          <w:sz w:val="24"/>
          <w:szCs w:val="24"/>
          <w:lang w:val="en-GB"/>
        </w:rPr>
        <w:t>and 3.7% (2,273)</w:t>
      </w:r>
      <w:r w:rsidR="009B5416" w:rsidRPr="00A43F83">
        <w:rPr>
          <w:rFonts w:ascii="Times New Roman" w:hAnsi="Times New Roman" w:cs="Times New Roman"/>
          <w:sz w:val="24"/>
          <w:szCs w:val="24"/>
          <w:lang w:val="en-GB"/>
        </w:rPr>
        <w:t xml:space="preserve"> were exposed to </w:t>
      </w:r>
      <w:r w:rsidR="00CC27DD" w:rsidRPr="00A43F83">
        <w:rPr>
          <w:rFonts w:ascii="Times New Roman" w:hAnsi="Times New Roman" w:cs="Times New Roman"/>
          <w:sz w:val="24"/>
          <w:szCs w:val="24"/>
          <w:lang w:val="en-GB"/>
        </w:rPr>
        <w:t>second</w:t>
      </w:r>
      <w:r w:rsidR="009B5416" w:rsidRPr="00A43F83">
        <w:rPr>
          <w:rFonts w:ascii="Times New Roman" w:hAnsi="Times New Roman" w:cs="Times New Roman"/>
          <w:sz w:val="24"/>
          <w:szCs w:val="24"/>
          <w:lang w:val="en-GB"/>
        </w:rPr>
        <w:t>-</w:t>
      </w:r>
      <w:r w:rsidR="00CC27DD" w:rsidRPr="00A43F83">
        <w:rPr>
          <w:rFonts w:ascii="Times New Roman" w:hAnsi="Times New Roman" w:cs="Times New Roman"/>
          <w:sz w:val="24"/>
          <w:szCs w:val="24"/>
          <w:lang w:val="en-GB"/>
        </w:rPr>
        <w:t xml:space="preserve">hand smoke. </w:t>
      </w:r>
      <w:r w:rsidR="008914F3" w:rsidRPr="00A43F83">
        <w:rPr>
          <w:rFonts w:ascii="Times New Roman" w:hAnsi="Times New Roman" w:cs="Times New Roman"/>
          <w:sz w:val="24"/>
          <w:szCs w:val="24"/>
          <w:lang w:val="en-GB"/>
        </w:rPr>
        <w:t>Among the</w:t>
      </w:r>
      <w:r w:rsidR="007D48DB" w:rsidRPr="00A43F83">
        <w:rPr>
          <w:rFonts w:ascii="Times New Roman" w:hAnsi="Times New Roman" w:cs="Times New Roman"/>
          <w:sz w:val="24"/>
          <w:szCs w:val="24"/>
          <w:lang w:val="en-GB"/>
        </w:rPr>
        <w:t xml:space="preserve"> participants</w:t>
      </w:r>
      <w:r w:rsidR="008914F3" w:rsidRPr="00A43F83">
        <w:rPr>
          <w:rFonts w:ascii="Times New Roman" w:hAnsi="Times New Roman" w:cs="Times New Roman"/>
          <w:sz w:val="24"/>
          <w:szCs w:val="24"/>
          <w:lang w:val="en-GB"/>
        </w:rPr>
        <w:t xml:space="preserve">, </w:t>
      </w:r>
      <w:r w:rsidR="00F77BE7">
        <w:rPr>
          <w:rFonts w:ascii="Times New Roman" w:hAnsi="Times New Roman" w:cs="Times New Roman"/>
          <w:sz w:val="24"/>
          <w:szCs w:val="24"/>
          <w:lang w:val="en-GB"/>
        </w:rPr>
        <w:t>1.9</w:t>
      </w:r>
      <w:r w:rsidR="00132B1A" w:rsidRPr="00A43F83">
        <w:rPr>
          <w:rFonts w:ascii="Times New Roman" w:hAnsi="Times New Roman" w:cs="Times New Roman"/>
          <w:sz w:val="24"/>
          <w:szCs w:val="24"/>
          <w:lang w:val="en-GB"/>
        </w:rPr>
        <w:t>%</w:t>
      </w:r>
      <w:r w:rsidR="001C1BB7" w:rsidRPr="00A43F83">
        <w:rPr>
          <w:rFonts w:ascii="Times New Roman" w:hAnsi="Times New Roman" w:cs="Times New Roman"/>
          <w:sz w:val="24"/>
          <w:szCs w:val="24"/>
          <w:lang w:val="en-GB"/>
        </w:rPr>
        <w:t xml:space="preserve"> (1,168)</w:t>
      </w:r>
      <w:r w:rsidR="00132B1A" w:rsidRPr="00A43F83">
        <w:rPr>
          <w:rFonts w:ascii="Times New Roman" w:hAnsi="Times New Roman" w:cs="Times New Roman"/>
          <w:sz w:val="24"/>
          <w:szCs w:val="24"/>
          <w:lang w:val="en-GB"/>
        </w:rPr>
        <w:t xml:space="preserve"> </w:t>
      </w:r>
      <w:r w:rsidR="007D48DB" w:rsidRPr="00A43F83">
        <w:rPr>
          <w:rFonts w:ascii="Times New Roman" w:hAnsi="Times New Roman" w:cs="Times New Roman"/>
          <w:sz w:val="24"/>
          <w:szCs w:val="24"/>
          <w:lang w:val="en-GB"/>
        </w:rPr>
        <w:t xml:space="preserve">had </w:t>
      </w:r>
      <w:r w:rsidR="001C1BB7" w:rsidRPr="00A43F83">
        <w:rPr>
          <w:rFonts w:ascii="Times New Roman" w:hAnsi="Times New Roman" w:cs="Times New Roman"/>
          <w:sz w:val="24"/>
          <w:szCs w:val="24"/>
          <w:lang w:val="en-GB"/>
        </w:rPr>
        <w:t xml:space="preserve">experienced </w:t>
      </w:r>
      <w:r w:rsidR="00132B1A" w:rsidRPr="00A43F83">
        <w:rPr>
          <w:rFonts w:ascii="Times New Roman" w:hAnsi="Times New Roman" w:cs="Times New Roman"/>
          <w:sz w:val="24"/>
          <w:szCs w:val="24"/>
          <w:lang w:val="en-GB"/>
        </w:rPr>
        <w:lastRenderedPageBreak/>
        <w:t xml:space="preserve">high </w:t>
      </w:r>
      <w:r w:rsidR="001C1BB7" w:rsidRPr="00A43F83">
        <w:rPr>
          <w:rFonts w:ascii="Times New Roman" w:hAnsi="Times New Roman" w:cs="Times New Roman"/>
          <w:sz w:val="24"/>
          <w:szCs w:val="24"/>
          <w:lang w:val="en-GB"/>
        </w:rPr>
        <w:t>level</w:t>
      </w:r>
      <w:r w:rsidR="007D48DB" w:rsidRPr="00A43F83">
        <w:rPr>
          <w:rFonts w:ascii="Times New Roman" w:hAnsi="Times New Roman" w:cs="Times New Roman"/>
          <w:sz w:val="24"/>
          <w:szCs w:val="24"/>
          <w:lang w:val="en-GB"/>
        </w:rPr>
        <w:t>s</w:t>
      </w:r>
      <w:r w:rsidR="001C1BB7" w:rsidRPr="00A43F83">
        <w:rPr>
          <w:rFonts w:ascii="Times New Roman" w:hAnsi="Times New Roman" w:cs="Times New Roman"/>
          <w:sz w:val="24"/>
          <w:szCs w:val="24"/>
          <w:lang w:val="en-GB"/>
        </w:rPr>
        <w:t xml:space="preserve"> of </w:t>
      </w:r>
      <w:r w:rsidR="00132B1A" w:rsidRPr="00A43F83">
        <w:rPr>
          <w:rFonts w:ascii="Times New Roman" w:hAnsi="Times New Roman" w:cs="Times New Roman"/>
          <w:sz w:val="24"/>
          <w:szCs w:val="24"/>
          <w:lang w:val="en-GB"/>
        </w:rPr>
        <w:t>work-related stress,</w:t>
      </w:r>
      <w:r w:rsidR="00F77BE7">
        <w:rPr>
          <w:rFonts w:ascii="Times New Roman" w:hAnsi="Times New Roman" w:cs="Times New Roman"/>
          <w:sz w:val="24"/>
          <w:szCs w:val="24"/>
          <w:lang w:val="en-GB"/>
        </w:rPr>
        <w:t xml:space="preserve"> only 0.1</w:t>
      </w:r>
      <w:r w:rsidR="001C1BB7" w:rsidRPr="00A43F83">
        <w:rPr>
          <w:rFonts w:ascii="Times New Roman" w:hAnsi="Times New Roman" w:cs="Times New Roman"/>
          <w:sz w:val="24"/>
          <w:szCs w:val="24"/>
          <w:lang w:val="en-GB"/>
        </w:rPr>
        <w:t xml:space="preserve">% </w:t>
      </w:r>
      <w:r w:rsidR="00DA309E" w:rsidRPr="00A43F83">
        <w:rPr>
          <w:rFonts w:ascii="Times New Roman" w:hAnsi="Times New Roman" w:cs="Times New Roman"/>
          <w:sz w:val="24"/>
          <w:szCs w:val="24"/>
          <w:lang w:val="en-GB"/>
        </w:rPr>
        <w:t>(53</w:t>
      </w:r>
      <w:r w:rsidR="001C1BB7" w:rsidRPr="00A43F83">
        <w:rPr>
          <w:rFonts w:ascii="Times New Roman" w:hAnsi="Times New Roman" w:cs="Times New Roman"/>
          <w:sz w:val="24"/>
          <w:szCs w:val="24"/>
          <w:lang w:val="en-GB"/>
        </w:rPr>
        <w:t>)</w:t>
      </w:r>
      <w:r w:rsidR="00DA309E" w:rsidRPr="00A43F83">
        <w:rPr>
          <w:rFonts w:ascii="Times New Roman" w:hAnsi="Times New Roman" w:cs="Times New Roman"/>
          <w:sz w:val="24"/>
          <w:szCs w:val="24"/>
          <w:lang w:val="en-GB"/>
        </w:rPr>
        <w:t xml:space="preserve"> </w:t>
      </w:r>
      <w:r w:rsidR="001C1BB7" w:rsidRPr="00A43F83">
        <w:rPr>
          <w:rFonts w:ascii="Times New Roman" w:hAnsi="Times New Roman" w:cs="Times New Roman"/>
          <w:sz w:val="24"/>
          <w:szCs w:val="24"/>
          <w:lang w:val="en-GB"/>
        </w:rPr>
        <w:t xml:space="preserve">experienced </w:t>
      </w:r>
      <w:r w:rsidR="000A24CF" w:rsidRPr="00A43F83">
        <w:rPr>
          <w:rFonts w:ascii="Times New Roman" w:hAnsi="Times New Roman" w:cs="Times New Roman"/>
          <w:sz w:val="24"/>
          <w:szCs w:val="24"/>
          <w:lang w:val="en-GB"/>
        </w:rPr>
        <w:t xml:space="preserve">high </w:t>
      </w:r>
      <w:r w:rsidR="001C1BB7" w:rsidRPr="00A43F83">
        <w:rPr>
          <w:rFonts w:ascii="Times New Roman" w:hAnsi="Times New Roman" w:cs="Times New Roman"/>
          <w:sz w:val="24"/>
          <w:szCs w:val="24"/>
          <w:lang w:val="en-GB"/>
        </w:rPr>
        <w:t>social stress, and 1</w:t>
      </w:r>
      <w:r w:rsidR="00F77BE7">
        <w:rPr>
          <w:rFonts w:ascii="Times New Roman" w:hAnsi="Times New Roman" w:cs="Times New Roman"/>
          <w:sz w:val="24"/>
          <w:szCs w:val="24"/>
          <w:lang w:val="en-GB"/>
        </w:rPr>
        <w:t>.1</w:t>
      </w:r>
      <w:r w:rsidR="001C1BB7" w:rsidRPr="00A43F83">
        <w:rPr>
          <w:rFonts w:ascii="Times New Roman" w:hAnsi="Times New Roman" w:cs="Times New Roman"/>
          <w:sz w:val="24"/>
          <w:szCs w:val="24"/>
          <w:lang w:val="en-GB"/>
        </w:rPr>
        <w:t xml:space="preserve">% </w:t>
      </w:r>
      <w:r w:rsidR="00DA309E" w:rsidRPr="00A43F83">
        <w:rPr>
          <w:rFonts w:ascii="Times New Roman" w:hAnsi="Times New Roman" w:cs="Times New Roman"/>
          <w:sz w:val="24"/>
          <w:szCs w:val="24"/>
          <w:lang w:val="en-GB"/>
        </w:rPr>
        <w:t xml:space="preserve">(660) </w:t>
      </w:r>
      <w:r w:rsidR="001C1BB7" w:rsidRPr="00A43F83">
        <w:rPr>
          <w:rFonts w:ascii="Times New Roman" w:hAnsi="Times New Roman" w:cs="Times New Roman"/>
          <w:sz w:val="24"/>
          <w:szCs w:val="24"/>
          <w:lang w:val="en-GB"/>
        </w:rPr>
        <w:t xml:space="preserve">reported </w:t>
      </w:r>
      <w:r w:rsidR="00934500" w:rsidRPr="00A43F83">
        <w:rPr>
          <w:rFonts w:ascii="Times New Roman" w:hAnsi="Times New Roman" w:cs="Times New Roman"/>
          <w:sz w:val="24"/>
          <w:szCs w:val="24"/>
          <w:lang w:val="en-GB"/>
        </w:rPr>
        <w:t xml:space="preserve">high </w:t>
      </w:r>
      <w:r w:rsidR="001C1BB7" w:rsidRPr="00A43F83">
        <w:rPr>
          <w:rFonts w:ascii="Times New Roman" w:hAnsi="Times New Roman" w:cs="Times New Roman"/>
          <w:sz w:val="24"/>
          <w:szCs w:val="24"/>
          <w:lang w:val="en-GB"/>
        </w:rPr>
        <w:t>financial stress</w:t>
      </w:r>
      <w:r w:rsidR="00B52E65" w:rsidRPr="00A43F83">
        <w:rPr>
          <w:rFonts w:ascii="Times New Roman" w:hAnsi="Times New Roman" w:cs="Times New Roman"/>
          <w:sz w:val="24"/>
          <w:szCs w:val="24"/>
          <w:lang w:val="en-GB"/>
        </w:rPr>
        <w:t xml:space="preserve">, while </w:t>
      </w:r>
      <w:r w:rsidR="00CC6194" w:rsidRPr="00A43F83">
        <w:rPr>
          <w:rFonts w:ascii="Times New Roman" w:hAnsi="Times New Roman" w:cs="Times New Roman"/>
          <w:sz w:val="24"/>
          <w:szCs w:val="24"/>
          <w:lang w:val="en-GB" w:eastAsia="zh-CN"/>
        </w:rPr>
        <w:t>7.</w:t>
      </w:r>
      <w:r w:rsidR="00B52E65" w:rsidRPr="00A43F83">
        <w:rPr>
          <w:rFonts w:ascii="Times New Roman" w:hAnsi="Times New Roman" w:cs="Times New Roman"/>
          <w:sz w:val="24"/>
          <w:szCs w:val="24"/>
          <w:lang w:val="en-GB" w:eastAsia="zh-CN"/>
        </w:rPr>
        <w:t>1</w:t>
      </w:r>
      <w:r w:rsidR="00CC6194" w:rsidRPr="00A43F83">
        <w:rPr>
          <w:rFonts w:ascii="Times New Roman" w:hAnsi="Times New Roman" w:cs="Times New Roman"/>
          <w:sz w:val="24"/>
          <w:szCs w:val="24"/>
          <w:lang w:val="en-GB" w:eastAsia="zh-CN"/>
        </w:rPr>
        <w:t>% (4374) recorded experiencing more than one form of stress</w:t>
      </w:r>
      <w:r w:rsidR="008602CB" w:rsidRPr="00A43F83">
        <w:rPr>
          <w:rFonts w:ascii="Times New Roman" w:hAnsi="Times New Roman" w:cs="Times New Roman"/>
          <w:sz w:val="24"/>
          <w:szCs w:val="24"/>
          <w:lang w:val="en-GB" w:eastAsia="zh-CN"/>
        </w:rPr>
        <w:t xml:space="preserve"> (high or low)</w:t>
      </w:r>
      <w:r w:rsidR="00CC6194" w:rsidRPr="00A43F83">
        <w:rPr>
          <w:rFonts w:ascii="Times New Roman" w:hAnsi="Times New Roman" w:cs="Times New Roman"/>
          <w:sz w:val="24"/>
          <w:szCs w:val="24"/>
          <w:lang w:val="en-GB" w:eastAsia="zh-CN"/>
        </w:rPr>
        <w:t xml:space="preserve"> at the time of data collection.</w:t>
      </w:r>
      <w:r w:rsidR="00CC6194" w:rsidRPr="00A43F83">
        <w:rPr>
          <w:rFonts w:ascii="Times New Roman" w:hAnsi="Times New Roman" w:cs="Times New Roman"/>
          <w:sz w:val="24"/>
          <w:szCs w:val="24"/>
          <w:lang w:val="en-GB"/>
        </w:rPr>
        <w:t xml:space="preserve"> </w:t>
      </w:r>
      <w:r w:rsidR="007D48DB" w:rsidRPr="00A43F83">
        <w:rPr>
          <w:rFonts w:ascii="Times New Roman" w:hAnsi="Times New Roman" w:cs="Times New Roman"/>
          <w:sz w:val="24"/>
          <w:szCs w:val="24"/>
          <w:lang w:val="en-GB"/>
        </w:rPr>
        <w:t xml:space="preserve">There was a first-degree family history of BBD or breast cancer among </w:t>
      </w:r>
      <w:r w:rsidR="00934500" w:rsidRPr="00A43F83">
        <w:rPr>
          <w:rFonts w:ascii="Times New Roman" w:hAnsi="Times New Roman" w:cs="Times New Roman"/>
          <w:sz w:val="24"/>
          <w:szCs w:val="24"/>
          <w:lang w:val="en-GB"/>
        </w:rPr>
        <w:t>3</w:t>
      </w:r>
      <w:r w:rsidR="00D158D8">
        <w:rPr>
          <w:rFonts w:ascii="Times New Roman" w:hAnsi="Times New Roman" w:cs="Times New Roman"/>
          <w:sz w:val="24"/>
          <w:szCs w:val="24"/>
          <w:lang w:val="en-GB"/>
        </w:rPr>
        <w:t>.5</w:t>
      </w:r>
      <w:r w:rsidR="00DA309E" w:rsidRPr="00A43F83">
        <w:rPr>
          <w:rFonts w:ascii="Times New Roman" w:hAnsi="Times New Roman" w:cs="Times New Roman"/>
          <w:sz w:val="24"/>
          <w:szCs w:val="24"/>
          <w:lang w:val="en-GB"/>
        </w:rPr>
        <w:t>% (2,139)</w:t>
      </w:r>
      <w:r w:rsidR="007D48DB" w:rsidRPr="00A43F83">
        <w:rPr>
          <w:rFonts w:ascii="Times New Roman" w:hAnsi="Times New Roman" w:cs="Times New Roman"/>
          <w:sz w:val="24"/>
          <w:szCs w:val="24"/>
          <w:lang w:val="en-GB"/>
        </w:rPr>
        <w:t>,</w:t>
      </w:r>
      <w:r w:rsidR="00DA309E" w:rsidRPr="00A43F83">
        <w:rPr>
          <w:rFonts w:ascii="Times New Roman" w:hAnsi="Times New Roman" w:cs="Times New Roman"/>
          <w:sz w:val="24"/>
          <w:szCs w:val="24"/>
          <w:lang w:val="en-GB"/>
        </w:rPr>
        <w:t xml:space="preserve"> and 1</w:t>
      </w:r>
      <w:r w:rsidR="00D158D8">
        <w:rPr>
          <w:rFonts w:ascii="Times New Roman" w:hAnsi="Times New Roman" w:cs="Times New Roman"/>
          <w:sz w:val="24"/>
          <w:szCs w:val="24"/>
          <w:lang w:val="en-GB"/>
        </w:rPr>
        <w:t>.2</w:t>
      </w:r>
      <w:r w:rsidR="00DA309E" w:rsidRPr="00A43F83">
        <w:rPr>
          <w:rFonts w:ascii="Times New Roman" w:hAnsi="Times New Roman" w:cs="Times New Roman"/>
          <w:sz w:val="24"/>
          <w:szCs w:val="24"/>
          <w:lang w:val="en-GB"/>
        </w:rPr>
        <w:t xml:space="preserve">% (733) </w:t>
      </w:r>
      <w:r w:rsidRPr="00A43F83">
        <w:rPr>
          <w:rFonts w:ascii="Times New Roman" w:hAnsi="Times New Roman" w:cs="Times New Roman"/>
          <w:sz w:val="24"/>
          <w:szCs w:val="24"/>
          <w:lang w:val="en-GB"/>
        </w:rPr>
        <w:t xml:space="preserve">reported </w:t>
      </w:r>
      <w:r w:rsidR="00DA309E" w:rsidRPr="00A43F83">
        <w:rPr>
          <w:rFonts w:ascii="Times New Roman" w:hAnsi="Times New Roman" w:cs="Times New Roman"/>
          <w:sz w:val="24"/>
          <w:szCs w:val="24"/>
          <w:lang w:val="en-GB"/>
        </w:rPr>
        <w:t xml:space="preserve">second-degree family history. </w:t>
      </w:r>
      <w:r w:rsidR="007D48DB" w:rsidRPr="00A43F83">
        <w:rPr>
          <w:rFonts w:ascii="Times New Roman" w:hAnsi="Times New Roman" w:cs="Times New Roman"/>
          <w:sz w:val="24"/>
          <w:szCs w:val="24"/>
          <w:lang w:val="en-GB"/>
        </w:rPr>
        <w:t xml:space="preserve">A total </w:t>
      </w:r>
      <w:r w:rsidR="00D158D8">
        <w:rPr>
          <w:rFonts w:ascii="Times New Roman" w:hAnsi="Times New Roman" w:cs="Times New Roman"/>
          <w:sz w:val="24"/>
          <w:szCs w:val="24"/>
          <w:lang w:val="en-GB"/>
        </w:rPr>
        <w:t>7.9</w:t>
      </w:r>
      <w:r w:rsidR="00DA309E" w:rsidRPr="00A43F83">
        <w:rPr>
          <w:rFonts w:ascii="Times New Roman" w:hAnsi="Times New Roman" w:cs="Times New Roman"/>
          <w:sz w:val="24"/>
          <w:szCs w:val="24"/>
          <w:lang w:val="en-GB"/>
        </w:rPr>
        <w:t>% (4,914) of the participants were diagnosed with BBD</w:t>
      </w:r>
      <w:r w:rsidR="00A30C9F" w:rsidRPr="00A43F83">
        <w:rPr>
          <w:rFonts w:ascii="Times New Roman" w:hAnsi="Times New Roman" w:cs="Times New Roman"/>
          <w:sz w:val="24"/>
          <w:szCs w:val="24"/>
          <w:lang w:val="en-GB"/>
        </w:rPr>
        <w:t xml:space="preserve"> (Table 1)</w:t>
      </w:r>
      <w:r w:rsidR="00DA309E" w:rsidRPr="00A43F83">
        <w:rPr>
          <w:rFonts w:ascii="Times New Roman" w:hAnsi="Times New Roman" w:cs="Times New Roman"/>
          <w:sz w:val="24"/>
          <w:szCs w:val="24"/>
          <w:lang w:val="en-GB"/>
        </w:rPr>
        <w:t>.</w:t>
      </w:r>
    </w:p>
    <w:p w14:paraId="28165216" w14:textId="77777777" w:rsidR="009639E1" w:rsidRPr="00A43F83" w:rsidRDefault="00053798" w:rsidP="003446D9">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ab/>
      </w:r>
      <w:r w:rsidR="009639E1" w:rsidRPr="00A43F83">
        <w:rPr>
          <w:rFonts w:ascii="Times New Roman" w:hAnsi="Times New Roman" w:cs="Times New Roman"/>
          <w:sz w:val="24"/>
          <w:szCs w:val="24"/>
          <w:lang w:val="en-GB"/>
        </w:rPr>
        <w:t xml:space="preserve"> Participants who have ever experienced </w:t>
      </w:r>
      <w:r w:rsidR="00331DA5" w:rsidRPr="00A43F83">
        <w:rPr>
          <w:rFonts w:ascii="Times New Roman" w:hAnsi="Times New Roman" w:cs="Times New Roman"/>
          <w:sz w:val="24"/>
          <w:szCs w:val="24"/>
          <w:lang w:val="en-GB"/>
        </w:rPr>
        <w:t>w</w:t>
      </w:r>
      <w:r w:rsidR="002B7942" w:rsidRPr="00A43F83">
        <w:rPr>
          <w:rFonts w:ascii="Times New Roman" w:hAnsi="Times New Roman" w:cs="Times New Roman"/>
          <w:sz w:val="24"/>
          <w:szCs w:val="24"/>
          <w:lang w:val="en-GB"/>
        </w:rPr>
        <w:t>ork-related stress</w:t>
      </w:r>
      <w:r w:rsidR="00331DA5" w:rsidRPr="00A43F83">
        <w:rPr>
          <w:rFonts w:ascii="Times New Roman" w:hAnsi="Times New Roman" w:cs="Times New Roman"/>
          <w:sz w:val="24"/>
          <w:szCs w:val="24"/>
          <w:lang w:val="en-GB"/>
        </w:rPr>
        <w:t xml:space="preserve"> </w:t>
      </w:r>
      <w:r w:rsidR="00282914" w:rsidRPr="00A43F83">
        <w:rPr>
          <w:rFonts w:ascii="Times New Roman" w:hAnsi="Times New Roman" w:cs="Times New Roman"/>
          <w:sz w:val="24"/>
          <w:szCs w:val="24"/>
          <w:lang w:val="en-GB"/>
        </w:rPr>
        <w:t xml:space="preserve">had a significantly increased </w:t>
      </w:r>
      <w:r w:rsidR="009639E1" w:rsidRPr="00A43F83">
        <w:rPr>
          <w:rFonts w:ascii="Times New Roman" w:hAnsi="Times New Roman" w:cs="Times New Roman"/>
          <w:sz w:val="24"/>
          <w:szCs w:val="24"/>
          <w:lang w:val="en-GB"/>
        </w:rPr>
        <w:t xml:space="preserve">odds </w:t>
      </w:r>
      <w:r w:rsidR="00282914" w:rsidRPr="00A43F83">
        <w:rPr>
          <w:rFonts w:ascii="Times New Roman" w:hAnsi="Times New Roman" w:cs="Times New Roman"/>
          <w:sz w:val="24"/>
          <w:szCs w:val="24"/>
          <w:lang w:val="en-GB"/>
        </w:rPr>
        <w:t xml:space="preserve">of diagnosis with </w:t>
      </w:r>
      <w:r w:rsidR="00054690" w:rsidRPr="00A43F83">
        <w:rPr>
          <w:rFonts w:ascii="Times New Roman" w:hAnsi="Times New Roman" w:cs="Times New Roman"/>
          <w:sz w:val="24"/>
          <w:szCs w:val="24"/>
          <w:lang w:val="en-GB"/>
        </w:rPr>
        <w:t xml:space="preserve">BBD (OR = </w:t>
      </w:r>
      <w:r w:rsidR="00CC27DD" w:rsidRPr="00A43F83">
        <w:rPr>
          <w:rFonts w:ascii="Times New Roman" w:hAnsi="Times New Roman" w:cs="Times New Roman"/>
          <w:sz w:val="24"/>
          <w:szCs w:val="24"/>
          <w:lang w:val="en-GB"/>
        </w:rPr>
        <w:t>1.57</w:t>
      </w:r>
      <w:r w:rsidR="00054690" w:rsidRPr="00A43F83">
        <w:rPr>
          <w:rFonts w:ascii="Times New Roman" w:hAnsi="Times New Roman" w:cs="Times New Roman"/>
          <w:sz w:val="24"/>
          <w:szCs w:val="24"/>
          <w:lang w:val="en-GB"/>
        </w:rPr>
        <w:t xml:space="preserve">, </w:t>
      </w:r>
      <w:r w:rsidR="00CC27DD" w:rsidRPr="00A43F83">
        <w:rPr>
          <w:rFonts w:ascii="Times New Roman" w:hAnsi="Times New Roman" w:cs="Times New Roman"/>
          <w:sz w:val="24"/>
          <w:szCs w:val="24"/>
          <w:lang w:val="en-GB"/>
        </w:rPr>
        <w:t>95% CI</w:t>
      </w:r>
      <w:r w:rsidR="00331DA5" w:rsidRPr="00A43F83">
        <w:rPr>
          <w:rFonts w:ascii="Times New Roman" w:hAnsi="Times New Roman" w:cs="Times New Roman"/>
          <w:sz w:val="24"/>
          <w:szCs w:val="24"/>
          <w:lang w:val="en-GB"/>
        </w:rPr>
        <w:t xml:space="preserve"> = </w:t>
      </w:r>
      <w:r w:rsidR="00CC27DD" w:rsidRPr="00A43F83">
        <w:rPr>
          <w:rFonts w:ascii="Times New Roman" w:hAnsi="Times New Roman" w:cs="Times New Roman"/>
          <w:sz w:val="24"/>
          <w:szCs w:val="24"/>
          <w:lang w:val="en-GB"/>
        </w:rPr>
        <w:t xml:space="preserve">1.46 </w:t>
      </w:r>
      <w:r w:rsidR="002B585B" w:rsidRPr="00A43F83">
        <w:rPr>
          <w:rFonts w:ascii="Times New Roman" w:hAnsi="Times New Roman" w:cs="Times New Roman"/>
          <w:sz w:val="24"/>
          <w:szCs w:val="24"/>
          <w:lang w:val="en-GB"/>
        </w:rPr>
        <w:t xml:space="preserve">- </w:t>
      </w:r>
      <w:r w:rsidR="00CC27DD" w:rsidRPr="00A43F83">
        <w:rPr>
          <w:rFonts w:ascii="Times New Roman" w:hAnsi="Times New Roman" w:cs="Times New Roman"/>
          <w:sz w:val="24"/>
          <w:szCs w:val="24"/>
          <w:lang w:val="en-GB"/>
        </w:rPr>
        <w:t xml:space="preserve">1.69, </w:t>
      </w:r>
      <w:r w:rsidR="002B585B" w:rsidRPr="00A43F83">
        <w:rPr>
          <w:rFonts w:ascii="Times New Roman" w:hAnsi="Times New Roman" w:cs="Times New Roman"/>
          <w:iCs/>
          <w:sz w:val="24"/>
          <w:szCs w:val="24"/>
          <w:lang w:val="en-GB"/>
        </w:rPr>
        <w:t xml:space="preserve">p </w:t>
      </w:r>
      <w:r w:rsidR="00CC27DD" w:rsidRPr="00A43F83">
        <w:rPr>
          <w:rFonts w:ascii="Times New Roman" w:hAnsi="Times New Roman" w:cs="Times New Roman"/>
          <w:iCs/>
          <w:sz w:val="24"/>
          <w:szCs w:val="24"/>
          <w:lang w:val="en-GB"/>
        </w:rPr>
        <w:t xml:space="preserve">&lt; </w:t>
      </w:r>
      <w:r w:rsidR="006C2F39" w:rsidRPr="00A43F83">
        <w:rPr>
          <w:rFonts w:ascii="Times New Roman" w:hAnsi="Times New Roman" w:cs="Times New Roman"/>
          <w:iCs/>
          <w:sz w:val="24"/>
          <w:szCs w:val="24"/>
          <w:lang w:val="en-GB"/>
        </w:rPr>
        <w:t>0</w:t>
      </w:r>
      <w:r w:rsidR="00054690" w:rsidRPr="00A43F83">
        <w:rPr>
          <w:rFonts w:ascii="Times New Roman" w:hAnsi="Times New Roman" w:cs="Times New Roman"/>
          <w:sz w:val="24"/>
          <w:szCs w:val="24"/>
          <w:lang w:val="en-GB"/>
        </w:rPr>
        <w:t xml:space="preserve">.0001). </w:t>
      </w:r>
      <w:r w:rsidR="002B585B" w:rsidRPr="00A43F83">
        <w:rPr>
          <w:rFonts w:ascii="Times New Roman" w:hAnsi="Times New Roman" w:cs="Times New Roman"/>
          <w:sz w:val="24"/>
          <w:szCs w:val="24"/>
          <w:lang w:val="en-GB"/>
        </w:rPr>
        <w:t>F</w:t>
      </w:r>
      <w:r w:rsidR="0051017C" w:rsidRPr="00A43F83">
        <w:rPr>
          <w:rFonts w:ascii="Times New Roman" w:hAnsi="Times New Roman" w:cs="Times New Roman"/>
          <w:sz w:val="24"/>
          <w:szCs w:val="24"/>
          <w:lang w:val="en-GB"/>
        </w:rPr>
        <w:t>inancial stress</w:t>
      </w:r>
      <w:r w:rsidR="00054690" w:rsidRPr="00A43F83">
        <w:rPr>
          <w:rFonts w:ascii="Times New Roman" w:hAnsi="Times New Roman" w:cs="Times New Roman"/>
          <w:sz w:val="24"/>
          <w:szCs w:val="24"/>
          <w:lang w:val="en-GB"/>
        </w:rPr>
        <w:t xml:space="preserve"> </w:t>
      </w:r>
      <w:r w:rsidR="009639E1" w:rsidRPr="00A43F83">
        <w:rPr>
          <w:rFonts w:ascii="Times New Roman" w:hAnsi="Times New Roman" w:cs="Times New Roman"/>
          <w:sz w:val="24"/>
          <w:szCs w:val="24"/>
          <w:lang w:val="en-GB"/>
        </w:rPr>
        <w:t xml:space="preserve">and social stress </w:t>
      </w:r>
      <w:r w:rsidR="002B585B" w:rsidRPr="00A43F83">
        <w:rPr>
          <w:rFonts w:ascii="Times New Roman" w:hAnsi="Times New Roman" w:cs="Times New Roman"/>
          <w:sz w:val="24"/>
          <w:szCs w:val="24"/>
          <w:lang w:val="en-GB"/>
        </w:rPr>
        <w:t>w</w:t>
      </w:r>
      <w:r w:rsidR="009639E1" w:rsidRPr="00A43F83">
        <w:rPr>
          <w:rFonts w:ascii="Times New Roman" w:hAnsi="Times New Roman" w:cs="Times New Roman"/>
          <w:sz w:val="24"/>
          <w:szCs w:val="24"/>
          <w:lang w:val="en-GB"/>
        </w:rPr>
        <w:t>ere</w:t>
      </w:r>
      <w:r w:rsidR="002B585B" w:rsidRPr="00A43F83">
        <w:rPr>
          <w:rFonts w:ascii="Times New Roman" w:hAnsi="Times New Roman" w:cs="Times New Roman"/>
          <w:sz w:val="24"/>
          <w:szCs w:val="24"/>
          <w:lang w:val="en-GB"/>
        </w:rPr>
        <w:t xml:space="preserve"> </w:t>
      </w:r>
      <w:r w:rsidR="00054690" w:rsidRPr="00A43F83">
        <w:rPr>
          <w:rFonts w:ascii="Times New Roman" w:hAnsi="Times New Roman" w:cs="Times New Roman"/>
          <w:sz w:val="24"/>
          <w:szCs w:val="24"/>
          <w:lang w:val="en-GB"/>
        </w:rPr>
        <w:t xml:space="preserve">also significantly </w:t>
      </w:r>
      <w:r w:rsidR="002B585B" w:rsidRPr="00A43F83">
        <w:rPr>
          <w:rFonts w:ascii="Times New Roman" w:hAnsi="Times New Roman" w:cs="Times New Roman"/>
          <w:sz w:val="24"/>
          <w:szCs w:val="24"/>
          <w:lang w:val="en-GB"/>
        </w:rPr>
        <w:t xml:space="preserve">associated with </w:t>
      </w:r>
      <w:r w:rsidR="00054690" w:rsidRPr="00A43F83">
        <w:rPr>
          <w:rFonts w:ascii="Times New Roman" w:hAnsi="Times New Roman" w:cs="Times New Roman"/>
          <w:sz w:val="24"/>
          <w:szCs w:val="24"/>
          <w:lang w:val="en-GB"/>
        </w:rPr>
        <w:t xml:space="preserve">increased </w:t>
      </w:r>
      <w:r w:rsidR="002B585B" w:rsidRPr="00A43F83">
        <w:rPr>
          <w:rFonts w:ascii="Times New Roman" w:hAnsi="Times New Roman" w:cs="Times New Roman"/>
          <w:sz w:val="24"/>
          <w:szCs w:val="24"/>
          <w:lang w:val="en-GB"/>
        </w:rPr>
        <w:t xml:space="preserve">risk of </w:t>
      </w:r>
      <w:r w:rsidR="00054690" w:rsidRPr="00A43F83">
        <w:rPr>
          <w:rFonts w:ascii="Times New Roman" w:hAnsi="Times New Roman" w:cs="Times New Roman"/>
          <w:sz w:val="24"/>
          <w:szCs w:val="24"/>
          <w:lang w:val="en-GB"/>
        </w:rPr>
        <w:t xml:space="preserve">BBD (OR = </w:t>
      </w:r>
      <w:r w:rsidR="00CC27DD" w:rsidRPr="00A43F83">
        <w:rPr>
          <w:rFonts w:ascii="Times New Roman" w:hAnsi="Times New Roman" w:cs="Times New Roman"/>
          <w:sz w:val="24"/>
          <w:szCs w:val="24"/>
          <w:lang w:val="en-GB"/>
        </w:rPr>
        <w:t>1.34</w:t>
      </w:r>
      <w:r w:rsidR="00054690" w:rsidRPr="00A43F83">
        <w:rPr>
          <w:rFonts w:ascii="Times New Roman" w:hAnsi="Times New Roman" w:cs="Times New Roman"/>
          <w:sz w:val="24"/>
          <w:szCs w:val="24"/>
          <w:lang w:val="en-GB"/>
        </w:rPr>
        <w:t>, 95% CI =</w:t>
      </w:r>
      <w:r w:rsidR="00CC27DD" w:rsidRPr="00A43F83">
        <w:rPr>
          <w:rFonts w:ascii="Times New Roman" w:hAnsi="Times New Roman" w:cs="Times New Roman"/>
          <w:sz w:val="24"/>
          <w:szCs w:val="24"/>
          <w:lang w:val="en-GB"/>
        </w:rPr>
        <w:t xml:space="preserve"> 1.24 </w:t>
      </w:r>
      <w:r w:rsidR="002B585B" w:rsidRPr="00A43F83">
        <w:rPr>
          <w:rFonts w:ascii="Times New Roman" w:hAnsi="Times New Roman" w:cs="Times New Roman"/>
          <w:sz w:val="24"/>
          <w:szCs w:val="24"/>
          <w:lang w:val="en-GB"/>
        </w:rPr>
        <w:t xml:space="preserve">- </w:t>
      </w:r>
      <w:r w:rsidR="00CC27DD" w:rsidRPr="00A43F83">
        <w:rPr>
          <w:rFonts w:ascii="Times New Roman" w:hAnsi="Times New Roman" w:cs="Times New Roman"/>
          <w:sz w:val="24"/>
          <w:szCs w:val="24"/>
          <w:lang w:val="en-GB"/>
        </w:rPr>
        <w:t xml:space="preserve">1.44, </w:t>
      </w:r>
      <w:r w:rsidR="002B585B" w:rsidRPr="00A43F83">
        <w:rPr>
          <w:rFonts w:ascii="Times New Roman" w:hAnsi="Times New Roman" w:cs="Times New Roman"/>
          <w:iCs/>
          <w:sz w:val="24"/>
          <w:szCs w:val="24"/>
          <w:lang w:val="en-GB"/>
        </w:rPr>
        <w:t xml:space="preserve">p </w:t>
      </w:r>
      <w:r w:rsidR="00CC27DD" w:rsidRPr="00A43F83">
        <w:rPr>
          <w:rFonts w:ascii="Times New Roman" w:hAnsi="Times New Roman" w:cs="Times New Roman"/>
          <w:iCs/>
          <w:sz w:val="24"/>
          <w:szCs w:val="24"/>
          <w:lang w:val="en-GB"/>
        </w:rPr>
        <w:t xml:space="preserve">&lt; </w:t>
      </w:r>
      <w:r w:rsidR="006C2F39" w:rsidRPr="00A43F83">
        <w:rPr>
          <w:rFonts w:ascii="Times New Roman" w:hAnsi="Times New Roman" w:cs="Times New Roman"/>
          <w:iCs/>
          <w:sz w:val="24"/>
          <w:szCs w:val="24"/>
          <w:lang w:val="en-GB"/>
        </w:rPr>
        <w:t>0</w:t>
      </w:r>
      <w:r w:rsidR="00054690" w:rsidRPr="00A43F83">
        <w:rPr>
          <w:rFonts w:ascii="Times New Roman" w:hAnsi="Times New Roman" w:cs="Times New Roman"/>
          <w:sz w:val="24"/>
          <w:szCs w:val="24"/>
          <w:lang w:val="en-GB"/>
        </w:rPr>
        <w:t>.0001</w:t>
      </w:r>
      <w:r w:rsidR="0060286B" w:rsidRPr="00A43F83">
        <w:rPr>
          <w:rFonts w:ascii="Times New Roman" w:hAnsi="Times New Roman" w:cs="Times New Roman"/>
          <w:sz w:val="24"/>
          <w:szCs w:val="24"/>
          <w:lang w:val="en-GB"/>
        </w:rPr>
        <w:t xml:space="preserve">; </w:t>
      </w:r>
      <w:r w:rsidR="00054690" w:rsidRPr="00A43F83">
        <w:rPr>
          <w:rFonts w:ascii="Times New Roman" w:hAnsi="Times New Roman" w:cs="Times New Roman"/>
          <w:sz w:val="24"/>
          <w:szCs w:val="24"/>
          <w:lang w:val="en-GB"/>
        </w:rPr>
        <w:t xml:space="preserve">OR = </w:t>
      </w:r>
      <w:r w:rsidR="00CC27DD" w:rsidRPr="00A43F83">
        <w:rPr>
          <w:rFonts w:ascii="Times New Roman" w:hAnsi="Times New Roman" w:cs="Times New Roman"/>
          <w:sz w:val="24"/>
          <w:szCs w:val="24"/>
          <w:lang w:val="en-GB"/>
        </w:rPr>
        <w:t>1.11</w:t>
      </w:r>
      <w:r w:rsidR="00054690" w:rsidRPr="00A43F83">
        <w:rPr>
          <w:rFonts w:ascii="Times New Roman" w:hAnsi="Times New Roman" w:cs="Times New Roman"/>
          <w:sz w:val="24"/>
          <w:szCs w:val="24"/>
          <w:lang w:val="en-GB"/>
        </w:rPr>
        <w:t>, 95% CI =</w:t>
      </w:r>
      <w:r w:rsidR="00CC27DD" w:rsidRPr="00A43F83">
        <w:rPr>
          <w:rFonts w:ascii="Times New Roman" w:hAnsi="Times New Roman" w:cs="Times New Roman"/>
          <w:sz w:val="24"/>
          <w:szCs w:val="24"/>
          <w:lang w:val="en-GB"/>
        </w:rPr>
        <w:t xml:space="preserve"> 1.01 </w:t>
      </w:r>
      <w:r w:rsidR="002B585B" w:rsidRPr="00A43F83">
        <w:rPr>
          <w:rFonts w:ascii="Times New Roman" w:hAnsi="Times New Roman" w:cs="Times New Roman"/>
          <w:sz w:val="24"/>
          <w:szCs w:val="24"/>
          <w:lang w:val="en-GB"/>
        </w:rPr>
        <w:t xml:space="preserve">- </w:t>
      </w:r>
      <w:r w:rsidR="00CC27DD" w:rsidRPr="00A43F83">
        <w:rPr>
          <w:rFonts w:ascii="Times New Roman" w:hAnsi="Times New Roman" w:cs="Times New Roman"/>
          <w:sz w:val="24"/>
          <w:szCs w:val="24"/>
          <w:lang w:val="en-GB"/>
        </w:rPr>
        <w:t xml:space="preserve">1.21, </w:t>
      </w:r>
      <w:r w:rsidR="002B585B" w:rsidRPr="00A43F83">
        <w:rPr>
          <w:rFonts w:ascii="Times New Roman" w:hAnsi="Times New Roman" w:cs="Times New Roman"/>
          <w:iCs/>
          <w:sz w:val="24"/>
          <w:szCs w:val="24"/>
          <w:lang w:val="en-GB"/>
        </w:rPr>
        <w:t xml:space="preserve">p </w:t>
      </w:r>
      <w:r w:rsidR="00CC27DD" w:rsidRPr="00A43F83">
        <w:rPr>
          <w:rFonts w:ascii="Times New Roman" w:hAnsi="Times New Roman" w:cs="Times New Roman"/>
          <w:iCs/>
          <w:sz w:val="24"/>
          <w:szCs w:val="24"/>
          <w:lang w:val="en-GB"/>
        </w:rPr>
        <w:t xml:space="preserve">= </w:t>
      </w:r>
      <w:r w:rsidR="006C2F39" w:rsidRPr="00A43F83">
        <w:rPr>
          <w:rFonts w:ascii="Times New Roman" w:hAnsi="Times New Roman" w:cs="Times New Roman"/>
          <w:iCs/>
          <w:sz w:val="24"/>
          <w:szCs w:val="24"/>
          <w:lang w:val="en-GB"/>
        </w:rPr>
        <w:t>0</w:t>
      </w:r>
      <w:r w:rsidR="00CC27DD" w:rsidRPr="00A43F83">
        <w:rPr>
          <w:rFonts w:ascii="Times New Roman" w:hAnsi="Times New Roman" w:cs="Times New Roman"/>
          <w:sz w:val="24"/>
          <w:szCs w:val="24"/>
          <w:lang w:val="en-GB"/>
        </w:rPr>
        <w:t>.</w:t>
      </w:r>
      <w:r w:rsidR="006C2F39" w:rsidRPr="00A43F83">
        <w:rPr>
          <w:rFonts w:ascii="Times New Roman" w:hAnsi="Times New Roman" w:cs="Times New Roman"/>
          <w:sz w:val="24"/>
          <w:szCs w:val="24"/>
          <w:lang w:val="en-GB"/>
        </w:rPr>
        <w:t>04</w:t>
      </w:r>
      <w:r w:rsidR="009639E1" w:rsidRPr="00A43F83">
        <w:rPr>
          <w:rFonts w:ascii="Times New Roman" w:hAnsi="Times New Roman" w:cs="Times New Roman"/>
          <w:sz w:val="24"/>
          <w:szCs w:val="24"/>
          <w:lang w:val="en-GB"/>
        </w:rPr>
        <w:t>, respectively</w:t>
      </w:r>
      <w:r w:rsidR="00CC27DD" w:rsidRPr="00A43F83">
        <w:rPr>
          <w:rFonts w:ascii="Times New Roman" w:hAnsi="Times New Roman" w:cs="Times New Roman"/>
          <w:sz w:val="24"/>
          <w:szCs w:val="24"/>
          <w:lang w:val="en-GB"/>
        </w:rPr>
        <w:t>)</w:t>
      </w:r>
      <w:r w:rsidR="00A30C9F" w:rsidRPr="00A43F83">
        <w:rPr>
          <w:rFonts w:ascii="Times New Roman" w:hAnsi="Times New Roman" w:cs="Times New Roman"/>
          <w:sz w:val="24"/>
          <w:szCs w:val="24"/>
          <w:lang w:val="en-GB"/>
        </w:rPr>
        <w:t xml:space="preserve"> (Table 2)</w:t>
      </w:r>
      <w:r w:rsidR="00CC27DD" w:rsidRPr="00A43F83">
        <w:rPr>
          <w:rFonts w:ascii="Times New Roman" w:hAnsi="Times New Roman" w:cs="Times New Roman"/>
          <w:sz w:val="24"/>
          <w:szCs w:val="24"/>
          <w:lang w:val="en-GB"/>
        </w:rPr>
        <w:t>.</w:t>
      </w:r>
      <w:r w:rsidR="00054690" w:rsidRPr="00A43F83">
        <w:rPr>
          <w:rFonts w:ascii="Times New Roman" w:hAnsi="Times New Roman" w:cs="Times New Roman"/>
          <w:sz w:val="24"/>
          <w:szCs w:val="24"/>
          <w:lang w:val="en-GB"/>
        </w:rPr>
        <w:t xml:space="preserve"> </w:t>
      </w:r>
      <w:r w:rsidR="009639E1" w:rsidRPr="00A43F83">
        <w:rPr>
          <w:rFonts w:ascii="Times New Roman" w:hAnsi="Times New Roman" w:cs="Times New Roman"/>
          <w:sz w:val="24"/>
          <w:szCs w:val="24"/>
          <w:lang w:val="en-GB"/>
        </w:rPr>
        <w:t xml:space="preserve">Odds ratios estimated from </w:t>
      </w:r>
      <w:r w:rsidR="002B585B" w:rsidRPr="00A43F83">
        <w:rPr>
          <w:rFonts w:ascii="Times New Roman" w:hAnsi="Times New Roman" w:cs="Times New Roman"/>
          <w:sz w:val="24"/>
          <w:szCs w:val="24"/>
          <w:lang w:val="en-GB"/>
        </w:rPr>
        <w:t xml:space="preserve">the </w:t>
      </w:r>
      <w:r w:rsidR="00E57FF2" w:rsidRPr="00A43F83">
        <w:rPr>
          <w:rFonts w:ascii="Times New Roman" w:hAnsi="Times New Roman" w:cs="Times New Roman"/>
          <w:sz w:val="24"/>
          <w:szCs w:val="24"/>
          <w:lang w:val="en-GB"/>
        </w:rPr>
        <w:t xml:space="preserve">crude model </w:t>
      </w:r>
      <w:r w:rsidR="00F0720E" w:rsidRPr="00A43F83">
        <w:rPr>
          <w:rFonts w:ascii="Times New Roman" w:hAnsi="Times New Roman" w:cs="Times New Roman"/>
          <w:sz w:val="24"/>
          <w:szCs w:val="24"/>
          <w:lang w:val="en-GB"/>
        </w:rPr>
        <w:t>were larger and are</w:t>
      </w:r>
      <w:r w:rsidR="00E57FF2" w:rsidRPr="00A43F83">
        <w:rPr>
          <w:rFonts w:ascii="Times New Roman" w:hAnsi="Times New Roman" w:cs="Times New Roman"/>
          <w:sz w:val="24"/>
          <w:szCs w:val="24"/>
          <w:lang w:val="en-GB"/>
        </w:rPr>
        <w:t xml:space="preserve"> shown in Supplementary Table 1.</w:t>
      </w:r>
    </w:p>
    <w:p w14:paraId="7B57EDCE" w14:textId="77777777" w:rsidR="00E43F9A" w:rsidRPr="00A43F83" w:rsidRDefault="002B585B" w:rsidP="003446D9">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The </w:t>
      </w:r>
      <w:r w:rsidR="00AF7C38" w:rsidRPr="00A43F83">
        <w:rPr>
          <w:rFonts w:ascii="Times New Roman" w:hAnsi="Times New Roman" w:cs="Times New Roman"/>
          <w:sz w:val="24"/>
          <w:szCs w:val="24"/>
          <w:lang w:val="en-GB"/>
        </w:rPr>
        <w:t>self-</w:t>
      </w:r>
      <w:r w:rsidRPr="00A43F83">
        <w:rPr>
          <w:rFonts w:ascii="Times New Roman" w:hAnsi="Times New Roman" w:cs="Times New Roman"/>
          <w:sz w:val="24"/>
          <w:szCs w:val="24"/>
          <w:lang w:val="en-GB"/>
        </w:rPr>
        <w:t>reporting of multiple forms of</w:t>
      </w:r>
      <w:r w:rsidR="000364B4" w:rsidRPr="00A43F83">
        <w:rPr>
          <w:rFonts w:ascii="Times New Roman" w:hAnsi="Times New Roman" w:cs="Times New Roman"/>
          <w:sz w:val="24"/>
          <w:szCs w:val="24"/>
          <w:lang w:val="en-GB"/>
        </w:rPr>
        <w:t xml:space="preserve"> stress</w:t>
      </w:r>
      <w:r w:rsidR="00D43AA3" w:rsidRPr="00A43F83">
        <w:rPr>
          <w:rFonts w:ascii="Times New Roman" w:hAnsi="Times New Roman" w:cs="Times New Roman"/>
          <w:sz w:val="24"/>
          <w:szCs w:val="24"/>
          <w:lang w:val="en-GB"/>
        </w:rPr>
        <w:t xml:space="preserve"> </w:t>
      </w:r>
      <w:r w:rsidR="00AF7C38" w:rsidRPr="00A43F83">
        <w:rPr>
          <w:rFonts w:ascii="Times New Roman" w:hAnsi="Times New Roman" w:cs="Times New Roman"/>
          <w:sz w:val="24"/>
          <w:szCs w:val="24"/>
          <w:lang w:val="en-GB"/>
        </w:rPr>
        <w:t xml:space="preserve">did </w:t>
      </w:r>
      <w:r w:rsidR="004F51E0" w:rsidRPr="00A43F83">
        <w:rPr>
          <w:rFonts w:ascii="Times New Roman" w:hAnsi="Times New Roman" w:cs="Times New Roman"/>
          <w:sz w:val="24"/>
          <w:szCs w:val="24"/>
          <w:lang w:val="en-GB"/>
        </w:rPr>
        <w:t>not synergistically</w:t>
      </w:r>
      <w:r w:rsidR="00AF7C38" w:rsidRPr="00A43F83">
        <w:rPr>
          <w:rFonts w:ascii="Times New Roman" w:hAnsi="Times New Roman" w:cs="Times New Roman"/>
          <w:sz w:val="24"/>
          <w:szCs w:val="24"/>
          <w:lang w:val="en-GB"/>
        </w:rPr>
        <w:t xml:space="preserve"> affect the risk of BBD</w:t>
      </w:r>
      <w:r w:rsidR="00D43AA3" w:rsidRPr="00A43F83">
        <w:rPr>
          <w:rFonts w:ascii="Times New Roman" w:hAnsi="Times New Roman" w:cs="Times New Roman"/>
          <w:sz w:val="24"/>
          <w:szCs w:val="24"/>
          <w:lang w:val="en-GB"/>
        </w:rPr>
        <w:t>.</w:t>
      </w:r>
      <w:r w:rsidR="000364B4" w:rsidRPr="00A43F83">
        <w:rPr>
          <w:rFonts w:ascii="Times New Roman" w:hAnsi="Times New Roman" w:cs="Times New Roman"/>
          <w:sz w:val="24"/>
          <w:szCs w:val="24"/>
          <w:lang w:val="en-GB"/>
        </w:rPr>
        <w:t xml:space="preserve"> Young women with </w:t>
      </w:r>
      <w:r w:rsidR="00FE31DE" w:rsidRPr="00A43F83">
        <w:rPr>
          <w:rFonts w:ascii="Times New Roman" w:hAnsi="Times New Roman" w:cs="Times New Roman"/>
          <w:sz w:val="24"/>
          <w:szCs w:val="24"/>
          <w:lang w:val="en-GB"/>
        </w:rPr>
        <w:t xml:space="preserve">financial </w:t>
      </w:r>
      <w:r w:rsidR="000364B4" w:rsidRPr="00A43F83">
        <w:rPr>
          <w:rFonts w:ascii="Times New Roman" w:hAnsi="Times New Roman" w:cs="Times New Roman"/>
          <w:sz w:val="24"/>
          <w:szCs w:val="24"/>
          <w:lang w:val="en-GB"/>
        </w:rPr>
        <w:t xml:space="preserve">stress but without </w:t>
      </w:r>
      <w:r w:rsidR="00FE31DE" w:rsidRPr="00A43F83">
        <w:rPr>
          <w:rFonts w:ascii="Times New Roman" w:hAnsi="Times New Roman" w:cs="Times New Roman"/>
          <w:sz w:val="24"/>
          <w:szCs w:val="24"/>
          <w:lang w:val="en-GB"/>
        </w:rPr>
        <w:t xml:space="preserve">social </w:t>
      </w:r>
      <w:r w:rsidR="00792D96" w:rsidRPr="00A43F83">
        <w:rPr>
          <w:rFonts w:ascii="Times New Roman" w:hAnsi="Times New Roman" w:cs="Times New Roman"/>
          <w:sz w:val="24"/>
          <w:szCs w:val="24"/>
          <w:lang w:val="en-GB"/>
        </w:rPr>
        <w:t>and</w:t>
      </w:r>
      <w:r w:rsidR="000364B4" w:rsidRPr="00A43F83">
        <w:rPr>
          <w:rFonts w:ascii="Times New Roman" w:hAnsi="Times New Roman" w:cs="Times New Roman"/>
          <w:sz w:val="24"/>
          <w:szCs w:val="24"/>
          <w:lang w:val="en-GB"/>
        </w:rPr>
        <w:t xml:space="preserve"> work-related stress showed </w:t>
      </w:r>
      <w:r w:rsidR="00792D96" w:rsidRPr="00A43F83">
        <w:rPr>
          <w:rFonts w:ascii="Times New Roman" w:hAnsi="Times New Roman" w:cs="Times New Roman"/>
          <w:sz w:val="24"/>
          <w:szCs w:val="24"/>
          <w:lang w:val="en-GB"/>
        </w:rPr>
        <w:t xml:space="preserve">the highest BBD risk (OR = 2.33, 95% CI = 1.90 </w:t>
      </w:r>
      <w:r w:rsidRPr="00A43F83">
        <w:rPr>
          <w:rFonts w:ascii="Times New Roman" w:hAnsi="Times New Roman" w:cs="Times New Roman"/>
          <w:sz w:val="24"/>
          <w:szCs w:val="24"/>
          <w:lang w:val="en-GB"/>
        </w:rPr>
        <w:t xml:space="preserve">- </w:t>
      </w:r>
      <w:r w:rsidR="00792D96" w:rsidRPr="00A43F83">
        <w:rPr>
          <w:rFonts w:ascii="Times New Roman" w:hAnsi="Times New Roman" w:cs="Times New Roman"/>
          <w:sz w:val="24"/>
          <w:szCs w:val="24"/>
          <w:lang w:val="en-GB"/>
        </w:rPr>
        <w:t xml:space="preserve">2.87, </w:t>
      </w:r>
      <w:r w:rsidRPr="00A43F83">
        <w:rPr>
          <w:rFonts w:ascii="Times New Roman" w:hAnsi="Times New Roman" w:cs="Times New Roman"/>
          <w:iCs/>
          <w:sz w:val="24"/>
          <w:szCs w:val="24"/>
          <w:lang w:val="en-GB"/>
        </w:rPr>
        <w:t xml:space="preserve">p </w:t>
      </w:r>
      <w:r w:rsidR="00792D96" w:rsidRPr="00A43F83">
        <w:rPr>
          <w:rFonts w:ascii="Times New Roman" w:hAnsi="Times New Roman" w:cs="Times New Roman"/>
          <w:iCs/>
          <w:sz w:val="24"/>
          <w:szCs w:val="24"/>
          <w:lang w:val="en-GB"/>
        </w:rPr>
        <w:t xml:space="preserve">&lt; </w:t>
      </w:r>
      <w:r w:rsidR="00B52E65" w:rsidRPr="00A43F83">
        <w:rPr>
          <w:rFonts w:ascii="Times New Roman" w:hAnsi="Times New Roman" w:cs="Times New Roman"/>
          <w:iCs/>
          <w:sz w:val="24"/>
          <w:szCs w:val="24"/>
          <w:lang w:val="en-GB"/>
        </w:rPr>
        <w:t>0</w:t>
      </w:r>
      <w:r w:rsidR="00792D96" w:rsidRPr="00A43F83">
        <w:rPr>
          <w:rFonts w:ascii="Times New Roman" w:hAnsi="Times New Roman" w:cs="Times New Roman"/>
          <w:sz w:val="24"/>
          <w:szCs w:val="24"/>
          <w:lang w:val="en-GB"/>
        </w:rPr>
        <w:t>.0001).</w:t>
      </w:r>
      <w:r w:rsidR="00C429EB" w:rsidRPr="00A43F83">
        <w:rPr>
          <w:rFonts w:ascii="Times New Roman" w:hAnsi="Times New Roman" w:cs="Times New Roman"/>
          <w:sz w:val="24"/>
          <w:szCs w:val="24"/>
          <w:lang w:val="en-GB"/>
        </w:rPr>
        <w:t xml:space="preserve"> </w:t>
      </w:r>
      <w:r w:rsidR="00AF7C38" w:rsidRPr="00A43F83">
        <w:rPr>
          <w:rFonts w:ascii="Times New Roman" w:hAnsi="Times New Roman" w:cs="Times New Roman"/>
          <w:sz w:val="24"/>
          <w:szCs w:val="24"/>
          <w:lang w:val="en-GB"/>
        </w:rPr>
        <w:t xml:space="preserve">This was higher than observed among those </w:t>
      </w:r>
      <w:r w:rsidR="00E43F9A" w:rsidRPr="00A43F83">
        <w:rPr>
          <w:rFonts w:ascii="Times New Roman" w:hAnsi="Times New Roman" w:cs="Times New Roman"/>
          <w:sz w:val="24"/>
          <w:szCs w:val="24"/>
          <w:lang w:val="en-GB"/>
        </w:rPr>
        <w:t xml:space="preserve">who had both work-related and financial stress (OR = </w:t>
      </w:r>
      <w:r w:rsidR="009C3E11" w:rsidRPr="00A43F83">
        <w:rPr>
          <w:rFonts w:ascii="Times New Roman" w:hAnsi="Times New Roman" w:cs="Times New Roman"/>
          <w:sz w:val="24"/>
          <w:szCs w:val="24"/>
          <w:lang w:val="en-GB"/>
        </w:rPr>
        <w:t>1.93</w:t>
      </w:r>
      <w:r w:rsidR="00E43F9A" w:rsidRPr="00A43F83">
        <w:rPr>
          <w:rFonts w:ascii="Times New Roman" w:hAnsi="Times New Roman" w:cs="Times New Roman"/>
          <w:sz w:val="24"/>
          <w:szCs w:val="24"/>
          <w:lang w:val="en-GB"/>
        </w:rPr>
        <w:t xml:space="preserve">, 95% CI = </w:t>
      </w:r>
      <w:r w:rsidR="009C3E11" w:rsidRPr="00A43F83">
        <w:rPr>
          <w:rFonts w:ascii="Times New Roman" w:hAnsi="Times New Roman" w:cs="Times New Roman"/>
          <w:sz w:val="24"/>
          <w:szCs w:val="24"/>
          <w:lang w:val="en-GB"/>
        </w:rPr>
        <w:t>1.75</w:t>
      </w:r>
      <w:r w:rsidR="00E43F9A" w:rsidRPr="00A43F83">
        <w:rPr>
          <w:rFonts w:ascii="Times New Roman" w:hAnsi="Times New Roman" w:cs="Times New Roman"/>
          <w:sz w:val="24"/>
          <w:szCs w:val="24"/>
          <w:lang w:val="en-GB"/>
        </w:rPr>
        <w:t xml:space="preserve"> </w:t>
      </w:r>
      <w:r w:rsidR="00B52E65" w:rsidRPr="00A43F83">
        <w:rPr>
          <w:rFonts w:ascii="Times New Roman" w:hAnsi="Times New Roman" w:cs="Times New Roman"/>
          <w:sz w:val="24"/>
          <w:szCs w:val="24"/>
          <w:lang w:val="en-GB"/>
        </w:rPr>
        <w:t xml:space="preserve">- </w:t>
      </w:r>
      <w:r w:rsidR="009C3E11" w:rsidRPr="00A43F83">
        <w:rPr>
          <w:rFonts w:ascii="Times New Roman" w:hAnsi="Times New Roman" w:cs="Times New Roman"/>
          <w:sz w:val="24"/>
          <w:szCs w:val="24"/>
          <w:lang w:val="en-GB"/>
        </w:rPr>
        <w:t>2.12</w:t>
      </w:r>
      <w:r w:rsidR="00E43F9A" w:rsidRPr="00A43F83">
        <w:rPr>
          <w:rFonts w:ascii="Times New Roman" w:hAnsi="Times New Roman" w:cs="Times New Roman"/>
          <w:sz w:val="24"/>
          <w:szCs w:val="24"/>
          <w:lang w:val="en-GB"/>
        </w:rPr>
        <w:t xml:space="preserve">, </w:t>
      </w:r>
      <w:r w:rsidR="00AF7C38" w:rsidRPr="00A43F83">
        <w:rPr>
          <w:rFonts w:ascii="Times New Roman" w:hAnsi="Times New Roman" w:cs="Times New Roman"/>
          <w:iCs/>
          <w:sz w:val="24"/>
          <w:szCs w:val="24"/>
          <w:lang w:val="en-GB"/>
        </w:rPr>
        <w:t xml:space="preserve">p </w:t>
      </w:r>
      <w:r w:rsidR="00E43F9A" w:rsidRPr="00A43F83">
        <w:rPr>
          <w:rFonts w:ascii="Times New Roman" w:hAnsi="Times New Roman" w:cs="Times New Roman"/>
          <w:iCs/>
          <w:sz w:val="24"/>
          <w:szCs w:val="24"/>
          <w:lang w:val="en-GB"/>
        </w:rPr>
        <w:t xml:space="preserve">&lt; </w:t>
      </w:r>
      <w:r w:rsidR="00B52E65" w:rsidRPr="00A43F83">
        <w:rPr>
          <w:rFonts w:ascii="Times New Roman" w:hAnsi="Times New Roman" w:cs="Times New Roman"/>
          <w:iCs/>
          <w:sz w:val="24"/>
          <w:szCs w:val="24"/>
          <w:lang w:val="en-GB"/>
        </w:rPr>
        <w:t>0</w:t>
      </w:r>
      <w:r w:rsidR="00E43F9A" w:rsidRPr="00A43F83">
        <w:rPr>
          <w:rFonts w:ascii="Times New Roman" w:hAnsi="Times New Roman" w:cs="Times New Roman"/>
          <w:sz w:val="24"/>
          <w:szCs w:val="24"/>
          <w:lang w:val="en-GB"/>
        </w:rPr>
        <w:t xml:space="preserve">.0001), </w:t>
      </w:r>
      <w:r w:rsidR="00AF7C38" w:rsidRPr="00A43F83">
        <w:rPr>
          <w:rFonts w:ascii="Times New Roman" w:hAnsi="Times New Roman" w:cs="Times New Roman"/>
          <w:sz w:val="24"/>
          <w:szCs w:val="24"/>
          <w:lang w:val="en-GB"/>
        </w:rPr>
        <w:t xml:space="preserve">and those who reported </w:t>
      </w:r>
      <w:r w:rsidR="00E43F9A" w:rsidRPr="00A43F83">
        <w:rPr>
          <w:rFonts w:ascii="Times New Roman" w:hAnsi="Times New Roman" w:cs="Times New Roman"/>
          <w:sz w:val="24"/>
          <w:szCs w:val="24"/>
          <w:lang w:val="en-GB"/>
        </w:rPr>
        <w:t xml:space="preserve">all three </w:t>
      </w:r>
      <w:r w:rsidR="00AF7C38" w:rsidRPr="00A43F83">
        <w:rPr>
          <w:rFonts w:ascii="Times New Roman" w:hAnsi="Times New Roman" w:cs="Times New Roman"/>
          <w:sz w:val="24"/>
          <w:szCs w:val="24"/>
          <w:lang w:val="en-GB"/>
        </w:rPr>
        <w:t xml:space="preserve">forms of </w:t>
      </w:r>
      <w:r w:rsidR="00E43F9A" w:rsidRPr="00A43F83">
        <w:rPr>
          <w:rFonts w:ascii="Times New Roman" w:hAnsi="Times New Roman" w:cs="Times New Roman"/>
          <w:sz w:val="24"/>
          <w:szCs w:val="24"/>
          <w:lang w:val="en-GB"/>
        </w:rPr>
        <w:t xml:space="preserve">stress together (OR = 1.70, 95% CI = 1.54 </w:t>
      </w:r>
      <w:r w:rsidR="00B52E65" w:rsidRPr="00A43F83">
        <w:rPr>
          <w:rFonts w:ascii="Times New Roman" w:hAnsi="Times New Roman" w:cs="Times New Roman"/>
          <w:sz w:val="24"/>
          <w:szCs w:val="24"/>
          <w:lang w:val="en-GB"/>
        </w:rPr>
        <w:t xml:space="preserve">- </w:t>
      </w:r>
      <w:r w:rsidR="00E43F9A" w:rsidRPr="00A43F83">
        <w:rPr>
          <w:rFonts w:ascii="Times New Roman" w:hAnsi="Times New Roman" w:cs="Times New Roman"/>
          <w:sz w:val="24"/>
          <w:szCs w:val="24"/>
          <w:lang w:val="en-GB"/>
        </w:rPr>
        <w:t xml:space="preserve">1.89, </w:t>
      </w:r>
      <w:r w:rsidR="00AF7C38" w:rsidRPr="00A43F83">
        <w:rPr>
          <w:rFonts w:ascii="Times New Roman" w:hAnsi="Times New Roman" w:cs="Times New Roman"/>
          <w:iCs/>
          <w:sz w:val="24"/>
          <w:szCs w:val="24"/>
          <w:lang w:val="en-GB"/>
        </w:rPr>
        <w:t>p</w:t>
      </w:r>
      <w:r w:rsidR="00E43F9A" w:rsidRPr="00A43F83">
        <w:rPr>
          <w:rFonts w:ascii="Times New Roman" w:hAnsi="Times New Roman" w:cs="Times New Roman"/>
          <w:iCs/>
          <w:sz w:val="24"/>
          <w:szCs w:val="24"/>
          <w:lang w:val="en-GB"/>
        </w:rPr>
        <w:t xml:space="preserve"> &lt; </w:t>
      </w:r>
      <w:r w:rsidR="00B52E65" w:rsidRPr="00A43F83">
        <w:rPr>
          <w:rFonts w:ascii="Times New Roman" w:hAnsi="Times New Roman" w:cs="Times New Roman"/>
          <w:iCs/>
          <w:sz w:val="24"/>
          <w:szCs w:val="24"/>
          <w:lang w:val="en-GB"/>
        </w:rPr>
        <w:t>0</w:t>
      </w:r>
      <w:r w:rsidR="00E43F9A" w:rsidRPr="00A43F83">
        <w:rPr>
          <w:rFonts w:ascii="Times New Roman" w:hAnsi="Times New Roman" w:cs="Times New Roman"/>
          <w:sz w:val="24"/>
          <w:szCs w:val="24"/>
          <w:lang w:val="en-GB"/>
        </w:rPr>
        <w:t>.0001)</w:t>
      </w:r>
      <w:r w:rsidR="00D70B68" w:rsidRPr="00A43F83">
        <w:rPr>
          <w:rFonts w:ascii="Times New Roman" w:hAnsi="Times New Roman" w:cs="Times New Roman"/>
          <w:sz w:val="24"/>
          <w:szCs w:val="24"/>
          <w:lang w:val="en-GB"/>
        </w:rPr>
        <w:t xml:space="preserve"> (Table </w:t>
      </w:r>
      <w:r w:rsidR="00530B92" w:rsidRPr="00A43F83">
        <w:rPr>
          <w:rFonts w:ascii="Times New Roman" w:hAnsi="Times New Roman" w:cs="Times New Roman"/>
          <w:sz w:val="24"/>
          <w:szCs w:val="24"/>
          <w:lang w:val="en-GB"/>
        </w:rPr>
        <w:t>3</w:t>
      </w:r>
      <w:r w:rsidR="00D70B68" w:rsidRPr="00A43F83">
        <w:rPr>
          <w:rFonts w:ascii="Times New Roman" w:hAnsi="Times New Roman" w:cs="Times New Roman"/>
          <w:sz w:val="24"/>
          <w:szCs w:val="24"/>
          <w:lang w:val="en-GB"/>
        </w:rPr>
        <w:t>)</w:t>
      </w:r>
      <w:r w:rsidR="00E43F9A" w:rsidRPr="00A43F83">
        <w:rPr>
          <w:rFonts w:ascii="Times New Roman" w:hAnsi="Times New Roman" w:cs="Times New Roman"/>
          <w:sz w:val="24"/>
          <w:szCs w:val="24"/>
          <w:lang w:val="en-GB"/>
        </w:rPr>
        <w:t>.</w:t>
      </w:r>
    </w:p>
    <w:p w14:paraId="774AF38A" w14:textId="77777777" w:rsidR="000E2AA4" w:rsidRPr="00A43F83" w:rsidRDefault="000E2AA4" w:rsidP="003446D9">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The association between experience of psychosocial stress and increased BBD remained after removing women with family history of BBD and breast cancer from the analysis. Young women without first-degree family history of breast disease (n=59,768) displayed increased risk of BBD with work-related stress (OR = 1.63, 95% CI = 1.5</w:t>
      </w:r>
      <w:r w:rsidR="007A5B25" w:rsidRPr="00A43F83">
        <w:rPr>
          <w:rFonts w:ascii="Times New Roman" w:hAnsi="Times New Roman" w:cs="Times New Roman"/>
          <w:sz w:val="24"/>
          <w:szCs w:val="24"/>
          <w:lang w:val="en-GB"/>
        </w:rPr>
        <w:t>1</w:t>
      </w:r>
      <w:r w:rsidRPr="00A43F83">
        <w:rPr>
          <w:rFonts w:ascii="Times New Roman" w:hAnsi="Times New Roman" w:cs="Times New Roman"/>
          <w:sz w:val="24"/>
          <w:szCs w:val="24"/>
          <w:lang w:val="en-GB"/>
        </w:rPr>
        <w:t xml:space="preserve"> - 1.7</w:t>
      </w:r>
      <w:r w:rsidR="007A5B25" w:rsidRPr="00A43F83">
        <w:rPr>
          <w:rFonts w:ascii="Times New Roman" w:hAnsi="Times New Roman" w:cs="Times New Roman"/>
          <w:sz w:val="24"/>
          <w:szCs w:val="24"/>
          <w:lang w:val="en-GB"/>
        </w:rPr>
        <w:t>6</w:t>
      </w:r>
      <w:r w:rsidRPr="00A43F83">
        <w:rPr>
          <w:rFonts w:ascii="Times New Roman" w:hAnsi="Times New Roman" w:cs="Times New Roman"/>
          <w:sz w:val="24"/>
          <w:szCs w:val="24"/>
          <w:lang w:val="en-GB"/>
        </w:rPr>
        <w:t xml:space="preserve">, </w:t>
      </w:r>
      <w:r w:rsidRPr="00A43F83">
        <w:rPr>
          <w:rFonts w:ascii="Times New Roman" w:hAnsi="Times New Roman" w:cs="Times New Roman"/>
          <w:iCs/>
          <w:sz w:val="24"/>
          <w:szCs w:val="24"/>
          <w:lang w:val="en-GB"/>
        </w:rPr>
        <w:t>p &lt; 0</w:t>
      </w:r>
      <w:r w:rsidRPr="00A43F83">
        <w:rPr>
          <w:rFonts w:ascii="Times New Roman" w:hAnsi="Times New Roman" w:cs="Times New Roman"/>
          <w:sz w:val="24"/>
          <w:szCs w:val="24"/>
          <w:lang w:val="en-GB"/>
        </w:rPr>
        <w:t xml:space="preserve">.0001), social stress (OR = 1.14, 95% CI = 1.03 - 1.25, </w:t>
      </w:r>
      <w:r w:rsidRPr="00A43F83">
        <w:rPr>
          <w:rFonts w:ascii="Times New Roman" w:hAnsi="Times New Roman" w:cs="Times New Roman"/>
          <w:iCs/>
          <w:sz w:val="24"/>
          <w:szCs w:val="24"/>
          <w:lang w:val="en-GB"/>
        </w:rPr>
        <w:t>p &lt; 0</w:t>
      </w:r>
      <w:r w:rsidRPr="00A43F83">
        <w:rPr>
          <w:rFonts w:ascii="Times New Roman" w:hAnsi="Times New Roman" w:cs="Times New Roman"/>
          <w:sz w:val="24"/>
          <w:szCs w:val="24"/>
          <w:lang w:val="en-GB"/>
        </w:rPr>
        <w:t xml:space="preserve">.01), and financial stress (OR = 1.37, 95% CI = 1.27 - 1.48, </w:t>
      </w:r>
      <w:r w:rsidRPr="00A43F83">
        <w:rPr>
          <w:rFonts w:ascii="Times New Roman" w:hAnsi="Times New Roman" w:cs="Times New Roman"/>
          <w:iCs/>
          <w:sz w:val="24"/>
          <w:szCs w:val="24"/>
          <w:lang w:val="en-GB"/>
        </w:rPr>
        <w:t>p &lt; 0</w:t>
      </w:r>
      <w:r w:rsidRPr="00A43F83">
        <w:rPr>
          <w:rFonts w:ascii="Times New Roman" w:hAnsi="Times New Roman" w:cs="Times New Roman"/>
          <w:sz w:val="24"/>
          <w:szCs w:val="24"/>
          <w:lang w:val="en-GB"/>
        </w:rPr>
        <w:t>.0001) (Table 2). These associations remained after the further exclusion of young women with second-degree of family history of breast disease (n=59,035) (Table 2).</w:t>
      </w:r>
    </w:p>
    <w:p w14:paraId="116DF124" w14:textId="1B790412" w:rsidR="00D70B68" w:rsidRPr="00A43F83" w:rsidRDefault="00AF7C38" w:rsidP="00CF7A54">
      <w:pPr>
        <w:pStyle w:val="Body"/>
        <w:pBdr>
          <w:top w:val="none" w:sz="0" w:space="0" w:color="auto"/>
          <w:left w:val="none" w:sz="0" w:space="0" w:color="auto"/>
          <w:bottom w:val="none" w:sz="0" w:space="0" w:color="auto"/>
          <w:right w:val="none" w:sz="0" w:space="0" w:color="auto"/>
        </w:pBdr>
        <w:spacing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lastRenderedPageBreak/>
        <w:t>To evaluate whether the association between stress and BBD is through increased inflammation, we utilised data on</w:t>
      </w:r>
      <w:r w:rsidR="00E8152C" w:rsidRPr="00A43F83">
        <w:rPr>
          <w:rFonts w:ascii="Times New Roman" w:hAnsi="Times New Roman" w:cs="Times New Roman"/>
          <w:sz w:val="24"/>
          <w:szCs w:val="24"/>
          <w:lang w:val="en-GB"/>
        </w:rPr>
        <w:t xml:space="preserve"> neutrophil-to-lymphocyte ratio</w:t>
      </w:r>
      <w:r w:rsidRPr="00A43F83">
        <w:rPr>
          <w:rFonts w:ascii="Times New Roman" w:hAnsi="Times New Roman" w:cs="Times New Roman"/>
          <w:sz w:val="24"/>
          <w:szCs w:val="24"/>
          <w:lang w:val="en-GB"/>
        </w:rPr>
        <w:t xml:space="preserve"> (NLR)</w:t>
      </w:r>
      <w:r w:rsidR="00021038" w:rsidRPr="00A43F83">
        <w:rPr>
          <w:rFonts w:ascii="Times New Roman" w:hAnsi="Times New Roman" w:cs="Times New Roman"/>
          <w:sz w:val="24"/>
          <w:szCs w:val="24"/>
          <w:lang w:val="en-GB"/>
        </w:rPr>
        <w:t>,</w:t>
      </w:r>
      <w:r w:rsidRPr="00A43F83">
        <w:rPr>
          <w:rFonts w:ascii="Times New Roman" w:hAnsi="Times New Roman" w:cs="Times New Roman"/>
          <w:sz w:val="24"/>
          <w:szCs w:val="24"/>
          <w:lang w:val="en-GB"/>
        </w:rPr>
        <w:t xml:space="preserve"> a</w:t>
      </w:r>
      <w:r w:rsidR="00E8152C" w:rsidRPr="00A43F83">
        <w:rPr>
          <w:rFonts w:ascii="Times New Roman" w:hAnsi="Times New Roman" w:cs="Times New Roman"/>
          <w:sz w:val="24"/>
          <w:szCs w:val="24"/>
          <w:lang w:val="en-GB"/>
        </w:rPr>
        <w:t xml:space="preserve"> </w:t>
      </w:r>
      <w:r w:rsidR="00220AE0" w:rsidRPr="00A43F83">
        <w:rPr>
          <w:rFonts w:ascii="Times New Roman" w:hAnsi="Times New Roman" w:cs="Times New Roman"/>
          <w:sz w:val="24"/>
          <w:szCs w:val="24"/>
          <w:lang w:val="en-GB"/>
        </w:rPr>
        <w:t>marker of systemic</w:t>
      </w:r>
      <w:r w:rsidR="00021038" w:rsidRPr="00A43F83">
        <w:rPr>
          <w:rFonts w:ascii="Times New Roman" w:hAnsi="Times New Roman" w:cs="Times New Roman"/>
          <w:sz w:val="24"/>
          <w:szCs w:val="24"/>
          <w:lang w:val="en-GB"/>
        </w:rPr>
        <w:t xml:space="preserve"> inflammation</w:t>
      </w:r>
      <w:r w:rsidRPr="00A43F83">
        <w:rPr>
          <w:rFonts w:ascii="Times New Roman" w:hAnsi="Times New Roman" w:cs="Times New Roman"/>
          <w:sz w:val="24"/>
          <w:szCs w:val="24"/>
          <w:lang w:val="en-GB"/>
        </w:rPr>
        <w:t xml:space="preserve">. There was no significant association between </w:t>
      </w:r>
      <w:r w:rsidR="00E8152C" w:rsidRPr="00A43F83">
        <w:rPr>
          <w:rFonts w:ascii="Times New Roman" w:hAnsi="Times New Roman" w:cs="Times New Roman"/>
          <w:sz w:val="24"/>
          <w:szCs w:val="24"/>
          <w:lang w:val="en-GB"/>
        </w:rPr>
        <w:t xml:space="preserve">BBD </w:t>
      </w:r>
      <w:r w:rsidRPr="00A43F83">
        <w:rPr>
          <w:rFonts w:ascii="Times New Roman" w:hAnsi="Times New Roman" w:cs="Times New Roman"/>
          <w:sz w:val="24"/>
          <w:szCs w:val="24"/>
          <w:lang w:val="en-GB"/>
        </w:rPr>
        <w:t>and NLR</w:t>
      </w:r>
      <w:r w:rsidR="00C57AA8" w:rsidRPr="00A43F83">
        <w:rPr>
          <w:rFonts w:ascii="Times New Roman" w:hAnsi="Times New Roman" w:cs="Times New Roman"/>
          <w:sz w:val="24"/>
          <w:szCs w:val="24"/>
          <w:lang w:val="en-GB"/>
        </w:rPr>
        <w:t xml:space="preserve"> (OR = 1.01, 95% CI = 0.99 </w:t>
      </w:r>
      <w:r w:rsidR="00B52E65" w:rsidRPr="00A43F83">
        <w:rPr>
          <w:rFonts w:ascii="Times New Roman" w:hAnsi="Times New Roman" w:cs="Times New Roman"/>
          <w:sz w:val="24"/>
          <w:szCs w:val="24"/>
          <w:lang w:val="en-GB"/>
        </w:rPr>
        <w:t xml:space="preserve">- </w:t>
      </w:r>
      <w:r w:rsidR="00C57AA8" w:rsidRPr="00A43F83">
        <w:rPr>
          <w:rFonts w:ascii="Times New Roman" w:hAnsi="Times New Roman" w:cs="Times New Roman"/>
          <w:sz w:val="24"/>
          <w:szCs w:val="24"/>
          <w:lang w:val="en-GB"/>
        </w:rPr>
        <w:t xml:space="preserve">1.02, </w:t>
      </w:r>
      <w:r w:rsidRPr="00A43F83">
        <w:rPr>
          <w:rFonts w:ascii="Times New Roman" w:hAnsi="Times New Roman" w:cs="Times New Roman"/>
          <w:iCs/>
          <w:sz w:val="24"/>
          <w:szCs w:val="24"/>
          <w:lang w:val="en-GB"/>
        </w:rPr>
        <w:t>p</w:t>
      </w:r>
      <w:r w:rsidR="00C57AA8" w:rsidRPr="00A43F83">
        <w:rPr>
          <w:rFonts w:ascii="Times New Roman" w:hAnsi="Times New Roman" w:cs="Times New Roman"/>
          <w:iCs/>
          <w:sz w:val="24"/>
          <w:szCs w:val="24"/>
          <w:lang w:val="en-GB"/>
        </w:rPr>
        <w:t xml:space="preserve"> </w:t>
      </w:r>
      <w:r w:rsidR="00B52E65" w:rsidRPr="00A43F83">
        <w:rPr>
          <w:rFonts w:ascii="Times New Roman" w:hAnsi="Times New Roman" w:cs="Times New Roman"/>
          <w:iCs/>
          <w:sz w:val="24"/>
          <w:szCs w:val="24"/>
          <w:lang w:val="en-GB"/>
        </w:rPr>
        <w:t xml:space="preserve">= </w:t>
      </w:r>
      <w:r w:rsidRPr="00A43F83">
        <w:rPr>
          <w:rFonts w:ascii="Times New Roman" w:hAnsi="Times New Roman" w:cs="Times New Roman"/>
          <w:iCs/>
          <w:sz w:val="24"/>
          <w:szCs w:val="24"/>
          <w:lang w:val="en-GB"/>
        </w:rPr>
        <w:t>0</w:t>
      </w:r>
      <w:r w:rsidR="00C57AA8" w:rsidRPr="00A43F83">
        <w:rPr>
          <w:rFonts w:ascii="Times New Roman" w:hAnsi="Times New Roman" w:cs="Times New Roman"/>
          <w:sz w:val="24"/>
          <w:szCs w:val="24"/>
          <w:lang w:val="en-GB"/>
        </w:rPr>
        <w:t xml:space="preserve">.17) after adjusting </w:t>
      </w:r>
      <w:r w:rsidR="00D158D8">
        <w:rPr>
          <w:rFonts w:ascii="Times New Roman" w:hAnsi="Times New Roman" w:cs="Times New Roman"/>
          <w:sz w:val="24"/>
          <w:szCs w:val="24"/>
          <w:lang w:val="en-GB"/>
        </w:rPr>
        <w:t xml:space="preserve">the </w:t>
      </w:r>
      <w:r w:rsidR="00C57AA8" w:rsidRPr="00A43F83">
        <w:rPr>
          <w:rFonts w:ascii="Times New Roman" w:hAnsi="Times New Roman" w:cs="Times New Roman"/>
          <w:sz w:val="24"/>
          <w:szCs w:val="24"/>
          <w:lang w:val="en-GB"/>
        </w:rPr>
        <w:t xml:space="preserve">model for age, BMI, </w:t>
      </w:r>
      <w:r w:rsidRPr="00A43F83">
        <w:rPr>
          <w:rFonts w:ascii="Times New Roman" w:hAnsi="Times New Roman" w:cs="Times New Roman"/>
          <w:sz w:val="24"/>
          <w:szCs w:val="24"/>
          <w:lang w:val="en-GB"/>
        </w:rPr>
        <w:t xml:space="preserve">thyroid-stimulating hormone </w:t>
      </w:r>
      <w:r w:rsidR="00C57AA8" w:rsidRPr="00A43F83">
        <w:rPr>
          <w:rFonts w:ascii="Times New Roman" w:hAnsi="Times New Roman" w:cs="Times New Roman"/>
          <w:sz w:val="24"/>
          <w:szCs w:val="24"/>
          <w:lang w:val="en-GB"/>
        </w:rPr>
        <w:t xml:space="preserve">level in blood, age </w:t>
      </w:r>
      <w:r w:rsidRPr="00A43F83">
        <w:rPr>
          <w:rFonts w:ascii="Times New Roman" w:hAnsi="Times New Roman" w:cs="Times New Roman"/>
          <w:sz w:val="24"/>
          <w:szCs w:val="24"/>
          <w:lang w:val="en-GB"/>
        </w:rPr>
        <w:t xml:space="preserve">at </w:t>
      </w:r>
      <w:r w:rsidR="00C57AA8" w:rsidRPr="00A43F83">
        <w:rPr>
          <w:rFonts w:ascii="Times New Roman" w:hAnsi="Times New Roman" w:cs="Times New Roman"/>
          <w:sz w:val="24"/>
          <w:szCs w:val="24"/>
          <w:lang w:val="en-GB"/>
        </w:rPr>
        <w:t xml:space="preserve">menarche, first- and second-degree family history, smoking status, second-hand smoking </w:t>
      </w:r>
      <w:r w:rsidRPr="00A43F83">
        <w:rPr>
          <w:rFonts w:ascii="Times New Roman" w:hAnsi="Times New Roman" w:cs="Times New Roman"/>
          <w:sz w:val="24"/>
          <w:szCs w:val="24"/>
          <w:lang w:val="en-GB"/>
        </w:rPr>
        <w:t>exposure</w:t>
      </w:r>
      <w:r w:rsidR="00C57AA8" w:rsidRPr="00A43F83">
        <w:rPr>
          <w:rFonts w:ascii="Times New Roman" w:hAnsi="Times New Roman" w:cs="Times New Roman"/>
          <w:sz w:val="24"/>
          <w:szCs w:val="24"/>
          <w:lang w:val="en-GB"/>
        </w:rPr>
        <w:t xml:space="preserve">, </w:t>
      </w:r>
      <w:r w:rsidRPr="00A43F83">
        <w:rPr>
          <w:rFonts w:ascii="Times New Roman" w:hAnsi="Times New Roman" w:cs="Times New Roman"/>
          <w:sz w:val="24"/>
          <w:szCs w:val="24"/>
          <w:lang w:val="en-GB"/>
        </w:rPr>
        <w:t>alcohol consumption</w:t>
      </w:r>
      <w:r w:rsidR="00C57AA8" w:rsidRPr="00A43F83">
        <w:rPr>
          <w:rFonts w:ascii="Times New Roman" w:hAnsi="Times New Roman" w:cs="Times New Roman"/>
          <w:sz w:val="24"/>
          <w:szCs w:val="24"/>
          <w:lang w:val="en-GB"/>
        </w:rPr>
        <w:t xml:space="preserve">, </w:t>
      </w:r>
      <w:r w:rsidRPr="00A43F83">
        <w:rPr>
          <w:rFonts w:ascii="Times New Roman" w:hAnsi="Times New Roman" w:cs="Times New Roman"/>
          <w:sz w:val="24"/>
          <w:szCs w:val="24"/>
          <w:lang w:val="en-GB"/>
        </w:rPr>
        <w:t xml:space="preserve">oral </w:t>
      </w:r>
      <w:r w:rsidR="00C57AA8" w:rsidRPr="00A43F83">
        <w:rPr>
          <w:rFonts w:ascii="Times New Roman" w:hAnsi="Times New Roman" w:cs="Times New Roman"/>
          <w:sz w:val="24"/>
          <w:szCs w:val="24"/>
          <w:lang w:val="en-GB"/>
        </w:rPr>
        <w:t xml:space="preserve">contraceptive use, education, and occupation (Table </w:t>
      </w:r>
      <w:r w:rsidR="00530B92" w:rsidRPr="00A43F83">
        <w:rPr>
          <w:rFonts w:ascii="Times New Roman" w:hAnsi="Times New Roman" w:cs="Times New Roman"/>
          <w:sz w:val="24"/>
          <w:szCs w:val="24"/>
          <w:lang w:val="en-GB"/>
        </w:rPr>
        <w:t>4</w:t>
      </w:r>
      <w:r w:rsidR="00C57AA8" w:rsidRPr="00A43F83">
        <w:rPr>
          <w:rFonts w:ascii="Times New Roman" w:hAnsi="Times New Roman" w:cs="Times New Roman"/>
          <w:sz w:val="24"/>
          <w:szCs w:val="24"/>
          <w:lang w:val="en-GB"/>
        </w:rPr>
        <w:t>).</w:t>
      </w:r>
      <w:r w:rsidR="00E8152C" w:rsidRPr="00A43F83">
        <w:rPr>
          <w:rFonts w:ascii="Times New Roman" w:hAnsi="Times New Roman" w:cs="Times New Roman"/>
          <w:sz w:val="24"/>
          <w:szCs w:val="24"/>
          <w:lang w:val="en-GB"/>
        </w:rPr>
        <w:t xml:space="preserve"> </w:t>
      </w:r>
    </w:p>
    <w:p w14:paraId="41C8BD3B" w14:textId="77777777" w:rsidR="00CF7A54" w:rsidRPr="00A43F83" w:rsidRDefault="00CF7A54" w:rsidP="0084250C">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p>
    <w:p w14:paraId="4D106164" w14:textId="77777777" w:rsidR="00CF7A54" w:rsidRPr="00A43F83" w:rsidRDefault="00CC27DD" w:rsidP="00454934">
      <w:pPr>
        <w:pStyle w:val="Body"/>
        <w:pBdr>
          <w:top w:val="none" w:sz="0" w:space="0" w:color="auto"/>
          <w:left w:val="none" w:sz="0" w:space="0" w:color="auto"/>
          <w:bottom w:val="none" w:sz="0" w:space="0" w:color="auto"/>
          <w:right w:val="none" w:sz="0" w:space="0" w:color="auto"/>
        </w:pBdr>
        <w:spacing w:after="0" w:line="480" w:lineRule="auto"/>
        <w:outlineLvl w:val="0"/>
        <w:rPr>
          <w:rFonts w:ascii="Times New Roman" w:hAnsi="Times New Roman" w:cs="Times New Roman"/>
          <w:sz w:val="24"/>
          <w:szCs w:val="24"/>
          <w:lang w:val="en-GB"/>
        </w:rPr>
      </w:pPr>
      <w:r w:rsidRPr="00A43F83">
        <w:rPr>
          <w:rFonts w:ascii="Times New Roman" w:hAnsi="Times New Roman" w:cs="Times New Roman"/>
          <w:b/>
          <w:bCs/>
          <w:sz w:val="24"/>
          <w:szCs w:val="24"/>
          <w:lang w:val="en-GB"/>
        </w:rPr>
        <w:t xml:space="preserve">Discussion </w:t>
      </w:r>
    </w:p>
    <w:p w14:paraId="087514D2" w14:textId="77777777" w:rsidR="00A700CD" w:rsidRPr="00A43F83" w:rsidRDefault="002A471F" w:rsidP="00A700CD">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In this study, w</w:t>
      </w:r>
      <w:r w:rsidR="00982807" w:rsidRPr="00A43F83">
        <w:rPr>
          <w:rFonts w:ascii="Times New Roman" w:hAnsi="Times New Roman" w:cs="Times New Roman"/>
          <w:sz w:val="24"/>
          <w:szCs w:val="24"/>
          <w:lang w:val="en-GB"/>
        </w:rPr>
        <w:t xml:space="preserve">e analysed </w:t>
      </w:r>
      <w:r w:rsidR="00A91767" w:rsidRPr="00A43F83">
        <w:rPr>
          <w:rFonts w:ascii="Times New Roman" w:hAnsi="Times New Roman" w:cs="Times New Roman"/>
          <w:sz w:val="24"/>
          <w:szCs w:val="24"/>
          <w:lang w:val="en-GB"/>
        </w:rPr>
        <w:t xml:space="preserve">self-reported </w:t>
      </w:r>
      <w:r w:rsidRPr="00A43F83">
        <w:rPr>
          <w:rFonts w:ascii="Times New Roman" w:hAnsi="Times New Roman" w:cs="Times New Roman"/>
          <w:sz w:val="24"/>
          <w:szCs w:val="24"/>
          <w:lang w:val="en-GB"/>
        </w:rPr>
        <w:t>psycho</w:t>
      </w:r>
      <w:r w:rsidR="000A6501" w:rsidRPr="00A43F83">
        <w:rPr>
          <w:rFonts w:ascii="Times New Roman" w:hAnsi="Times New Roman" w:cs="Times New Roman"/>
          <w:sz w:val="24"/>
          <w:szCs w:val="24"/>
          <w:lang w:val="en-GB"/>
        </w:rPr>
        <w:t xml:space="preserve">social </w:t>
      </w:r>
      <w:r w:rsidR="00982807" w:rsidRPr="00A43F83">
        <w:rPr>
          <w:rFonts w:ascii="Times New Roman" w:hAnsi="Times New Roman" w:cs="Times New Roman"/>
          <w:sz w:val="24"/>
          <w:szCs w:val="24"/>
          <w:lang w:val="en-GB"/>
        </w:rPr>
        <w:t xml:space="preserve">stress data </w:t>
      </w:r>
      <w:r w:rsidR="00CF7A54" w:rsidRPr="00A43F83">
        <w:rPr>
          <w:rFonts w:ascii="Times New Roman" w:hAnsi="Times New Roman" w:cs="Times New Roman"/>
          <w:sz w:val="24"/>
          <w:szCs w:val="24"/>
          <w:lang w:val="en-GB"/>
        </w:rPr>
        <w:t xml:space="preserve">to evaluate </w:t>
      </w:r>
      <w:r w:rsidR="00982807" w:rsidRPr="00A43F83">
        <w:rPr>
          <w:rFonts w:ascii="Times New Roman" w:hAnsi="Times New Roman" w:cs="Times New Roman"/>
          <w:sz w:val="24"/>
          <w:szCs w:val="24"/>
          <w:lang w:val="en-GB"/>
        </w:rPr>
        <w:t>its association with BBD</w:t>
      </w:r>
      <w:r w:rsidR="00E70ADE" w:rsidRPr="00A43F83">
        <w:rPr>
          <w:rFonts w:ascii="Times New Roman" w:hAnsi="Times New Roman" w:cs="Times New Roman"/>
          <w:sz w:val="24"/>
          <w:szCs w:val="24"/>
          <w:lang w:val="en-GB"/>
        </w:rPr>
        <w:t xml:space="preserve"> in </w:t>
      </w:r>
      <w:r w:rsidR="00A91767" w:rsidRPr="00A43F83">
        <w:rPr>
          <w:rFonts w:ascii="Times New Roman" w:hAnsi="Times New Roman" w:cs="Times New Roman"/>
          <w:sz w:val="24"/>
          <w:szCs w:val="24"/>
          <w:lang w:val="en-GB"/>
        </w:rPr>
        <w:t xml:space="preserve">61,907 </w:t>
      </w:r>
      <w:r w:rsidR="00E70ADE" w:rsidRPr="00A43F83">
        <w:rPr>
          <w:rFonts w:ascii="Times New Roman" w:hAnsi="Times New Roman" w:cs="Times New Roman"/>
          <w:sz w:val="24"/>
          <w:szCs w:val="24"/>
          <w:lang w:val="en-GB"/>
        </w:rPr>
        <w:t xml:space="preserve">young </w:t>
      </w:r>
      <w:r w:rsidRPr="00A43F83">
        <w:rPr>
          <w:rFonts w:ascii="Times New Roman" w:hAnsi="Times New Roman" w:cs="Times New Roman"/>
          <w:sz w:val="24"/>
          <w:szCs w:val="24"/>
          <w:lang w:val="en-GB"/>
        </w:rPr>
        <w:t xml:space="preserve">adult </w:t>
      </w:r>
      <w:r w:rsidR="00E70ADE" w:rsidRPr="00A43F83">
        <w:rPr>
          <w:rFonts w:ascii="Times New Roman" w:hAnsi="Times New Roman" w:cs="Times New Roman"/>
          <w:sz w:val="24"/>
          <w:szCs w:val="24"/>
          <w:lang w:val="en-GB"/>
        </w:rPr>
        <w:t>women</w:t>
      </w:r>
      <w:r w:rsidRPr="00A43F83">
        <w:rPr>
          <w:rFonts w:ascii="Times New Roman" w:hAnsi="Times New Roman" w:cs="Times New Roman"/>
          <w:sz w:val="24"/>
          <w:szCs w:val="24"/>
          <w:lang w:val="en-GB"/>
        </w:rPr>
        <w:t xml:space="preserve"> in China.</w:t>
      </w:r>
      <w:r w:rsidR="00A91767" w:rsidRPr="00A43F83">
        <w:rPr>
          <w:rFonts w:ascii="Times New Roman" w:hAnsi="Times New Roman" w:cs="Times New Roman"/>
          <w:sz w:val="24"/>
          <w:szCs w:val="24"/>
          <w:lang w:val="en-GB"/>
        </w:rPr>
        <w:t xml:space="preserve"> </w:t>
      </w:r>
      <w:r w:rsidR="00E90665" w:rsidRPr="00A43F83">
        <w:rPr>
          <w:rFonts w:ascii="Times New Roman" w:hAnsi="Times New Roman" w:cs="Times New Roman"/>
          <w:sz w:val="24"/>
          <w:szCs w:val="24"/>
          <w:lang w:val="en-GB"/>
        </w:rPr>
        <w:t>We report that</w:t>
      </w:r>
      <w:r w:rsidR="004D1B9E" w:rsidRPr="00A43F83">
        <w:rPr>
          <w:rFonts w:ascii="Times New Roman" w:hAnsi="Times New Roman" w:cs="Times New Roman"/>
          <w:sz w:val="24"/>
          <w:szCs w:val="24"/>
          <w:lang w:val="en-GB"/>
        </w:rPr>
        <w:t xml:space="preserve"> w</w:t>
      </w:r>
      <w:r w:rsidR="005C7124" w:rsidRPr="00A43F83">
        <w:rPr>
          <w:rFonts w:ascii="Times New Roman" w:hAnsi="Times New Roman" w:cs="Times New Roman"/>
          <w:sz w:val="24"/>
          <w:szCs w:val="24"/>
          <w:lang w:val="en-GB"/>
        </w:rPr>
        <w:t xml:space="preserve">ork-related stress </w:t>
      </w:r>
      <w:r w:rsidR="00A91767" w:rsidRPr="00A43F83">
        <w:rPr>
          <w:rFonts w:ascii="Times New Roman" w:hAnsi="Times New Roman" w:cs="Times New Roman"/>
          <w:sz w:val="24"/>
          <w:szCs w:val="24"/>
          <w:lang w:val="en-GB"/>
        </w:rPr>
        <w:t xml:space="preserve">is </w:t>
      </w:r>
      <w:r w:rsidR="002C311C" w:rsidRPr="00A43F83">
        <w:rPr>
          <w:rFonts w:ascii="Times New Roman" w:hAnsi="Times New Roman" w:cs="Times New Roman"/>
          <w:sz w:val="24"/>
          <w:szCs w:val="24"/>
          <w:lang w:val="en-GB"/>
        </w:rPr>
        <w:t xml:space="preserve">strongly associated with </w:t>
      </w:r>
      <w:r w:rsidR="00A700CD" w:rsidRPr="00A43F83">
        <w:rPr>
          <w:rFonts w:ascii="Times New Roman" w:hAnsi="Times New Roman" w:cs="Times New Roman"/>
          <w:sz w:val="24"/>
          <w:szCs w:val="24"/>
          <w:lang w:val="en-GB"/>
        </w:rPr>
        <w:t xml:space="preserve">BBD </w:t>
      </w:r>
      <w:r w:rsidR="007D25AE" w:rsidRPr="00A43F83">
        <w:rPr>
          <w:rFonts w:ascii="Times New Roman" w:hAnsi="Times New Roman" w:cs="Times New Roman"/>
          <w:sz w:val="24"/>
          <w:szCs w:val="24"/>
          <w:lang w:val="en-GB"/>
        </w:rPr>
        <w:t>in</w:t>
      </w:r>
      <w:r w:rsidR="00907826" w:rsidRPr="00A43F83">
        <w:rPr>
          <w:rFonts w:ascii="Times New Roman" w:hAnsi="Times New Roman" w:cs="Times New Roman"/>
          <w:sz w:val="24"/>
          <w:szCs w:val="24"/>
          <w:lang w:val="en-GB"/>
        </w:rPr>
        <w:t xml:space="preserve"> an</w:t>
      </w:r>
      <w:r w:rsidR="00275D4A" w:rsidRPr="00A43F83">
        <w:rPr>
          <w:rFonts w:ascii="Times New Roman" w:hAnsi="Times New Roman" w:cs="Times New Roman"/>
          <w:sz w:val="24"/>
          <w:szCs w:val="24"/>
          <w:lang w:val="en-GB"/>
        </w:rPr>
        <w:t xml:space="preserve">y combination </w:t>
      </w:r>
      <w:r w:rsidR="00117DE4" w:rsidRPr="00A43F83">
        <w:rPr>
          <w:rFonts w:ascii="Times New Roman" w:hAnsi="Times New Roman" w:cs="Times New Roman"/>
          <w:sz w:val="24"/>
          <w:szCs w:val="24"/>
          <w:lang w:val="en-GB"/>
        </w:rPr>
        <w:t>with</w:t>
      </w:r>
      <w:r w:rsidR="00275D4A" w:rsidRPr="00A43F83">
        <w:rPr>
          <w:rFonts w:ascii="Times New Roman" w:hAnsi="Times New Roman" w:cs="Times New Roman"/>
          <w:sz w:val="24"/>
          <w:szCs w:val="24"/>
          <w:lang w:val="en-GB"/>
        </w:rPr>
        <w:t xml:space="preserve"> other </w:t>
      </w:r>
      <w:r w:rsidR="00A91767" w:rsidRPr="00A43F83">
        <w:rPr>
          <w:rFonts w:ascii="Times New Roman" w:hAnsi="Times New Roman" w:cs="Times New Roman"/>
          <w:sz w:val="24"/>
          <w:szCs w:val="24"/>
          <w:lang w:val="en-GB"/>
        </w:rPr>
        <w:t>forms of stress</w:t>
      </w:r>
      <w:r w:rsidR="00E13EEF" w:rsidRPr="00A43F83">
        <w:rPr>
          <w:rFonts w:ascii="Times New Roman" w:hAnsi="Times New Roman" w:cs="Times New Roman"/>
          <w:sz w:val="24"/>
          <w:szCs w:val="24"/>
          <w:lang w:val="en-GB"/>
        </w:rPr>
        <w:t>,</w:t>
      </w:r>
      <w:r w:rsidR="00275D4A" w:rsidRPr="00A43F83">
        <w:rPr>
          <w:rFonts w:ascii="Times New Roman" w:hAnsi="Times New Roman" w:cs="Times New Roman"/>
          <w:sz w:val="24"/>
          <w:szCs w:val="24"/>
          <w:lang w:val="en-GB"/>
        </w:rPr>
        <w:t xml:space="preserve"> </w:t>
      </w:r>
      <w:r w:rsidR="00A91767" w:rsidRPr="00A43F83">
        <w:rPr>
          <w:rFonts w:ascii="Times New Roman" w:hAnsi="Times New Roman" w:cs="Times New Roman"/>
          <w:sz w:val="24"/>
          <w:szCs w:val="24"/>
          <w:lang w:val="en-GB"/>
        </w:rPr>
        <w:t xml:space="preserve">while financial </w:t>
      </w:r>
      <w:r w:rsidR="00E8762D" w:rsidRPr="00A43F83">
        <w:rPr>
          <w:rFonts w:ascii="Times New Roman" w:hAnsi="Times New Roman" w:cs="Times New Roman"/>
          <w:sz w:val="24"/>
          <w:szCs w:val="24"/>
          <w:lang w:val="en-GB"/>
        </w:rPr>
        <w:t xml:space="preserve">stress </w:t>
      </w:r>
      <w:r w:rsidR="00A91767" w:rsidRPr="00A43F83">
        <w:rPr>
          <w:rFonts w:ascii="Times New Roman" w:hAnsi="Times New Roman" w:cs="Times New Roman"/>
          <w:sz w:val="24"/>
          <w:szCs w:val="24"/>
          <w:lang w:val="en-GB"/>
        </w:rPr>
        <w:t xml:space="preserve">is </w:t>
      </w:r>
      <w:r w:rsidR="005C7124" w:rsidRPr="00A43F83">
        <w:rPr>
          <w:rFonts w:ascii="Times New Roman" w:hAnsi="Times New Roman" w:cs="Times New Roman"/>
          <w:sz w:val="24"/>
          <w:szCs w:val="24"/>
          <w:lang w:val="en-GB"/>
        </w:rPr>
        <w:t xml:space="preserve">the </w:t>
      </w:r>
      <w:r w:rsidR="00A91767" w:rsidRPr="00A43F83">
        <w:rPr>
          <w:rFonts w:ascii="Times New Roman" w:hAnsi="Times New Roman" w:cs="Times New Roman"/>
          <w:sz w:val="24"/>
          <w:szCs w:val="24"/>
          <w:lang w:val="en-GB"/>
        </w:rPr>
        <w:t xml:space="preserve">strongest </w:t>
      </w:r>
      <w:r w:rsidR="005C7124" w:rsidRPr="00A43F83">
        <w:rPr>
          <w:rFonts w:ascii="Times New Roman" w:hAnsi="Times New Roman" w:cs="Times New Roman"/>
          <w:sz w:val="24"/>
          <w:szCs w:val="24"/>
          <w:lang w:val="en-GB"/>
        </w:rPr>
        <w:t>risk factor</w:t>
      </w:r>
      <w:r w:rsidR="00A91767" w:rsidRPr="00A43F83">
        <w:rPr>
          <w:rFonts w:ascii="Times New Roman" w:hAnsi="Times New Roman" w:cs="Times New Roman"/>
          <w:sz w:val="24"/>
          <w:szCs w:val="24"/>
          <w:lang w:val="en-GB"/>
        </w:rPr>
        <w:t xml:space="preserve"> when only one form of stress was self-reported</w:t>
      </w:r>
      <w:r w:rsidR="007D25AE" w:rsidRPr="00A43F83">
        <w:rPr>
          <w:rFonts w:ascii="Times New Roman" w:hAnsi="Times New Roman" w:cs="Times New Roman"/>
          <w:sz w:val="24"/>
          <w:szCs w:val="24"/>
          <w:lang w:val="en-GB"/>
        </w:rPr>
        <w:t>.</w:t>
      </w:r>
      <w:r w:rsidR="006C4548" w:rsidRPr="00A43F83">
        <w:rPr>
          <w:rFonts w:ascii="Times New Roman" w:hAnsi="Times New Roman" w:cs="Times New Roman"/>
          <w:sz w:val="24"/>
          <w:szCs w:val="24"/>
          <w:lang w:val="en-GB"/>
        </w:rPr>
        <w:t xml:space="preserve"> </w:t>
      </w:r>
      <w:r w:rsidR="00A91767" w:rsidRPr="00A43F83">
        <w:rPr>
          <w:rFonts w:ascii="Times New Roman" w:hAnsi="Times New Roman" w:cs="Times New Roman"/>
          <w:sz w:val="24"/>
          <w:szCs w:val="24"/>
          <w:lang w:val="en-GB"/>
        </w:rPr>
        <w:t xml:space="preserve">Interestingly, there was </w:t>
      </w:r>
      <w:r w:rsidR="006C4548" w:rsidRPr="00A43F83">
        <w:rPr>
          <w:rFonts w:ascii="Times New Roman" w:hAnsi="Times New Roman" w:cs="Times New Roman"/>
          <w:sz w:val="24"/>
          <w:szCs w:val="24"/>
          <w:lang w:val="en-GB"/>
        </w:rPr>
        <w:t xml:space="preserve">no synergistic effect </w:t>
      </w:r>
      <w:r w:rsidR="00C1207A" w:rsidRPr="00A43F83">
        <w:rPr>
          <w:rFonts w:ascii="Times New Roman" w:hAnsi="Times New Roman" w:cs="Times New Roman"/>
          <w:sz w:val="24"/>
          <w:szCs w:val="24"/>
          <w:lang w:val="en-GB"/>
        </w:rPr>
        <w:t xml:space="preserve">of having multiple </w:t>
      </w:r>
      <w:r w:rsidR="00A91767" w:rsidRPr="00A43F83">
        <w:rPr>
          <w:rFonts w:ascii="Times New Roman" w:hAnsi="Times New Roman" w:cs="Times New Roman"/>
          <w:sz w:val="24"/>
          <w:szCs w:val="24"/>
          <w:lang w:val="en-GB"/>
        </w:rPr>
        <w:t>forms of stress</w:t>
      </w:r>
      <w:r w:rsidR="00F84DE0" w:rsidRPr="00A43F83">
        <w:rPr>
          <w:rFonts w:ascii="Times New Roman" w:hAnsi="Times New Roman" w:cs="Times New Roman"/>
          <w:sz w:val="24"/>
          <w:szCs w:val="24"/>
          <w:lang w:val="en-GB"/>
        </w:rPr>
        <w:t>.</w:t>
      </w:r>
      <w:r w:rsidR="00176F46" w:rsidRPr="00A43F83">
        <w:rPr>
          <w:rFonts w:ascii="Times New Roman" w:hAnsi="Times New Roman" w:cs="Times New Roman"/>
          <w:sz w:val="24"/>
          <w:szCs w:val="24"/>
          <w:lang w:val="en-GB"/>
        </w:rPr>
        <w:t xml:space="preserve"> </w:t>
      </w:r>
      <w:r w:rsidR="00A91767" w:rsidRPr="00A43F83">
        <w:rPr>
          <w:rFonts w:ascii="Times New Roman" w:hAnsi="Times New Roman" w:cs="Times New Roman"/>
          <w:sz w:val="24"/>
          <w:szCs w:val="24"/>
          <w:lang w:val="en-GB"/>
        </w:rPr>
        <w:t xml:space="preserve">Furthermore, the </w:t>
      </w:r>
      <w:r w:rsidR="006B7CD5" w:rsidRPr="00A43F83">
        <w:rPr>
          <w:rFonts w:ascii="Times New Roman" w:hAnsi="Times New Roman" w:cs="Times New Roman"/>
          <w:sz w:val="24"/>
          <w:szCs w:val="24"/>
          <w:lang w:val="en-GB"/>
        </w:rPr>
        <w:t>association between psycho</w:t>
      </w:r>
      <w:r w:rsidR="000A6501" w:rsidRPr="00A43F83">
        <w:rPr>
          <w:rFonts w:ascii="Times New Roman" w:hAnsi="Times New Roman" w:cs="Times New Roman"/>
          <w:sz w:val="24"/>
          <w:szCs w:val="24"/>
          <w:lang w:val="en-GB"/>
        </w:rPr>
        <w:t>social</w:t>
      </w:r>
      <w:r w:rsidR="006B7CD5" w:rsidRPr="00A43F83">
        <w:rPr>
          <w:rFonts w:ascii="Times New Roman" w:hAnsi="Times New Roman" w:cs="Times New Roman"/>
          <w:sz w:val="24"/>
          <w:szCs w:val="24"/>
          <w:lang w:val="en-GB"/>
        </w:rPr>
        <w:t xml:space="preserve"> stress and BBD </w:t>
      </w:r>
      <w:r w:rsidR="00A91767" w:rsidRPr="00A43F83">
        <w:rPr>
          <w:rFonts w:ascii="Times New Roman" w:hAnsi="Times New Roman" w:cs="Times New Roman"/>
          <w:sz w:val="24"/>
          <w:szCs w:val="24"/>
          <w:lang w:val="en-GB"/>
        </w:rPr>
        <w:t xml:space="preserve">is </w:t>
      </w:r>
      <w:r w:rsidR="006B7CD5" w:rsidRPr="00A43F83">
        <w:rPr>
          <w:rFonts w:ascii="Times New Roman" w:hAnsi="Times New Roman" w:cs="Times New Roman"/>
          <w:sz w:val="24"/>
          <w:szCs w:val="24"/>
          <w:lang w:val="en-GB"/>
        </w:rPr>
        <w:t xml:space="preserve">independent </w:t>
      </w:r>
      <w:r w:rsidR="00A91767" w:rsidRPr="00A43F83">
        <w:rPr>
          <w:rFonts w:ascii="Times New Roman" w:hAnsi="Times New Roman" w:cs="Times New Roman"/>
          <w:sz w:val="24"/>
          <w:szCs w:val="24"/>
          <w:lang w:val="en-GB"/>
        </w:rPr>
        <w:t xml:space="preserve">of </w:t>
      </w:r>
      <w:r w:rsidR="006B7CD5" w:rsidRPr="00A43F83">
        <w:rPr>
          <w:rFonts w:ascii="Times New Roman" w:hAnsi="Times New Roman" w:cs="Times New Roman"/>
          <w:sz w:val="24"/>
          <w:szCs w:val="24"/>
          <w:lang w:val="en-GB"/>
        </w:rPr>
        <w:t xml:space="preserve">family history of </w:t>
      </w:r>
      <w:r w:rsidR="009639E1" w:rsidRPr="00A43F83">
        <w:rPr>
          <w:rFonts w:ascii="Times New Roman" w:hAnsi="Times New Roman" w:cs="Times New Roman"/>
          <w:sz w:val="24"/>
          <w:szCs w:val="24"/>
          <w:lang w:val="en-GB"/>
        </w:rPr>
        <w:t>breast cancer</w:t>
      </w:r>
      <w:r w:rsidR="000078C7" w:rsidRPr="00A43F83">
        <w:rPr>
          <w:rFonts w:ascii="Times New Roman" w:hAnsi="Times New Roman" w:cs="Times New Roman"/>
          <w:sz w:val="24"/>
          <w:szCs w:val="24"/>
          <w:lang w:val="en-GB"/>
        </w:rPr>
        <w:t xml:space="preserve"> or BBD</w:t>
      </w:r>
      <w:r w:rsidR="006B7CD5" w:rsidRPr="00A43F83">
        <w:rPr>
          <w:rFonts w:ascii="Times New Roman" w:hAnsi="Times New Roman" w:cs="Times New Roman"/>
          <w:sz w:val="24"/>
          <w:szCs w:val="24"/>
          <w:lang w:val="en-GB"/>
        </w:rPr>
        <w:t>. Our study suggest</w:t>
      </w:r>
      <w:r w:rsidR="00D81240" w:rsidRPr="00A43F83">
        <w:rPr>
          <w:rFonts w:ascii="Times New Roman" w:hAnsi="Times New Roman" w:cs="Times New Roman"/>
          <w:sz w:val="24"/>
          <w:szCs w:val="24"/>
          <w:lang w:val="en-GB"/>
        </w:rPr>
        <w:t>s</w:t>
      </w:r>
      <w:r w:rsidR="006B7CD5" w:rsidRPr="00A43F83">
        <w:rPr>
          <w:rFonts w:ascii="Times New Roman" w:hAnsi="Times New Roman" w:cs="Times New Roman"/>
          <w:sz w:val="24"/>
          <w:szCs w:val="24"/>
          <w:lang w:val="en-GB"/>
        </w:rPr>
        <w:t xml:space="preserve"> that </w:t>
      </w:r>
      <w:r w:rsidR="00A91767" w:rsidRPr="00A43F83">
        <w:rPr>
          <w:rFonts w:ascii="Times New Roman" w:hAnsi="Times New Roman" w:cs="Times New Roman"/>
          <w:sz w:val="24"/>
          <w:szCs w:val="24"/>
          <w:lang w:val="en-GB"/>
        </w:rPr>
        <w:t>reduction of stress</w:t>
      </w:r>
      <w:r w:rsidR="003860B3" w:rsidRPr="00A43F83">
        <w:rPr>
          <w:rFonts w:ascii="Times New Roman" w:hAnsi="Times New Roman" w:cs="Times New Roman"/>
          <w:sz w:val="24"/>
          <w:szCs w:val="24"/>
          <w:lang w:val="en-GB"/>
        </w:rPr>
        <w:t xml:space="preserve"> in </w:t>
      </w:r>
      <w:r w:rsidR="003E00AD" w:rsidRPr="00A43F83">
        <w:rPr>
          <w:rFonts w:ascii="Times New Roman" w:hAnsi="Times New Roman" w:cs="Times New Roman"/>
          <w:sz w:val="24"/>
          <w:szCs w:val="24"/>
          <w:lang w:val="en-GB" w:bidi="ar-SA"/>
        </w:rPr>
        <w:t xml:space="preserve">young adult women </w:t>
      </w:r>
      <w:r w:rsidR="00A91767" w:rsidRPr="00A43F83">
        <w:rPr>
          <w:rFonts w:ascii="Times New Roman" w:hAnsi="Times New Roman" w:cs="Times New Roman"/>
          <w:sz w:val="24"/>
          <w:szCs w:val="24"/>
          <w:lang w:val="en-GB"/>
        </w:rPr>
        <w:t>may be beneficial in reducing the prevalence of BBD</w:t>
      </w:r>
      <w:r w:rsidR="009639E1" w:rsidRPr="00A43F83">
        <w:rPr>
          <w:rFonts w:ascii="Times New Roman" w:hAnsi="Times New Roman" w:cs="Times New Roman"/>
          <w:sz w:val="24"/>
          <w:szCs w:val="24"/>
          <w:lang w:val="en-GB"/>
        </w:rPr>
        <w:t xml:space="preserve">. </w:t>
      </w:r>
    </w:p>
    <w:p w14:paraId="0EAC6773" w14:textId="3383DE76" w:rsidR="0097562F" w:rsidRPr="00A43F83" w:rsidRDefault="001E5928" w:rsidP="00C214DA">
      <w:pPr>
        <w:pStyle w:val="Body"/>
        <w:pBdr>
          <w:top w:val="none" w:sz="0" w:space="0" w:color="auto"/>
          <w:left w:val="none" w:sz="0" w:space="0" w:color="auto"/>
          <w:bottom w:val="none" w:sz="0" w:space="0" w:color="auto"/>
          <w:right w:val="none" w:sz="0" w:space="0" w:color="auto"/>
        </w:pBdr>
        <w:spacing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There is a substantial body of evidence to suggest that </w:t>
      </w:r>
      <w:r w:rsidR="000F2EA3" w:rsidRPr="00A43F83">
        <w:rPr>
          <w:rFonts w:ascii="Times New Roman" w:hAnsi="Times New Roman" w:cs="Times New Roman"/>
          <w:sz w:val="24"/>
          <w:szCs w:val="24"/>
          <w:lang w:val="en-GB"/>
        </w:rPr>
        <w:t xml:space="preserve">psychosocial </w:t>
      </w:r>
      <w:r w:rsidRPr="00A43F83">
        <w:rPr>
          <w:rFonts w:ascii="Times New Roman" w:hAnsi="Times New Roman" w:cs="Times New Roman"/>
          <w:sz w:val="24"/>
          <w:szCs w:val="24"/>
          <w:lang w:val="en-GB"/>
        </w:rPr>
        <w:t>stress is associated with an increased risk of breast cancer</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Cooper et al., 1989, #25128; Duijts et al., 2003, #75324; Kocic et al., 2015, #94086; Kruk and Aboul-Enein, 2004, #55143; Kruk, 2012, #81093; Kuper et al., 2007, #81607; Lillberg et al., 2003, #87995; Yasuda et al., 2017, #29832</w:instrText>
      </w:r>
      <w:r w:rsidR="00FB5604"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[24–27, 30, 39–41]</w:t>
      </w:r>
      <w:r w:rsidR="00B4058C" w:rsidRPr="00A43F83">
        <w:rPr>
          <w:rFonts w:ascii="Times New Roman" w:hAnsi="Times New Roman" w:cs="Times New Roman"/>
          <w:sz w:val="24"/>
          <w:szCs w:val="24"/>
        </w:rPr>
        <w:fldChar w:fldCharType="end"/>
      </w:r>
      <w:r w:rsidR="001F5041" w:rsidRPr="00A43F83">
        <w:rPr>
          <w:rFonts w:ascii="Times New Roman" w:hAnsi="Times New Roman" w:cs="Times New Roman"/>
          <w:color w:val="auto"/>
          <w:sz w:val="24"/>
          <w:szCs w:val="24"/>
          <w:lang w:val="en-GB"/>
        </w:rPr>
        <w:t xml:space="preserve">. In particular, </w:t>
      </w:r>
      <w:r w:rsidR="001F5041" w:rsidRPr="00A43F83">
        <w:rPr>
          <w:rFonts w:ascii="Times New Roman" w:hAnsi="Times New Roman" w:cs="Times New Roman"/>
          <w:sz w:val="24"/>
          <w:szCs w:val="24"/>
          <w:lang w:val="en-GB"/>
        </w:rPr>
        <w:t xml:space="preserve">bereavement has been </w:t>
      </w:r>
      <w:r w:rsidR="00D4139D" w:rsidRPr="00A43F83">
        <w:rPr>
          <w:rFonts w:ascii="Times New Roman" w:hAnsi="Times New Roman" w:cs="Times New Roman"/>
          <w:sz w:val="24"/>
          <w:szCs w:val="24"/>
          <w:lang w:val="en-GB"/>
        </w:rPr>
        <w:t xml:space="preserve">frequently been </w:t>
      </w:r>
      <w:r w:rsidR="001F5041" w:rsidRPr="00A43F83">
        <w:rPr>
          <w:rFonts w:ascii="Times New Roman" w:hAnsi="Times New Roman" w:cs="Times New Roman"/>
          <w:sz w:val="24"/>
          <w:szCs w:val="24"/>
          <w:lang w:val="en-GB"/>
        </w:rPr>
        <w:t>reported to be associated with breast cancer risk</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Cooper et al., 1989, #25128; Duijts et al., 2003, #75324; Kocic et al., 2015, #94086; Lillberg et al., 2003, #87995</w:instrText>
      </w:r>
      <w:r w:rsidR="00FB5604"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[24–27]</w:t>
      </w:r>
      <w:r w:rsidR="00B4058C" w:rsidRPr="00A43F83">
        <w:rPr>
          <w:rFonts w:ascii="Times New Roman" w:hAnsi="Times New Roman" w:cs="Times New Roman"/>
          <w:sz w:val="24"/>
          <w:szCs w:val="24"/>
        </w:rPr>
        <w:fldChar w:fldCharType="end"/>
      </w:r>
      <w:r w:rsidR="00C214DA" w:rsidRPr="00A43F83">
        <w:rPr>
          <w:rFonts w:ascii="Times New Roman" w:hAnsi="Times New Roman" w:cs="Times New Roman"/>
          <w:color w:val="auto"/>
          <w:sz w:val="24"/>
          <w:szCs w:val="24"/>
          <w:lang w:val="en-GB"/>
        </w:rPr>
        <w:t xml:space="preserve">, although no association was reported </w:t>
      </w:r>
      <w:r w:rsidR="00D4139D" w:rsidRPr="00A43F83">
        <w:rPr>
          <w:rFonts w:ascii="Times New Roman" w:hAnsi="Times New Roman" w:cs="Times New Roman"/>
          <w:color w:val="auto"/>
          <w:sz w:val="24"/>
          <w:szCs w:val="24"/>
          <w:lang w:val="en-GB"/>
        </w:rPr>
        <w:t xml:space="preserve">for bereavement in early life with cancer risk </w:t>
      </w:r>
      <w:r w:rsidR="00C214DA" w:rsidRPr="00A43F83">
        <w:rPr>
          <w:rFonts w:ascii="Times New Roman" w:hAnsi="Times New Roman" w:cs="Times New Roman"/>
          <w:color w:val="auto"/>
          <w:sz w:val="24"/>
          <w:szCs w:val="24"/>
          <w:lang w:val="en-GB"/>
        </w:rPr>
        <w:t xml:space="preserve">in </w:t>
      </w:r>
      <w:r w:rsidR="00D4139D" w:rsidRPr="00A43F83">
        <w:rPr>
          <w:rFonts w:ascii="Times New Roman" w:hAnsi="Times New Roman" w:cs="Times New Roman"/>
          <w:color w:val="auto"/>
          <w:sz w:val="24"/>
          <w:szCs w:val="24"/>
          <w:lang w:val="en-GB"/>
        </w:rPr>
        <w:t>a</w:t>
      </w:r>
      <w:r w:rsidR="00C214DA" w:rsidRPr="00A43F83">
        <w:rPr>
          <w:rFonts w:ascii="Times New Roman" w:hAnsi="Times New Roman" w:cs="Times New Roman"/>
          <w:color w:val="auto"/>
          <w:sz w:val="24"/>
          <w:szCs w:val="24"/>
          <w:lang w:val="en-GB"/>
        </w:rPr>
        <w:t xml:space="preserve"> prospective study </w:t>
      </w:r>
      <w:r w:rsidR="00D4139D" w:rsidRPr="00A43F83">
        <w:rPr>
          <w:rFonts w:ascii="Times New Roman" w:hAnsi="Times New Roman" w:cs="Times New Roman"/>
          <w:color w:val="auto"/>
          <w:sz w:val="24"/>
          <w:szCs w:val="24"/>
          <w:lang w:val="en-GB"/>
        </w:rPr>
        <w:t>of more than 100,000</w:t>
      </w:r>
      <w:r w:rsidR="00A47870">
        <w:rPr>
          <w:rFonts w:ascii="Times New Roman" w:hAnsi="Times New Roman" w:cs="Times New Roman"/>
          <w:color w:val="auto"/>
          <w:sz w:val="24"/>
          <w:szCs w:val="24"/>
          <w:lang w:val="en-GB"/>
        </w:rPr>
        <w:t xml:space="preserve"> women</w:t>
      </w:r>
      <w:r w:rsidR="00FB6F2C" w:rsidRPr="00A43F83">
        <w:rPr>
          <w:rFonts w:ascii="Times New Roman" w:hAnsi="Times New Roman" w:cs="Times New Roman"/>
          <w:color w:val="auto"/>
          <w:sz w:val="24"/>
          <w:szCs w:val="24"/>
          <w:lang w:val="en-GB"/>
        </w:rPr>
        <w:t xml:space="preserve"> </w:t>
      </w:r>
      <w:r w:rsidR="00FB6F2C" w:rsidRPr="00A43F83">
        <w:rPr>
          <w:rFonts w:ascii="Times New Roman" w:hAnsi="Times New Roman" w:cs="Times New Roman"/>
          <w:color w:val="auto"/>
          <w:sz w:val="24"/>
          <w:szCs w:val="24"/>
          <w:lang w:val="en-GB"/>
        </w:rPr>
        <w:fldChar w:fldCharType="begin"/>
      </w:r>
      <w:r w:rsidR="00FB6F2C" w:rsidRPr="00A43F83">
        <w:rPr>
          <w:rFonts w:ascii="Times New Roman" w:hAnsi="Times New Roman" w:cs="Times New Roman"/>
          <w:color w:val="auto"/>
          <w:sz w:val="24"/>
          <w:szCs w:val="24"/>
          <w:lang w:val="en-GB"/>
        </w:rPr>
        <w:instrText>ADDIN BEC{Schoemaker et al., 2016, #91906}</w:instrText>
      </w:r>
      <w:r w:rsidR="00FB6F2C" w:rsidRPr="00A43F83">
        <w:rPr>
          <w:rFonts w:ascii="Times New Roman" w:hAnsi="Times New Roman" w:cs="Times New Roman"/>
          <w:color w:val="auto"/>
          <w:sz w:val="24"/>
          <w:szCs w:val="24"/>
          <w:lang w:val="en-GB"/>
        </w:rPr>
        <w:fldChar w:fldCharType="separate"/>
      </w:r>
      <w:r w:rsidR="00FB6F2C" w:rsidRPr="00A43F83">
        <w:rPr>
          <w:rFonts w:ascii="Times New Roman" w:hAnsi="Times New Roman" w:cs="Times New Roman"/>
          <w:color w:val="auto"/>
          <w:sz w:val="24"/>
          <w:szCs w:val="24"/>
          <w:lang w:val="en-GB"/>
        </w:rPr>
        <w:t>[42]</w:t>
      </w:r>
      <w:r w:rsidR="00FB6F2C" w:rsidRPr="00A43F83">
        <w:rPr>
          <w:rFonts w:ascii="Times New Roman" w:hAnsi="Times New Roman" w:cs="Times New Roman"/>
          <w:color w:val="auto"/>
          <w:sz w:val="24"/>
          <w:szCs w:val="24"/>
          <w:lang w:val="en-GB"/>
        </w:rPr>
        <w:fldChar w:fldCharType="end"/>
      </w:r>
      <w:r w:rsidR="001F5041" w:rsidRPr="00A43F83">
        <w:rPr>
          <w:rFonts w:ascii="Times New Roman" w:hAnsi="Times New Roman" w:cs="Times New Roman"/>
          <w:sz w:val="24"/>
          <w:szCs w:val="24"/>
          <w:lang w:val="en-GB"/>
        </w:rPr>
        <w:t xml:space="preserve">. </w:t>
      </w:r>
      <w:r w:rsidR="00245974" w:rsidRPr="00A43F83">
        <w:rPr>
          <w:rFonts w:ascii="Times New Roman" w:hAnsi="Times New Roman" w:cs="Times New Roman"/>
          <w:sz w:val="24"/>
          <w:szCs w:val="24"/>
          <w:lang w:val="en-GB"/>
        </w:rPr>
        <w:t>M</w:t>
      </w:r>
      <w:r w:rsidR="001F5041" w:rsidRPr="00A43F83">
        <w:rPr>
          <w:rFonts w:ascii="Times New Roman" w:hAnsi="Times New Roman" w:cs="Times New Roman"/>
          <w:sz w:val="24"/>
          <w:szCs w:val="24"/>
          <w:lang w:val="en-GB"/>
        </w:rPr>
        <w:t xml:space="preserve">ost large cohort studies have reported moderate effects </w:t>
      </w:r>
      <w:r w:rsidR="00245974" w:rsidRPr="00A43F83">
        <w:rPr>
          <w:rFonts w:ascii="Times New Roman" w:hAnsi="Times New Roman" w:cs="Times New Roman"/>
          <w:sz w:val="24"/>
          <w:szCs w:val="24"/>
          <w:lang w:val="en-GB"/>
        </w:rPr>
        <w:t>(</w:t>
      </w:r>
      <w:r w:rsidR="001F5041" w:rsidRPr="00A43F83">
        <w:rPr>
          <w:rFonts w:ascii="Times New Roman" w:hAnsi="Times New Roman" w:cs="Times New Roman"/>
          <w:sz w:val="24"/>
          <w:szCs w:val="24"/>
          <w:lang w:val="en-GB"/>
        </w:rPr>
        <w:t>OR&lt;2.00</w:t>
      </w:r>
      <w:r w:rsidR="00245974" w:rsidRPr="00A43F83">
        <w:rPr>
          <w:rFonts w:ascii="Times New Roman" w:hAnsi="Times New Roman" w:cs="Times New Roman"/>
          <w:sz w:val="24"/>
          <w:szCs w:val="24"/>
          <w:lang w:val="en-GB"/>
        </w:rPr>
        <w:t>)</w:t>
      </w:r>
      <w:r w:rsidR="001F5041" w:rsidRPr="00A43F83">
        <w:rPr>
          <w:rFonts w:ascii="Times New Roman" w:hAnsi="Times New Roman" w:cs="Times New Roman"/>
          <w:sz w:val="24"/>
          <w:szCs w:val="24"/>
          <w:lang w:val="en-GB"/>
        </w:rPr>
        <w:t xml:space="preserve"> for the death of a family member or spouse</w:t>
      </w:r>
      <w:r w:rsidR="00FB6F2C" w:rsidRPr="00A43F83">
        <w:rPr>
          <w:rFonts w:ascii="Times New Roman" w:hAnsi="Times New Roman" w:cs="Times New Roman"/>
          <w:sz w:val="24"/>
          <w:szCs w:val="24"/>
          <w:lang w:val="en-GB"/>
        </w:rPr>
        <w:t xml:space="preserve"> </w:t>
      </w:r>
      <w:r w:rsidR="00FB6F2C" w:rsidRPr="00A43F83">
        <w:rPr>
          <w:rFonts w:ascii="Times New Roman" w:hAnsi="Times New Roman" w:cs="Times New Roman"/>
          <w:sz w:val="24"/>
          <w:szCs w:val="24"/>
          <w:lang w:val="en-GB"/>
        </w:rPr>
        <w:fldChar w:fldCharType="begin"/>
      </w:r>
      <w:r w:rsidR="00FB6F2C" w:rsidRPr="00A43F83">
        <w:rPr>
          <w:rFonts w:ascii="Times New Roman" w:hAnsi="Times New Roman" w:cs="Times New Roman"/>
          <w:sz w:val="24"/>
          <w:szCs w:val="24"/>
          <w:lang w:val="en-GB"/>
        </w:rPr>
        <w:instrText>ADDIN BEC{Duijts et al., 2003, #75324; Lillberg et al., 2003, #87995}</w:instrText>
      </w:r>
      <w:r w:rsidR="00FB6F2C" w:rsidRPr="00A43F83">
        <w:rPr>
          <w:rFonts w:ascii="Times New Roman" w:hAnsi="Times New Roman" w:cs="Times New Roman"/>
          <w:sz w:val="24"/>
          <w:szCs w:val="24"/>
          <w:lang w:val="en-GB"/>
        </w:rPr>
        <w:fldChar w:fldCharType="separate"/>
      </w:r>
      <w:r w:rsidR="00FB6F2C" w:rsidRPr="00A43F83">
        <w:rPr>
          <w:rFonts w:ascii="Times New Roman" w:hAnsi="Times New Roman" w:cs="Times New Roman"/>
          <w:sz w:val="24"/>
          <w:szCs w:val="24"/>
          <w:lang w:val="en-GB"/>
        </w:rPr>
        <w:t>[25, 27]</w:t>
      </w:r>
      <w:r w:rsidR="00FB6F2C" w:rsidRPr="00A43F83">
        <w:rPr>
          <w:rFonts w:ascii="Times New Roman" w:hAnsi="Times New Roman" w:cs="Times New Roman"/>
          <w:sz w:val="24"/>
          <w:szCs w:val="24"/>
          <w:lang w:val="en-GB"/>
        </w:rPr>
        <w:fldChar w:fldCharType="end"/>
      </w:r>
      <w:r w:rsidR="00FB5604" w:rsidRPr="00A43F83">
        <w:rPr>
          <w:rFonts w:ascii="Times New Roman" w:hAnsi="Times New Roman" w:cs="Times New Roman"/>
          <w:sz w:val="24"/>
          <w:szCs w:val="24"/>
          <w:lang w:val="en-GB"/>
        </w:rPr>
        <w:t xml:space="preserve"> and for job strain</w:t>
      </w:r>
      <w:r w:rsidR="00FB6F2C" w:rsidRPr="00A43F83">
        <w:rPr>
          <w:rFonts w:ascii="Times New Roman" w:hAnsi="Times New Roman" w:cs="Times New Roman"/>
          <w:sz w:val="24"/>
          <w:szCs w:val="24"/>
        </w:rPr>
        <w:t xml:space="preserve"> </w:t>
      </w:r>
      <w:r w:rsidR="00FB6F2C" w:rsidRPr="00A43F83">
        <w:rPr>
          <w:rFonts w:ascii="Times New Roman" w:hAnsi="Times New Roman" w:cs="Times New Roman"/>
          <w:sz w:val="24"/>
          <w:szCs w:val="24"/>
          <w:lang w:val="en-GB"/>
        </w:rPr>
        <w:fldChar w:fldCharType="begin"/>
      </w:r>
      <w:r w:rsidR="00FB6F2C" w:rsidRPr="00A43F83">
        <w:rPr>
          <w:rFonts w:ascii="Times New Roman" w:hAnsi="Times New Roman" w:cs="Times New Roman"/>
          <w:sz w:val="24"/>
          <w:szCs w:val="24"/>
          <w:lang w:val="en-GB"/>
        </w:rPr>
        <w:instrText>ADDIN BEC{Kuper et al., 2007, #81607}</w:instrText>
      </w:r>
      <w:r w:rsidR="00FB6F2C" w:rsidRPr="00A43F83">
        <w:rPr>
          <w:rFonts w:ascii="Times New Roman" w:hAnsi="Times New Roman" w:cs="Times New Roman"/>
          <w:sz w:val="24"/>
          <w:szCs w:val="24"/>
          <w:lang w:val="en-GB"/>
        </w:rPr>
        <w:fldChar w:fldCharType="separate"/>
      </w:r>
      <w:r w:rsidR="00FB6F2C" w:rsidRPr="00A43F83">
        <w:rPr>
          <w:rFonts w:ascii="Times New Roman" w:hAnsi="Times New Roman" w:cs="Times New Roman"/>
          <w:sz w:val="24"/>
          <w:szCs w:val="24"/>
          <w:lang w:val="en-GB"/>
        </w:rPr>
        <w:t>[30]</w:t>
      </w:r>
      <w:r w:rsidR="00FB6F2C" w:rsidRPr="00A43F83">
        <w:rPr>
          <w:rFonts w:ascii="Times New Roman" w:hAnsi="Times New Roman" w:cs="Times New Roman"/>
          <w:sz w:val="24"/>
          <w:szCs w:val="24"/>
          <w:lang w:val="en-GB"/>
        </w:rPr>
        <w:fldChar w:fldCharType="end"/>
      </w:r>
      <w:r w:rsidR="00317103" w:rsidRPr="00A43F83">
        <w:rPr>
          <w:rFonts w:ascii="Times New Roman" w:hAnsi="Times New Roman" w:cs="Times New Roman"/>
          <w:sz w:val="24"/>
          <w:szCs w:val="24"/>
          <w:lang w:val="en-GB"/>
        </w:rPr>
        <w:t>, although c</w:t>
      </w:r>
      <w:r w:rsidR="00245974" w:rsidRPr="00A43F83">
        <w:rPr>
          <w:rFonts w:ascii="Times New Roman" w:hAnsi="Times New Roman" w:cs="Times New Roman"/>
          <w:sz w:val="24"/>
          <w:szCs w:val="24"/>
          <w:lang w:val="en-GB"/>
        </w:rPr>
        <w:t xml:space="preserve">ontrasting findings have been reported by two highly-powered studies, </w:t>
      </w:r>
      <w:r w:rsidRPr="00A43F83">
        <w:rPr>
          <w:rFonts w:ascii="Times New Roman" w:hAnsi="Times New Roman" w:cs="Times New Roman"/>
          <w:color w:val="auto"/>
          <w:sz w:val="24"/>
          <w:szCs w:val="24"/>
          <w:lang w:val="en-GB"/>
        </w:rPr>
        <w:t xml:space="preserve">a meta-analysis </w:t>
      </w:r>
      <w:r w:rsidR="000B0699" w:rsidRPr="00A43F83">
        <w:rPr>
          <w:rFonts w:ascii="Times New Roman" w:hAnsi="Times New Roman" w:cs="Times New Roman"/>
          <w:color w:val="auto"/>
          <w:sz w:val="24"/>
          <w:szCs w:val="24"/>
          <w:lang w:val="en-GB"/>
        </w:rPr>
        <w:t xml:space="preserve">and </w:t>
      </w:r>
      <w:r w:rsidR="00245974" w:rsidRPr="00A43F83">
        <w:rPr>
          <w:rFonts w:ascii="Times New Roman" w:hAnsi="Times New Roman" w:cs="Times New Roman"/>
          <w:color w:val="auto"/>
          <w:sz w:val="24"/>
          <w:szCs w:val="24"/>
          <w:lang w:val="en-GB"/>
        </w:rPr>
        <w:t xml:space="preserve">a publication from </w:t>
      </w:r>
      <w:r w:rsidR="000B0699" w:rsidRPr="00A43F83">
        <w:rPr>
          <w:rFonts w:ascii="Times New Roman" w:hAnsi="Times New Roman" w:cs="Times New Roman"/>
          <w:color w:val="auto"/>
          <w:sz w:val="24"/>
          <w:szCs w:val="24"/>
          <w:lang w:val="en-GB"/>
        </w:rPr>
        <w:t>the Nurses’ Health Study</w:t>
      </w:r>
      <w:r w:rsidR="00245974" w:rsidRPr="00A43F83">
        <w:rPr>
          <w:rFonts w:ascii="Times New Roman" w:hAnsi="Times New Roman" w:cs="Times New Roman"/>
          <w:color w:val="auto"/>
          <w:sz w:val="24"/>
          <w:szCs w:val="24"/>
          <w:lang w:val="en-GB"/>
        </w:rPr>
        <w:t>,</w:t>
      </w:r>
      <w:r w:rsidR="000B0699" w:rsidRPr="00A43F83">
        <w:rPr>
          <w:rFonts w:ascii="Times New Roman" w:hAnsi="Times New Roman" w:cs="Times New Roman"/>
          <w:color w:val="auto"/>
          <w:sz w:val="24"/>
          <w:szCs w:val="24"/>
          <w:lang w:val="en-GB"/>
        </w:rPr>
        <w:t xml:space="preserve"> </w:t>
      </w:r>
      <w:r w:rsidR="00245974" w:rsidRPr="00A43F83">
        <w:rPr>
          <w:rFonts w:ascii="Times New Roman" w:hAnsi="Times New Roman" w:cs="Times New Roman"/>
          <w:color w:val="auto"/>
          <w:sz w:val="24"/>
          <w:szCs w:val="24"/>
          <w:lang w:val="en-GB"/>
        </w:rPr>
        <w:t xml:space="preserve">which identified </w:t>
      </w:r>
      <w:r w:rsidR="000B0699" w:rsidRPr="00A43F83">
        <w:rPr>
          <w:rFonts w:ascii="Times New Roman" w:hAnsi="Times New Roman" w:cs="Times New Roman"/>
          <w:color w:val="auto"/>
          <w:sz w:val="24"/>
          <w:szCs w:val="24"/>
          <w:lang w:val="en-GB"/>
        </w:rPr>
        <w:t xml:space="preserve">no </w:t>
      </w:r>
      <w:r w:rsidR="000B0699" w:rsidRPr="00A43F83">
        <w:rPr>
          <w:rFonts w:ascii="Times New Roman" w:hAnsi="Times New Roman" w:cs="Times New Roman"/>
          <w:color w:val="auto"/>
          <w:sz w:val="24"/>
          <w:szCs w:val="24"/>
          <w:lang w:val="en-GB"/>
        </w:rPr>
        <w:lastRenderedPageBreak/>
        <w:t>association between work stress and breast cancer risk</w:t>
      </w:r>
      <w:r w:rsidR="007F489F" w:rsidRPr="00A43F83">
        <w:rPr>
          <w:rFonts w:ascii="Times New Roman" w:hAnsi="Times New Roman" w:cs="Times New Roman"/>
          <w:color w:val="auto"/>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FB5604" w:rsidRPr="00A43F83">
        <w:rPr>
          <w:rFonts w:ascii="Times New Roman" w:hAnsi="Times New Roman" w:cs="Times New Roman"/>
          <w:color w:val="4472C4" w:themeColor="accent5"/>
          <w:sz w:val="24"/>
          <w:szCs w:val="24"/>
          <w:lang w:val="en-GB"/>
        </w:rPr>
        <w:instrText>Heikkilä et al., 2013, #94756; Schernhammer et al., 2004, #32556</w:instrText>
      </w:r>
      <w:r w:rsidR="00FB5604" w:rsidRPr="00A43F83">
        <w:rPr>
          <w:rFonts w:ascii="Times New Roman" w:hAnsi="Times New Roman" w:cs="Times New Roman"/>
          <w:color w:val="auto"/>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[43, 44]</w:t>
      </w:r>
      <w:r w:rsidR="00B4058C" w:rsidRPr="00A43F83">
        <w:rPr>
          <w:rFonts w:ascii="Times New Roman" w:hAnsi="Times New Roman" w:cs="Times New Roman"/>
          <w:sz w:val="24"/>
          <w:szCs w:val="24"/>
        </w:rPr>
        <w:fldChar w:fldCharType="end"/>
      </w:r>
      <w:r w:rsidR="00354F80" w:rsidRPr="00A43F83">
        <w:rPr>
          <w:rFonts w:ascii="Times New Roman" w:hAnsi="Times New Roman" w:cs="Times New Roman"/>
          <w:color w:val="auto"/>
          <w:sz w:val="24"/>
          <w:szCs w:val="24"/>
          <w:lang w:val="en-GB"/>
        </w:rPr>
        <w:t xml:space="preserve">. </w:t>
      </w:r>
      <w:r w:rsidR="00C91848" w:rsidRPr="00A43F83">
        <w:rPr>
          <w:rFonts w:ascii="Times New Roman" w:hAnsi="Times New Roman" w:cs="Times New Roman"/>
          <w:sz w:val="24"/>
          <w:szCs w:val="24"/>
          <w:lang w:val="en-GB"/>
        </w:rPr>
        <w:t xml:space="preserve">These contradictory findings may in part </w:t>
      </w:r>
      <w:r w:rsidR="0073334D" w:rsidRPr="00A43F83">
        <w:rPr>
          <w:rFonts w:ascii="Times New Roman" w:hAnsi="Times New Roman" w:cs="Times New Roman"/>
          <w:sz w:val="24"/>
          <w:szCs w:val="24"/>
          <w:lang w:val="en-GB"/>
        </w:rPr>
        <w:t>be due to critical differences in study design and the inherent difficulty in studying the effects of stress due to the heterogeneity of its type, severity and duration</w:t>
      </w:r>
      <w:r w:rsidR="00C91848" w:rsidRPr="00A43F83">
        <w:rPr>
          <w:rFonts w:ascii="Times New Roman" w:hAnsi="Times New Roman" w:cs="Times New Roman"/>
          <w:sz w:val="24"/>
          <w:szCs w:val="24"/>
          <w:lang w:val="en-GB"/>
        </w:rPr>
        <w:t>.</w:t>
      </w:r>
      <w:r w:rsidR="00317103" w:rsidRPr="00A43F83">
        <w:rPr>
          <w:rFonts w:ascii="Times New Roman" w:hAnsi="Times New Roman" w:cs="Times New Roman"/>
          <w:sz w:val="24"/>
          <w:szCs w:val="24"/>
          <w:lang w:val="en-GB"/>
        </w:rPr>
        <w:t xml:space="preserve"> However, to date there have been far fewer studies of psychosocial stress in relation to the development of BBD</w:t>
      </w:r>
      <w:r w:rsidR="00E131AA" w:rsidRPr="00A43F83">
        <w:rPr>
          <w:rFonts w:ascii="Times New Roman" w:hAnsi="Times New Roman" w:cs="Times New Roman"/>
          <w:sz w:val="24"/>
          <w:szCs w:val="24"/>
          <w:lang w:val="en-GB"/>
        </w:rPr>
        <w:t>, a known risk factor for breast cancer</w:t>
      </w:r>
      <w:r w:rsidR="00317103" w:rsidRPr="00A43F83">
        <w:rPr>
          <w:rFonts w:ascii="Times New Roman" w:hAnsi="Times New Roman" w:cs="Times New Roman"/>
          <w:sz w:val="24"/>
          <w:szCs w:val="24"/>
          <w:lang w:val="en-GB"/>
        </w:rPr>
        <w:t xml:space="preserve">. </w:t>
      </w:r>
      <w:r w:rsidR="001D7E5F" w:rsidRPr="00A43F83">
        <w:rPr>
          <w:rFonts w:ascii="Times New Roman" w:hAnsi="Times New Roman" w:cs="Times New Roman"/>
          <w:sz w:val="24"/>
          <w:szCs w:val="24"/>
          <w:lang w:val="en-GB"/>
        </w:rPr>
        <w:t>A small p</w:t>
      </w:r>
      <w:r w:rsidR="00317103" w:rsidRPr="00A43F83">
        <w:rPr>
          <w:rFonts w:ascii="Times New Roman" w:hAnsi="Times New Roman" w:cs="Times New Roman"/>
          <w:sz w:val="24"/>
          <w:szCs w:val="24"/>
          <w:lang w:val="en-GB"/>
        </w:rPr>
        <w:t xml:space="preserve">rospective </w:t>
      </w:r>
      <w:r w:rsidR="001D7E5F" w:rsidRPr="00A43F83">
        <w:rPr>
          <w:rFonts w:ascii="Times New Roman" w:hAnsi="Times New Roman" w:cs="Times New Roman"/>
          <w:sz w:val="24"/>
          <w:szCs w:val="24"/>
          <w:lang w:val="en-GB"/>
        </w:rPr>
        <w:t>case-control study</w:t>
      </w:r>
      <w:r w:rsidR="00234295" w:rsidRPr="00A43F83">
        <w:rPr>
          <w:rFonts w:ascii="Times New Roman" w:hAnsi="Times New Roman" w:cs="Times New Roman"/>
          <w:sz w:val="24"/>
          <w:szCs w:val="24"/>
          <w:lang w:val="en-GB"/>
        </w:rPr>
        <w:t xml:space="preserve"> </w:t>
      </w:r>
      <w:r w:rsidR="001D7E5F" w:rsidRPr="00A43F83">
        <w:rPr>
          <w:rFonts w:ascii="Times New Roman" w:hAnsi="Times New Roman" w:cs="Times New Roman"/>
          <w:sz w:val="24"/>
          <w:szCs w:val="24"/>
          <w:lang w:val="en-GB"/>
        </w:rPr>
        <w:t xml:space="preserve">of 115 women </w:t>
      </w:r>
      <w:r w:rsidR="00234295" w:rsidRPr="00A43F83">
        <w:rPr>
          <w:rFonts w:ascii="Times New Roman" w:hAnsi="Times New Roman" w:cs="Times New Roman"/>
          <w:sz w:val="24"/>
          <w:szCs w:val="24"/>
          <w:lang w:val="en-GB"/>
        </w:rPr>
        <w:t>related to the Kuopio Breast Cancer Study</w:t>
      </w:r>
      <w:r w:rsidR="001D7E5F" w:rsidRPr="00A43F83">
        <w:rPr>
          <w:rFonts w:ascii="Times New Roman" w:hAnsi="Times New Roman" w:cs="Times New Roman"/>
          <w:sz w:val="24"/>
          <w:szCs w:val="24"/>
          <w:lang w:val="en-GB"/>
        </w:rPr>
        <w:t xml:space="preserve"> has </w:t>
      </w:r>
      <w:r w:rsidR="00234295" w:rsidRPr="00A43F83">
        <w:rPr>
          <w:rFonts w:ascii="Times New Roman" w:hAnsi="Times New Roman" w:cs="Times New Roman"/>
          <w:sz w:val="24"/>
          <w:szCs w:val="24"/>
          <w:lang w:val="en-GB"/>
        </w:rPr>
        <w:t xml:space="preserve">reported that </w:t>
      </w:r>
      <w:r w:rsidR="001D7E5F" w:rsidRPr="00A43F83">
        <w:rPr>
          <w:rFonts w:ascii="Times New Roman" w:hAnsi="Times New Roman" w:cs="Times New Roman"/>
          <w:sz w:val="24"/>
          <w:szCs w:val="24"/>
          <w:lang w:val="en-GB"/>
        </w:rPr>
        <w:t>losses,</w:t>
      </w:r>
      <w:r w:rsidR="00234295" w:rsidRPr="00A43F83">
        <w:rPr>
          <w:rFonts w:ascii="Times New Roman" w:hAnsi="Times New Roman" w:cs="Times New Roman"/>
          <w:sz w:val="24"/>
          <w:szCs w:val="24"/>
          <w:lang w:val="en-GB"/>
        </w:rPr>
        <w:t xml:space="preserve"> deficit </w:t>
      </w:r>
      <w:r w:rsidR="001D7E5F" w:rsidRPr="00A43F83">
        <w:rPr>
          <w:rFonts w:ascii="Times New Roman" w:hAnsi="Times New Roman" w:cs="Times New Roman"/>
          <w:sz w:val="24"/>
          <w:szCs w:val="24"/>
          <w:lang w:val="en-GB"/>
        </w:rPr>
        <w:t xml:space="preserve">and loss of health </w:t>
      </w:r>
      <w:r w:rsidR="00234295" w:rsidRPr="00A43F83">
        <w:rPr>
          <w:rFonts w:ascii="Times New Roman" w:hAnsi="Times New Roman" w:cs="Times New Roman"/>
          <w:sz w:val="24"/>
          <w:szCs w:val="24"/>
          <w:lang w:val="en-GB"/>
        </w:rPr>
        <w:t xml:space="preserve">in childhood were more common among women diagnosed with BBD than in those without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BEC{Eskelinen and Ollonen, 2010, #67140}</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[29]</w:t>
      </w:r>
      <w:r w:rsidR="00B4058C" w:rsidRPr="00A43F83">
        <w:rPr>
          <w:rFonts w:ascii="Times New Roman" w:hAnsi="Times New Roman" w:cs="Times New Roman"/>
          <w:sz w:val="24"/>
          <w:szCs w:val="24"/>
        </w:rPr>
        <w:fldChar w:fldCharType="end"/>
      </w:r>
      <w:r w:rsidR="001D7E5F" w:rsidRPr="00A43F83">
        <w:rPr>
          <w:rFonts w:ascii="Times New Roman" w:hAnsi="Times New Roman" w:cs="Times New Roman"/>
          <w:sz w:val="24"/>
          <w:szCs w:val="24"/>
          <w:lang w:val="en-GB"/>
        </w:rPr>
        <w:t xml:space="preserve">, and that the illness of a close relative </w:t>
      </w:r>
      <w:r w:rsidR="00176D06" w:rsidRPr="00A43F83">
        <w:rPr>
          <w:rFonts w:ascii="Times New Roman" w:hAnsi="Times New Roman" w:cs="Times New Roman"/>
          <w:sz w:val="24"/>
          <w:szCs w:val="24"/>
          <w:lang w:val="en-GB"/>
        </w:rPr>
        <w:t xml:space="preserve">in adulthood </w:t>
      </w:r>
      <w:r w:rsidR="001D7E5F" w:rsidRPr="00A43F83">
        <w:rPr>
          <w:rFonts w:ascii="Times New Roman" w:hAnsi="Times New Roman" w:cs="Times New Roman"/>
          <w:sz w:val="24"/>
          <w:szCs w:val="24"/>
          <w:lang w:val="en-GB"/>
        </w:rPr>
        <w:t>was also more common</w:t>
      </w:r>
      <w:r w:rsidR="00176D06" w:rsidRPr="00A43F83">
        <w:rPr>
          <w:rFonts w:ascii="Times New Roman" w:hAnsi="Times New Roman" w:cs="Times New Roman"/>
          <w:sz w:val="24"/>
          <w:szCs w:val="24"/>
          <w:lang w:val="en-GB"/>
        </w:rPr>
        <w:t xml:space="preserve">ly present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BEC{Eskelinen and Ollonen, 2010, #66259}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[31]</w:t>
      </w:r>
      <w:r w:rsidR="00B4058C" w:rsidRPr="00A43F83">
        <w:rPr>
          <w:rFonts w:ascii="Times New Roman" w:hAnsi="Times New Roman" w:cs="Times New Roman"/>
          <w:sz w:val="24"/>
          <w:szCs w:val="24"/>
        </w:rPr>
        <w:fldChar w:fldCharType="end"/>
      </w:r>
      <w:r w:rsidR="001D7E5F" w:rsidRPr="00A43F83">
        <w:rPr>
          <w:rFonts w:ascii="Times New Roman" w:hAnsi="Times New Roman" w:cs="Times New Roman"/>
          <w:sz w:val="24"/>
          <w:szCs w:val="24"/>
          <w:lang w:val="en-GB"/>
        </w:rPr>
        <w:t xml:space="preserve">. Interestingly, however, associations between stressful life events and risk </w:t>
      </w:r>
      <w:r w:rsidR="00631510" w:rsidRPr="00A43F83">
        <w:rPr>
          <w:rFonts w:ascii="Times New Roman" w:hAnsi="Times New Roman" w:cs="Times New Roman"/>
          <w:sz w:val="24"/>
          <w:szCs w:val="24"/>
          <w:lang w:val="en-GB"/>
        </w:rPr>
        <w:t>we</w:t>
      </w:r>
      <w:r w:rsidR="00176D06" w:rsidRPr="00A43F83">
        <w:rPr>
          <w:rFonts w:ascii="Times New Roman" w:hAnsi="Times New Roman" w:cs="Times New Roman"/>
          <w:sz w:val="24"/>
          <w:szCs w:val="24"/>
          <w:lang w:val="en-GB"/>
        </w:rPr>
        <w:t>re</w:t>
      </w:r>
      <w:r w:rsidR="001D7E5F" w:rsidRPr="00A43F83">
        <w:rPr>
          <w:rFonts w:ascii="Times New Roman" w:hAnsi="Times New Roman" w:cs="Times New Roman"/>
          <w:sz w:val="24"/>
          <w:szCs w:val="24"/>
          <w:lang w:val="en-GB"/>
        </w:rPr>
        <w:t xml:space="preserve"> near universally stronger</w:t>
      </w:r>
      <w:r w:rsidR="00E131AA" w:rsidRPr="00A43F83">
        <w:rPr>
          <w:rFonts w:ascii="Times New Roman" w:hAnsi="Times New Roman" w:cs="Times New Roman"/>
          <w:sz w:val="24"/>
          <w:szCs w:val="24"/>
          <w:lang w:val="en-GB"/>
        </w:rPr>
        <w:t xml:space="preserve"> (or only observed)</w:t>
      </w:r>
      <w:r w:rsidR="001D7E5F" w:rsidRPr="00A43F83">
        <w:rPr>
          <w:rFonts w:ascii="Times New Roman" w:hAnsi="Times New Roman" w:cs="Times New Roman"/>
          <w:sz w:val="24"/>
          <w:szCs w:val="24"/>
          <w:lang w:val="en-GB"/>
        </w:rPr>
        <w:t xml:space="preserve"> for cancer </w:t>
      </w:r>
      <w:r w:rsidR="00E131AA" w:rsidRPr="00A43F83">
        <w:rPr>
          <w:rFonts w:ascii="Times New Roman" w:hAnsi="Times New Roman" w:cs="Times New Roman"/>
          <w:sz w:val="24"/>
          <w:szCs w:val="24"/>
          <w:lang w:val="en-GB"/>
        </w:rPr>
        <w:t xml:space="preserve">in comparison to </w:t>
      </w:r>
      <w:r w:rsidR="001D7E5F" w:rsidRPr="00A43F83">
        <w:rPr>
          <w:rFonts w:ascii="Times New Roman" w:hAnsi="Times New Roman" w:cs="Times New Roman"/>
          <w:sz w:val="24"/>
          <w:szCs w:val="24"/>
          <w:lang w:val="en-GB"/>
        </w:rPr>
        <w:t>BBD.</w:t>
      </w:r>
      <w:r w:rsidR="00176D06" w:rsidRPr="00A43F83">
        <w:rPr>
          <w:rFonts w:ascii="Times New Roman" w:hAnsi="Times New Roman" w:cs="Times New Roman"/>
          <w:sz w:val="24"/>
          <w:szCs w:val="24"/>
          <w:lang w:val="en-GB"/>
        </w:rPr>
        <w:t xml:space="preserve"> This is supported by the findings of Chen </w:t>
      </w:r>
      <w:r w:rsidR="00176D06" w:rsidRPr="00A43F83">
        <w:rPr>
          <w:rFonts w:ascii="Times New Roman" w:hAnsi="Times New Roman" w:cs="Times New Roman"/>
          <w:i/>
          <w:sz w:val="24"/>
          <w:szCs w:val="24"/>
          <w:lang w:val="en-GB"/>
        </w:rPr>
        <w:t>et al</w:t>
      </w:r>
      <w:r w:rsidR="00176D06"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BEC{Chen et al., 1995, #62581}</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[32]</w:t>
      </w:r>
      <w:r w:rsidR="00B4058C" w:rsidRPr="00A43F83">
        <w:rPr>
          <w:rFonts w:ascii="Times New Roman" w:hAnsi="Times New Roman" w:cs="Times New Roman"/>
          <w:sz w:val="24"/>
          <w:szCs w:val="24"/>
        </w:rPr>
        <w:fldChar w:fldCharType="end"/>
      </w:r>
      <w:r w:rsidR="00176D06" w:rsidRPr="00A43F83">
        <w:rPr>
          <w:rFonts w:ascii="Times New Roman" w:hAnsi="Times New Roman" w:cs="Times New Roman"/>
          <w:sz w:val="24"/>
          <w:szCs w:val="24"/>
          <w:lang w:val="en-GB"/>
        </w:rPr>
        <w:t xml:space="preserve"> that recent and stressful life events in the preceding five years were more common amongst </w:t>
      </w:r>
      <w:r w:rsidR="00E131AA" w:rsidRPr="00A43F83">
        <w:rPr>
          <w:rFonts w:ascii="Times New Roman" w:hAnsi="Times New Roman" w:cs="Times New Roman"/>
          <w:sz w:val="24"/>
          <w:szCs w:val="24"/>
          <w:lang w:val="en-GB"/>
        </w:rPr>
        <w:t xml:space="preserve">41 </w:t>
      </w:r>
      <w:r w:rsidR="00176D06" w:rsidRPr="00A43F83">
        <w:rPr>
          <w:rFonts w:ascii="Times New Roman" w:hAnsi="Times New Roman" w:cs="Times New Roman"/>
          <w:sz w:val="24"/>
          <w:szCs w:val="24"/>
          <w:lang w:val="en-GB"/>
        </w:rPr>
        <w:t xml:space="preserve">women recently diagnosed with breast cancer than </w:t>
      </w:r>
      <w:r w:rsidR="00E131AA" w:rsidRPr="00A43F83">
        <w:rPr>
          <w:rFonts w:ascii="Times New Roman" w:hAnsi="Times New Roman" w:cs="Times New Roman"/>
          <w:sz w:val="24"/>
          <w:szCs w:val="24"/>
          <w:lang w:val="en-GB"/>
        </w:rPr>
        <w:t xml:space="preserve">78 diagnosed with </w:t>
      </w:r>
      <w:r w:rsidR="00176D06" w:rsidRPr="00A43F83">
        <w:rPr>
          <w:rFonts w:ascii="Times New Roman" w:hAnsi="Times New Roman" w:cs="Times New Roman"/>
          <w:sz w:val="24"/>
          <w:szCs w:val="24"/>
          <w:lang w:val="en-GB"/>
        </w:rPr>
        <w:t>BBD.</w:t>
      </w:r>
      <w:r w:rsidR="0097562F" w:rsidRPr="00A43F83">
        <w:rPr>
          <w:rFonts w:ascii="Times New Roman" w:hAnsi="Times New Roman" w:cs="Times New Roman"/>
          <w:sz w:val="24"/>
          <w:szCs w:val="24"/>
          <w:lang w:val="en-GB"/>
        </w:rPr>
        <w:t xml:space="preserve"> </w:t>
      </w:r>
      <w:r w:rsidR="00176D06" w:rsidRPr="00A43F83">
        <w:rPr>
          <w:rFonts w:ascii="Times New Roman" w:hAnsi="Times New Roman" w:cs="Times New Roman"/>
          <w:sz w:val="24"/>
          <w:szCs w:val="24"/>
          <w:lang w:val="en-GB"/>
        </w:rPr>
        <w:t>To the best of our knowledge, our study is</w:t>
      </w:r>
      <w:r w:rsidR="00F357F5" w:rsidRPr="00A43F83">
        <w:rPr>
          <w:rFonts w:ascii="Times New Roman" w:hAnsi="Times New Roman" w:cs="Times New Roman"/>
          <w:sz w:val="24"/>
          <w:szCs w:val="24"/>
          <w:lang w:val="en-GB"/>
        </w:rPr>
        <w:t xml:space="preserve"> by far</w:t>
      </w:r>
      <w:r w:rsidR="00176D06" w:rsidRPr="00A43F83">
        <w:rPr>
          <w:rFonts w:ascii="Times New Roman" w:hAnsi="Times New Roman" w:cs="Times New Roman"/>
          <w:sz w:val="24"/>
          <w:szCs w:val="24"/>
          <w:lang w:val="en-GB"/>
        </w:rPr>
        <w:t xml:space="preserve"> the largest</w:t>
      </w:r>
      <w:r w:rsidR="00E131AA" w:rsidRPr="00A43F83">
        <w:rPr>
          <w:rFonts w:ascii="Times New Roman" w:hAnsi="Times New Roman" w:cs="Times New Roman"/>
          <w:sz w:val="24"/>
          <w:szCs w:val="24"/>
          <w:lang w:val="en-GB"/>
        </w:rPr>
        <w:t xml:space="preserve"> and most powerful</w:t>
      </w:r>
      <w:r w:rsidR="00176D06" w:rsidRPr="00A43F83">
        <w:rPr>
          <w:rFonts w:ascii="Times New Roman" w:hAnsi="Times New Roman" w:cs="Times New Roman"/>
          <w:sz w:val="24"/>
          <w:szCs w:val="24"/>
          <w:lang w:val="en-GB"/>
        </w:rPr>
        <w:t xml:space="preserve"> </w:t>
      </w:r>
      <w:r w:rsidR="00E131AA" w:rsidRPr="00A43F83">
        <w:rPr>
          <w:rFonts w:ascii="Times New Roman" w:hAnsi="Times New Roman" w:cs="Times New Roman"/>
          <w:sz w:val="24"/>
          <w:szCs w:val="24"/>
          <w:lang w:val="en-GB"/>
        </w:rPr>
        <w:t>to examine the association between psychosocial stress and BBD risk</w:t>
      </w:r>
      <w:r w:rsidR="0097562F" w:rsidRPr="00A43F83">
        <w:rPr>
          <w:rFonts w:ascii="Times New Roman" w:hAnsi="Times New Roman" w:cs="Times New Roman"/>
          <w:sz w:val="24"/>
          <w:szCs w:val="24"/>
          <w:lang w:val="en-GB"/>
        </w:rPr>
        <w:t xml:space="preserve">. While the Kuopio Breast Cancer Study did not identify an association between stress in adulthood and the risk of BBD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BEC{Eskelinen and Ollonen, 2010, #66259}</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[31]</w:t>
      </w:r>
      <w:r w:rsidR="00B4058C" w:rsidRPr="00A43F83">
        <w:rPr>
          <w:rFonts w:ascii="Times New Roman" w:hAnsi="Times New Roman" w:cs="Times New Roman"/>
          <w:sz w:val="24"/>
          <w:szCs w:val="24"/>
        </w:rPr>
        <w:fldChar w:fldCharType="end"/>
      </w:r>
      <w:r w:rsidR="0097562F" w:rsidRPr="00A43F83">
        <w:rPr>
          <w:rFonts w:ascii="Times New Roman" w:hAnsi="Times New Roman" w:cs="Times New Roman"/>
          <w:sz w:val="24"/>
          <w:szCs w:val="24"/>
          <w:lang w:val="en-GB"/>
        </w:rPr>
        <w:t xml:space="preserve">, our study has revealed strong associations between work-related and financial stress and the development of BBD. These </w:t>
      </w:r>
      <w:r w:rsidR="00857F59" w:rsidRPr="00A43F83">
        <w:rPr>
          <w:rFonts w:ascii="Times New Roman" w:hAnsi="Times New Roman" w:cs="Times New Roman"/>
          <w:sz w:val="24"/>
          <w:szCs w:val="24"/>
          <w:lang w:val="en-GB"/>
        </w:rPr>
        <w:t xml:space="preserve">novel </w:t>
      </w:r>
      <w:r w:rsidR="0097562F" w:rsidRPr="00A43F83">
        <w:rPr>
          <w:rFonts w:ascii="Times New Roman" w:hAnsi="Times New Roman" w:cs="Times New Roman"/>
          <w:sz w:val="24"/>
          <w:szCs w:val="24"/>
          <w:lang w:val="en-GB"/>
        </w:rPr>
        <w:t xml:space="preserve">observations support findings elsewhere of increased risk of breast cancer among individuals with high work-stress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97562F" w:rsidRPr="00A43F83">
        <w:rPr>
          <w:rFonts w:ascii="Times New Roman" w:hAnsi="Times New Roman" w:cs="Times New Roman"/>
          <w:color w:val="4472C4" w:themeColor="accent5"/>
          <w:sz w:val="24"/>
          <w:szCs w:val="24"/>
          <w:lang w:val="en-GB"/>
        </w:rPr>
        <w:instrText>Kuper et al., 2007, #81607</w:instrText>
      </w:r>
      <w:r w:rsidR="0097562F"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[30]</w:t>
      </w:r>
      <w:r w:rsidR="00B4058C" w:rsidRPr="00A43F83">
        <w:rPr>
          <w:rFonts w:ascii="Times New Roman" w:hAnsi="Times New Roman" w:cs="Times New Roman"/>
          <w:sz w:val="24"/>
          <w:szCs w:val="24"/>
        </w:rPr>
        <w:fldChar w:fldCharType="end"/>
      </w:r>
      <w:r w:rsidR="0097562F" w:rsidRPr="00A43F83">
        <w:rPr>
          <w:rFonts w:ascii="Times New Roman" w:hAnsi="Times New Roman" w:cs="Times New Roman"/>
          <w:sz w:val="24"/>
          <w:szCs w:val="24"/>
          <w:lang w:val="en-GB"/>
        </w:rPr>
        <w:t xml:space="preserve"> and may help to bring insight </w:t>
      </w:r>
      <w:r w:rsidR="00CA62A3" w:rsidRPr="00A43F83">
        <w:rPr>
          <w:rFonts w:ascii="Times New Roman" w:hAnsi="Times New Roman" w:cs="Times New Roman"/>
          <w:sz w:val="24"/>
          <w:szCs w:val="24"/>
          <w:lang w:val="en-GB"/>
        </w:rPr>
        <w:t xml:space="preserve">into the mechanisms underlying </w:t>
      </w:r>
      <w:r w:rsidR="0097562F" w:rsidRPr="00A43F83">
        <w:rPr>
          <w:rFonts w:ascii="Times New Roman" w:hAnsi="Times New Roman" w:cs="Times New Roman"/>
          <w:sz w:val="24"/>
          <w:szCs w:val="24"/>
          <w:lang w:val="en-GB"/>
        </w:rPr>
        <w:t xml:space="preserve">this association. </w:t>
      </w:r>
      <w:r w:rsidR="00F357F5" w:rsidRPr="00A43F83">
        <w:rPr>
          <w:rFonts w:ascii="Times New Roman" w:hAnsi="Times New Roman" w:cs="Times New Roman"/>
          <w:sz w:val="24"/>
          <w:szCs w:val="24"/>
          <w:lang w:val="en-GB"/>
        </w:rPr>
        <w:t xml:space="preserve">However, </w:t>
      </w:r>
      <w:r w:rsidR="0097562F" w:rsidRPr="00A43F83">
        <w:rPr>
          <w:rFonts w:ascii="Times New Roman" w:hAnsi="Times New Roman" w:cs="Times New Roman"/>
          <w:sz w:val="24"/>
          <w:szCs w:val="24"/>
          <w:lang w:val="en-GB"/>
        </w:rPr>
        <w:t xml:space="preserve">while BBD is known to be a risk factor for the development of breast cancer, most studies examining the effect of stress upon cancer risk have not specifically evaluated the development of breast cancer among individuals previously diagnosed with BBD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97562F" w:rsidRPr="00A43F83">
        <w:rPr>
          <w:rFonts w:ascii="Times New Roman" w:hAnsi="Times New Roman" w:cs="Times New Roman"/>
          <w:color w:val="4472C4" w:themeColor="accent5"/>
          <w:sz w:val="24"/>
          <w:szCs w:val="24"/>
          <w:lang w:val="en-GB"/>
        </w:rPr>
        <w:instrText>Montgomery and McCrone, 2010, #4387</w:instrText>
      </w:r>
      <w:r w:rsidR="0097562F"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[45]</w:t>
      </w:r>
      <w:r w:rsidR="00B4058C" w:rsidRPr="00A43F83">
        <w:rPr>
          <w:rFonts w:ascii="Times New Roman" w:hAnsi="Times New Roman" w:cs="Times New Roman"/>
          <w:sz w:val="24"/>
          <w:szCs w:val="24"/>
        </w:rPr>
        <w:fldChar w:fldCharType="end"/>
      </w:r>
      <w:r w:rsidR="0097562F" w:rsidRPr="00A43F83">
        <w:rPr>
          <w:rFonts w:ascii="Times New Roman" w:hAnsi="Times New Roman" w:cs="Times New Roman"/>
          <w:sz w:val="24"/>
          <w:szCs w:val="24"/>
          <w:lang w:val="en-GB"/>
        </w:rPr>
        <w:t>, and</w:t>
      </w:r>
      <w:r w:rsidR="007561D8" w:rsidRPr="00A43F83">
        <w:rPr>
          <w:rFonts w:ascii="Times New Roman" w:hAnsi="Times New Roman" w:cs="Times New Roman"/>
          <w:sz w:val="24"/>
          <w:szCs w:val="24"/>
          <w:lang w:val="en-GB"/>
        </w:rPr>
        <w:t xml:space="preserve"> therefore</w:t>
      </w:r>
      <w:r w:rsidR="0097562F" w:rsidRPr="00A43F83">
        <w:rPr>
          <w:rFonts w:ascii="Times New Roman" w:hAnsi="Times New Roman" w:cs="Times New Roman"/>
          <w:sz w:val="24"/>
          <w:szCs w:val="24"/>
          <w:lang w:val="en-GB"/>
        </w:rPr>
        <w:t xml:space="preserve"> </w:t>
      </w:r>
      <w:r w:rsidR="00F357F5" w:rsidRPr="00A43F83">
        <w:rPr>
          <w:rFonts w:ascii="Times New Roman" w:hAnsi="Times New Roman" w:cs="Times New Roman"/>
          <w:sz w:val="24"/>
          <w:szCs w:val="24"/>
          <w:lang w:val="en-GB"/>
        </w:rPr>
        <w:t xml:space="preserve">further work is required to establish </w:t>
      </w:r>
      <w:r w:rsidR="00857F59" w:rsidRPr="00A43F83">
        <w:rPr>
          <w:rFonts w:ascii="Times New Roman" w:hAnsi="Times New Roman" w:cs="Times New Roman"/>
          <w:sz w:val="24"/>
          <w:szCs w:val="24"/>
          <w:lang w:val="en-GB"/>
        </w:rPr>
        <w:t>how</w:t>
      </w:r>
      <w:r w:rsidR="00F357F5" w:rsidRPr="00A43F83">
        <w:rPr>
          <w:rFonts w:ascii="Times New Roman" w:hAnsi="Times New Roman" w:cs="Times New Roman"/>
          <w:sz w:val="24"/>
          <w:szCs w:val="24"/>
          <w:lang w:val="en-GB"/>
        </w:rPr>
        <w:t xml:space="preserve"> stress-associated BBD </w:t>
      </w:r>
      <w:r w:rsidR="00857F59" w:rsidRPr="00A43F83">
        <w:rPr>
          <w:rFonts w:ascii="Times New Roman" w:hAnsi="Times New Roman" w:cs="Times New Roman"/>
          <w:sz w:val="24"/>
          <w:szCs w:val="24"/>
          <w:lang w:val="en-GB"/>
        </w:rPr>
        <w:t xml:space="preserve">may be implicated in the </w:t>
      </w:r>
      <w:r w:rsidR="00F357F5" w:rsidRPr="00A43F83">
        <w:rPr>
          <w:rFonts w:ascii="Times New Roman" w:hAnsi="Times New Roman" w:cs="Times New Roman"/>
          <w:sz w:val="24"/>
          <w:szCs w:val="24"/>
          <w:lang w:val="en-GB"/>
        </w:rPr>
        <w:t>development of malignancies</w:t>
      </w:r>
      <w:r w:rsidR="0097562F" w:rsidRPr="00A43F83">
        <w:rPr>
          <w:rFonts w:ascii="Times New Roman" w:hAnsi="Times New Roman" w:cs="Times New Roman"/>
          <w:sz w:val="24"/>
          <w:szCs w:val="24"/>
          <w:lang w:val="en-GB"/>
        </w:rPr>
        <w:t>.</w:t>
      </w:r>
    </w:p>
    <w:p w14:paraId="0709723C" w14:textId="77777777" w:rsidR="000E4546" w:rsidRPr="00A43F83" w:rsidRDefault="00F31DBA" w:rsidP="00F850F7">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lastRenderedPageBreak/>
        <w:t xml:space="preserve">Our findings </w:t>
      </w:r>
      <w:r w:rsidR="0073334D" w:rsidRPr="00A43F83">
        <w:rPr>
          <w:rFonts w:ascii="Times New Roman" w:hAnsi="Times New Roman" w:cs="Times New Roman"/>
          <w:sz w:val="24"/>
          <w:szCs w:val="24"/>
          <w:lang w:val="en-GB"/>
        </w:rPr>
        <w:t>may</w:t>
      </w:r>
      <w:r w:rsidRPr="00A43F83">
        <w:rPr>
          <w:rFonts w:ascii="Times New Roman" w:hAnsi="Times New Roman" w:cs="Times New Roman"/>
          <w:sz w:val="24"/>
          <w:szCs w:val="24"/>
          <w:lang w:val="en-GB"/>
        </w:rPr>
        <w:t xml:space="preserve"> suggest that the association between stress and BBD may not be through systemic inflammation</w:t>
      </w:r>
      <w:r w:rsidR="00400BBA" w:rsidRPr="00A43F83">
        <w:rPr>
          <w:rFonts w:ascii="Times New Roman" w:hAnsi="Times New Roman" w:cs="Times New Roman"/>
          <w:sz w:val="24"/>
          <w:szCs w:val="24"/>
          <w:lang w:val="en-GB"/>
        </w:rPr>
        <w:t>, as no association was observed between NLR and BBD incidence</w:t>
      </w:r>
      <w:r w:rsidRPr="00A43F83">
        <w:rPr>
          <w:rFonts w:ascii="Times New Roman" w:hAnsi="Times New Roman" w:cs="Times New Roman"/>
          <w:sz w:val="24"/>
          <w:szCs w:val="24"/>
          <w:lang w:val="en-GB"/>
        </w:rPr>
        <w:t xml:space="preserve">. An alternative mechanism may be through </w:t>
      </w:r>
      <w:r w:rsidR="0073334D" w:rsidRPr="00A43F83">
        <w:rPr>
          <w:rFonts w:ascii="Times New Roman" w:hAnsi="Times New Roman" w:cs="Times New Roman"/>
          <w:sz w:val="24"/>
          <w:szCs w:val="24"/>
          <w:lang w:val="en-GB"/>
        </w:rPr>
        <w:t>the action of</w:t>
      </w:r>
      <w:r w:rsidRPr="00A43F83">
        <w:rPr>
          <w:rFonts w:ascii="Times New Roman" w:hAnsi="Times New Roman" w:cs="Times New Roman"/>
          <w:sz w:val="24"/>
          <w:szCs w:val="24"/>
          <w:lang w:val="en-GB"/>
        </w:rPr>
        <w:t xml:space="preserve"> cortisol. </w:t>
      </w:r>
      <w:r w:rsidR="007C4792" w:rsidRPr="00A43F83">
        <w:rPr>
          <w:rFonts w:ascii="Times New Roman" w:hAnsi="Times New Roman" w:cs="Times New Roman"/>
          <w:sz w:val="24"/>
          <w:szCs w:val="24"/>
          <w:lang w:val="en-GB"/>
        </w:rPr>
        <w:t xml:space="preserve">Stress induces </w:t>
      </w:r>
      <w:r w:rsidR="002818B5" w:rsidRPr="00A43F83">
        <w:rPr>
          <w:rFonts w:ascii="Times New Roman" w:hAnsi="Times New Roman" w:cs="Times New Roman"/>
          <w:sz w:val="24"/>
          <w:szCs w:val="24"/>
          <w:lang w:val="en-GB"/>
        </w:rPr>
        <w:t xml:space="preserve">activation of the </w:t>
      </w:r>
      <w:r w:rsidR="00BC1220" w:rsidRPr="00A43F83">
        <w:rPr>
          <w:rFonts w:ascii="Times New Roman" w:hAnsi="Times New Roman" w:cs="Times New Roman"/>
          <w:sz w:val="24"/>
          <w:szCs w:val="24"/>
          <w:lang w:val="en-GB"/>
        </w:rPr>
        <w:t xml:space="preserve">hypothalamic-pituitary-adrenocortical (HPA) axis </w:t>
      </w:r>
      <w:r w:rsidR="00771312" w:rsidRPr="00A43F83">
        <w:rPr>
          <w:rFonts w:ascii="Times New Roman" w:hAnsi="Times New Roman" w:cs="Times New Roman"/>
          <w:sz w:val="24"/>
          <w:szCs w:val="24"/>
          <w:lang w:val="en-GB"/>
        </w:rPr>
        <w:t xml:space="preserve">via increased production of </w:t>
      </w:r>
      <w:r w:rsidR="00BC1220" w:rsidRPr="00A43F83">
        <w:rPr>
          <w:rFonts w:ascii="Times New Roman" w:hAnsi="Times New Roman" w:cs="Times New Roman"/>
          <w:sz w:val="24"/>
          <w:szCs w:val="24"/>
          <w:lang w:val="en-GB"/>
        </w:rPr>
        <w:t>glucocorticoids</w:t>
      </w:r>
      <w:r w:rsidR="00F406ED" w:rsidRPr="00A43F83">
        <w:rPr>
          <w:rFonts w:ascii="Times New Roman" w:hAnsi="Times New Roman" w:cs="Times New Roman"/>
          <w:sz w:val="24"/>
          <w:szCs w:val="24"/>
          <w:lang w:val="en-GB"/>
        </w:rPr>
        <w:t>, which in turn leads to increased production of cortisol</w:t>
      </w:r>
      <w:r w:rsidR="00BC1220" w:rsidRPr="00A43F83">
        <w:rPr>
          <w:rFonts w:ascii="Times New Roman" w:hAnsi="Times New Roman" w:cs="Times New Roman"/>
          <w:sz w:val="24"/>
          <w:szCs w:val="24"/>
          <w:lang w:val="en-GB"/>
        </w:rPr>
        <w:t xml:space="preserve">. </w:t>
      </w:r>
      <w:r w:rsidR="0073334D" w:rsidRPr="00A43F83">
        <w:rPr>
          <w:rFonts w:ascii="Times New Roman" w:hAnsi="Times New Roman" w:cs="Times New Roman"/>
          <w:sz w:val="24"/>
          <w:szCs w:val="24"/>
          <w:lang w:val="en-GB"/>
        </w:rPr>
        <w:t>Indeed, the most reliable laboratory-based evaluation of stress is the measurement of cortisol levels in blood or saliva</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Bozovic et al., 2013, #51905</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[46]</w:t>
      </w:r>
      <w:r w:rsidR="00B4058C" w:rsidRPr="00A43F83">
        <w:rPr>
          <w:rFonts w:ascii="Times New Roman" w:hAnsi="Times New Roman" w:cs="Times New Roman"/>
          <w:sz w:val="24"/>
          <w:szCs w:val="24"/>
        </w:rPr>
        <w:fldChar w:fldCharType="end"/>
      </w:r>
      <w:r w:rsidR="0073334D" w:rsidRPr="00A43F83">
        <w:rPr>
          <w:rFonts w:ascii="Times New Roman" w:hAnsi="Times New Roman" w:cs="Times New Roman"/>
          <w:sz w:val="24"/>
          <w:szCs w:val="24"/>
          <w:lang w:val="en-GB"/>
        </w:rPr>
        <w:t>.</w:t>
      </w:r>
      <w:r w:rsidR="00023541" w:rsidRPr="00A43F83">
        <w:rPr>
          <w:rFonts w:ascii="Times New Roman" w:hAnsi="Times New Roman" w:cs="Times New Roman"/>
          <w:sz w:val="24"/>
          <w:szCs w:val="24"/>
          <w:lang w:val="en-GB"/>
        </w:rPr>
        <w:t xml:space="preserve"> Cortisol </w:t>
      </w:r>
      <w:r w:rsidR="00EB502A" w:rsidRPr="00A43F83">
        <w:rPr>
          <w:rFonts w:ascii="Times New Roman" w:hAnsi="Times New Roman" w:cs="Times New Roman"/>
          <w:sz w:val="24"/>
          <w:szCs w:val="24"/>
          <w:lang w:val="en-GB"/>
        </w:rPr>
        <w:t xml:space="preserve">is </w:t>
      </w:r>
      <w:r w:rsidR="00400BBA" w:rsidRPr="00A43F83">
        <w:rPr>
          <w:rFonts w:ascii="Times New Roman" w:hAnsi="Times New Roman" w:cs="Times New Roman"/>
          <w:sz w:val="24"/>
          <w:szCs w:val="24"/>
          <w:lang w:val="en-GB"/>
        </w:rPr>
        <w:t>required</w:t>
      </w:r>
      <w:r w:rsidR="00EB502A" w:rsidRPr="00A43F83">
        <w:rPr>
          <w:rFonts w:ascii="Times New Roman" w:hAnsi="Times New Roman" w:cs="Times New Roman"/>
          <w:sz w:val="24"/>
          <w:szCs w:val="24"/>
          <w:lang w:val="en-GB"/>
        </w:rPr>
        <w:t xml:space="preserve"> </w:t>
      </w:r>
      <w:r w:rsidR="00400BBA" w:rsidRPr="00A43F83">
        <w:rPr>
          <w:rFonts w:ascii="Times New Roman" w:hAnsi="Times New Roman" w:cs="Times New Roman"/>
          <w:sz w:val="24"/>
          <w:szCs w:val="24"/>
          <w:lang w:val="en-GB"/>
        </w:rPr>
        <w:t xml:space="preserve">for </w:t>
      </w:r>
      <w:r w:rsidR="000E4546" w:rsidRPr="00A43F83">
        <w:rPr>
          <w:rFonts w:ascii="Times New Roman" w:hAnsi="Times New Roman" w:cs="Times New Roman"/>
          <w:sz w:val="24"/>
          <w:szCs w:val="24"/>
          <w:lang w:val="en-GB"/>
        </w:rPr>
        <w:t xml:space="preserve">normal </w:t>
      </w:r>
      <w:r w:rsidR="00EB502A" w:rsidRPr="00A43F83">
        <w:rPr>
          <w:rFonts w:ascii="Times New Roman" w:hAnsi="Times New Roman" w:cs="Times New Roman"/>
          <w:sz w:val="24"/>
          <w:szCs w:val="24"/>
          <w:lang w:val="en-GB"/>
        </w:rPr>
        <w:t>mammary gland development</w:t>
      </w:r>
      <w:r w:rsidR="000E4546" w:rsidRPr="00A43F83">
        <w:rPr>
          <w:rFonts w:ascii="Times New Roman" w:hAnsi="Times New Roman" w:cs="Times New Roman"/>
          <w:sz w:val="24"/>
          <w:szCs w:val="24"/>
          <w:lang w:val="en-GB"/>
        </w:rPr>
        <w:t xml:space="preserve"> during puberty and lobuloalveolar development during pregnancy</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Antonova et al., 2011, #43632</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[47]</w:t>
      </w:r>
      <w:r w:rsidR="00B4058C" w:rsidRPr="00A43F83">
        <w:rPr>
          <w:rFonts w:ascii="Times New Roman" w:hAnsi="Times New Roman" w:cs="Times New Roman"/>
          <w:sz w:val="24"/>
          <w:szCs w:val="24"/>
        </w:rPr>
        <w:fldChar w:fldCharType="end"/>
      </w:r>
      <w:r w:rsidR="000E4546" w:rsidRPr="00A43F83">
        <w:rPr>
          <w:rFonts w:ascii="Times New Roman" w:hAnsi="Times New Roman" w:cs="Times New Roman"/>
          <w:sz w:val="24"/>
          <w:szCs w:val="24"/>
          <w:lang w:val="en-GB"/>
        </w:rPr>
        <w:t>, but it is also known to</w:t>
      </w:r>
      <w:r w:rsidR="00EB502A" w:rsidRPr="00A43F83">
        <w:rPr>
          <w:rFonts w:ascii="Times New Roman" w:hAnsi="Times New Roman" w:cs="Times New Roman"/>
          <w:sz w:val="24"/>
          <w:szCs w:val="24"/>
          <w:lang w:val="en-GB"/>
        </w:rPr>
        <w:t xml:space="preserve"> downregulate expression of the </w:t>
      </w:r>
      <w:r w:rsidR="00EB502A" w:rsidRPr="00A43F83">
        <w:rPr>
          <w:rFonts w:ascii="Times New Roman" w:hAnsi="Times New Roman" w:cs="Times New Roman"/>
          <w:i/>
          <w:sz w:val="24"/>
          <w:szCs w:val="24"/>
          <w:lang w:val="en-GB"/>
        </w:rPr>
        <w:t>BRCA1</w:t>
      </w:r>
      <w:r w:rsidR="00EB502A" w:rsidRPr="00A43F83">
        <w:rPr>
          <w:rFonts w:ascii="Times New Roman" w:hAnsi="Times New Roman" w:cs="Times New Roman"/>
          <w:sz w:val="24"/>
          <w:szCs w:val="24"/>
          <w:lang w:val="en-GB"/>
        </w:rPr>
        <w:t xml:space="preserve"> gene</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Antonova and Mueller, 2008, #23965</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[48]</w:t>
      </w:r>
      <w:r w:rsidR="00B4058C" w:rsidRPr="00A43F83">
        <w:rPr>
          <w:rFonts w:ascii="Times New Roman" w:hAnsi="Times New Roman" w:cs="Times New Roman"/>
          <w:sz w:val="24"/>
          <w:szCs w:val="24"/>
        </w:rPr>
        <w:fldChar w:fldCharType="end"/>
      </w:r>
      <w:r w:rsidR="00400BBA" w:rsidRPr="00A43F83">
        <w:rPr>
          <w:rFonts w:ascii="Times New Roman" w:hAnsi="Times New Roman" w:cs="Times New Roman"/>
          <w:sz w:val="24"/>
          <w:szCs w:val="24"/>
          <w:lang w:val="en-GB"/>
        </w:rPr>
        <w:t xml:space="preserve"> and to induce</w:t>
      </w:r>
      <w:r w:rsidR="009543AC" w:rsidRPr="00A43F83">
        <w:rPr>
          <w:rFonts w:ascii="Times New Roman" w:hAnsi="Times New Roman" w:cs="Times New Roman"/>
          <w:sz w:val="24"/>
          <w:szCs w:val="24"/>
          <w:lang w:val="en-GB"/>
        </w:rPr>
        <w:t xml:space="preserve"> </w:t>
      </w:r>
      <w:r w:rsidR="0082191B" w:rsidRPr="00A43F83">
        <w:rPr>
          <w:rFonts w:ascii="Times New Roman" w:hAnsi="Times New Roman" w:cs="Times New Roman"/>
          <w:sz w:val="24"/>
          <w:szCs w:val="24"/>
          <w:lang w:val="en-GB"/>
        </w:rPr>
        <w:t xml:space="preserve">the </w:t>
      </w:r>
      <w:r w:rsidR="009543AC" w:rsidRPr="00A43F83">
        <w:rPr>
          <w:rFonts w:ascii="Times New Roman" w:hAnsi="Times New Roman" w:cs="Times New Roman"/>
          <w:sz w:val="24"/>
          <w:szCs w:val="24"/>
          <w:lang w:val="en-GB"/>
        </w:rPr>
        <w:t>activity of aromatase</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Schmidt and Löffler, 1994, #70000</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[49]</w:t>
      </w:r>
      <w:r w:rsidR="00B4058C" w:rsidRPr="00A43F83">
        <w:rPr>
          <w:rFonts w:ascii="Times New Roman" w:hAnsi="Times New Roman" w:cs="Times New Roman"/>
          <w:sz w:val="24"/>
          <w:szCs w:val="24"/>
        </w:rPr>
        <w:fldChar w:fldCharType="end"/>
      </w:r>
      <w:r w:rsidR="0082191B" w:rsidRPr="00A43F83">
        <w:rPr>
          <w:rFonts w:ascii="Times New Roman" w:hAnsi="Times New Roman" w:cs="Times New Roman"/>
          <w:sz w:val="24"/>
          <w:szCs w:val="24"/>
          <w:lang w:val="en-GB"/>
        </w:rPr>
        <w:t>.</w:t>
      </w:r>
      <w:r w:rsidR="00400BBA" w:rsidRPr="00A43F83">
        <w:rPr>
          <w:rFonts w:ascii="Times New Roman" w:hAnsi="Times New Roman" w:cs="Times New Roman"/>
          <w:sz w:val="24"/>
          <w:szCs w:val="24"/>
          <w:lang w:val="en-GB"/>
        </w:rPr>
        <w:t xml:space="preserve"> Psycho</w:t>
      </w:r>
      <w:r w:rsidR="000A6501" w:rsidRPr="00A43F83">
        <w:rPr>
          <w:rFonts w:ascii="Times New Roman" w:hAnsi="Times New Roman" w:cs="Times New Roman"/>
          <w:sz w:val="24"/>
          <w:szCs w:val="24"/>
          <w:lang w:val="en-GB"/>
        </w:rPr>
        <w:t>social</w:t>
      </w:r>
      <w:r w:rsidR="00400BBA" w:rsidRPr="00A43F83">
        <w:rPr>
          <w:rFonts w:ascii="Times New Roman" w:hAnsi="Times New Roman" w:cs="Times New Roman"/>
          <w:sz w:val="24"/>
          <w:szCs w:val="24"/>
          <w:lang w:val="en-GB"/>
        </w:rPr>
        <w:t xml:space="preserve"> stress may therefore serve to promote breast carcinogenesis by promoting the production of </w:t>
      </w:r>
      <w:proofErr w:type="spellStart"/>
      <w:r w:rsidR="00400BBA" w:rsidRPr="00A43F83">
        <w:rPr>
          <w:rFonts w:ascii="Times New Roman" w:hAnsi="Times New Roman" w:cs="Times New Roman"/>
          <w:sz w:val="24"/>
          <w:szCs w:val="24"/>
          <w:lang w:val="en-GB"/>
        </w:rPr>
        <w:t>estrogen</w:t>
      </w:r>
      <w:proofErr w:type="spellEnd"/>
      <w:r w:rsidR="00400BBA" w:rsidRPr="00A43F83">
        <w:rPr>
          <w:rFonts w:ascii="Times New Roman" w:hAnsi="Times New Roman" w:cs="Times New Roman"/>
          <w:sz w:val="24"/>
          <w:szCs w:val="24"/>
          <w:lang w:val="en-GB"/>
        </w:rPr>
        <w:t xml:space="preserve"> that stimulates the growth of many breast tumours and by inhibiting the repair of DNA damage.</w:t>
      </w:r>
    </w:p>
    <w:p w14:paraId="107017E7" w14:textId="77777777" w:rsidR="00864E3C" w:rsidRPr="00A43F83" w:rsidRDefault="00A67C1E" w:rsidP="00F850F7">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The histological classification of the lesion is known to be associated with variance in cancer risk, </w:t>
      </w:r>
      <w:r w:rsidR="00DB74FB" w:rsidRPr="00A43F83">
        <w:rPr>
          <w:rFonts w:ascii="Times New Roman" w:hAnsi="Times New Roman" w:cs="Times New Roman"/>
          <w:sz w:val="24"/>
          <w:szCs w:val="24"/>
          <w:lang w:val="en-GB"/>
        </w:rPr>
        <w:t>with a</w:t>
      </w:r>
      <w:r w:rsidR="00864E3C" w:rsidRPr="00A43F83">
        <w:rPr>
          <w:rFonts w:ascii="Times New Roman" w:hAnsi="Times New Roman" w:cs="Times New Roman"/>
          <w:sz w:val="24"/>
          <w:szCs w:val="24"/>
          <w:lang w:val="en-GB"/>
        </w:rPr>
        <w:t>typical hyperplasia associated with a near four-fold increase</w:t>
      </w:r>
      <w:r w:rsidR="00DB74FB" w:rsidRPr="00A43F83">
        <w:rPr>
          <w:rFonts w:ascii="Times New Roman" w:hAnsi="Times New Roman" w:cs="Times New Roman"/>
          <w:sz w:val="24"/>
          <w:szCs w:val="24"/>
          <w:lang w:val="en-GB"/>
        </w:rPr>
        <w:t xml:space="preserve"> in risk,</w:t>
      </w:r>
      <w:r w:rsidR="00864E3C" w:rsidRPr="00A43F83">
        <w:rPr>
          <w:rFonts w:ascii="Times New Roman" w:hAnsi="Times New Roman" w:cs="Times New Roman"/>
          <w:sz w:val="24"/>
          <w:szCs w:val="24"/>
          <w:lang w:val="en-GB"/>
        </w:rPr>
        <w:t xml:space="preserve"> </w:t>
      </w:r>
      <w:r w:rsidR="00DB74FB" w:rsidRPr="00A43F83">
        <w:rPr>
          <w:rFonts w:ascii="Times New Roman" w:hAnsi="Times New Roman" w:cs="Times New Roman"/>
          <w:sz w:val="24"/>
          <w:szCs w:val="24"/>
          <w:lang w:val="en-GB"/>
        </w:rPr>
        <w:t>while for proliferative lesions without atypia the increase is under two-fold</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Dyrstad et al., 2015, #95706</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[18]</w:t>
      </w:r>
      <w:r w:rsidR="00B4058C" w:rsidRPr="00A43F83">
        <w:rPr>
          <w:rFonts w:ascii="Times New Roman" w:hAnsi="Times New Roman" w:cs="Times New Roman"/>
          <w:sz w:val="24"/>
          <w:szCs w:val="24"/>
        </w:rPr>
        <w:fldChar w:fldCharType="end"/>
      </w:r>
      <w:r w:rsidR="00DB74FB" w:rsidRPr="00A43F83">
        <w:rPr>
          <w:rFonts w:ascii="Times New Roman" w:hAnsi="Times New Roman" w:cs="Times New Roman"/>
          <w:sz w:val="24"/>
          <w:szCs w:val="24"/>
          <w:lang w:val="en-GB"/>
        </w:rPr>
        <w:t>.</w:t>
      </w:r>
      <w:r w:rsidRPr="00A43F83">
        <w:rPr>
          <w:rFonts w:ascii="Times New Roman" w:hAnsi="Times New Roman" w:cs="Times New Roman"/>
          <w:sz w:val="24"/>
          <w:szCs w:val="24"/>
          <w:lang w:val="en-GB"/>
        </w:rPr>
        <w:t xml:space="preserve"> Prevention of BBD and management of patients following</w:t>
      </w:r>
      <w:r w:rsidR="00977BEF" w:rsidRPr="00A43F83">
        <w:rPr>
          <w:rFonts w:ascii="Times New Roman" w:hAnsi="Times New Roman" w:cs="Times New Roman"/>
          <w:sz w:val="24"/>
          <w:szCs w:val="24"/>
          <w:lang w:val="en-GB"/>
        </w:rPr>
        <w:t xml:space="preserve"> its</w:t>
      </w:r>
      <w:r w:rsidRPr="00A43F83">
        <w:rPr>
          <w:rFonts w:ascii="Times New Roman" w:hAnsi="Times New Roman" w:cs="Times New Roman"/>
          <w:sz w:val="24"/>
          <w:szCs w:val="24"/>
          <w:lang w:val="en-GB"/>
        </w:rPr>
        <w:t xml:space="preserve"> diagnosis </w:t>
      </w:r>
      <w:r w:rsidR="00977BEF" w:rsidRPr="00A43F83">
        <w:rPr>
          <w:rFonts w:ascii="Times New Roman" w:hAnsi="Times New Roman" w:cs="Times New Roman"/>
          <w:sz w:val="24"/>
          <w:szCs w:val="24"/>
          <w:lang w:val="en-GB"/>
        </w:rPr>
        <w:t>thereby</w:t>
      </w:r>
      <w:r w:rsidR="00400BBA" w:rsidRPr="00A43F83">
        <w:rPr>
          <w:rFonts w:ascii="Times New Roman" w:hAnsi="Times New Roman" w:cs="Times New Roman"/>
          <w:sz w:val="24"/>
          <w:szCs w:val="24"/>
          <w:lang w:val="en-GB"/>
        </w:rPr>
        <w:t xml:space="preserve"> potentially</w:t>
      </w:r>
      <w:r w:rsidR="00977BEF" w:rsidRPr="00A43F83">
        <w:rPr>
          <w:rFonts w:ascii="Times New Roman" w:hAnsi="Times New Roman" w:cs="Times New Roman"/>
          <w:sz w:val="24"/>
          <w:szCs w:val="24"/>
          <w:lang w:val="en-GB"/>
        </w:rPr>
        <w:t xml:space="preserve"> offers an effective strategy to reduce the incidence of breast cancer</w:t>
      </w:r>
      <w:r w:rsidRPr="00A43F83">
        <w:rPr>
          <w:rFonts w:ascii="Times New Roman" w:hAnsi="Times New Roman" w:cs="Times New Roman"/>
          <w:sz w:val="24"/>
          <w:szCs w:val="24"/>
          <w:lang w:val="en-GB"/>
        </w:rPr>
        <w:t xml:space="preserve">. However, </w:t>
      </w:r>
      <w:r w:rsidR="00526602" w:rsidRPr="00A43F83">
        <w:rPr>
          <w:rFonts w:ascii="Times New Roman" w:hAnsi="Times New Roman" w:cs="Times New Roman"/>
          <w:sz w:val="24"/>
          <w:szCs w:val="24"/>
          <w:lang w:val="en-GB"/>
        </w:rPr>
        <w:t xml:space="preserve">it should be noted that </w:t>
      </w:r>
      <w:r w:rsidRPr="00A43F83">
        <w:rPr>
          <w:rFonts w:ascii="Times New Roman" w:hAnsi="Times New Roman" w:cs="Times New Roman"/>
          <w:sz w:val="24"/>
          <w:szCs w:val="24"/>
          <w:lang w:val="en-GB"/>
        </w:rPr>
        <w:t>the presence of BBD impacts upon the patient’s quality of life</w:t>
      </w:r>
      <w:r w:rsidR="00526602" w:rsidRPr="00A43F83">
        <w:rPr>
          <w:rFonts w:ascii="Times New Roman" w:hAnsi="Times New Roman" w:cs="Times New Roman"/>
          <w:sz w:val="24"/>
          <w:szCs w:val="24"/>
          <w:lang w:val="en-GB"/>
        </w:rPr>
        <w:t xml:space="preserve"> in itself</w:t>
      </w:r>
      <w:r w:rsidR="00977BEF" w:rsidRPr="00A43F83">
        <w:rPr>
          <w:rFonts w:ascii="Times New Roman" w:hAnsi="Times New Roman" w:cs="Times New Roman"/>
          <w:sz w:val="24"/>
          <w:szCs w:val="24"/>
          <w:lang w:val="en-GB"/>
        </w:rPr>
        <w:t xml:space="preserve">, such as </w:t>
      </w:r>
      <w:proofErr w:type="spellStart"/>
      <w:r w:rsidR="00977BEF" w:rsidRPr="00A43F83">
        <w:rPr>
          <w:rFonts w:ascii="Times New Roman" w:hAnsi="Times New Roman" w:cs="Times New Roman"/>
          <w:sz w:val="24"/>
          <w:szCs w:val="24"/>
          <w:lang w:val="en-GB"/>
        </w:rPr>
        <w:t>mastalgia</w:t>
      </w:r>
      <w:proofErr w:type="spellEnd"/>
      <w:r w:rsidR="00526602" w:rsidRPr="00A43F83">
        <w:rPr>
          <w:rFonts w:ascii="Times New Roman" w:hAnsi="Times New Roman" w:cs="Times New Roman"/>
          <w:sz w:val="24"/>
          <w:szCs w:val="24"/>
          <w:lang w:val="en-GB"/>
        </w:rPr>
        <w:t xml:space="preserve">. </w:t>
      </w:r>
      <w:r w:rsidR="00F850F7" w:rsidRPr="00A43F83">
        <w:rPr>
          <w:rFonts w:ascii="Times New Roman" w:hAnsi="Times New Roman" w:cs="Times New Roman"/>
          <w:sz w:val="24"/>
          <w:szCs w:val="24"/>
          <w:lang w:val="en-GB"/>
        </w:rPr>
        <w:t>Furthermore, d</w:t>
      </w:r>
      <w:r w:rsidR="00526602" w:rsidRPr="00A43F83">
        <w:rPr>
          <w:rFonts w:ascii="Times New Roman" w:hAnsi="Times New Roman" w:cs="Times New Roman"/>
          <w:sz w:val="24"/>
          <w:szCs w:val="24"/>
          <w:lang w:val="en-GB"/>
        </w:rPr>
        <w:t>iagnosis of BBD is associated with increased prevalence of anxiety and depression</w:t>
      </w:r>
      <w:r w:rsidR="007F489F" w:rsidRPr="00A43F83">
        <w:rPr>
          <w:rFonts w:ascii="Times New Roman" w:hAnsi="Times New Roman" w:cs="Times New Roman"/>
          <w:sz w:val="24"/>
          <w:szCs w:val="24"/>
          <w:lang w:val="en-GB"/>
        </w:rPr>
        <w:t xml:space="preserve"> </w:t>
      </w:r>
      <w:r w:rsidR="00B4058C" w:rsidRPr="00A43F83">
        <w:rPr>
          <w:rFonts w:ascii="Times New Roman" w:hAnsi="Times New Roman" w:cs="Times New Roman"/>
          <w:sz w:val="24"/>
          <w:szCs w:val="24"/>
        </w:rPr>
        <w:fldChar w:fldCharType="begin"/>
      </w:r>
      <w:r w:rsidR="00B4058C" w:rsidRPr="00A43F83">
        <w:rPr>
          <w:rFonts w:ascii="Times New Roman" w:hAnsi="Times New Roman" w:cs="Times New Roman"/>
          <w:sz w:val="24"/>
          <w:szCs w:val="24"/>
        </w:rPr>
        <w:instrText>ADDIN BEC{</w:instrText>
      </w:r>
      <w:r w:rsidR="002424B0" w:rsidRPr="00A43F83">
        <w:rPr>
          <w:rFonts w:ascii="Times New Roman" w:hAnsi="Times New Roman" w:cs="Times New Roman"/>
          <w:color w:val="4472C4" w:themeColor="accent5"/>
          <w:sz w:val="24"/>
          <w:szCs w:val="24"/>
          <w:lang w:val="en-GB"/>
        </w:rPr>
        <w:instrText>Lou et al., 2015, #15497</w:instrText>
      </w:r>
      <w:r w:rsidR="002424B0" w:rsidRPr="00A43F83">
        <w:rPr>
          <w:rFonts w:ascii="Times New Roman" w:hAnsi="Times New Roman" w:cs="Times New Roman"/>
          <w:sz w:val="24"/>
          <w:szCs w:val="24"/>
          <w:lang w:val="en-GB"/>
        </w:rPr>
        <w:instrText>}</w:instrText>
      </w:r>
      <w:r w:rsidR="00B4058C" w:rsidRPr="00A43F83">
        <w:rPr>
          <w:rFonts w:ascii="Times New Roman" w:hAnsi="Times New Roman" w:cs="Times New Roman"/>
          <w:sz w:val="24"/>
          <w:szCs w:val="24"/>
        </w:rPr>
        <w:fldChar w:fldCharType="separate"/>
      </w:r>
      <w:r w:rsidR="00B4058C" w:rsidRPr="00A43F83">
        <w:rPr>
          <w:rFonts w:ascii="Times New Roman" w:hAnsi="Times New Roman" w:cs="Times New Roman"/>
          <w:sz w:val="24"/>
          <w:szCs w:val="24"/>
        </w:rPr>
        <w:t>[50]</w:t>
      </w:r>
      <w:r w:rsidR="00B4058C" w:rsidRPr="00A43F83">
        <w:rPr>
          <w:rFonts w:ascii="Times New Roman" w:hAnsi="Times New Roman" w:cs="Times New Roman"/>
          <w:sz w:val="24"/>
          <w:szCs w:val="24"/>
        </w:rPr>
        <w:fldChar w:fldCharType="end"/>
      </w:r>
      <w:r w:rsidR="00F850F7" w:rsidRPr="00A43F83">
        <w:rPr>
          <w:rFonts w:ascii="Times New Roman" w:hAnsi="Times New Roman" w:cs="Times New Roman"/>
          <w:sz w:val="24"/>
          <w:szCs w:val="24"/>
          <w:lang w:val="en-GB"/>
        </w:rPr>
        <w:t>. T</w:t>
      </w:r>
      <w:r w:rsidR="00977BEF" w:rsidRPr="00A43F83">
        <w:rPr>
          <w:rFonts w:ascii="Times New Roman" w:hAnsi="Times New Roman" w:cs="Times New Roman"/>
          <w:sz w:val="24"/>
          <w:szCs w:val="24"/>
          <w:lang w:val="en-GB"/>
        </w:rPr>
        <w:t>herefore</w:t>
      </w:r>
      <w:r w:rsidR="00F850F7" w:rsidRPr="00A43F83">
        <w:rPr>
          <w:rFonts w:ascii="Times New Roman" w:hAnsi="Times New Roman" w:cs="Times New Roman"/>
          <w:sz w:val="24"/>
          <w:szCs w:val="24"/>
          <w:lang w:val="en-GB"/>
        </w:rPr>
        <w:t>,</w:t>
      </w:r>
      <w:r w:rsidR="00977BEF" w:rsidRPr="00A43F83">
        <w:rPr>
          <w:rFonts w:ascii="Times New Roman" w:hAnsi="Times New Roman" w:cs="Times New Roman"/>
          <w:sz w:val="24"/>
          <w:szCs w:val="24"/>
          <w:lang w:val="en-GB"/>
        </w:rPr>
        <w:t xml:space="preserve"> prevention of BBD would bring significant patient benefit </w:t>
      </w:r>
      <w:r w:rsidR="00F850F7" w:rsidRPr="00A43F83">
        <w:rPr>
          <w:rFonts w:ascii="Times New Roman" w:hAnsi="Times New Roman" w:cs="Times New Roman"/>
          <w:sz w:val="24"/>
          <w:szCs w:val="24"/>
          <w:lang w:val="en-GB"/>
        </w:rPr>
        <w:t>both related to and irrespective of reducing future cancer incidence</w:t>
      </w:r>
      <w:r w:rsidR="00977BEF" w:rsidRPr="00A43F83">
        <w:rPr>
          <w:rFonts w:ascii="Times New Roman" w:hAnsi="Times New Roman" w:cs="Times New Roman"/>
          <w:sz w:val="24"/>
          <w:szCs w:val="24"/>
          <w:lang w:val="en-GB"/>
        </w:rPr>
        <w:t>. Our findings suggest that reduction of stress could be an effective means to do this.</w:t>
      </w:r>
    </w:p>
    <w:p w14:paraId="3751C3EC" w14:textId="52C28D63" w:rsidR="0058231A" w:rsidRPr="00A43F83" w:rsidRDefault="0058231A" w:rsidP="0058231A">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Our study has a number of strengths. To our knowledge, ours is the first to examine psychosocial stress with benign breast disease among young Chinese women. The importance of work-related, social and financial stress is often under-estimated in Chinese </w:t>
      </w:r>
      <w:r w:rsidRPr="00A43F83">
        <w:rPr>
          <w:rFonts w:ascii="Times New Roman" w:hAnsi="Times New Roman" w:cs="Times New Roman"/>
          <w:sz w:val="24"/>
          <w:szCs w:val="24"/>
          <w:lang w:val="en-GB"/>
        </w:rPr>
        <w:lastRenderedPageBreak/>
        <w:t xml:space="preserve">communities for cultural reasons, and our findings help to highlight the importance of stress as a contributing factor to female health problems. A notable strength of our study is that we have utilised a </w:t>
      </w:r>
      <w:r w:rsidR="009E544F">
        <w:rPr>
          <w:rFonts w:ascii="Times New Roman" w:hAnsi="Times New Roman" w:cs="Times New Roman"/>
          <w:sz w:val="24"/>
          <w:szCs w:val="24"/>
          <w:lang w:val="en-GB"/>
        </w:rPr>
        <w:t xml:space="preserve">new, </w:t>
      </w:r>
      <w:r w:rsidRPr="00A43F83">
        <w:rPr>
          <w:rFonts w:ascii="Times New Roman" w:hAnsi="Times New Roman" w:cs="Times New Roman"/>
          <w:sz w:val="24"/>
          <w:szCs w:val="24"/>
          <w:lang w:val="en-GB"/>
        </w:rPr>
        <w:t>large</w:t>
      </w:r>
      <w:r w:rsidR="009E544F">
        <w:rPr>
          <w:rFonts w:ascii="Times New Roman" w:hAnsi="Times New Roman" w:cs="Times New Roman"/>
          <w:sz w:val="24"/>
          <w:szCs w:val="24"/>
          <w:lang w:val="en-GB"/>
        </w:rPr>
        <w:t>-scale</w:t>
      </w:r>
      <w:r w:rsidRPr="00A43F83">
        <w:rPr>
          <w:rFonts w:ascii="Times New Roman" w:hAnsi="Times New Roman" w:cs="Times New Roman"/>
          <w:sz w:val="24"/>
          <w:szCs w:val="24"/>
          <w:lang w:val="en-GB"/>
        </w:rPr>
        <w:t xml:space="preserve"> cohort of 61,907 young female participants that significantly exceeds the size of many cohorts previously used to investigate stress and breast cancer risk </w:t>
      </w:r>
      <w:r w:rsidRPr="00A43F83">
        <w:rPr>
          <w:rFonts w:ascii="Times New Roman" w:hAnsi="Times New Roman" w:cs="Times New Roman"/>
          <w:sz w:val="24"/>
          <w:szCs w:val="24"/>
        </w:rPr>
        <w:fldChar w:fldCharType="begin"/>
      </w:r>
      <w:r w:rsidRPr="00A43F83">
        <w:rPr>
          <w:rFonts w:ascii="Times New Roman" w:hAnsi="Times New Roman" w:cs="Times New Roman"/>
          <w:sz w:val="24"/>
          <w:szCs w:val="24"/>
        </w:rPr>
        <w:instrText>ADDIN BEC{</w:instrText>
      </w:r>
      <w:r w:rsidRPr="00A43F83">
        <w:rPr>
          <w:rFonts w:ascii="Times New Roman" w:hAnsi="Times New Roman" w:cs="Times New Roman"/>
          <w:color w:val="4472C4" w:themeColor="accent5"/>
          <w:sz w:val="24"/>
          <w:szCs w:val="24"/>
          <w:lang w:val="en-GB"/>
        </w:rPr>
        <w:instrText>Antonova et al., 2011, #43632</w:instrText>
      </w:r>
      <w:r w:rsidRPr="00A43F83">
        <w:rPr>
          <w:rFonts w:ascii="Times New Roman" w:hAnsi="Times New Roman" w:cs="Times New Roman"/>
          <w:sz w:val="24"/>
          <w:szCs w:val="24"/>
          <w:lang w:val="en-GB"/>
        </w:rPr>
        <w:instrText>}</w:instrText>
      </w:r>
      <w:r w:rsidRPr="00A43F83">
        <w:rPr>
          <w:rFonts w:ascii="Times New Roman" w:hAnsi="Times New Roman" w:cs="Times New Roman"/>
          <w:sz w:val="24"/>
          <w:szCs w:val="24"/>
        </w:rPr>
        <w:fldChar w:fldCharType="separate"/>
      </w:r>
      <w:r w:rsidRPr="00A43F83">
        <w:rPr>
          <w:rFonts w:ascii="Times New Roman" w:hAnsi="Times New Roman" w:cs="Times New Roman"/>
          <w:sz w:val="24"/>
          <w:szCs w:val="24"/>
        </w:rPr>
        <w:t>[47]</w:t>
      </w:r>
      <w:r w:rsidRPr="00A43F83">
        <w:rPr>
          <w:rFonts w:ascii="Times New Roman" w:hAnsi="Times New Roman" w:cs="Times New Roman"/>
          <w:sz w:val="24"/>
          <w:szCs w:val="24"/>
        </w:rPr>
        <w:fldChar w:fldCharType="end"/>
      </w:r>
      <w:r w:rsidRPr="00A43F83">
        <w:rPr>
          <w:rFonts w:ascii="Times New Roman" w:hAnsi="Times New Roman" w:cs="Times New Roman"/>
          <w:sz w:val="24"/>
          <w:szCs w:val="24"/>
          <w:lang w:val="en-GB"/>
        </w:rPr>
        <w:t>. T</w:t>
      </w:r>
      <w:r w:rsidRPr="00A43F83">
        <w:rPr>
          <w:rFonts w:ascii="Times New Roman" w:hAnsi="Times New Roman" w:cs="Times New Roman"/>
          <w:sz w:val="24"/>
          <w:szCs w:val="24"/>
          <w:lang w:val="en-GB" w:bidi="ar-SA"/>
        </w:rPr>
        <w:t xml:space="preserve">he </w:t>
      </w:r>
      <w:r w:rsidRPr="00A43F83">
        <w:rPr>
          <w:rFonts w:ascii="Times New Roman" w:hAnsi="Times New Roman" w:cs="Times New Roman"/>
          <w:sz w:val="24"/>
          <w:szCs w:val="24"/>
          <w:lang w:val="en-GB"/>
        </w:rPr>
        <w:t xml:space="preserve">study was also focussed upon a key time-window in the development of BBD when stress levels are likely to be most relevant, as it has previously been demonstrated that the associations of bereavement </w:t>
      </w:r>
      <w:r w:rsidRPr="00A43F83">
        <w:rPr>
          <w:rFonts w:ascii="Times New Roman" w:hAnsi="Times New Roman" w:cs="Times New Roman"/>
          <w:sz w:val="24"/>
          <w:szCs w:val="24"/>
        </w:rPr>
        <w:fldChar w:fldCharType="begin"/>
      </w:r>
      <w:r w:rsidRPr="00A43F83">
        <w:rPr>
          <w:rFonts w:ascii="Times New Roman" w:hAnsi="Times New Roman" w:cs="Times New Roman"/>
          <w:sz w:val="24"/>
          <w:szCs w:val="24"/>
        </w:rPr>
        <w:instrText>ADDIN BEC{</w:instrText>
      </w:r>
      <w:r w:rsidRPr="00A43F83">
        <w:rPr>
          <w:rFonts w:ascii="Times New Roman" w:hAnsi="Times New Roman" w:cs="Times New Roman"/>
          <w:color w:val="4472C4" w:themeColor="accent5"/>
          <w:sz w:val="24"/>
          <w:szCs w:val="24"/>
          <w:lang w:val="en-GB"/>
        </w:rPr>
        <w:instrText>Schoemaker et al., 2016, #91906</w:instrText>
      </w:r>
      <w:r w:rsidRPr="00A43F83">
        <w:rPr>
          <w:rFonts w:ascii="Times New Roman" w:hAnsi="Times New Roman" w:cs="Times New Roman"/>
          <w:sz w:val="24"/>
          <w:szCs w:val="24"/>
          <w:lang w:val="en-GB"/>
        </w:rPr>
        <w:instrText>}</w:instrText>
      </w:r>
      <w:r w:rsidRPr="00A43F83">
        <w:rPr>
          <w:rFonts w:ascii="Times New Roman" w:hAnsi="Times New Roman" w:cs="Times New Roman"/>
          <w:sz w:val="24"/>
          <w:szCs w:val="24"/>
        </w:rPr>
        <w:fldChar w:fldCharType="separate"/>
      </w:r>
      <w:r w:rsidRPr="00A43F83">
        <w:rPr>
          <w:rFonts w:ascii="Times New Roman" w:hAnsi="Times New Roman" w:cs="Times New Roman"/>
          <w:sz w:val="24"/>
          <w:szCs w:val="24"/>
        </w:rPr>
        <w:t>[42]</w:t>
      </w:r>
      <w:r w:rsidRPr="00A43F83">
        <w:rPr>
          <w:rFonts w:ascii="Times New Roman" w:hAnsi="Times New Roman" w:cs="Times New Roman"/>
          <w:sz w:val="24"/>
          <w:szCs w:val="24"/>
        </w:rPr>
        <w:fldChar w:fldCharType="end"/>
      </w:r>
      <w:r w:rsidRPr="00A43F83">
        <w:rPr>
          <w:rFonts w:ascii="Times New Roman" w:hAnsi="Times New Roman" w:cs="Times New Roman"/>
          <w:sz w:val="24"/>
          <w:szCs w:val="24"/>
          <w:lang w:val="en-GB"/>
        </w:rPr>
        <w:t xml:space="preserve"> and alcohol consumption </w:t>
      </w:r>
      <w:r w:rsidRPr="00A43F83">
        <w:rPr>
          <w:rFonts w:ascii="Times New Roman" w:hAnsi="Times New Roman" w:cs="Times New Roman"/>
          <w:sz w:val="24"/>
          <w:szCs w:val="24"/>
        </w:rPr>
        <w:fldChar w:fldCharType="begin"/>
      </w:r>
      <w:r w:rsidRPr="00A43F83">
        <w:rPr>
          <w:rFonts w:ascii="Times New Roman" w:hAnsi="Times New Roman" w:cs="Times New Roman"/>
          <w:sz w:val="24"/>
          <w:szCs w:val="24"/>
        </w:rPr>
        <w:instrText>ADDIN BEC{</w:instrText>
      </w:r>
      <w:r w:rsidRPr="00A43F83">
        <w:rPr>
          <w:rFonts w:ascii="Times New Roman" w:hAnsi="Times New Roman" w:cs="Times New Roman"/>
          <w:color w:val="4472C4" w:themeColor="accent5"/>
          <w:sz w:val="24"/>
          <w:szCs w:val="24"/>
          <w:lang w:val="en-GB"/>
        </w:rPr>
        <w:instrText>Byrne et al., 2002, #44706</w:instrText>
      </w:r>
      <w:r w:rsidRPr="00A43F83">
        <w:rPr>
          <w:rFonts w:ascii="Times New Roman" w:hAnsi="Times New Roman" w:cs="Times New Roman"/>
          <w:sz w:val="24"/>
          <w:szCs w:val="24"/>
          <w:lang w:val="en-GB"/>
        </w:rPr>
        <w:instrText>}</w:instrText>
      </w:r>
      <w:r w:rsidRPr="00A43F83">
        <w:rPr>
          <w:rFonts w:ascii="Times New Roman" w:hAnsi="Times New Roman" w:cs="Times New Roman"/>
          <w:sz w:val="24"/>
          <w:szCs w:val="24"/>
        </w:rPr>
        <w:fldChar w:fldCharType="separate"/>
      </w:r>
      <w:r w:rsidRPr="00A43F83">
        <w:rPr>
          <w:rFonts w:ascii="Times New Roman" w:hAnsi="Times New Roman" w:cs="Times New Roman"/>
          <w:sz w:val="24"/>
          <w:szCs w:val="24"/>
        </w:rPr>
        <w:t>[51]</w:t>
      </w:r>
      <w:r w:rsidRPr="00A43F83">
        <w:rPr>
          <w:rFonts w:ascii="Times New Roman" w:hAnsi="Times New Roman" w:cs="Times New Roman"/>
          <w:sz w:val="24"/>
          <w:szCs w:val="24"/>
        </w:rPr>
        <w:fldChar w:fldCharType="end"/>
      </w:r>
      <w:r w:rsidRPr="00A43F83">
        <w:rPr>
          <w:rFonts w:ascii="Times New Roman" w:hAnsi="Times New Roman" w:cs="Times New Roman"/>
          <w:sz w:val="24"/>
          <w:szCs w:val="24"/>
          <w:lang w:val="en-GB"/>
        </w:rPr>
        <w:t xml:space="preserve"> with breast cancer and BBD risk respectively are stronger in young adult women. Furthermore, in our analyses we have been able to account for a large number of factors known to be independently associated with the risk of developing BBD, including </w:t>
      </w:r>
      <w:r w:rsidRPr="00A43F83">
        <w:rPr>
          <w:rFonts w:ascii="Times New Roman" w:hAnsi="Times New Roman" w:cs="Times New Roman"/>
          <w:sz w:val="24"/>
          <w:szCs w:val="24"/>
          <w:lang w:val="en-GB" w:bidi="ar-SA"/>
        </w:rPr>
        <w:t xml:space="preserve">BMI, age, smoking status, alcohol </w:t>
      </w:r>
      <w:r w:rsidRPr="00A43F83">
        <w:rPr>
          <w:rFonts w:ascii="Times New Roman" w:hAnsi="Times New Roman" w:cs="Times New Roman"/>
          <w:sz w:val="24"/>
          <w:szCs w:val="24"/>
          <w:lang w:val="en-GB"/>
        </w:rPr>
        <w:t>consumption and family history</w:t>
      </w:r>
      <w:r w:rsidRPr="00A43F83">
        <w:rPr>
          <w:rFonts w:ascii="Times New Roman" w:hAnsi="Times New Roman" w:cs="Times New Roman"/>
          <w:sz w:val="24"/>
          <w:szCs w:val="24"/>
          <w:lang w:val="en-GB" w:bidi="ar-SA"/>
        </w:rPr>
        <w:t xml:space="preserve">. We were also able to account for alterations in hormone levels by </w:t>
      </w:r>
      <w:r w:rsidRPr="00A43F83">
        <w:rPr>
          <w:rFonts w:ascii="Times New Roman" w:hAnsi="Times New Roman" w:cs="Times New Roman"/>
          <w:sz w:val="24"/>
          <w:szCs w:val="24"/>
          <w:lang w:val="en-GB"/>
        </w:rPr>
        <w:t>adjusting the analyses by menarche age and use of the oral contraceptive</w:t>
      </w:r>
      <w:r w:rsidRPr="00A43F83">
        <w:rPr>
          <w:rFonts w:ascii="Times New Roman" w:hAnsi="Times New Roman" w:cs="Times New Roman"/>
          <w:sz w:val="24"/>
          <w:szCs w:val="24"/>
          <w:lang w:val="en-GB" w:bidi="ar-SA"/>
        </w:rPr>
        <w:t xml:space="preserve">, the need for which is demonstrated by the reported increased risk of BBD in postmenopausal women receiving hormone replacement therapy </w:t>
      </w:r>
      <w:r w:rsidRPr="00A43F83">
        <w:rPr>
          <w:rFonts w:ascii="Times New Roman" w:hAnsi="Times New Roman" w:cs="Times New Roman"/>
          <w:sz w:val="24"/>
          <w:szCs w:val="24"/>
        </w:rPr>
        <w:fldChar w:fldCharType="begin"/>
      </w:r>
      <w:r w:rsidRPr="00A43F83">
        <w:rPr>
          <w:rFonts w:ascii="Times New Roman" w:hAnsi="Times New Roman" w:cs="Times New Roman"/>
          <w:sz w:val="24"/>
          <w:szCs w:val="24"/>
        </w:rPr>
        <w:instrText>ADDIN BEC{</w:instrText>
      </w:r>
      <w:r w:rsidRPr="00A43F83">
        <w:rPr>
          <w:rFonts w:ascii="Times New Roman" w:hAnsi="Times New Roman" w:cs="Times New Roman"/>
          <w:color w:val="4472C4" w:themeColor="accent5"/>
          <w:sz w:val="24"/>
          <w:szCs w:val="24"/>
          <w:lang w:val="en-GB" w:bidi="ar-SA"/>
        </w:rPr>
        <w:instrText>Rohan et al., 2008, #66103</w:instrText>
      </w:r>
      <w:r w:rsidRPr="00A43F83">
        <w:rPr>
          <w:rFonts w:ascii="Times New Roman" w:hAnsi="Times New Roman" w:cs="Times New Roman"/>
          <w:sz w:val="24"/>
          <w:szCs w:val="24"/>
          <w:lang w:val="en-GB" w:bidi="ar-SA"/>
        </w:rPr>
        <w:instrText>}</w:instrText>
      </w:r>
      <w:r w:rsidRPr="00A43F83">
        <w:rPr>
          <w:rFonts w:ascii="Times New Roman" w:hAnsi="Times New Roman" w:cs="Times New Roman"/>
          <w:sz w:val="24"/>
          <w:szCs w:val="24"/>
        </w:rPr>
        <w:fldChar w:fldCharType="separate"/>
      </w:r>
      <w:r w:rsidRPr="00A43F83">
        <w:rPr>
          <w:rFonts w:ascii="Times New Roman" w:hAnsi="Times New Roman" w:cs="Times New Roman"/>
          <w:sz w:val="24"/>
          <w:szCs w:val="24"/>
        </w:rPr>
        <w:t>[52]</w:t>
      </w:r>
      <w:r w:rsidRPr="00A43F83">
        <w:rPr>
          <w:rFonts w:ascii="Times New Roman" w:hAnsi="Times New Roman" w:cs="Times New Roman"/>
          <w:sz w:val="24"/>
          <w:szCs w:val="24"/>
        </w:rPr>
        <w:fldChar w:fldCharType="end"/>
      </w:r>
      <w:r w:rsidRPr="00A43F83">
        <w:rPr>
          <w:rFonts w:ascii="Times New Roman" w:hAnsi="Times New Roman" w:cs="Times New Roman"/>
          <w:sz w:val="24"/>
          <w:szCs w:val="24"/>
          <w:lang w:val="en-GB" w:bidi="ar-SA"/>
        </w:rPr>
        <w:t>. Together, this has enabled a more robust assessment of the influence of stress</w:t>
      </w:r>
      <w:r w:rsidRPr="00A43F83" w:rsidDel="00EC6EB0">
        <w:rPr>
          <w:rFonts w:ascii="Times New Roman" w:hAnsi="Times New Roman" w:cs="Times New Roman"/>
          <w:sz w:val="24"/>
          <w:szCs w:val="24"/>
          <w:lang w:val="en-GB" w:bidi="ar-SA"/>
        </w:rPr>
        <w:t xml:space="preserve"> </w:t>
      </w:r>
      <w:r w:rsidRPr="00A43F83">
        <w:rPr>
          <w:rFonts w:ascii="Times New Roman" w:hAnsi="Times New Roman" w:cs="Times New Roman"/>
          <w:sz w:val="24"/>
          <w:szCs w:val="24"/>
          <w:lang w:val="en-GB" w:bidi="ar-SA"/>
        </w:rPr>
        <w:t>on BBD risk</w:t>
      </w:r>
      <w:r w:rsidRPr="00A43F83">
        <w:rPr>
          <w:rFonts w:ascii="Times New Roman" w:hAnsi="Times New Roman" w:cs="Times New Roman"/>
          <w:sz w:val="24"/>
          <w:szCs w:val="24"/>
          <w:lang w:val="en-GB"/>
        </w:rPr>
        <w:t xml:space="preserve">. As BBD is an important predictor for breast cancer, our study may help to identify key risk factors and plausible biological pathways useful for primary breast cancer prevention. However, our study does also contain several limitations. An inherent problem in the investigation of the effects of stress is the heterogeneity in its forms, duration and severity. Our study has therefore utilised data on self-reported stress levels from questionnaires that enabled participants to delineate between financial, work and social stress, and to categorise these as none, low or high. A small proportion of participants (&lt;2%) self-reported having high levels of any form of psychosocial stress, which may underestimate its true prevalence in the cohort. While the use of molecular markers, such as cortisol levels, could have provided a more accurate estimate of stress levels at the point of examination, our approach has enabled us to capture stress over a ten-year period. However, </w:t>
      </w:r>
      <w:r w:rsidRPr="00A43F83">
        <w:rPr>
          <w:rFonts w:ascii="Times New Roman" w:hAnsi="Times New Roman" w:cs="Times New Roman"/>
          <w:sz w:val="24"/>
          <w:szCs w:val="24"/>
          <w:lang w:val="en-GB"/>
        </w:rPr>
        <w:lastRenderedPageBreak/>
        <w:t>the questionnaire data used in this study did not facilitate the evaluation of the effects of the timing and duration of stress. Furthermore, as data on psychosocial stress and history of BBD were collected during a single clinical visit, we cannot fully disentangle the temporal relationship between the two, although we expect our measurements to capture individuals with long-term/chronic stress. Future prospective studies with long-term follow-up are required to elucidate this temporal relationship. We were also unable to examine the association of psychosocial stress with specific forms of BBD due to insufficient numbers of cases of each. Finally, our study did not have data on the income of the individuals. As low socio-economic status may be independently associated with risk of BBD, and as financial stress may be suffered by those across the socio-economic spectrum but more prevalent among those of lower status, we cannot exclude the possibility that our analysis of financial stress was confounded by the effects of poverty.</w:t>
      </w:r>
    </w:p>
    <w:p w14:paraId="56D607C1" w14:textId="77777777" w:rsidR="00967BDB" w:rsidRPr="00A43F83" w:rsidRDefault="00295BF1" w:rsidP="00295BF1">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r w:rsidRPr="00A43F83">
        <w:rPr>
          <w:rFonts w:ascii="Times New Roman" w:hAnsi="Times New Roman" w:cs="Times New Roman"/>
          <w:sz w:val="24"/>
          <w:szCs w:val="24"/>
          <w:lang w:val="en-GB"/>
        </w:rPr>
        <w:t>In conclusion,</w:t>
      </w:r>
      <w:r w:rsidRPr="00A43F83">
        <w:rPr>
          <w:rFonts w:ascii="Times New Roman" w:hAnsi="Times New Roman" w:cs="Times New Roman"/>
          <w:b/>
          <w:sz w:val="24"/>
          <w:szCs w:val="24"/>
          <w:lang w:val="en-GB"/>
        </w:rPr>
        <w:t xml:space="preserve"> </w:t>
      </w:r>
      <w:r w:rsidRPr="00A43F83">
        <w:rPr>
          <w:rFonts w:ascii="Times New Roman" w:hAnsi="Times New Roman" w:cs="Times New Roman"/>
          <w:sz w:val="24"/>
          <w:szCs w:val="24"/>
          <w:lang w:val="en-GB"/>
        </w:rPr>
        <w:t>w</w:t>
      </w:r>
      <w:r w:rsidR="00CC27DD" w:rsidRPr="00A43F83">
        <w:rPr>
          <w:rFonts w:ascii="Times New Roman" w:hAnsi="Times New Roman" w:cs="Times New Roman"/>
          <w:sz w:val="24"/>
          <w:szCs w:val="24"/>
          <w:lang w:val="en-GB"/>
        </w:rPr>
        <w:t xml:space="preserve">e </w:t>
      </w:r>
      <w:r w:rsidR="00EC6EB0" w:rsidRPr="00A43F83">
        <w:rPr>
          <w:rFonts w:ascii="Times New Roman" w:hAnsi="Times New Roman" w:cs="Times New Roman"/>
          <w:sz w:val="24"/>
          <w:szCs w:val="24"/>
          <w:lang w:val="en-GB"/>
        </w:rPr>
        <w:t>report that stress is associated with the risk of benign breast disease in young adults</w:t>
      </w:r>
      <w:r w:rsidR="009B62EF" w:rsidRPr="00A43F83">
        <w:rPr>
          <w:rFonts w:ascii="Times New Roman" w:hAnsi="Times New Roman" w:cs="Times New Roman"/>
          <w:sz w:val="24"/>
          <w:szCs w:val="24"/>
          <w:lang w:val="en-GB"/>
        </w:rPr>
        <w:t>.</w:t>
      </w:r>
      <w:r w:rsidR="00EC6EB0" w:rsidRPr="00A43F83">
        <w:rPr>
          <w:rFonts w:ascii="Times New Roman" w:hAnsi="Times New Roman" w:cs="Times New Roman"/>
          <w:sz w:val="24"/>
          <w:szCs w:val="24"/>
          <w:lang w:val="en-GB"/>
        </w:rPr>
        <w:t xml:space="preserve"> </w:t>
      </w:r>
      <w:r w:rsidR="009B62EF" w:rsidRPr="00A43F83">
        <w:rPr>
          <w:rFonts w:ascii="Times New Roman" w:hAnsi="Times New Roman" w:cs="Times New Roman"/>
          <w:sz w:val="24"/>
          <w:szCs w:val="24"/>
          <w:lang w:val="en-GB"/>
        </w:rPr>
        <w:t>T</w:t>
      </w:r>
      <w:r w:rsidR="00EC6EB0" w:rsidRPr="00A43F83">
        <w:rPr>
          <w:rFonts w:ascii="Times New Roman" w:hAnsi="Times New Roman" w:cs="Times New Roman"/>
          <w:sz w:val="24"/>
          <w:szCs w:val="24"/>
          <w:lang w:val="en-GB"/>
        </w:rPr>
        <w:t xml:space="preserve">he </w:t>
      </w:r>
      <w:r w:rsidR="005543FF" w:rsidRPr="00A43F83">
        <w:rPr>
          <w:rFonts w:ascii="Times New Roman" w:hAnsi="Times New Roman" w:cs="Times New Roman"/>
          <w:sz w:val="24"/>
          <w:szCs w:val="24"/>
          <w:lang w:val="en-GB"/>
        </w:rPr>
        <w:t>form</w:t>
      </w:r>
      <w:r w:rsidR="00EC6EB0" w:rsidRPr="00A43F83">
        <w:rPr>
          <w:rFonts w:ascii="Times New Roman" w:hAnsi="Times New Roman" w:cs="Times New Roman"/>
          <w:sz w:val="24"/>
          <w:szCs w:val="24"/>
          <w:lang w:val="en-GB"/>
        </w:rPr>
        <w:t xml:space="preserve"> and combination of stresses</w:t>
      </w:r>
      <w:r w:rsidR="00AB0991" w:rsidRPr="00A43F83">
        <w:rPr>
          <w:rFonts w:ascii="Times New Roman" w:hAnsi="Times New Roman" w:cs="Times New Roman"/>
          <w:sz w:val="24"/>
          <w:szCs w:val="24"/>
          <w:lang w:val="en-GB"/>
        </w:rPr>
        <w:t xml:space="preserve"> displayed differential effects on BBD risk, but did not display a synergistic effect</w:t>
      </w:r>
      <w:r w:rsidR="00CC27DD" w:rsidRPr="00A43F83">
        <w:rPr>
          <w:rFonts w:ascii="Times New Roman" w:hAnsi="Times New Roman" w:cs="Times New Roman"/>
          <w:sz w:val="24"/>
          <w:szCs w:val="24"/>
          <w:lang w:val="en-GB"/>
        </w:rPr>
        <w:t>.</w:t>
      </w:r>
      <w:r w:rsidR="00F21440" w:rsidRPr="00A43F83">
        <w:rPr>
          <w:rFonts w:ascii="Times New Roman" w:hAnsi="Times New Roman" w:cs="Times New Roman"/>
          <w:sz w:val="24"/>
          <w:szCs w:val="24"/>
          <w:lang w:val="en-GB"/>
        </w:rPr>
        <w:t xml:space="preserve"> Our findings suggest that stress management may offer an effective means to reduce BBD incidence, and thereby potentially breast cancer incidence. </w:t>
      </w:r>
      <w:r w:rsidR="0081329E" w:rsidRPr="00A43F83">
        <w:rPr>
          <w:rFonts w:ascii="Times New Roman" w:hAnsi="Times New Roman" w:cs="Times New Roman"/>
          <w:sz w:val="24"/>
          <w:szCs w:val="24"/>
          <w:lang w:val="en-GB"/>
        </w:rPr>
        <w:t xml:space="preserve">Further work is </w:t>
      </w:r>
      <w:r w:rsidR="005543FF" w:rsidRPr="00A43F83">
        <w:rPr>
          <w:rFonts w:ascii="Times New Roman" w:hAnsi="Times New Roman" w:cs="Times New Roman"/>
          <w:sz w:val="24"/>
          <w:szCs w:val="24"/>
          <w:lang w:val="en-GB"/>
        </w:rPr>
        <w:t xml:space="preserve">required </w:t>
      </w:r>
      <w:r w:rsidR="00AB0991" w:rsidRPr="00A43F83">
        <w:rPr>
          <w:rFonts w:ascii="Times New Roman" w:hAnsi="Times New Roman" w:cs="Times New Roman"/>
          <w:sz w:val="24"/>
          <w:szCs w:val="24"/>
          <w:lang w:val="en-GB"/>
        </w:rPr>
        <w:t>to elucidate how the duration</w:t>
      </w:r>
      <w:r w:rsidR="00020254" w:rsidRPr="00A43F83">
        <w:rPr>
          <w:rFonts w:ascii="Times New Roman" w:hAnsi="Times New Roman" w:cs="Times New Roman"/>
          <w:sz w:val="24"/>
          <w:szCs w:val="24"/>
          <w:lang w:val="en-GB"/>
        </w:rPr>
        <w:t>, intensity</w:t>
      </w:r>
      <w:r w:rsidR="00AB0991" w:rsidRPr="00A43F83">
        <w:rPr>
          <w:rFonts w:ascii="Times New Roman" w:hAnsi="Times New Roman" w:cs="Times New Roman"/>
          <w:sz w:val="24"/>
          <w:szCs w:val="24"/>
          <w:lang w:val="en-GB"/>
        </w:rPr>
        <w:t xml:space="preserve"> and timing of stress may be influential</w:t>
      </w:r>
      <w:r w:rsidR="005543FF" w:rsidRPr="00A43F83">
        <w:rPr>
          <w:rFonts w:ascii="Times New Roman" w:hAnsi="Times New Roman" w:cs="Times New Roman"/>
          <w:sz w:val="24"/>
          <w:szCs w:val="24"/>
          <w:lang w:val="en-GB"/>
        </w:rPr>
        <w:t>, and to investigate the mechanisms by which psycho</w:t>
      </w:r>
      <w:r w:rsidR="000A6501" w:rsidRPr="00A43F83">
        <w:rPr>
          <w:rFonts w:ascii="Times New Roman" w:hAnsi="Times New Roman" w:cs="Times New Roman"/>
          <w:sz w:val="24"/>
          <w:szCs w:val="24"/>
          <w:lang w:val="en-GB"/>
        </w:rPr>
        <w:t>social</w:t>
      </w:r>
      <w:r w:rsidR="005543FF" w:rsidRPr="00A43F83">
        <w:rPr>
          <w:rFonts w:ascii="Times New Roman" w:hAnsi="Times New Roman" w:cs="Times New Roman"/>
          <w:sz w:val="24"/>
          <w:szCs w:val="24"/>
          <w:lang w:val="en-GB"/>
        </w:rPr>
        <w:t xml:space="preserve"> stress promotes the development of breast disease</w:t>
      </w:r>
      <w:r w:rsidR="00AB0991" w:rsidRPr="00A43F83">
        <w:rPr>
          <w:rFonts w:ascii="Times New Roman" w:hAnsi="Times New Roman" w:cs="Times New Roman"/>
          <w:sz w:val="24"/>
          <w:szCs w:val="24"/>
          <w:lang w:val="en-GB"/>
        </w:rPr>
        <w:t>.</w:t>
      </w:r>
    </w:p>
    <w:p w14:paraId="6BF45AD7" w14:textId="77777777" w:rsidR="00295BF1" w:rsidRPr="00A43F83" w:rsidRDefault="00295BF1" w:rsidP="00295BF1">
      <w:pPr>
        <w:pStyle w:val="Body"/>
        <w:pBdr>
          <w:top w:val="none" w:sz="0" w:space="0" w:color="auto"/>
          <w:left w:val="none" w:sz="0" w:space="0" w:color="auto"/>
          <w:bottom w:val="none" w:sz="0" w:space="0" w:color="auto"/>
          <w:right w:val="none" w:sz="0" w:space="0" w:color="auto"/>
        </w:pBdr>
        <w:spacing w:after="0" w:line="480" w:lineRule="auto"/>
        <w:ind w:firstLine="720"/>
        <w:rPr>
          <w:rFonts w:ascii="Times New Roman" w:hAnsi="Times New Roman" w:cs="Times New Roman"/>
          <w:sz w:val="24"/>
          <w:szCs w:val="24"/>
          <w:lang w:val="en-GB"/>
        </w:rPr>
      </w:pPr>
    </w:p>
    <w:p w14:paraId="184DE13F" w14:textId="77777777" w:rsidR="00295BF1" w:rsidRPr="00A43F83" w:rsidRDefault="00295BF1" w:rsidP="00295BF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t>Acknowledgements</w:t>
      </w:r>
    </w:p>
    <w:p w14:paraId="7EC6DA2A" w14:textId="77777777" w:rsidR="00295BF1" w:rsidRPr="00A43F83" w:rsidRDefault="00295BF1" w:rsidP="00295BF1">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 xml:space="preserve">We are extremely grateful to the Tianjin Research Institute for Family Planning which provided the data and samples for the study. </w:t>
      </w:r>
    </w:p>
    <w:p w14:paraId="2DAC8AE0" w14:textId="77777777" w:rsidR="00295BF1" w:rsidRPr="00A43F83" w:rsidRDefault="00295BF1"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4F58728A" w14:textId="77777777" w:rsidR="00295BF1" w:rsidRPr="00A43F83" w:rsidRDefault="00295BF1"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t>Compliance with ethical standards</w:t>
      </w:r>
    </w:p>
    <w:p w14:paraId="0F2EF6B2" w14:textId="77777777" w:rsidR="00184A49" w:rsidRPr="00A43F83" w:rsidRDefault="00184A49"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lastRenderedPageBreak/>
        <w:t>Funding</w:t>
      </w:r>
    </w:p>
    <w:p w14:paraId="17BAC6FC" w14:textId="77777777" w:rsidR="00184A49" w:rsidRPr="00A43F83" w:rsidRDefault="00184A49"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This work was supported by National Natural Science of China, Foundation of China Youth Science Fund Projects (Grant number: 81602827 for LG and 41601548 for PL).</w:t>
      </w:r>
    </w:p>
    <w:p w14:paraId="73706D7D" w14:textId="77777777" w:rsidR="008A6ADC" w:rsidRPr="00A43F83" w:rsidRDefault="008A6ADC"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p>
    <w:p w14:paraId="3B253A3D" w14:textId="77777777" w:rsidR="00295BF1" w:rsidRPr="00A43F83" w:rsidRDefault="00295BF1" w:rsidP="00295BF1">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t>Conflicts of interest</w:t>
      </w:r>
    </w:p>
    <w:p w14:paraId="1E380A4F" w14:textId="77777777" w:rsidR="00F8325C" w:rsidRPr="00A43F83" w:rsidRDefault="006B09C8"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All the</w:t>
      </w:r>
      <w:r w:rsidR="00295BF1" w:rsidRPr="00A43F83">
        <w:rPr>
          <w:rFonts w:ascii="Times New Roman" w:hAnsi="Times New Roman" w:cs="Times New Roman"/>
          <w:sz w:val="24"/>
          <w:szCs w:val="24"/>
          <w:lang w:val="en-GB"/>
        </w:rPr>
        <w:t xml:space="preserve"> authors declare that they have no conflicts of interest.</w:t>
      </w:r>
    </w:p>
    <w:p w14:paraId="66F02B80" w14:textId="77777777" w:rsidR="00F8325C" w:rsidRPr="00A43F83" w:rsidRDefault="00F8325C"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26C1AD2F" w14:textId="77777777" w:rsidR="00184A49" w:rsidRPr="00A43F83" w:rsidRDefault="00184A49"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t>Ethical approval</w:t>
      </w:r>
    </w:p>
    <w:p w14:paraId="6F1DBC30" w14:textId="77777777" w:rsidR="008A6ADC" w:rsidRPr="00A43F83" w:rsidRDefault="008A6ADC" w:rsidP="00184A49">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All procedures and study protocols were approved by the ethical committee of Tianjin Medical University, and were in accordance with the 1964 Helsinki declaration and its later amendments or comparable ethical standards.</w:t>
      </w:r>
    </w:p>
    <w:p w14:paraId="62C96EA7" w14:textId="77777777" w:rsidR="008A6ADC" w:rsidRPr="00A43F83" w:rsidRDefault="008A6ADC" w:rsidP="00184A49">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p>
    <w:p w14:paraId="64A6E830" w14:textId="77777777" w:rsidR="008A6ADC" w:rsidRPr="00A43F83" w:rsidRDefault="008A6ADC" w:rsidP="00184A49">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b/>
          <w:sz w:val="24"/>
          <w:szCs w:val="24"/>
          <w:lang w:val="en-GB"/>
        </w:rPr>
      </w:pPr>
      <w:r w:rsidRPr="00A43F83">
        <w:rPr>
          <w:rFonts w:ascii="Times New Roman" w:hAnsi="Times New Roman" w:cs="Times New Roman"/>
          <w:b/>
          <w:sz w:val="24"/>
          <w:szCs w:val="24"/>
          <w:lang w:val="en-GB"/>
        </w:rPr>
        <w:t>Informed consent</w:t>
      </w:r>
    </w:p>
    <w:p w14:paraId="72266C60" w14:textId="77777777" w:rsidR="008A6ADC" w:rsidRPr="00A43F83" w:rsidRDefault="008A6ADC" w:rsidP="00184A49">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cs="Times New Roman"/>
          <w:sz w:val="24"/>
          <w:szCs w:val="24"/>
          <w:lang w:val="en-GB"/>
        </w:rPr>
      </w:pPr>
      <w:r w:rsidRPr="00A43F83">
        <w:rPr>
          <w:rFonts w:ascii="Times New Roman" w:hAnsi="Times New Roman" w:cs="Times New Roman"/>
          <w:sz w:val="24"/>
          <w:szCs w:val="24"/>
          <w:lang w:val="en-GB"/>
        </w:rPr>
        <w:t>All the participants within the study provided written informed consent.</w:t>
      </w:r>
    </w:p>
    <w:p w14:paraId="47189124" w14:textId="77777777" w:rsidR="00184A49" w:rsidRPr="00A43F83" w:rsidRDefault="00184A49" w:rsidP="00C23BFA">
      <w:pPr>
        <w:pStyle w:val="Bod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lang w:val="en-GB"/>
        </w:rPr>
      </w:pPr>
    </w:p>
    <w:p w14:paraId="1484EC12" w14:textId="77777777" w:rsidR="00B476FB" w:rsidRPr="00A43F83" w:rsidRDefault="00CC27DD" w:rsidP="00A43F83">
      <w:pPr>
        <w:pStyle w:val="Body"/>
        <w:pBdr>
          <w:top w:val="none" w:sz="0" w:space="0" w:color="auto"/>
          <w:left w:val="none" w:sz="0" w:space="0" w:color="auto"/>
          <w:bottom w:val="none" w:sz="0" w:space="0" w:color="auto"/>
          <w:right w:val="none" w:sz="0" w:space="0" w:color="auto"/>
        </w:pBdr>
        <w:spacing w:after="0" w:line="480" w:lineRule="auto"/>
        <w:outlineLvl w:val="0"/>
        <w:rPr>
          <w:rFonts w:ascii="Times New Roman" w:hAnsi="Times New Roman" w:cs="Times New Roman"/>
          <w:b/>
          <w:bCs/>
          <w:sz w:val="24"/>
          <w:szCs w:val="24"/>
          <w:lang w:val="en-GB"/>
        </w:rPr>
      </w:pPr>
      <w:r w:rsidRPr="00A43F83">
        <w:rPr>
          <w:rFonts w:ascii="Times New Roman" w:hAnsi="Times New Roman" w:cs="Times New Roman"/>
          <w:b/>
          <w:bCs/>
          <w:sz w:val="24"/>
          <w:szCs w:val="24"/>
          <w:lang w:val="en-GB"/>
        </w:rPr>
        <w:t>References</w:t>
      </w:r>
    </w:p>
    <w:p w14:paraId="4A6127C9"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fldChar w:fldCharType="begin"/>
      </w:r>
      <w:r w:rsidRPr="00A43F83">
        <w:instrText>ADDIN BB</w:instrText>
      </w:r>
      <w:r w:rsidRPr="00A43F83">
        <w:fldChar w:fldCharType="separate"/>
      </w:r>
      <w:r w:rsidRPr="00A43F83">
        <w:rPr>
          <w:lang w:eastAsia="en-GB"/>
        </w:rPr>
        <w:t>1.</w:t>
      </w:r>
      <w:r w:rsidRPr="00A43F83">
        <w:rPr>
          <w:lang w:eastAsia="en-GB"/>
        </w:rPr>
        <w:tab/>
        <w:t>Berkey CS, Willett WC, Tamimi RM, Rosner B, Frazier AL, Colditz GA. Vegetable protein and vegetable fat intakes in pre-adolescent and adolescent girls, and risk for benign breast disease in young women. Breast Cancer Res Treat 2013; 141(2):299-306.</w:t>
      </w:r>
    </w:p>
    <w:p w14:paraId="0C401B2C"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w:t>
      </w:r>
      <w:r w:rsidRPr="00A43F83">
        <w:rPr>
          <w:lang w:eastAsia="en-GB"/>
        </w:rPr>
        <w:tab/>
        <w:t>Brinton LA, Vessey MP, Flavel R, Yeates D. Risk factors for benign breast disease. Am J Epidemiol 1981; 113(3):203-214.</w:t>
      </w:r>
    </w:p>
    <w:p w14:paraId="125F0F99"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3.</w:t>
      </w:r>
      <w:r w:rsidRPr="00A43F83">
        <w:rPr>
          <w:lang w:eastAsia="en-GB"/>
        </w:rPr>
        <w:tab/>
        <w:t>Cheng J, Qiu S, Raju U, Wolman SR, Worsham MJ. Benign breast disease heterogeneity: association with histopathology, age, and ethnicity. Breast Cancer Res Treat 2008; 111(2):289-296.</w:t>
      </w:r>
    </w:p>
    <w:p w14:paraId="63E6254A"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w:t>
      </w:r>
      <w:r w:rsidRPr="00A43F83">
        <w:rPr>
          <w:lang w:eastAsia="en-GB"/>
        </w:rPr>
        <w:tab/>
        <w:t>Farland LV, Tamimi RM, Eliassen AH, Spiegelman D, Collins LC, Schnitt SJ, Missmer SA. A prospective study of endometriosis and risk of benign breast disease. Breast Cancer Res Treat 2016; 159(3):545-552.</w:t>
      </w:r>
    </w:p>
    <w:p w14:paraId="0F317761"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5.</w:t>
      </w:r>
      <w:r w:rsidRPr="00A43F83">
        <w:rPr>
          <w:lang w:eastAsia="en-GB"/>
        </w:rPr>
        <w:tab/>
        <w:t>Nelson ZC, Ray RM, Wu C, Stalsberg H, Porter P, Lampe JW, Shannon J, Horner N, Li W, Wang W</w:t>
      </w:r>
      <w:r w:rsidRPr="00A43F83">
        <w:rPr>
          <w:i/>
          <w:lang w:eastAsia="en-GB"/>
        </w:rPr>
        <w:t xml:space="preserve"> et al.</w:t>
      </w:r>
      <w:r w:rsidRPr="00A43F83">
        <w:rPr>
          <w:lang w:eastAsia="en-GB"/>
        </w:rPr>
        <w:t xml:space="preserve"> Fruit and vegetable intakes are associated with lower risk of breast fibroadenomas in Chinese women. J Nutr 2010; 140(7):1294-1301.</w:t>
      </w:r>
    </w:p>
    <w:p w14:paraId="77BD8280"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6.</w:t>
      </w:r>
      <w:r w:rsidRPr="00A43F83">
        <w:rPr>
          <w:lang w:eastAsia="en-GB"/>
        </w:rPr>
        <w:tab/>
        <w:t>Samoli E, Trichopoulos D, Lagiou A, Zourna P, Georgila C, Minaki P, Barbouni A, Vassilarou D, Tsikkinis A, Sfikas C</w:t>
      </w:r>
      <w:r w:rsidRPr="00A43F83">
        <w:rPr>
          <w:i/>
          <w:lang w:eastAsia="en-GB"/>
        </w:rPr>
        <w:t xml:space="preserve"> et al.</w:t>
      </w:r>
      <w:r w:rsidRPr="00A43F83">
        <w:rPr>
          <w:lang w:eastAsia="en-GB"/>
        </w:rPr>
        <w:t xml:space="preserve"> The hormonal profile of benign breast disease. Br J Cancer 2013; 108(1):199-204.</w:t>
      </w:r>
    </w:p>
    <w:p w14:paraId="3C446688"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7.</w:t>
      </w:r>
      <w:r w:rsidRPr="00A43F83">
        <w:rPr>
          <w:lang w:eastAsia="en-GB"/>
        </w:rPr>
        <w:tab/>
        <w:t>Berkey CS, Willett WC, Frazier AL, Rosner B, Tamimi RM, Rockett HR, Colditz GA. Prospective study of adolescent alcohol consumption and risk of benign breast disease in young women. Pediatrics 2010; 125(5):e1081-7.</w:t>
      </w:r>
    </w:p>
    <w:p w14:paraId="271E36F7"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8.</w:t>
      </w:r>
      <w:r w:rsidRPr="00A43F83">
        <w:rPr>
          <w:lang w:eastAsia="en-GB"/>
        </w:rPr>
        <w:tab/>
        <w:t>Berkey CS, Tamimi RM, Willett WC, Rosner B, Lindsay Frazier A, Colditz GA. Adolescent physical activity and inactivity: a prospective study of risk of benign breast disease in young women. Breast Cancer Res Treat 2014; 146(3):611-618.</w:t>
      </w:r>
    </w:p>
    <w:p w14:paraId="4D2F671D"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9.</w:t>
      </w:r>
      <w:r w:rsidRPr="00A43F83">
        <w:rPr>
          <w:lang w:eastAsia="en-GB"/>
        </w:rPr>
        <w:tab/>
        <w:t>Boeke CE, Tamimi RM, Berkey CS, Colditz GA, Eliassen AH, Malspeis S, Willett WC, Frazier AL. Adolescent carotenoid intake and benign breast disease. Pediatrics 2014; 133(5):e1292-8.</w:t>
      </w:r>
    </w:p>
    <w:p w14:paraId="2E93A505"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10.</w:t>
      </w:r>
      <w:r w:rsidRPr="00A43F83">
        <w:rPr>
          <w:lang w:eastAsia="en-GB"/>
        </w:rPr>
        <w:tab/>
        <w:t>Cohen K, Liu Y, Luo J, Appleton CM, Colditz GA. Plasma carotenoids and the risk of premalignant breast disease in women aged 50 and younger: a nested case-control study. Breast Cancer Res Treat 2017; 162(3):571-580.</w:t>
      </w:r>
    </w:p>
    <w:p w14:paraId="712E705A"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11.</w:t>
      </w:r>
      <w:r w:rsidRPr="00A43F83">
        <w:rPr>
          <w:lang w:eastAsia="en-GB"/>
        </w:rPr>
        <w:tab/>
        <w:t>Jung MM, Colditz GA, Collins LC, Schnitt SJ, Connolly JL, Tamimi RM. Lifetime physical activity and the incidence of proliferative benign breast disease. Cancer Causes Control 2011; 22(9):1297-1305.</w:t>
      </w:r>
    </w:p>
    <w:p w14:paraId="1D992E19"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12.</w:t>
      </w:r>
      <w:r w:rsidRPr="00A43F83">
        <w:rPr>
          <w:lang w:eastAsia="en-GB"/>
        </w:rPr>
        <w:tab/>
        <w:t>Cui Y, Page DL, Chlebowski RT, Hsia J, Allan Hubbell F, Johnson KC, Rohan TE. Cigarette smoking and risk of benign proliferative epithelial disorders of the breast in the Women’s Health Initiative. Cancer Causes Control 2007; 18(4):431-438.</w:t>
      </w:r>
    </w:p>
    <w:p w14:paraId="188A433C"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13.</w:t>
      </w:r>
      <w:r w:rsidRPr="00A43F83">
        <w:rPr>
          <w:lang w:eastAsia="en-GB"/>
        </w:rPr>
        <w:tab/>
        <w:t>Parazzini F, Ferraroni M, La Vecchia C, Baron JA, Levi F, Franceschi S, Decarli A. Smoking habits and risk of benign breast disease. Int J Epidemiol 1991; 20(2):430-434.</w:t>
      </w:r>
    </w:p>
    <w:p w14:paraId="0B421996"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14.</w:t>
      </w:r>
      <w:r w:rsidRPr="00A43F83">
        <w:rPr>
          <w:lang w:eastAsia="en-GB"/>
        </w:rPr>
        <w:tab/>
        <w:t>Liu T, Gatsonis CA, Baylin A, Buka SL. Prenatal exposure to cigarette smoke and benign breast disease. Epidemiology 2010; 21(5):736-743.</w:t>
      </w:r>
    </w:p>
    <w:p w14:paraId="01DC393B"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15.</w:t>
      </w:r>
      <w:r w:rsidRPr="00A43F83">
        <w:rPr>
          <w:lang w:eastAsia="en-GB"/>
        </w:rPr>
        <w:tab/>
        <w:t>Bertelsen L, Mellemkjaer L, Balslev E, Olsen JH. Benign breast disease among first-degree relatives of young breast cancer patients. Am J Epidemiol 2008; 168(3):261-267.</w:t>
      </w:r>
    </w:p>
    <w:p w14:paraId="788C4693"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16.</w:t>
      </w:r>
      <w:r w:rsidRPr="00A43F83">
        <w:rPr>
          <w:lang w:eastAsia="en-GB"/>
        </w:rPr>
        <w:tab/>
        <w:t>Jorgensen TJ, Helzlsouer KJ, Clipp SC, Bolton JH, Crum RM, Visvanathan K. DNA repair gene variants associated with benign breast disease in high cancer risk women. Cancer Epidemiol Biomarkers Prev 2009; 18(1):346-350.</w:t>
      </w:r>
    </w:p>
    <w:p w14:paraId="387C73CF"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17.</w:t>
      </w:r>
      <w:r w:rsidRPr="00A43F83">
        <w:rPr>
          <w:lang w:eastAsia="en-GB"/>
        </w:rPr>
        <w:tab/>
        <w:t>Deschamps M, Hislop TG, Band PR, Coldman AJ. Study of benign breast disease in a population screened for breast cancer. Cancer Detect Prev 1986; 9(1-2):151-156.</w:t>
      </w:r>
    </w:p>
    <w:p w14:paraId="1973A717"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18.</w:t>
      </w:r>
      <w:r w:rsidRPr="00A43F83">
        <w:rPr>
          <w:lang w:eastAsia="en-GB"/>
        </w:rPr>
        <w:tab/>
        <w:t>Dyrstad SW, Yan Y, Fowler AM, Colditz GA. Breast cancer risk associated with benign breast disease: systematic review and meta-analysis. Breast Cancer Res Treat 2015; 149(3):569-575.</w:t>
      </w:r>
    </w:p>
    <w:p w14:paraId="04DDDD7F"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19.</w:t>
      </w:r>
      <w:r w:rsidRPr="00A43F83">
        <w:rPr>
          <w:lang w:eastAsia="en-GB"/>
        </w:rPr>
        <w:tab/>
        <w:t>Worsham MJ, Abrams J, Raju U, Kapke A, Lu M, Cheng J, Mott D, Wolman SR. Breast cancer incidence in a cohort of women with benign breast disease from a multiethnic, primary health care population. Breast J 2007; 13(2):115-121.</w:t>
      </w:r>
    </w:p>
    <w:p w14:paraId="4E871732"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20.</w:t>
      </w:r>
      <w:r w:rsidRPr="00A43F83">
        <w:rPr>
          <w:lang w:eastAsia="en-GB"/>
        </w:rPr>
        <w:tab/>
        <w:t>Tice JA, O’Meara ES, Weaver DL, Vachon C, Ballard-Barbash R, Kerlikowske K. Benign breast disease, mammographic breast density, and the risk of breast cancer. J Natl Cancer Inst 2013; 105(14):1043-1049.</w:t>
      </w:r>
    </w:p>
    <w:p w14:paraId="2F91ACA3"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21.</w:t>
      </w:r>
      <w:r w:rsidRPr="00A43F83">
        <w:rPr>
          <w:lang w:eastAsia="en-GB"/>
        </w:rPr>
        <w:tab/>
        <w:t>Hartmann LC, Sellers TA, Frost MH, Lingle WL, Degnim AC, Ghosh K, Vierkant RA, Maloney SD, Pankratz VS, Hillman DW</w:t>
      </w:r>
      <w:r w:rsidRPr="00A43F83">
        <w:rPr>
          <w:i/>
          <w:lang w:eastAsia="en-GB"/>
        </w:rPr>
        <w:t xml:space="preserve"> et al.</w:t>
      </w:r>
      <w:r w:rsidRPr="00A43F83">
        <w:rPr>
          <w:lang w:eastAsia="en-GB"/>
        </w:rPr>
        <w:t xml:space="preserve"> Benign breast disease and the risk of breast cancer. N Engl J Med 2005; 353(3):229-237.</w:t>
      </w:r>
    </w:p>
    <w:p w14:paraId="0298AA08"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22.</w:t>
      </w:r>
      <w:r w:rsidRPr="00A43F83">
        <w:rPr>
          <w:lang w:eastAsia="en-GB"/>
        </w:rPr>
        <w:tab/>
        <w:t>Cohen S, Janicki-Deverts D, Miller GE. Psychological stress and disease. JAMA 2007; 298(14):1685-1687.</w:t>
      </w:r>
    </w:p>
    <w:p w14:paraId="35BFACF4"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23.</w:t>
      </w:r>
      <w:r w:rsidRPr="00A43F83">
        <w:rPr>
          <w:lang w:eastAsia="en-GB"/>
        </w:rPr>
        <w:tab/>
        <w:t>Vanitallie TB. Stress: a risk factor for serious illness. Metabolism 2002; 51(6 Suppl 1):40-45.</w:t>
      </w:r>
    </w:p>
    <w:p w14:paraId="155AE164"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24.</w:t>
      </w:r>
      <w:r w:rsidRPr="00A43F83">
        <w:rPr>
          <w:lang w:eastAsia="en-GB"/>
        </w:rPr>
        <w:tab/>
        <w:t>Cooper CL, Cooper R, Faragher EB. Incidence and perception of psychosocial stress: the relationship with breast cancer. Psychol Med 1989; 19(2):415-422.</w:t>
      </w:r>
    </w:p>
    <w:p w14:paraId="5A856E27"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25.</w:t>
      </w:r>
      <w:r w:rsidRPr="00A43F83">
        <w:rPr>
          <w:lang w:eastAsia="en-GB"/>
        </w:rPr>
        <w:tab/>
        <w:t>Duijts SF, Zeegers MP, Borne BV. The association between stressful life events and breast cancer risk: a meta-analysis. Int J Cancer 2003; 107(6):1023-1029.</w:t>
      </w:r>
    </w:p>
    <w:p w14:paraId="4BDFAA2E"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26.</w:t>
      </w:r>
      <w:r w:rsidRPr="00A43F83">
        <w:rPr>
          <w:lang w:eastAsia="en-GB"/>
        </w:rPr>
        <w:tab/>
        <w:t>Kocic B, Filipovic S, Vrbic S, Pejcic I, Rancic N, Cvetanovic A, Milenkovic D. Stressful life events and breast cancer risk: a hospital-based case-control study. J BUON 2015; 20(2):487-491.</w:t>
      </w:r>
    </w:p>
    <w:p w14:paraId="5E9082A5"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27.</w:t>
      </w:r>
      <w:r w:rsidRPr="00A43F83">
        <w:rPr>
          <w:lang w:eastAsia="en-GB"/>
        </w:rPr>
        <w:tab/>
        <w:t>Lillberg K, Verkasalo PK, Kaprio J, Teppo L, Helenius H, Koskenvuo M. Stressful life events and risk of breast cancer in 10,808 women: a cohort study. Am J Epidemiol 2003; 157(5):415-423.</w:t>
      </w:r>
    </w:p>
    <w:p w14:paraId="68F0EF45"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28.</w:t>
      </w:r>
      <w:r w:rsidRPr="00A43F83">
        <w:rPr>
          <w:lang w:eastAsia="en-GB"/>
        </w:rPr>
        <w:tab/>
        <w:t>Vin-Raviv N, Dekel R, Barchana M, Linn S, Keinan-Boker L. World War II-related post-traumatic stress disorder and breast cancer risk among Israeli women: a case-control study. Int Psychogeriatr 2014; 26(3):499-508.</w:t>
      </w:r>
    </w:p>
    <w:p w14:paraId="7E182984"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29.</w:t>
      </w:r>
      <w:r w:rsidRPr="00A43F83">
        <w:rPr>
          <w:lang w:eastAsia="en-GB"/>
        </w:rPr>
        <w:tab/>
        <w:t>Eskelinen M, Ollonen P. Life stress due to losses and deficit in childhood and adolescence as breast cancer risk factor: a prospective case-control study in Kuopio, Finland. Anticancer Res 2010; 30(10):4303-4308.</w:t>
      </w:r>
    </w:p>
    <w:p w14:paraId="7FFDAC07"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30.</w:t>
      </w:r>
      <w:r w:rsidRPr="00A43F83">
        <w:rPr>
          <w:lang w:eastAsia="en-GB"/>
        </w:rPr>
        <w:tab/>
        <w:t>Kuper H, Yang L, Theorell T, Weiderpass E. Job strain and risk of breast cancer. Epidemiology 2007; 18(6):764-768.</w:t>
      </w:r>
    </w:p>
    <w:p w14:paraId="41BD8B25"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31.</w:t>
      </w:r>
      <w:r w:rsidRPr="00A43F83">
        <w:rPr>
          <w:lang w:eastAsia="en-GB"/>
        </w:rPr>
        <w:tab/>
        <w:t>Eskelinen M, Ollonen P. Life stress and losses and deficit in adulthood as breast cancer risk factor: a prospective case-control study in Kuopio, Finland. In Vivo 2010; 24(6):899-904.</w:t>
      </w:r>
    </w:p>
    <w:p w14:paraId="1F8FD4FF"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32.</w:t>
      </w:r>
      <w:r w:rsidRPr="00A43F83">
        <w:rPr>
          <w:lang w:eastAsia="en-GB"/>
        </w:rPr>
        <w:tab/>
        <w:t>Chen CC, David AS, Nunnerley H, Michell M, Dawson JL, Berry H, Dobbs J, Fahy T. Adverse life events and breast cancer: case-control study. BMJ 1995; 311(7019):1527-1530.</w:t>
      </w:r>
    </w:p>
    <w:p w14:paraId="6BEB0A35"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33.</w:t>
      </w:r>
      <w:r w:rsidRPr="00A43F83">
        <w:rPr>
          <w:lang w:eastAsia="en-GB"/>
        </w:rPr>
        <w:tab/>
        <w:t>Siu O, Donald I, Cooper CL. The use of the occupational stress indicator (OSI) in factory workers in China. Int J Stress Manage 1997; 4171.</w:t>
      </w:r>
    </w:p>
    <w:p w14:paraId="32F38FB6"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34.</w:t>
      </w:r>
      <w:r w:rsidRPr="00A43F83">
        <w:rPr>
          <w:lang w:eastAsia="en-GB"/>
        </w:rPr>
        <w:tab/>
        <w:t>Cohen S, Kamarck T, Mermelstein R. A global measure of perceived stress. J Health Soc Behav 1983; 24(4):385-396.</w:t>
      </w:r>
    </w:p>
    <w:p w14:paraId="44DD07B8"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35.</w:t>
      </w:r>
      <w:r w:rsidRPr="00A43F83">
        <w:rPr>
          <w:lang w:eastAsia="en-GB"/>
        </w:rPr>
        <w:tab/>
        <w:t>Hall LC, Salazar EP, Kane SR, Liu N. Effects of thyroid hormones on human breast cancer cell proliferation. J Steroid Biochem Mol Biol 2008; 109(1-2):57-66.</w:t>
      </w:r>
    </w:p>
    <w:p w14:paraId="6E7DE612"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36.</w:t>
      </w:r>
      <w:r w:rsidRPr="00A43F83">
        <w:rPr>
          <w:lang w:eastAsia="en-GB"/>
        </w:rPr>
        <w:tab/>
        <w:t>Søgaard M, Farkas DK, Ehrenstein V, Jørgensen JO, Dekkers OM, Sørensen HT. Hypothyroidism and hyperthyroidism and breast cancer risk: a nationwide cohort study. Eur J Endocrinol 2016; 174(4):409-414.</w:t>
      </w:r>
    </w:p>
    <w:p w14:paraId="6EF044A3"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37.</w:t>
      </w:r>
      <w:r w:rsidRPr="00A43F83">
        <w:rPr>
          <w:lang w:eastAsia="en-GB"/>
        </w:rPr>
        <w:tab/>
        <w:t>Weng CH, Chen YH, Lin CH, Luo X, Lin TH. Thyroid disorders and breast cancer risk in Asian population: a nationwide population-based case-control study in Taiwan. BMJ Open 2018; 8(3):e020194.</w:t>
      </w:r>
    </w:p>
    <w:p w14:paraId="1286040C"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38.</w:t>
      </w:r>
      <w:r w:rsidRPr="00A43F83">
        <w:rPr>
          <w:lang w:eastAsia="en-GB"/>
        </w:rPr>
        <w:tab/>
        <w:t>Ethier JL, Desautels D, Templeton A, Shah PS, Amir E. Prognostic role of neutrophil-to-lymphocyte ratio in breast cancer: a systematic review and meta-analysis. Breast Cancer Res 2017; 19(1):2.</w:t>
      </w:r>
    </w:p>
    <w:p w14:paraId="3A560A50"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39.</w:t>
      </w:r>
      <w:r w:rsidRPr="00A43F83">
        <w:rPr>
          <w:lang w:eastAsia="en-GB"/>
        </w:rPr>
        <w:tab/>
        <w:t>Kruk J, Aboul-Enein HY. Psychological stress and the risk of breast cancer: a case-control study. Cancer Detect Prev 2004; 28(6):399-408.</w:t>
      </w:r>
    </w:p>
    <w:p w14:paraId="11D6839F"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40.</w:t>
      </w:r>
      <w:r w:rsidRPr="00A43F83">
        <w:rPr>
          <w:lang w:eastAsia="en-GB"/>
        </w:rPr>
        <w:tab/>
        <w:t>Kruk J. Self-reported psychological stress and the risk of breast cancer: a case-control study. Stress 2012; 15(2):162-171.</w:t>
      </w:r>
    </w:p>
    <w:p w14:paraId="6D841518"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41.</w:t>
      </w:r>
      <w:r w:rsidRPr="00A43F83">
        <w:rPr>
          <w:lang w:eastAsia="en-GB"/>
        </w:rPr>
        <w:tab/>
        <w:t>Yasuda MT, Sakakibara H, Shimoi K. Estrogen- and stress-induced DNA damage in breast cancer and chemoprevention with dietary flavonoid. Genes Environ 2017; 3910.</w:t>
      </w:r>
    </w:p>
    <w:p w14:paraId="7F2A2B9B"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42.</w:t>
      </w:r>
      <w:r w:rsidRPr="00A43F83">
        <w:rPr>
          <w:lang w:eastAsia="en-GB"/>
        </w:rPr>
        <w:tab/>
        <w:t>Schoemaker MJ, Jones ME, Wright LB, Griffin J, McFadden E, Ashworth A, Swerdlow AJ. Psychological stress, adverse life events and breast cancer incidence: a cohort investigation in 106,000 women in the United Kingdom. Breast Cancer Res 2016; 18(1):72.</w:t>
      </w:r>
    </w:p>
    <w:p w14:paraId="0FD7DD1C"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43.</w:t>
      </w:r>
      <w:r w:rsidRPr="00A43F83">
        <w:rPr>
          <w:lang w:eastAsia="en-GB"/>
        </w:rPr>
        <w:tab/>
        <w:t>Heikkilä K, Nyberg ST, Theorell T, Fransson EI, Alfredsson L, Bjorner JB, Bonenfant S, Borritz M, Bouillon K, Burr H</w:t>
      </w:r>
      <w:r w:rsidRPr="00A43F83">
        <w:rPr>
          <w:i/>
          <w:lang w:eastAsia="en-GB"/>
        </w:rPr>
        <w:t xml:space="preserve"> et al.</w:t>
      </w:r>
      <w:r w:rsidRPr="00A43F83">
        <w:rPr>
          <w:lang w:eastAsia="en-GB"/>
        </w:rPr>
        <w:t xml:space="preserve"> Work stress and risk of cancer: meta-analysis of 5700 incident cancer events in 116,000 European men and women. BMJ 2013; 346f165.</w:t>
      </w:r>
    </w:p>
    <w:p w14:paraId="674A4220"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44.</w:t>
      </w:r>
      <w:r w:rsidRPr="00A43F83">
        <w:rPr>
          <w:lang w:eastAsia="en-GB"/>
        </w:rPr>
        <w:tab/>
        <w:t>Schernhammer ES, Hankinson SE, Rosner B, Kroenke CH, Willett WC, Colditz GA, Kawachi I. Job stress and breast cancer risk: the nurses’ health study. Am J Epidemiol 2004; 160(11):1079-1086.</w:t>
      </w:r>
    </w:p>
    <w:p w14:paraId="26D7C65B"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45.</w:t>
      </w:r>
      <w:r w:rsidRPr="00A43F83">
        <w:rPr>
          <w:lang w:eastAsia="en-GB"/>
        </w:rPr>
        <w:tab/>
        <w:t>Montgomery M, McCrone SH. Psychological distress associated with the diagnostic phase for suspected breast cancer: systematic review. J Adv Nurs 2010; 66(11):2372-2390.</w:t>
      </w:r>
    </w:p>
    <w:p w14:paraId="3EE146C8"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46.</w:t>
      </w:r>
      <w:r w:rsidRPr="00A43F83">
        <w:rPr>
          <w:lang w:eastAsia="en-GB"/>
        </w:rPr>
        <w:tab/>
        <w:t>Bozovic D, Racic M, Ivkovic N. Salivary cortisol levels as a biological marker of stress reaction. Med Arch 2013; 67(5):374-377.</w:t>
      </w:r>
    </w:p>
    <w:p w14:paraId="6365498F"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lastRenderedPageBreak/>
        <w:t>47.</w:t>
      </w:r>
      <w:r w:rsidRPr="00A43F83">
        <w:rPr>
          <w:lang w:eastAsia="en-GB"/>
        </w:rPr>
        <w:tab/>
        <w:t>Antonova L, Aronson K, Mueller CR. Stress and breast cancer: from epidemiology to molecular biology. Breast Cancer Res 2011; 13(2):208.</w:t>
      </w:r>
    </w:p>
    <w:p w14:paraId="3FC3EA29"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48.</w:t>
      </w:r>
      <w:r w:rsidRPr="00A43F83">
        <w:rPr>
          <w:lang w:eastAsia="en-GB"/>
        </w:rPr>
        <w:tab/>
        <w:t>Antonova L, Mueller CR. Hydrocortisone down-regulates the tumor suppressor gene BRCA1 in mammary cells: a possible molecular link between stress and breast cancer. Genes Chromosomes Cancer 2008; 47(4):341-352.</w:t>
      </w:r>
    </w:p>
    <w:p w14:paraId="59FB005C"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49.</w:t>
      </w:r>
      <w:r w:rsidRPr="00A43F83">
        <w:rPr>
          <w:lang w:eastAsia="en-GB"/>
        </w:rPr>
        <w:tab/>
        <w:t>Schmidt M, Löffler G. Induction of aromatase in stromal vascular cells from human breast adipose tissue depends on cortisol and growth factors. FEBS Lett 1994; 341(2-3):177-181.</w:t>
      </w:r>
    </w:p>
    <w:p w14:paraId="0D499E9E"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50.</w:t>
      </w:r>
      <w:r w:rsidRPr="00A43F83">
        <w:rPr>
          <w:lang w:eastAsia="en-GB"/>
        </w:rPr>
        <w:tab/>
        <w:t>Lou Z, Li Y, Yang Y, Wang L, Yang J. Affects of Anxiety and Depression on Health-Related Quality of Life among Patients with Benign Breast Lumps Diagnosed via Ultrasonography in China. Int J Environ Res Public Health 2015; 12(9):10587-10601.</w:t>
      </w:r>
    </w:p>
    <w:p w14:paraId="5C56DB07"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51.</w:t>
      </w:r>
      <w:r w:rsidRPr="00A43F83">
        <w:rPr>
          <w:lang w:eastAsia="en-GB"/>
        </w:rPr>
        <w:tab/>
        <w:t>Byrne C, Webb PM, Jacobs TW, Peiro G, Schnitt SJ, Connolly JL, Willett WC, Colditz GA. Alcohol consumption and incidence of benign breast disease. Cancer Epidemiol Biomarkers Prev 2002; 111369-1374.</w:t>
      </w:r>
    </w:p>
    <w:p w14:paraId="0B1D8E43" w14:textId="77777777" w:rsidR="00581896" w:rsidRPr="00A43F83" w:rsidRDefault="00447A74" w:rsidP="00A43F83">
      <w:pPr>
        <w:pBdr>
          <w:top w:val="none" w:sz="0" w:space="0" w:color="auto"/>
          <w:left w:val="none" w:sz="0" w:space="0" w:color="auto"/>
          <w:bottom w:val="none" w:sz="0" w:space="0" w:color="auto"/>
          <w:right w:val="none" w:sz="0" w:space="0" w:color="auto"/>
        </w:pBdr>
        <w:autoSpaceDE w:val="0"/>
        <w:autoSpaceDN w:val="0"/>
        <w:adjustRightInd w:val="0"/>
        <w:spacing w:line="480" w:lineRule="auto"/>
        <w:ind w:left="540" w:hanging="540"/>
        <w:rPr>
          <w:lang w:eastAsia="en-GB"/>
        </w:rPr>
      </w:pPr>
      <w:r w:rsidRPr="00A43F83">
        <w:rPr>
          <w:lang w:eastAsia="en-GB"/>
        </w:rPr>
        <w:t>52.</w:t>
      </w:r>
      <w:r w:rsidRPr="00A43F83">
        <w:rPr>
          <w:lang w:eastAsia="en-GB"/>
        </w:rPr>
        <w:tab/>
        <w:t>Rohan TE, Negassa A, Chlebowski RT, Lasser NL, McTiernan A, Schenken RS, Ginsberg M, Wassertheil-Smoller S, Page DL. Estrogen plus progestin and risk of benign proliferative breast disease. Cancer Epidemiol Biomarkers Prev 2008; 17(9):2337-2343.</w:t>
      </w:r>
    </w:p>
    <w:p w14:paraId="07E75757" w14:textId="77777777" w:rsidR="00447A74" w:rsidRPr="00A43F83" w:rsidRDefault="00447A74" w:rsidP="00A43F83">
      <w:pPr>
        <w:pStyle w:val="EndNoteBibliography"/>
        <w:pBdr>
          <w:top w:val="none" w:sz="0" w:space="0" w:color="auto"/>
          <w:left w:val="none" w:sz="0" w:space="0" w:color="auto"/>
          <w:bottom w:val="none" w:sz="0" w:space="0" w:color="auto"/>
          <w:right w:val="none" w:sz="0" w:space="0" w:color="auto"/>
        </w:pBdr>
        <w:spacing w:after="0" w:line="480" w:lineRule="auto"/>
        <w:rPr>
          <w:rFonts w:ascii="Times New Roman" w:hAnsi="Times New Roman" w:cs="Times New Roman"/>
          <w:sz w:val="24"/>
          <w:szCs w:val="24"/>
        </w:rPr>
      </w:pPr>
      <w:r w:rsidRPr="00A43F83">
        <w:rPr>
          <w:rFonts w:ascii="Times New Roman" w:hAnsi="Times New Roman" w:cs="Times New Roman"/>
          <w:color w:val="auto"/>
          <w:sz w:val="24"/>
          <w:szCs w:val="24"/>
          <w:lang w:val="en-US" w:eastAsia="en-US" w:bidi="ar-SA"/>
        </w:rPr>
        <w:fldChar w:fldCharType="end"/>
      </w:r>
    </w:p>
    <w:sectPr w:rsidR="00447A74" w:rsidRPr="00A43F83" w:rsidSect="00295BF1">
      <w:footerReference w:type="default" r:id="rId8"/>
      <w:pgSz w:w="11900" w:h="16840"/>
      <w:pgMar w:top="1440" w:right="1440" w:bottom="1440" w:left="1440" w:header="0" w:footer="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0EBA" w14:textId="77777777" w:rsidR="00A03EC3" w:rsidRDefault="00A03EC3">
      <w:pPr>
        <w:pBdr>
          <w:top w:val="none" w:sz="0" w:space="0" w:color="auto"/>
          <w:left w:val="none" w:sz="0" w:space="0" w:color="auto"/>
          <w:bottom w:val="none" w:sz="0" w:space="0" w:color="auto"/>
          <w:right w:val="none" w:sz="0" w:space="0" w:color="auto"/>
        </w:pBdr>
      </w:pPr>
      <w:r>
        <w:separator/>
      </w:r>
    </w:p>
  </w:endnote>
  <w:endnote w:type="continuationSeparator" w:id="0">
    <w:p w14:paraId="324B9454" w14:textId="77777777" w:rsidR="00A03EC3" w:rsidRDefault="00A03EC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Historic">
    <w:altName w:val="Calibri"/>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277D" w14:textId="77777777" w:rsidR="00295BF1" w:rsidRDefault="00295BF1">
    <w:pPr>
      <w:pStyle w:val="Footer"/>
      <w:pBdr>
        <w:top w:val="none" w:sz="0" w:space="0" w:color="auto"/>
        <w:left w:val="none" w:sz="0" w:space="0" w:color="auto"/>
        <w:bottom w:val="none" w:sz="0" w:space="0" w:color="auto"/>
        <w:right w:val="none" w:sz="0" w:space="0" w:color="auto"/>
      </w:pBdr>
      <w:jc w:val="right"/>
    </w:pPr>
    <w:r>
      <w:fldChar w:fldCharType="begin"/>
    </w:r>
    <w:r>
      <w:instrText xml:space="preserve"> PAGE   \* MERGEFORMAT </w:instrText>
    </w:r>
    <w:r>
      <w:fldChar w:fldCharType="separate"/>
    </w:r>
    <w:r w:rsidR="00446F81">
      <w:rPr>
        <w:noProof/>
      </w:rPr>
      <w:t>21</w:t>
    </w:r>
    <w:r>
      <w:fldChar w:fldCharType="end"/>
    </w:r>
  </w:p>
  <w:p w14:paraId="36BEB1DD" w14:textId="77777777" w:rsidR="00295BF1" w:rsidRDefault="00295BF1">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6754" w14:textId="77777777" w:rsidR="00A03EC3" w:rsidRDefault="00A03EC3">
      <w:pPr>
        <w:pBdr>
          <w:top w:val="none" w:sz="0" w:space="0" w:color="auto"/>
          <w:left w:val="none" w:sz="0" w:space="0" w:color="auto"/>
          <w:bottom w:val="none" w:sz="0" w:space="0" w:color="auto"/>
          <w:right w:val="none" w:sz="0" w:space="0" w:color="auto"/>
        </w:pBdr>
      </w:pPr>
      <w:r>
        <w:separator/>
      </w:r>
    </w:p>
  </w:footnote>
  <w:footnote w:type="continuationSeparator" w:id="0">
    <w:p w14:paraId="29261582" w14:textId="77777777" w:rsidR="00A03EC3" w:rsidRDefault="00A03EC3">
      <w:pPr>
        <w:pBdr>
          <w:top w:val="none" w:sz="0" w:space="0" w:color="auto"/>
          <w:left w:val="none" w:sz="0" w:space="0" w:color="auto"/>
          <w:bottom w:val="none" w:sz="0" w:space="0" w:color="auto"/>
          <w:right w:val="none" w:sz="0" w:space="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E3DE7"/>
    <w:multiLevelType w:val="hybridMultilevel"/>
    <w:tmpl w:val="2526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National Cancer Institu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xexare7pppp8e5ap4x00d3xare2twfdef5&quot;&gt;Benign breast and stress_2017&lt;record-ids&gt;&lt;item&gt;1&lt;/item&gt;&lt;item&gt;2&lt;/item&gt;&lt;item&gt;3&lt;/item&gt;&lt;item&gt;4&lt;/item&gt;&lt;item&gt;5&lt;/item&gt;&lt;item&gt;6&lt;/item&gt;&lt;item&gt;8&lt;/item&gt;&lt;item&gt;9&lt;/item&gt;&lt;item&gt;10&lt;/item&gt;&lt;item&gt;11&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9&lt;/item&gt;&lt;/record-ids&gt;&lt;/item&gt;&lt;/Libraries&gt;"/>
  </w:docVars>
  <w:rsids>
    <w:rsidRoot w:val="00967BDB"/>
    <w:rsid w:val="00002D18"/>
    <w:rsid w:val="000078C7"/>
    <w:rsid w:val="00010B6A"/>
    <w:rsid w:val="000121A4"/>
    <w:rsid w:val="000135D2"/>
    <w:rsid w:val="00020254"/>
    <w:rsid w:val="00021038"/>
    <w:rsid w:val="00021493"/>
    <w:rsid w:val="00021D29"/>
    <w:rsid w:val="00023541"/>
    <w:rsid w:val="00025013"/>
    <w:rsid w:val="00026359"/>
    <w:rsid w:val="0002690E"/>
    <w:rsid w:val="000336C2"/>
    <w:rsid w:val="000364B4"/>
    <w:rsid w:val="00040F09"/>
    <w:rsid w:val="00050A75"/>
    <w:rsid w:val="00053798"/>
    <w:rsid w:val="00054690"/>
    <w:rsid w:val="00071FC9"/>
    <w:rsid w:val="00073564"/>
    <w:rsid w:val="00076F1E"/>
    <w:rsid w:val="00077521"/>
    <w:rsid w:val="00094B08"/>
    <w:rsid w:val="000A1FB6"/>
    <w:rsid w:val="000A24CF"/>
    <w:rsid w:val="000A265B"/>
    <w:rsid w:val="000A6501"/>
    <w:rsid w:val="000B0699"/>
    <w:rsid w:val="000B0D90"/>
    <w:rsid w:val="000B5006"/>
    <w:rsid w:val="000B7DE8"/>
    <w:rsid w:val="000C1325"/>
    <w:rsid w:val="000C3A8F"/>
    <w:rsid w:val="000C3E55"/>
    <w:rsid w:val="000C768A"/>
    <w:rsid w:val="000D2FCB"/>
    <w:rsid w:val="000D51F5"/>
    <w:rsid w:val="000D5B81"/>
    <w:rsid w:val="000D620F"/>
    <w:rsid w:val="000D76F9"/>
    <w:rsid w:val="000E2AA4"/>
    <w:rsid w:val="000E3B80"/>
    <w:rsid w:val="000E4546"/>
    <w:rsid w:val="000E7BF9"/>
    <w:rsid w:val="000F2EA3"/>
    <w:rsid w:val="000F327B"/>
    <w:rsid w:val="000F4F7F"/>
    <w:rsid w:val="001006C8"/>
    <w:rsid w:val="001052AC"/>
    <w:rsid w:val="001060D8"/>
    <w:rsid w:val="00111D04"/>
    <w:rsid w:val="00117DE4"/>
    <w:rsid w:val="0012179E"/>
    <w:rsid w:val="00123059"/>
    <w:rsid w:val="00124290"/>
    <w:rsid w:val="0012798E"/>
    <w:rsid w:val="00130134"/>
    <w:rsid w:val="00132B1A"/>
    <w:rsid w:val="001354BE"/>
    <w:rsid w:val="001401BE"/>
    <w:rsid w:val="001437A1"/>
    <w:rsid w:val="00146F93"/>
    <w:rsid w:val="001529AC"/>
    <w:rsid w:val="001538ED"/>
    <w:rsid w:val="0015419E"/>
    <w:rsid w:val="00162ED9"/>
    <w:rsid w:val="00163627"/>
    <w:rsid w:val="00163AF8"/>
    <w:rsid w:val="00165161"/>
    <w:rsid w:val="00166974"/>
    <w:rsid w:val="00173DF0"/>
    <w:rsid w:val="001749ED"/>
    <w:rsid w:val="00174F23"/>
    <w:rsid w:val="00176D06"/>
    <w:rsid w:val="00176F46"/>
    <w:rsid w:val="00177F77"/>
    <w:rsid w:val="00184A49"/>
    <w:rsid w:val="001851DB"/>
    <w:rsid w:val="00190C25"/>
    <w:rsid w:val="0019275C"/>
    <w:rsid w:val="001A1D08"/>
    <w:rsid w:val="001A48B4"/>
    <w:rsid w:val="001A5E24"/>
    <w:rsid w:val="001C1BB7"/>
    <w:rsid w:val="001C1BFF"/>
    <w:rsid w:val="001C1E6B"/>
    <w:rsid w:val="001C3AC9"/>
    <w:rsid w:val="001C52E0"/>
    <w:rsid w:val="001C5488"/>
    <w:rsid w:val="001C643A"/>
    <w:rsid w:val="001C6A93"/>
    <w:rsid w:val="001D297B"/>
    <w:rsid w:val="001D7DD5"/>
    <w:rsid w:val="001D7E5F"/>
    <w:rsid w:val="001E5928"/>
    <w:rsid w:val="001E72BD"/>
    <w:rsid w:val="001F5041"/>
    <w:rsid w:val="0020376D"/>
    <w:rsid w:val="00204F61"/>
    <w:rsid w:val="00220AE0"/>
    <w:rsid w:val="00223EFC"/>
    <w:rsid w:val="0022689D"/>
    <w:rsid w:val="0023047C"/>
    <w:rsid w:val="0023049F"/>
    <w:rsid w:val="002306D1"/>
    <w:rsid w:val="00234295"/>
    <w:rsid w:val="00240E0D"/>
    <w:rsid w:val="00241EE6"/>
    <w:rsid w:val="002424B0"/>
    <w:rsid w:val="002457AD"/>
    <w:rsid w:val="00245974"/>
    <w:rsid w:val="002473B2"/>
    <w:rsid w:val="0025724C"/>
    <w:rsid w:val="00257471"/>
    <w:rsid w:val="00257E0A"/>
    <w:rsid w:val="002638C0"/>
    <w:rsid w:val="0026576A"/>
    <w:rsid w:val="002675A5"/>
    <w:rsid w:val="00275D4A"/>
    <w:rsid w:val="00280D5D"/>
    <w:rsid w:val="002818B5"/>
    <w:rsid w:val="002827A1"/>
    <w:rsid w:val="00282914"/>
    <w:rsid w:val="00282D0E"/>
    <w:rsid w:val="00284DC1"/>
    <w:rsid w:val="00295BF1"/>
    <w:rsid w:val="002976D5"/>
    <w:rsid w:val="002A3733"/>
    <w:rsid w:val="002A3A7F"/>
    <w:rsid w:val="002A471F"/>
    <w:rsid w:val="002A56D5"/>
    <w:rsid w:val="002A6AD5"/>
    <w:rsid w:val="002B585B"/>
    <w:rsid w:val="002B6569"/>
    <w:rsid w:val="002B7942"/>
    <w:rsid w:val="002B7C32"/>
    <w:rsid w:val="002C258E"/>
    <w:rsid w:val="002C311C"/>
    <w:rsid w:val="002C60CC"/>
    <w:rsid w:val="002D5A5D"/>
    <w:rsid w:val="002E0FAE"/>
    <w:rsid w:val="002E286F"/>
    <w:rsid w:val="002E7E02"/>
    <w:rsid w:val="002F03E6"/>
    <w:rsid w:val="002F0A60"/>
    <w:rsid w:val="00317103"/>
    <w:rsid w:val="00317849"/>
    <w:rsid w:val="00320C2B"/>
    <w:rsid w:val="00325A89"/>
    <w:rsid w:val="00331DA5"/>
    <w:rsid w:val="003326E6"/>
    <w:rsid w:val="003336D3"/>
    <w:rsid w:val="003446D9"/>
    <w:rsid w:val="00346A3F"/>
    <w:rsid w:val="00347B3E"/>
    <w:rsid w:val="00350439"/>
    <w:rsid w:val="00352340"/>
    <w:rsid w:val="00353FFF"/>
    <w:rsid w:val="00354A2C"/>
    <w:rsid w:val="00354F80"/>
    <w:rsid w:val="00354F88"/>
    <w:rsid w:val="0035515F"/>
    <w:rsid w:val="00363EFD"/>
    <w:rsid w:val="003720B4"/>
    <w:rsid w:val="003860B3"/>
    <w:rsid w:val="003923D6"/>
    <w:rsid w:val="0039630B"/>
    <w:rsid w:val="003A2BA5"/>
    <w:rsid w:val="003A2E4A"/>
    <w:rsid w:val="003A7929"/>
    <w:rsid w:val="003B01E7"/>
    <w:rsid w:val="003D44F1"/>
    <w:rsid w:val="003E00AD"/>
    <w:rsid w:val="003E5CF5"/>
    <w:rsid w:val="003E768D"/>
    <w:rsid w:val="003F224A"/>
    <w:rsid w:val="00400BBA"/>
    <w:rsid w:val="00402EB8"/>
    <w:rsid w:val="00405F7E"/>
    <w:rsid w:val="00410227"/>
    <w:rsid w:val="00417D07"/>
    <w:rsid w:val="00423D24"/>
    <w:rsid w:val="00424743"/>
    <w:rsid w:val="004256EE"/>
    <w:rsid w:val="00430BFD"/>
    <w:rsid w:val="00431E05"/>
    <w:rsid w:val="00437199"/>
    <w:rsid w:val="00437B45"/>
    <w:rsid w:val="00446F81"/>
    <w:rsid w:val="00447A74"/>
    <w:rsid w:val="0045223E"/>
    <w:rsid w:val="00454934"/>
    <w:rsid w:val="00457459"/>
    <w:rsid w:val="00467AAA"/>
    <w:rsid w:val="004761D5"/>
    <w:rsid w:val="00485DC2"/>
    <w:rsid w:val="00496F9E"/>
    <w:rsid w:val="00497D73"/>
    <w:rsid w:val="004A0300"/>
    <w:rsid w:val="004A211A"/>
    <w:rsid w:val="004A4399"/>
    <w:rsid w:val="004A44A2"/>
    <w:rsid w:val="004C4C3A"/>
    <w:rsid w:val="004D1B9E"/>
    <w:rsid w:val="004D5594"/>
    <w:rsid w:val="004E3C9D"/>
    <w:rsid w:val="004E6971"/>
    <w:rsid w:val="004F3325"/>
    <w:rsid w:val="004F3BE2"/>
    <w:rsid w:val="004F51E0"/>
    <w:rsid w:val="004F5C6E"/>
    <w:rsid w:val="004F701C"/>
    <w:rsid w:val="00501C1F"/>
    <w:rsid w:val="0051017C"/>
    <w:rsid w:val="00511474"/>
    <w:rsid w:val="005116C4"/>
    <w:rsid w:val="0052109F"/>
    <w:rsid w:val="00526602"/>
    <w:rsid w:val="0052798B"/>
    <w:rsid w:val="00530B92"/>
    <w:rsid w:val="00534032"/>
    <w:rsid w:val="0054309C"/>
    <w:rsid w:val="005543FF"/>
    <w:rsid w:val="00554E4B"/>
    <w:rsid w:val="00555476"/>
    <w:rsid w:val="00555C89"/>
    <w:rsid w:val="005568C5"/>
    <w:rsid w:val="00560831"/>
    <w:rsid w:val="00575428"/>
    <w:rsid w:val="0057623B"/>
    <w:rsid w:val="00576256"/>
    <w:rsid w:val="00581896"/>
    <w:rsid w:val="0058231A"/>
    <w:rsid w:val="005842CD"/>
    <w:rsid w:val="005848ED"/>
    <w:rsid w:val="0058640B"/>
    <w:rsid w:val="005A06EF"/>
    <w:rsid w:val="005A3D41"/>
    <w:rsid w:val="005B1676"/>
    <w:rsid w:val="005B2CA1"/>
    <w:rsid w:val="005C54D0"/>
    <w:rsid w:val="005C7124"/>
    <w:rsid w:val="005E1BC7"/>
    <w:rsid w:val="005E40F6"/>
    <w:rsid w:val="005F1C97"/>
    <w:rsid w:val="005F1DD7"/>
    <w:rsid w:val="005F5D80"/>
    <w:rsid w:val="0060045F"/>
    <w:rsid w:val="00601D85"/>
    <w:rsid w:val="0060286B"/>
    <w:rsid w:val="00604402"/>
    <w:rsid w:val="00607DB5"/>
    <w:rsid w:val="00617EE5"/>
    <w:rsid w:val="00624028"/>
    <w:rsid w:val="00624DC0"/>
    <w:rsid w:val="00631510"/>
    <w:rsid w:val="006372F5"/>
    <w:rsid w:val="00642482"/>
    <w:rsid w:val="00642CCE"/>
    <w:rsid w:val="00656037"/>
    <w:rsid w:val="00660A22"/>
    <w:rsid w:val="006722F0"/>
    <w:rsid w:val="00676193"/>
    <w:rsid w:val="00680236"/>
    <w:rsid w:val="00683354"/>
    <w:rsid w:val="00686CC7"/>
    <w:rsid w:val="00695DC3"/>
    <w:rsid w:val="006967DA"/>
    <w:rsid w:val="00696AD3"/>
    <w:rsid w:val="00696C95"/>
    <w:rsid w:val="006B09C8"/>
    <w:rsid w:val="006B17EA"/>
    <w:rsid w:val="006B39CA"/>
    <w:rsid w:val="006B4E6E"/>
    <w:rsid w:val="006B7CD5"/>
    <w:rsid w:val="006B7FEE"/>
    <w:rsid w:val="006C2F39"/>
    <w:rsid w:val="006C4548"/>
    <w:rsid w:val="006D0A8A"/>
    <w:rsid w:val="006D14B7"/>
    <w:rsid w:val="006E3A2D"/>
    <w:rsid w:val="006E788F"/>
    <w:rsid w:val="006F3C32"/>
    <w:rsid w:val="007121CC"/>
    <w:rsid w:val="0073334D"/>
    <w:rsid w:val="00742FD3"/>
    <w:rsid w:val="0074350A"/>
    <w:rsid w:val="007561D8"/>
    <w:rsid w:val="00761E21"/>
    <w:rsid w:val="007649DE"/>
    <w:rsid w:val="00771312"/>
    <w:rsid w:val="00773E21"/>
    <w:rsid w:val="007741BC"/>
    <w:rsid w:val="00775E72"/>
    <w:rsid w:val="00783197"/>
    <w:rsid w:val="00784D90"/>
    <w:rsid w:val="007920B1"/>
    <w:rsid w:val="00792D96"/>
    <w:rsid w:val="00794176"/>
    <w:rsid w:val="007952D2"/>
    <w:rsid w:val="007A12BD"/>
    <w:rsid w:val="007A2EC3"/>
    <w:rsid w:val="007A3D57"/>
    <w:rsid w:val="007A46C1"/>
    <w:rsid w:val="007A5B25"/>
    <w:rsid w:val="007B19D5"/>
    <w:rsid w:val="007B4567"/>
    <w:rsid w:val="007C4792"/>
    <w:rsid w:val="007C5A9A"/>
    <w:rsid w:val="007C79B9"/>
    <w:rsid w:val="007D25AE"/>
    <w:rsid w:val="007D48DB"/>
    <w:rsid w:val="007E595E"/>
    <w:rsid w:val="007F3245"/>
    <w:rsid w:val="007F489F"/>
    <w:rsid w:val="0080209E"/>
    <w:rsid w:val="008065E0"/>
    <w:rsid w:val="0081329E"/>
    <w:rsid w:val="00817627"/>
    <w:rsid w:val="0082191B"/>
    <w:rsid w:val="008310A0"/>
    <w:rsid w:val="0084250C"/>
    <w:rsid w:val="008523ED"/>
    <w:rsid w:val="00852B45"/>
    <w:rsid w:val="00852C3D"/>
    <w:rsid w:val="00852C82"/>
    <w:rsid w:val="00857D44"/>
    <w:rsid w:val="00857F59"/>
    <w:rsid w:val="008602CB"/>
    <w:rsid w:val="00864E3C"/>
    <w:rsid w:val="0087263C"/>
    <w:rsid w:val="00872678"/>
    <w:rsid w:val="00877680"/>
    <w:rsid w:val="008914F3"/>
    <w:rsid w:val="00894CC1"/>
    <w:rsid w:val="00897B7B"/>
    <w:rsid w:val="008A3074"/>
    <w:rsid w:val="008A5604"/>
    <w:rsid w:val="008A6ADC"/>
    <w:rsid w:val="008A7E92"/>
    <w:rsid w:val="008B231F"/>
    <w:rsid w:val="008B5B0C"/>
    <w:rsid w:val="008B7940"/>
    <w:rsid w:val="008C3B84"/>
    <w:rsid w:val="008D1041"/>
    <w:rsid w:val="008E079C"/>
    <w:rsid w:val="008F01B8"/>
    <w:rsid w:val="008F1A00"/>
    <w:rsid w:val="008F4946"/>
    <w:rsid w:val="00900968"/>
    <w:rsid w:val="00902381"/>
    <w:rsid w:val="00907826"/>
    <w:rsid w:val="00914B73"/>
    <w:rsid w:val="00917C30"/>
    <w:rsid w:val="00920899"/>
    <w:rsid w:val="00922EEA"/>
    <w:rsid w:val="00923BDC"/>
    <w:rsid w:val="00923E66"/>
    <w:rsid w:val="009317F4"/>
    <w:rsid w:val="009337A1"/>
    <w:rsid w:val="00934500"/>
    <w:rsid w:val="009347D9"/>
    <w:rsid w:val="00942708"/>
    <w:rsid w:val="00943E41"/>
    <w:rsid w:val="009543AC"/>
    <w:rsid w:val="0095556B"/>
    <w:rsid w:val="009578FD"/>
    <w:rsid w:val="009639E1"/>
    <w:rsid w:val="00966E37"/>
    <w:rsid w:val="00967BDB"/>
    <w:rsid w:val="00973FC5"/>
    <w:rsid w:val="0097562F"/>
    <w:rsid w:val="0097571E"/>
    <w:rsid w:val="00976C88"/>
    <w:rsid w:val="00977BEF"/>
    <w:rsid w:val="00982807"/>
    <w:rsid w:val="009963E2"/>
    <w:rsid w:val="009A1303"/>
    <w:rsid w:val="009A28FF"/>
    <w:rsid w:val="009A65E4"/>
    <w:rsid w:val="009A7B32"/>
    <w:rsid w:val="009A7E93"/>
    <w:rsid w:val="009B5416"/>
    <w:rsid w:val="009B5665"/>
    <w:rsid w:val="009B62EF"/>
    <w:rsid w:val="009C200D"/>
    <w:rsid w:val="009C23B9"/>
    <w:rsid w:val="009C3E11"/>
    <w:rsid w:val="009C6A07"/>
    <w:rsid w:val="009E544F"/>
    <w:rsid w:val="009E5922"/>
    <w:rsid w:val="009E6A77"/>
    <w:rsid w:val="009F6DE9"/>
    <w:rsid w:val="009F75FE"/>
    <w:rsid w:val="00A01731"/>
    <w:rsid w:val="00A03EC3"/>
    <w:rsid w:val="00A04308"/>
    <w:rsid w:val="00A105C5"/>
    <w:rsid w:val="00A1174F"/>
    <w:rsid w:val="00A228F0"/>
    <w:rsid w:val="00A273FA"/>
    <w:rsid w:val="00A30C9F"/>
    <w:rsid w:val="00A318FF"/>
    <w:rsid w:val="00A344D9"/>
    <w:rsid w:val="00A35BA7"/>
    <w:rsid w:val="00A400E5"/>
    <w:rsid w:val="00A42A67"/>
    <w:rsid w:val="00A4304E"/>
    <w:rsid w:val="00A43CAE"/>
    <w:rsid w:val="00A43F83"/>
    <w:rsid w:val="00A44EE9"/>
    <w:rsid w:val="00A47870"/>
    <w:rsid w:val="00A51E79"/>
    <w:rsid w:val="00A67C1E"/>
    <w:rsid w:val="00A700CD"/>
    <w:rsid w:val="00A710B5"/>
    <w:rsid w:val="00A71226"/>
    <w:rsid w:val="00A743D1"/>
    <w:rsid w:val="00A75AB4"/>
    <w:rsid w:val="00A76CC8"/>
    <w:rsid w:val="00A91767"/>
    <w:rsid w:val="00A96A95"/>
    <w:rsid w:val="00A97C1F"/>
    <w:rsid w:val="00AA173E"/>
    <w:rsid w:val="00AA1E92"/>
    <w:rsid w:val="00AA40FD"/>
    <w:rsid w:val="00AB0991"/>
    <w:rsid w:val="00AB16DA"/>
    <w:rsid w:val="00AB1EAE"/>
    <w:rsid w:val="00AB3664"/>
    <w:rsid w:val="00AB6218"/>
    <w:rsid w:val="00AC032B"/>
    <w:rsid w:val="00AC34CA"/>
    <w:rsid w:val="00AC5038"/>
    <w:rsid w:val="00AC7DB2"/>
    <w:rsid w:val="00AD3CA7"/>
    <w:rsid w:val="00AD76C0"/>
    <w:rsid w:val="00AE51E8"/>
    <w:rsid w:val="00AE6E22"/>
    <w:rsid w:val="00AF35B4"/>
    <w:rsid w:val="00AF3714"/>
    <w:rsid w:val="00AF4D41"/>
    <w:rsid w:val="00AF7C38"/>
    <w:rsid w:val="00B03154"/>
    <w:rsid w:val="00B11FA8"/>
    <w:rsid w:val="00B1215B"/>
    <w:rsid w:val="00B15260"/>
    <w:rsid w:val="00B2077C"/>
    <w:rsid w:val="00B230CF"/>
    <w:rsid w:val="00B4058C"/>
    <w:rsid w:val="00B40826"/>
    <w:rsid w:val="00B46673"/>
    <w:rsid w:val="00B476FB"/>
    <w:rsid w:val="00B47AC5"/>
    <w:rsid w:val="00B47C0C"/>
    <w:rsid w:val="00B50124"/>
    <w:rsid w:val="00B52E65"/>
    <w:rsid w:val="00B6127D"/>
    <w:rsid w:val="00B73E42"/>
    <w:rsid w:val="00B7739E"/>
    <w:rsid w:val="00B7773C"/>
    <w:rsid w:val="00B828F1"/>
    <w:rsid w:val="00B82982"/>
    <w:rsid w:val="00B8578C"/>
    <w:rsid w:val="00B90935"/>
    <w:rsid w:val="00B9249E"/>
    <w:rsid w:val="00BA2559"/>
    <w:rsid w:val="00BA36A2"/>
    <w:rsid w:val="00BA3D85"/>
    <w:rsid w:val="00BB1FDF"/>
    <w:rsid w:val="00BB327E"/>
    <w:rsid w:val="00BB568E"/>
    <w:rsid w:val="00BC1220"/>
    <w:rsid w:val="00BC1A19"/>
    <w:rsid w:val="00BC7977"/>
    <w:rsid w:val="00BD4454"/>
    <w:rsid w:val="00BF0B67"/>
    <w:rsid w:val="00BF49E8"/>
    <w:rsid w:val="00C025E9"/>
    <w:rsid w:val="00C030EE"/>
    <w:rsid w:val="00C1207A"/>
    <w:rsid w:val="00C16162"/>
    <w:rsid w:val="00C16F5C"/>
    <w:rsid w:val="00C20AA4"/>
    <w:rsid w:val="00C214DA"/>
    <w:rsid w:val="00C2247A"/>
    <w:rsid w:val="00C22A6D"/>
    <w:rsid w:val="00C22C19"/>
    <w:rsid w:val="00C23BFA"/>
    <w:rsid w:val="00C23F7B"/>
    <w:rsid w:val="00C24CCD"/>
    <w:rsid w:val="00C31BEB"/>
    <w:rsid w:val="00C41017"/>
    <w:rsid w:val="00C429EB"/>
    <w:rsid w:val="00C57AA8"/>
    <w:rsid w:val="00C61614"/>
    <w:rsid w:val="00C628A0"/>
    <w:rsid w:val="00C66056"/>
    <w:rsid w:val="00C70B3C"/>
    <w:rsid w:val="00C7253A"/>
    <w:rsid w:val="00C73A3F"/>
    <w:rsid w:val="00C7400C"/>
    <w:rsid w:val="00C751A6"/>
    <w:rsid w:val="00C774A0"/>
    <w:rsid w:val="00C82DC0"/>
    <w:rsid w:val="00C91848"/>
    <w:rsid w:val="00C940A6"/>
    <w:rsid w:val="00C95EDA"/>
    <w:rsid w:val="00C96122"/>
    <w:rsid w:val="00C97BC5"/>
    <w:rsid w:val="00CA023E"/>
    <w:rsid w:val="00CA07B7"/>
    <w:rsid w:val="00CA375A"/>
    <w:rsid w:val="00CA44B2"/>
    <w:rsid w:val="00CA59C0"/>
    <w:rsid w:val="00CA62A3"/>
    <w:rsid w:val="00CB1FE8"/>
    <w:rsid w:val="00CB21BE"/>
    <w:rsid w:val="00CC09A8"/>
    <w:rsid w:val="00CC1658"/>
    <w:rsid w:val="00CC17EB"/>
    <w:rsid w:val="00CC27DD"/>
    <w:rsid w:val="00CC6194"/>
    <w:rsid w:val="00CD00B8"/>
    <w:rsid w:val="00CD2983"/>
    <w:rsid w:val="00CD779D"/>
    <w:rsid w:val="00CE751D"/>
    <w:rsid w:val="00CF5564"/>
    <w:rsid w:val="00CF7A54"/>
    <w:rsid w:val="00D04899"/>
    <w:rsid w:val="00D14FC6"/>
    <w:rsid w:val="00D158D8"/>
    <w:rsid w:val="00D22076"/>
    <w:rsid w:val="00D30A31"/>
    <w:rsid w:val="00D34BCA"/>
    <w:rsid w:val="00D4139D"/>
    <w:rsid w:val="00D43AA3"/>
    <w:rsid w:val="00D50248"/>
    <w:rsid w:val="00D52121"/>
    <w:rsid w:val="00D546B9"/>
    <w:rsid w:val="00D6737D"/>
    <w:rsid w:val="00D70B68"/>
    <w:rsid w:val="00D70D68"/>
    <w:rsid w:val="00D81240"/>
    <w:rsid w:val="00D82053"/>
    <w:rsid w:val="00D83B0F"/>
    <w:rsid w:val="00D92352"/>
    <w:rsid w:val="00DA18A4"/>
    <w:rsid w:val="00DA309E"/>
    <w:rsid w:val="00DB74FB"/>
    <w:rsid w:val="00DC62AB"/>
    <w:rsid w:val="00DC7AFA"/>
    <w:rsid w:val="00DD0E47"/>
    <w:rsid w:val="00DD1DE9"/>
    <w:rsid w:val="00DD3833"/>
    <w:rsid w:val="00DD5152"/>
    <w:rsid w:val="00DD785F"/>
    <w:rsid w:val="00DF2210"/>
    <w:rsid w:val="00DF4580"/>
    <w:rsid w:val="00E02483"/>
    <w:rsid w:val="00E100CB"/>
    <w:rsid w:val="00E10E2A"/>
    <w:rsid w:val="00E131AA"/>
    <w:rsid w:val="00E13EEF"/>
    <w:rsid w:val="00E14747"/>
    <w:rsid w:val="00E15CC3"/>
    <w:rsid w:val="00E178EF"/>
    <w:rsid w:val="00E26483"/>
    <w:rsid w:val="00E27080"/>
    <w:rsid w:val="00E42BAF"/>
    <w:rsid w:val="00E43F9A"/>
    <w:rsid w:val="00E55B98"/>
    <w:rsid w:val="00E56131"/>
    <w:rsid w:val="00E57FF2"/>
    <w:rsid w:val="00E70ADE"/>
    <w:rsid w:val="00E73E87"/>
    <w:rsid w:val="00E809CD"/>
    <w:rsid w:val="00E8152C"/>
    <w:rsid w:val="00E8292C"/>
    <w:rsid w:val="00E8762D"/>
    <w:rsid w:val="00E90665"/>
    <w:rsid w:val="00E933B9"/>
    <w:rsid w:val="00E942FE"/>
    <w:rsid w:val="00E97010"/>
    <w:rsid w:val="00EA5E0E"/>
    <w:rsid w:val="00EB1AA2"/>
    <w:rsid w:val="00EB3C9D"/>
    <w:rsid w:val="00EB4AFE"/>
    <w:rsid w:val="00EB502A"/>
    <w:rsid w:val="00EC3156"/>
    <w:rsid w:val="00EC6EB0"/>
    <w:rsid w:val="00ED4937"/>
    <w:rsid w:val="00EE3A54"/>
    <w:rsid w:val="00EE57F1"/>
    <w:rsid w:val="00EE6E7D"/>
    <w:rsid w:val="00EE7922"/>
    <w:rsid w:val="00EF0DE3"/>
    <w:rsid w:val="00EF46E3"/>
    <w:rsid w:val="00EF7912"/>
    <w:rsid w:val="00F00528"/>
    <w:rsid w:val="00F037E7"/>
    <w:rsid w:val="00F0720E"/>
    <w:rsid w:val="00F131B3"/>
    <w:rsid w:val="00F145D3"/>
    <w:rsid w:val="00F21440"/>
    <w:rsid w:val="00F21CDF"/>
    <w:rsid w:val="00F31665"/>
    <w:rsid w:val="00F31DBA"/>
    <w:rsid w:val="00F357F5"/>
    <w:rsid w:val="00F36D5B"/>
    <w:rsid w:val="00F406ED"/>
    <w:rsid w:val="00F44A9F"/>
    <w:rsid w:val="00F45026"/>
    <w:rsid w:val="00F47DD9"/>
    <w:rsid w:val="00F50589"/>
    <w:rsid w:val="00F50817"/>
    <w:rsid w:val="00F540E3"/>
    <w:rsid w:val="00F713B7"/>
    <w:rsid w:val="00F72182"/>
    <w:rsid w:val="00F732F2"/>
    <w:rsid w:val="00F77BE7"/>
    <w:rsid w:val="00F8325C"/>
    <w:rsid w:val="00F84DE0"/>
    <w:rsid w:val="00F850F7"/>
    <w:rsid w:val="00F87E22"/>
    <w:rsid w:val="00F95813"/>
    <w:rsid w:val="00F9682C"/>
    <w:rsid w:val="00FA23D2"/>
    <w:rsid w:val="00FA63D3"/>
    <w:rsid w:val="00FB2E83"/>
    <w:rsid w:val="00FB5604"/>
    <w:rsid w:val="00FB6F2C"/>
    <w:rsid w:val="00FB70FC"/>
    <w:rsid w:val="00FC0DE5"/>
    <w:rsid w:val="00FC336C"/>
    <w:rsid w:val="00FD11AD"/>
    <w:rsid w:val="00FD6186"/>
    <w:rsid w:val="00FD7238"/>
    <w:rsid w:val="00FE31DE"/>
    <w:rsid w:val="00FE5A7C"/>
    <w:rsid w:val="00FE5B76"/>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928016B"/>
  <w14:defaultImageDpi w14:val="0"/>
  <w15:docId w15:val="{2BD1D6E0-96AF-AA4D-AA52-CA83E49C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u w:val="single"/>
    </w:rPr>
  </w:style>
  <w:style w:type="paragraph" w:styleId="Header">
    <w:name w:val="header"/>
    <w:basedOn w:val="Normal"/>
    <w:link w:val="HeaderChar"/>
    <w:uiPriority w:val="99"/>
    <w:pPr>
      <w:tabs>
        <w:tab w:val="center" w:pos="4513"/>
        <w:tab w:val="right" w:pos="9026"/>
      </w:tabs>
    </w:pPr>
    <w:rPr>
      <w:rFonts w:ascii="Calibri" w:hAnsi="Calibri" w:cs="Calibri"/>
      <w:color w:val="000000"/>
      <w:sz w:val="22"/>
      <w:szCs w:val="22"/>
      <w:u w:color="000000"/>
      <w:lang w:eastAsia="en-GB" w:bidi="th-TH"/>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pPr>
      <w:tabs>
        <w:tab w:val="center" w:pos="4513"/>
        <w:tab w:val="right" w:pos="9026"/>
      </w:tabs>
    </w:pPr>
    <w:rPr>
      <w:rFonts w:ascii="Calibri" w:hAnsi="Calibri" w:cs="Calibri"/>
      <w:color w:val="000000"/>
      <w:sz w:val="22"/>
      <w:szCs w:val="22"/>
      <w:u w:color="000000"/>
      <w:lang w:eastAsia="en-GB" w:bidi="th-TH"/>
    </w:rPr>
  </w:style>
  <w:style w:type="character" w:customStyle="1" w:styleId="FooterChar">
    <w:name w:val="Footer Char"/>
    <w:basedOn w:val="DefaultParagraphFont"/>
    <w:link w:val="Footer"/>
    <w:uiPriority w:val="99"/>
    <w:locked/>
    <w:rPr>
      <w:rFonts w:cs="Times New Roman"/>
      <w:sz w:val="24"/>
      <w:szCs w:val="24"/>
      <w:lang w:val="en-US" w:eastAsia="en-US"/>
    </w:rPr>
  </w:style>
  <w:style w:type="paragraph" w:customStyle="1" w:styleId="Body">
    <w:name w:val="Body"/>
    <w:link w:val="BodyChar"/>
    <w:pPr>
      <w:spacing w:after="160" w:line="259" w:lineRule="auto"/>
    </w:pPr>
    <w:rPr>
      <w:rFonts w:ascii="Calibri" w:hAnsi="Calibri" w:cs="Calibri"/>
      <w:color w:val="000000"/>
      <w:sz w:val="22"/>
      <w:szCs w:val="22"/>
      <w:u w:color="000000"/>
      <w:lang w:val="en-US" w:bidi="th-TH"/>
    </w:rPr>
  </w:style>
  <w:style w:type="paragraph" w:styleId="NoSpacing">
    <w:name w:val="No Spacing"/>
    <w:uiPriority w:val="1"/>
    <w:rPr>
      <w:rFonts w:ascii="Calibri" w:hAnsi="Calibri" w:cs="Calibri"/>
      <w:color w:val="000000"/>
      <w:sz w:val="22"/>
      <w:szCs w:val="22"/>
      <w:u w:color="000000"/>
      <w:lang w:val="en-US" w:bidi="th-TH"/>
    </w:rPr>
  </w:style>
  <w:style w:type="paragraph" w:customStyle="1" w:styleId="Default">
    <w:name w:val="Default"/>
    <w:rPr>
      <w:rFonts w:ascii="Helvetica" w:hAnsi="Helvetica" w:cs="Helvetica"/>
      <w:color w:val="000000"/>
      <w:sz w:val="22"/>
      <w:szCs w:val="22"/>
      <w:lang w:bidi="th-TH"/>
    </w:rPr>
  </w:style>
  <w:style w:type="paragraph" w:customStyle="1" w:styleId="BodyA">
    <w:name w:val="Body A"/>
    <w:rPr>
      <w:rFonts w:ascii="Cambria" w:hAnsi="Cambria" w:cs="Cambria"/>
      <w:color w:val="000000"/>
      <w:sz w:val="24"/>
      <w:szCs w:val="24"/>
      <w:u w:color="000000"/>
      <w:lang w:val="en-US" w:bidi="th-TH"/>
    </w:rPr>
  </w:style>
  <w:style w:type="paragraph" w:customStyle="1" w:styleId="EndNoteBibliography">
    <w:name w:val="EndNote Bibliography"/>
    <w:pPr>
      <w:spacing w:after="160"/>
    </w:pPr>
    <w:rPr>
      <w:rFonts w:ascii="Calibri" w:hAnsi="Calibri" w:cs="Calibri"/>
      <w:color w:val="000000"/>
      <w:sz w:val="22"/>
      <w:szCs w:val="22"/>
      <w:u w:color="000000"/>
      <w:lang w:bidi="th-TH"/>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bidi="ar-SA"/>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CA375A"/>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CA375A"/>
    <w:rPr>
      <w:rFonts w:ascii="Segoe UI Historic" w:hAnsi="Segoe UI Historic" w:cs="Segoe UI Historic"/>
      <w:sz w:val="18"/>
      <w:szCs w:val="18"/>
      <w:lang w:val="en-US" w:eastAsia="en-US" w:bidi="ar-SA"/>
    </w:rPr>
  </w:style>
  <w:style w:type="paragraph" w:customStyle="1" w:styleId="EndNoteBibliographyTitle">
    <w:name w:val="EndNote Bibliography Title"/>
    <w:basedOn w:val="Normal"/>
    <w:link w:val="EndNoteBibliographyTitleChar"/>
    <w:rsid w:val="008A3074"/>
    <w:pPr>
      <w:jc w:val="center"/>
    </w:pPr>
    <w:rPr>
      <w:rFonts w:ascii="Calibri" w:hAnsi="Calibri"/>
      <w:noProof/>
      <w:sz w:val="22"/>
    </w:rPr>
  </w:style>
  <w:style w:type="character" w:customStyle="1" w:styleId="BodyChar">
    <w:name w:val="Body Char"/>
    <w:basedOn w:val="DefaultParagraphFont"/>
    <w:link w:val="Body"/>
    <w:locked/>
    <w:rsid w:val="008A3074"/>
    <w:rPr>
      <w:rFonts w:ascii="Calibri" w:hAnsi="Calibri" w:cs="Calibri"/>
      <w:color w:val="000000"/>
      <w:sz w:val="22"/>
      <w:szCs w:val="22"/>
      <w:u w:color="000000"/>
      <w:lang w:val="en-US" w:eastAsia="x-none"/>
    </w:rPr>
  </w:style>
  <w:style w:type="character" w:customStyle="1" w:styleId="EndNoteBibliographyTitleChar">
    <w:name w:val="EndNote Bibliography Title Char"/>
    <w:basedOn w:val="BodyChar"/>
    <w:link w:val="EndNoteBibliographyTitle"/>
    <w:locked/>
    <w:rsid w:val="008A3074"/>
    <w:rPr>
      <w:rFonts w:ascii="Calibri" w:hAnsi="Calibri" w:cs="Calibri"/>
      <w:noProof/>
      <w:color w:val="000000"/>
      <w:sz w:val="24"/>
      <w:szCs w:val="24"/>
      <w:u w:color="000000"/>
      <w:lang w:val="en-US" w:eastAsia="en-US" w:bidi="ar-SA"/>
    </w:rPr>
  </w:style>
  <w:style w:type="paragraph" w:styleId="CommentSubject">
    <w:name w:val="annotation subject"/>
    <w:basedOn w:val="CommentText"/>
    <w:next w:val="CommentText"/>
    <w:link w:val="CommentSubjectChar"/>
    <w:uiPriority w:val="99"/>
    <w:semiHidden/>
    <w:unhideWhenUsed/>
    <w:rsid w:val="0025724C"/>
    <w:rPr>
      <w:b/>
      <w:bCs/>
    </w:rPr>
  </w:style>
  <w:style w:type="character" w:customStyle="1" w:styleId="CommentSubjectChar">
    <w:name w:val="Comment Subject Char"/>
    <w:basedOn w:val="CommentTextChar"/>
    <w:link w:val="CommentSubject"/>
    <w:uiPriority w:val="99"/>
    <w:semiHidden/>
    <w:locked/>
    <w:rsid w:val="0025724C"/>
    <w:rPr>
      <w:rFonts w:cs="Times New Roman"/>
      <w:b/>
      <w:bCs/>
      <w:lang w:val="en-US" w:eastAsia="en-US" w:bidi="ar-SA"/>
    </w:rPr>
  </w:style>
  <w:style w:type="table" w:styleId="TableGrid">
    <w:name w:val="Table Grid"/>
    <w:basedOn w:val="TableNormal"/>
    <w:uiPriority w:val="39"/>
    <w:rsid w:val="002B7942"/>
    <w:pPr>
      <w:pBdr>
        <w:top w:val="none" w:sz="0" w:space="0" w:color="auto"/>
        <w:left w:val="none" w:sz="0" w:space="0" w:color="auto"/>
        <w:bottom w:val="none" w:sz="0" w:space="0" w:color="auto"/>
        <w:right w:val="none" w:sz="0" w:space="0" w:color="auto"/>
      </w:pBdr>
    </w:pPr>
    <w:rPr>
      <w:rFonts w:asciiTheme="minorHAnsi" w:eastAsiaTheme="minorEastAsia" w:hAnsiTheme="minorHAns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74A0"/>
    <w:rPr>
      <w:rFonts w:cs="Times New Roman"/>
    </w:rPr>
  </w:style>
  <w:style w:type="table" w:styleId="PlainTable5">
    <w:name w:val="Plain Table 5"/>
    <w:basedOn w:val="TableNormal"/>
    <w:uiPriority w:val="45"/>
    <w:rsid w:val="00D70D68"/>
    <w:pPr>
      <w:pBdr>
        <w:top w:val="none" w:sz="0" w:space="0" w:color="auto"/>
        <w:left w:val="none" w:sz="0" w:space="0" w:color="auto"/>
        <w:bottom w:val="none" w:sz="0" w:space="0" w:color="auto"/>
        <w:right w:val="none" w:sz="0" w:space="0" w:color="auto"/>
      </w:pBdr>
    </w:pPr>
    <w:rPr>
      <w:rFonts w:asciiTheme="minorHAnsi" w:hAnsiTheme="minorHAnsi"/>
      <w:sz w:val="22"/>
      <w:szCs w:val="22"/>
      <w:lang w:eastAsia="en-US"/>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UnresolvedMention1">
    <w:name w:val="Unresolved Mention1"/>
    <w:basedOn w:val="DefaultParagraphFont"/>
    <w:uiPriority w:val="99"/>
    <w:semiHidden/>
    <w:unhideWhenUsed/>
    <w:rsid w:val="00A273FA"/>
    <w:rPr>
      <w:rFonts w:cs="Times New Roman"/>
      <w:color w:val="808080"/>
      <w:shd w:val="clear" w:color="auto" w:fill="E6E6E6"/>
    </w:rPr>
  </w:style>
  <w:style w:type="paragraph" w:styleId="Revision">
    <w:name w:val="Revision"/>
    <w:hidden/>
    <w:uiPriority w:val="99"/>
    <w:semiHidden/>
    <w:rsid w:val="00894CC1"/>
    <w:pPr>
      <w:pBdr>
        <w:top w:val="none" w:sz="0" w:space="0" w:color="auto"/>
        <w:left w:val="none" w:sz="0" w:space="0" w:color="auto"/>
        <w:bottom w:val="none" w:sz="0" w:space="0" w:color="auto"/>
        <w:right w:val="none" w:sz="0" w:space="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98490">
      <w:marLeft w:val="0"/>
      <w:marRight w:val="0"/>
      <w:marTop w:val="0"/>
      <w:marBottom w:val="0"/>
      <w:divBdr>
        <w:top w:val="none" w:sz="0" w:space="0" w:color="auto"/>
        <w:left w:val="none" w:sz="0" w:space="0" w:color="auto"/>
        <w:bottom w:val="none" w:sz="0" w:space="0" w:color="auto"/>
        <w:right w:val="none" w:sz="0" w:space="0" w:color="auto"/>
      </w:divBdr>
    </w:div>
    <w:div w:id="919098492">
      <w:marLeft w:val="0"/>
      <w:marRight w:val="0"/>
      <w:marTop w:val="0"/>
      <w:marBottom w:val="0"/>
      <w:divBdr>
        <w:top w:val="none" w:sz="0" w:space="0" w:color="auto"/>
        <w:left w:val="none" w:sz="0" w:space="0" w:color="auto"/>
        <w:bottom w:val="none" w:sz="0" w:space="0" w:color="auto"/>
        <w:right w:val="none" w:sz="0" w:space="0" w:color="auto"/>
      </w:divBdr>
      <w:divsChild>
        <w:div w:id="919098496">
          <w:marLeft w:val="0"/>
          <w:marRight w:val="0"/>
          <w:marTop w:val="240"/>
          <w:marBottom w:val="100"/>
          <w:divBdr>
            <w:top w:val="none" w:sz="0" w:space="0" w:color="auto"/>
            <w:left w:val="none" w:sz="0" w:space="0" w:color="auto"/>
            <w:bottom w:val="none" w:sz="0" w:space="0" w:color="auto"/>
            <w:right w:val="none" w:sz="0" w:space="0" w:color="auto"/>
          </w:divBdr>
          <w:divsChild>
            <w:div w:id="919098521">
              <w:marLeft w:val="0"/>
              <w:marRight w:val="0"/>
              <w:marTop w:val="0"/>
              <w:marBottom w:val="0"/>
              <w:divBdr>
                <w:top w:val="none" w:sz="0" w:space="0" w:color="auto"/>
                <w:left w:val="none" w:sz="0" w:space="0" w:color="auto"/>
                <w:bottom w:val="none" w:sz="0" w:space="0" w:color="auto"/>
                <w:right w:val="none" w:sz="0" w:space="0" w:color="auto"/>
              </w:divBdr>
            </w:div>
          </w:divsChild>
        </w:div>
        <w:div w:id="919098550">
          <w:marLeft w:val="0"/>
          <w:marRight w:val="0"/>
          <w:marTop w:val="288"/>
          <w:marBottom w:val="100"/>
          <w:divBdr>
            <w:top w:val="none" w:sz="0" w:space="0" w:color="auto"/>
            <w:left w:val="none" w:sz="0" w:space="0" w:color="auto"/>
            <w:bottom w:val="none" w:sz="0" w:space="0" w:color="auto"/>
            <w:right w:val="none" w:sz="0" w:space="0" w:color="auto"/>
          </w:divBdr>
          <w:divsChild>
            <w:div w:id="9190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493">
      <w:marLeft w:val="0"/>
      <w:marRight w:val="0"/>
      <w:marTop w:val="0"/>
      <w:marBottom w:val="0"/>
      <w:divBdr>
        <w:top w:val="none" w:sz="0" w:space="0" w:color="auto"/>
        <w:left w:val="none" w:sz="0" w:space="0" w:color="auto"/>
        <w:bottom w:val="none" w:sz="0" w:space="0" w:color="auto"/>
        <w:right w:val="none" w:sz="0" w:space="0" w:color="auto"/>
      </w:divBdr>
    </w:div>
    <w:div w:id="919098495">
      <w:marLeft w:val="0"/>
      <w:marRight w:val="0"/>
      <w:marTop w:val="0"/>
      <w:marBottom w:val="0"/>
      <w:divBdr>
        <w:top w:val="none" w:sz="0" w:space="0" w:color="auto"/>
        <w:left w:val="none" w:sz="0" w:space="0" w:color="auto"/>
        <w:bottom w:val="none" w:sz="0" w:space="0" w:color="auto"/>
        <w:right w:val="none" w:sz="0" w:space="0" w:color="auto"/>
      </w:divBdr>
    </w:div>
    <w:div w:id="919098498">
      <w:marLeft w:val="0"/>
      <w:marRight w:val="0"/>
      <w:marTop w:val="0"/>
      <w:marBottom w:val="0"/>
      <w:divBdr>
        <w:top w:val="none" w:sz="0" w:space="0" w:color="auto"/>
        <w:left w:val="none" w:sz="0" w:space="0" w:color="auto"/>
        <w:bottom w:val="none" w:sz="0" w:space="0" w:color="auto"/>
        <w:right w:val="none" w:sz="0" w:space="0" w:color="auto"/>
      </w:divBdr>
    </w:div>
    <w:div w:id="919098499">
      <w:marLeft w:val="0"/>
      <w:marRight w:val="0"/>
      <w:marTop w:val="0"/>
      <w:marBottom w:val="0"/>
      <w:divBdr>
        <w:top w:val="none" w:sz="0" w:space="0" w:color="auto"/>
        <w:left w:val="none" w:sz="0" w:space="0" w:color="auto"/>
        <w:bottom w:val="none" w:sz="0" w:space="0" w:color="auto"/>
        <w:right w:val="none" w:sz="0" w:space="0" w:color="auto"/>
      </w:divBdr>
      <w:divsChild>
        <w:div w:id="919098508">
          <w:marLeft w:val="0"/>
          <w:marRight w:val="0"/>
          <w:marTop w:val="240"/>
          <w:marBottom w:val="100"/>
          <w:divBdr>
            <w:top w:val="none" w:sz="0" w:space="0" w:color="auto"/>
            <w:left w:val="none" w:sz="0" w:space="0" w:color="auto"/>
            <w:bottom w:val="none" w:sz="0" w:space="0" w:color="auto"/>
            <w:right w:val="none" w:sz="0" w:space="0" w:color="auto"/>
          </w:divBdr>
          <w:divsChild>
            <w:div w:id="919098505">
              <w:marLeft w:val="0"/>
              <w:marRight w:val="0"/>
              <w:marTop w:val="0"/>
              <w:marBottom w:val="0"/>
              <w:divBdr>
                <w:top w:val="none" w:sz="0" w:space="0" w:color="auto"/>
                <w:left w:val="none" w:sz="0" w:space="0" w:color="auto"/>
                <w:bottom w:val="none" w:sz="0" w:space="0" w:color="auto"/>
                <w:right w:val="none" w:sz="0" w:space="0" w:color="auto"/>
              </w:divBdr>
            </w:div>
          </w:divsChild>
        </w:div>
        <w:div w:id="919098537">
          <w:marLeft w:val="0"/>
          <w:marRight w:val="0"/>
          <w:marTop w:val="288"/>
          <w:marBottom w:val="100"/>
          <w:divBdr>
            <w:top w:val="none" w:sz="0" w:space="0" w:color="auto"/>
            <w:left w:val="none" w:sz="0" w:space="0" w:color="auto"/>
            <w:bottom w:val="none" w:sz="0" w:space="0" w:color="auto"/>
            <w:right w:val="none" w:sz="0" w:space="0" w:color="auto"/>
          </w:divBdr>
          <w:divsChild>
            <w:div w:id="9190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00">
      <w:marLeft w:val="0"/>
      <w:marRight w:val="0"/>
      <w:marTop w:val="0"/>
      <w:marBottom w:val="0"/>
      <w:divBdr>
        <w:top w:val="none" w:sz="0" w:space="0" w:color="auto"/>
        <w:left w:val="none" w:sz="0" w:space="0" w:color="auto"/>
        <w:bottom w:val="none" w:sz="0" w:space="0" w:color="auto"/>
        <w:right w:val="none" w:sz="0" w:space="0" w:color="auto"/>
      </w:divBdr>
    </w:div>
    <w:div w:id="919098502">
      <w:marLeft w:val="0"/>
      <w:marRight w:val="0"/>
      <w:marTop w:val="0"/>
      <w:marBottom w:val="0"/>
      <w:divBdr>
        <w:top w:val="none" w:sz="0" w:space="0" w:color="auto"/>
        <w:left w:val="none" w:sz="0" w:space="0" w:color="auto"/>
        <w:bottom w:val="none" w:sz="0" w:space="0" w:color="auto"/>
        <w:right w:val="none" w:sz="0" w:space="0" w:color="auto"/>
      </w:divBdr>
    </w:div>
    <w:div w:id="919098504">
      <w:marLeft w:val="0"/>
      <w:marRight w:val="0"/>
      <w:marTop w:val="0"/>
      <w:marBottom w:val="0"/>
      <w:divBdr>
        <w:top w:val="none" w:sz="0" w:space="0" w:color="auto"/>
        <w:left w:val="none" w:sz="0" w:space="0" w:color="auto"/>
        <w:bottom w:val="none" w:sz="0" w:space="0" w:color="auto"/>
        <w:right w:val="none" w:sz="0" w:space="0" w:color="auto"/>
      </w:divBdr>
      <w:divsChild>
        <w:div w:id="919098525">
          <w:marLeft w:val="0"/>
          <w:marRight w:val="0"/>
          <w:marTop w:val="0"/>
          <w:marBottom w:val="0"/>
          <w:divBdr>
            <w:top w:val="none" w:sz="0" w:space="0" w:color="auto"/>
            <w:left w:val="none" w:sz="0" w:space="0" w:color="auto"/>
            <w:bottom w:val="none" w:sz="0" w:space="0" w:color="auto"/>
            <w:right w:val="none" w:sz="0" w:space="0" w:color="auto"/>
          </w:divBdr>
        </w:div>
        <w:div w:id="919098534">
          <w:marLeft w:val="0"/>
          <w:marRight w:val="0"/>
          <w:marTop w:val="34"/>
          <w:marBottom w:val="34"/>
          <w:divBdr>
            <w:top w:val="none" w:sz="0" w:space="0" w:color="auto"/>
            <w:left w:val="none" w:sz="0" w:space="0" w:color="auto"/>
            <w:bottom w:val="none" w:sz="0" w:space="0" w:color="auto"/>
            <w:right w:val="none" w:sz="0" w:space="0" w:color="auto"/>
          </w:divBdr>
        </w:div>
      </w:divsChild>
    </w:div>
    <w:div w:id="919098509">
      <w:marLeft w:val="0"/>
      <w:marRight w:val="0"/>
      <w:marTop w:val="0"/>
      <w:marBottom w:val="0"/>
      <w:divBdr>
        <w:top w:val="none" w:sz="0" w:space="0" w:color="auto"/>
        <w:left w:val="none" w:sz="0" w:space="0" w:color="auto"/>
        <w:bottom w:val="none" w:sz="0" w:space="0" w:color="auto"/>
        <w:right w:val="none" w:sz="0" w:space="0" w:color="auto"/>
      </w:divBdr>
    </w:div>
    <w:div w:id="919098510">
      <w:marLeft w:val="0"/>
      <w:marRight w:val="0"/>
      <w:marTop w:val="0"/>
      <w:marBottom w:val="0"/>
      <w:divBdr>
        <w:top w:val="none" w:sz="0" w:space="0" w:color="auto"/>
        <w:left w:val="none" w:sz="0" w:space="0" w:color="auto"/>
        <w:bottom w:val="none" w:sz="0" w:space="0" w:color="auto"/>
        <w:right w:val="none" w:sz="0" w:space="0" w:color="auto"/>
      </w:divBdr>
      <w:divsChild>
        <w:div w:id="919098542">
          <w:marLeft w:val="0"/>
          <w:marRight w:val="0"/>
          <w:marTop w:val="240"/>
          <w:marBottom w:val="100"/>
          <w:divBdr>
            <w:top w:val="none" w:sz="0" w:space="0" w:color="auto"/>
            <w:left w:val="none" w:sz="0" w:space="0" w:color="auto"/>
            <w:bottom w:val="none" w:sz="0" w:space="0" w:color="auto"/>
            <w:right w:val="none" w:sz="0" w:space="0" w:color="auto"/>
          </w:divBdr>
          <w:divsChild>
            <w:div w:id="919098501">
              <w:marLeft w:val="0"/>
              <w:marRight w:val="0"/>
              <w:marTop w:val="0"/>
              <w:marBottom w:val="0"/>
              <w:divBdr>
                <w:top w:val="none" w:sz="0" w:space="0" w:color="auto"/>
                <w:left w:val="none" w:sz="0" w:space="0" w:color="auto"/>
                <w:bottom w:val="none" w:sz="0" w:space="0" w:color="auto"/>
                <w:right w:val="none" w:sz="0" w:space="0" w:color="auto"/>
              </w:divBdr>
            </w:div>
          </w:divsChild>
        </w:div>
        <w:div w:id="919098544">
          <w:marLeft w:val="0"/>
          <w:marRight w:val="0"/>
          <w:marTop w:val="288"/>
          <w:marBottom w:val="100"/>
          <w:divBdr>
            <w:top w:val="none" w:sz="0" w:space="0" w:color="auto"/>
            <w:left w:val="none" w:sz="0" w:space="0" w:color="auto"/>
            <w:bottom w:val="none" w:sz="0" w:space="0" w:color="auto"/>
            <w:right w:val="none" w:sz="0" w:space="0" w:color="auto"/>
          </w:divBdr>
          <w:divsChild>
            <w:div w:id="9190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13">
      <w:marLeft w:val="0"/>
      <w:marRight w:val="0"/>
      <w:marTop w:val="0"/>
      <w:marBottom w:val="0"/>
      <w:divBdr>
        <w:top w:val="none" w:sz="0" w:space="0" w:color="auto"/>
        <w:left w:val="none" w:sz="0" w:space="0" w:color="auto"/>
        <w:bottom w:val="none" w:sz="0" w:space="0" w:color="auto"/>
        <w:right w:val="none" w:sz="0" w:space="0" w:color="auto"/>
      </w:divBdr>
    </w:div>
    <w:div w:id="919098515">
      <w:marLeft w:val="0"/>
      <w:marRight w:val="0"/>
      <w:marTop w:val="0"/>
      <w:marBottom w:val="0"/>
      <w:divBdr>
        <w:top w:val="none" w:sz="0" w:space="0" w:color="auto"/>
        <w:left w:val="none" w:sz="0" w:space="0" w:color="auto"/>
        <w:bottom w:val="none" w:sz="0" w:space="0" w:color="auto"/>
        <w:right w:val="none" w:sz="0" w:space="0" w:color="auto"/>
      </w:divBdr>
      <w:divsChild>
        <w:div w:id="919098549">
          <w:marLeft w:val="0"/>
          <w:marRight w:val="0"/>
          <w:marTop w:val="0"/>
          <w:marBottom w:val="166"/>
          <w:divBdr>
            <w:top w:val="none" w:sz="0" w:space="0" w:color="auto"/>
            <w:left w:val="none" w:sz="0" w:space="0" w:color="auto"/>
            <w:bottom w:val="none" w:sz="0" w:space="0" w:color="auto"/>
            <w:right w:val="none" w:sz="0" w:space="0" w:color="auto"/>
          </w:divBdr>
          <w:divsChild>
            <w:div w:id="919098489">
              <w:marLeft w:val="0"/>
              <w:marRight w:val="0"/>
              <w:marTop w:val="0"/>
              <w:marBottom w:val="0"/>
              <w:divBdr>
                <w:top w:val="none" w:sz="0" w:space="0" w:color="auto"/>
                <w:left w:val="none" w:sz="0" w:space="0" w:color="auto"/>
                <w:bottom w:val="none" w:sz="0" w:space="0" w:color="auto"/>
                <w:right w:val="none" w:sz="0" w:space="0" w:color="auto"/>
              </w:divBdr>
              <w:divsChild>
                <w:div w:id="919098514">
                  <w:marLeft w:val="0"/>
                  <w:marRight w:val="0"/>
                  <w:marTop w:val="0"/>
                  <w:marBottom w:val="0"/>
                  <w:divBdr>
                    <w:top w:val="none" w:sz="0" w:space="0" w:color="auto"/>
                    <w:left w:val="none" w:sz="0" w:space="0" w:color="auto"/>
                    <w:bottom w:val="none" w:sz="0" w:space="0" w:color="auto"/>
                    <w:right w:val="none" w:sz="0" w:space="0" w:color="auto"/>
                  </w:divBdr>
                  <w:divsChild>
                    <w:div w:id="919098497">
                      <w:marLeft w:val="0"/>
                      <w:marRight w:val="0"/>
                      <w:marTop w:val="0"/>
                      <w:marBottom w:val="0"/>
                      <w:divBdr>
                        <w:top w:val="none" w:sz="0" w:space="0" w:color="auto"/>
                        <w:left w:val="none" w:sz="0" w:space="0" w:color="auto"/>
                        <w:bottom w:val="none" w:sz="0" w:space="0" w:color="auto"/>
                        <w:right w:val="none" w:sz="0" w:space="0" w:color="auto"/>
                      </w:divBdr>
                      <w:divsChild>
                        <w:div w:id="919098494">
                          <w:marLeft w:val="0"/>
                          <w:marRight w:val="0"/>
                          <w:marTop w:val="0"/>
                          <w:marBottom w:val="0"/>
                          <w:divBdr>
                            <w:top w:val="none" w:sz="0" w:space="0" w:color="auto"/>
                            <w:left w:val="none" w:sz="0" w:space="0" w:color="auto"/>
                            <w:bottom w:val="none" w:sz="0" w:space="0" w:color="auto"/>
                            <w:right w:val="none" w:sz="0" w:space="0" w:color="auto"/>
                          </w:divBdr>
                        </w:div>
                        <w:div w:id="9190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36">
                  <w:marLeft w:val="0"/>
                  <w:marRight w:val="0"/>
                  <w:marTop w:val="0"/>
                  <w:marBottom w:val="0"/>
                  <w:divBdr>
                    <w:top w:val="none" w:sz="0" w:space="0" w:color="auto"/>
                    <w:left w:val="none" w:sz="0" w:space="0" w:color="auto"/>
                    <w:bottom w:val="none" w:sz="0" w:space="0" w:color="auto"/>
                    <w:right w:val="none" w:sz="0" w:space="0" w:color="auto"/>
                  </w:divBdr>
                  <w:divsChild>
                    <w:div w:id="9190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98516">
      <w:marLeft w:val="0"/>
      <w:marRight w:val="0"/>
      <w:marTop w:val="0"/>
      <w:marBottom w:val="0"/>
      <w:divBdr>
        <w:top w:val="none" w:sz="0" w:space="0" w:color="auto"/>
        <w:left w:val="none" w:sz="0" w:space="0" w:color="auto"/>
        <w:bottom w:val="none" w:sz="0" w:space="0" w:color="auto"/>
        <w:right w:val="none" w:sz="0" w:space="0" w:color="auto"/>
      </w:divBdr>
    </w:div>
    <w:div w:id="919098517">
      <w:marLeft w:val="0"/>
      <w:marRight w:val="0"/>
      <w:marTop w:val="0"/>
      <w:marBottom w:val="0"/>
      <w:divBdr>
        <w:top w:val="none" w:sz="0" w:space="0" w:color="auto"/>
        <w:left w:val="none" w:sz="0" w:space="0" w:color="auto"/>
        <w:bottom w:val="none" w:sz="0" w:space="0" w:color="auto"/>
        <w:right w:val="none" w:sz="0" w:space="0" w:color="auto"/>
      </w:divBdr>
    </w:div>
    <w:div w:id="919098518">
      <w:marLeft w:val="0"/>
      <w:marRight w:val="0"/>
      <w:marTop w:val="0"/>
      <w:marBottom w:val="0"/>
      <w:divBdr>
        <w:top w:val="none" w:sz="0" w:space="0" w:color="auto"/>
        <w:left w:val="none" w:sz="0" w:space="0" w:color="auto"/>
        <w:bottom w:val="none" w:sz="0" w:space="0" w:color="auto"/>
        <w:right w:val="none" w:sz="0" w:space="0" w:color="auto"/>
      </w:divBdr>
    </w:div>
    <w:div w:id="919098519">
      <w:marLeft w:val="0"/>
      <w:marRight w:val="0"/>
      <w:marTop w:val="0"/>
      <w:marBottom w:val="0"/>
      <w:divBdr>
        <w:top w:val="none" w:sz="0" w:space="0" w:color="auto"/>
        <w:left w:val="none" w:sz="0" w:space="0" w:color="auto"/>
        <w:bottom w:val="none" w:sz="0" w:space="0" w:color="auto"/>
        <w:right w:val="none" w:sz="0" w:space="0" w:color="auto"/>
      </w:divBdr>
    </w:div>
    <w:div w:id="919098520">
      <w:marLeft w:val="0"/>
      <w:marRight w:val="0"/>
      <w:marTop w:val="0"/>
      <w:marBottom w:val="0"/>
      <w:divBdr>
        <w:top w:val="none" w:sz="0" w:space="0" w:color="auto"/>
        <w:left w:val="none" w:sz="0" w:space="0" w:color="auto"/>
        <w:bottom w:val="none" w:sz="0" w:space="0" w:color="auto"/>
        <w:right w:val="none" w:sz="0" w:space="0" w:color="auto"/>
      </w:divBdr>
    </w:div>
    <w:div w:id="919098522">
      <w:marLeft w:val="0"/>
      <w:marRight w:val="0"/>
      <w:marTop w:val="0"/>
      <w:marBottom w:val="0"/>
      <w:divBdr>
        <w:top w:val="none" w:sz="0" w:space="0" w:color="auto"/>
        <w:left w:val="none" w:sz="0" w:space="0" w:color="auto"/>
        <w:bottom w:val="none" w:sz="0" w:space="0" w:color="auto"/>
        <w:right w:val="none" w:sz="0" w:space="0" w:color="auto"/>
      </w:divBdr>
    </w:div>
    <w:div w:id="919098523">
      <w:marLeft w:val="0"/>
      <w:marRight w:val="0"/>
      <w:marTop w:val="0"/>
      <w:marBottom w:val="0"/>
      <w:divBdr>
        <w:top w:val="none" w:sz="0" w:space="0" w:color="auto"/>
        <w:left w:val="none" w:sz="0" w:space="0" w:color="auto"/>
        <w:bottom w:val="none" w:sz="0" w:space="0" w:color="auto"/>
        <w:right w:val="none" w:sz="0" w:space="0" w:color="auto"/>
      </w:divBdr>
    </w:div>
    <w:div w:id="919098524">
      <w:marLeft w:val="0"/>
      <w:marRight w:val="0"/>
      <w:marTop w:val="0"/>
      <w:marBottom w:val="0"/>
      <w:divBdr>
        <w:top w:val="none" w:sz="0" w:space="0" w:color="auto"/>
        <w:left w:val="none" w:sz="0" w:space="0" w:color="auto"/>
        <w:bottom w:val="none" w:sz="0" w:space="0" w:color="auto"/>
        <w:right w:val="none" w:sz="0" w:space="0" w:color="auto"/>
      </w:divBdr>
    </w:div>
    <w:div w:id="919098526">
      <w:marLeft w:val="0"/>
      <w:marRight w:val="0"/>
      <w:marTop w:val="0"/>
      <w:marBottom w:val="0"/>
      <w:divBdr>
        <w:top w:val="none" w:sz="0" w:space="0" w:color="auto"/>
        <w:left w:val="none" w:sz="0" w:space="0" w:color="auto"/>
        <w:bottom w:val="none" w:sz="0" w:space="0" w:color="auto"/>
        <w:right w:val="none" w:sz="0" w:space="0" w:color="auto"/>
      </w:divBdr>
    </w:div>
    <w:div w:id="919098528">
      <w:marLeft w:val="0"/>
      <w:marRight w:val="0"/>
      <w:marTop w:val="0"/>
      <w:marBottom w:val="0"/>
      <w:divBdr>
        <w:top w:val="none" w:sz="0" w:space="0" w:color="auto"/>
        <w:left w:val="none" w:sz="0" w:space="0" w:color="auto"/>
        <w:bottom w:val="none" w:sz="0" w:space="0" w:color="auto"/>
        <w:right w:val="none" w:sz="0" w:space="0" w:color="auto"/>
      </w:divBdr>
    </w:div>
    <w:div w:id="919098530">
      <w:marLeft w:val="0"/>
      <w:marRight w:val="0"/>
      <w:marTop w:val="0"/>
      <w:marBottom w:val="0"/>
      <w:divBdr>
        <w:top w:val="none" w:sz="0" w:space="0" w:color="auto"/>
        <w:left w:val="none" w:sz="0" w:space="0" w:color="auto"/>
        <w:bottom w:val="none" w:sz="0" w:space="0" w:color="auto"/>
        <w:right w:val="none" w:sz="0" w:space="0" w:color="auto"/>
      </w:divBdr>
    </w:div>
    <w:div w:id="919098532">
      <w:marLeft w:val="0"/>
      <w:marRight w:val="0"/>
      <w:marTop w:val="0"/>
      <w:marBottom w:val="0"/>
      <w:divBdr>
        <w:top w:val="none" w:sz="0" w:space="0" w:color="auto"/>
        <w:left w:val="none" w:sz="0" w:space="0" w:color="auto"/>
        <w:bottom w:val="none" w:sz="0" w:space="0" w:color="auto"/>
        <w:right w:val="none" w:sz="0" w:space="0" w:color="auto"/>
      </w:divBdr>
      <w:divsChild>
        <w:div w:id="919098527">
          <w:marLeft w:val="0"/>
          <w:marRight w:val="0"/>
          <w:marTop w:val="240"/>
          <w:marBottom w:val="100"/>
          <w:divBdr>
            <w:top w:val="none" w:sz="0" w:space="0" w:color="auto"/>
            <w:left w:val="none" w:sz="0" w:space="0" w:color="auto"/>
            <w:bottom w:val="none" w:sz="0" w:space="0" w:color="auto"/>
            <w:right w:val="none" w:sz="0" w:space="0" w:color="auto"/>
          </w:divBdr>
          <w:divsChild>
            <w:div w:id="919098506">
              <w:marLeft w:val="0"/>
              <w:marRight w:val="0"/>
              <w:marTop w:val="0"/>
              <w:marBottom w:val="0"/>
              <w:divBdr>
                <w:top w:val="none" w:sz="0" w:space="0" w:color="auto"/>
                <w:left w:val="none" w:sz="0" w:space="0" w:color="auto"/>
                <w:bottom w:val="none" w:sz="0" w:space="0" w:color="auto"/>
                <w:right w:val="none" w:sz="0" w:space="0" w:color="auto"/>
              </w:divBdr>
            </w:div>
          </w:divsChild>
        </w:div>
        <w:div w:id="919098548">
          <w:marLeft w:val="0"/>
          <w:marRight w:val="0"/>
          <w:marTop w:val="288"/>
          <w:marBottom w:val="100"/>
          <w:divBdr>
            <w:top w:val="none" w:sz="0" w:space="0" w:color="auto"/>
            <w:left w:val="none" w:sz="0" w:space="0" w:color="auto"/>
            <w:bottom w:val="none" w:sz="0" w:space="0" w:color="auto"/>
            <w:right w:val="none" w:sz="0" w:space="0" w:color="auto"/>
          </w:divBdr>
          <w:divsChild>
            <w:div w:id="9190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33">
      <w:marLeft w:val="0"/>
      <w:marRight w:val="0"/>
      <w:marTop w:val="0"/>
      <w:marBottom w:val="0"/>
      <w:divBdr>
        <w:top w:val="none" w:sz="0" w:space="0" w:color="auto"/>
        <w:left w:val="none" w:sz="0" w:space="0" w:color="auto"/>
        <w:bottom w:val="none" w:sz="0" w:space="0" w:color="auto"/>
        <w:right w:val="none" w:sz="0" w:space="0" w:color="auto"/>
      </w:divBdr>
      <w:divsChild>
        <w:div w:id="919098491">
          <w:marLeft w:val="0"/>
          <w:marRight w:val="0"/>
          <w:marTop w:val="240"/>
          <w:marBottom w:val="100"/>
          <w:divBdr>
            <w:top w:val="none" w:sz="0" w:space="0" w:color="auto"/>
            <w:left w:val="none" w:sz="0" w:space="0" w:color="auto"/>
            <w:bottom w:val="none" w:sz="0" w:space="0" w:color="auto"/>
            <w:right w:val="none" w:sz="0" w:space="0" w:color="auto"/>
          </w:divBdr>
          <w:divsChild>
            <w:div w:id="919098511">
              <w:marLeft w:val="0"/>
              <w:marRight w:val="0"/>
              <w:marTop w:val="0"/>
              <w:marBottom w:val="0"/>
              <w:divBdr>
                <w:top w:val="none" w:sz="0" w:space="0" w:color="auto"/>
                <w:left w:val="none" w:sz="0" w:space="0" w:color="auto"/>
                <w:bottom w:val="none" w:sz="0" w:space="0" w:color="auto"/>
                <w:right w:val="none" w:sz="0" w:space="0" w:color="auto"/>
              </w:divBdr>
            </w:div>
          </w:divsChild>
        </w:div>
        <w:div w:id="919098507">
          <w:marLeft w:val="0"/>
          <w:marRight w:val="0"/>
          <w:marTop w:val="288"/>
          <w:marBottom w:val="100"/>
          <w:divBdr>
            <w:top w:val="none" w:sz="0" w:space="0" w:color="auto"/>
            <w:left w:val="none" w:sz="0" w:space="0" w:color="auto"/>
            <w:bottom w:val="none" w:sz="0" w:space="0" w:color="auto"/>
            <w:right w:val="none" w:sz="0" w:space="0" w:color="auto"/>
          </w:divBdr>
          <w:divsChild>
            <w:div w:id="9190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35">
      <w:marLeft w:val="0"/>
      <w:marRight w:val="0"/>
      <w:marTop w:val="0"/>
      <w:marBottom w:val="0"/>
      <w:divBdr>
        <w:top w:val="none" w:sz="0" w:space="0" w:color="auto"/>
        <w:left w:val="none" w:sz="0" w:space="0" w:color="auto"/>
        <w:bottom w:val="none" w:sz="0" w:space="0" w:color="auto"/>
        <w:right w:val="none" w:sz="0" w:space="0" w:color="auto"/>
      </w:divBdr>
    </w:div>
    <w:div w:id="919098538">
      <w:marLeft w:val="0"/>
      <w:marRight w:val="0"/>
      <w:marTop w:val="0"/>
      <w:marBottom w:val="0"/>
      <w:divBdr>
        <w:top w:val="none" w:sz="0" w:space="0" w:color="auto"/>
        <w:left w:val="none" w:sz="0" w:space="0" w:color="auto"/>
        <w:bottom w:val="none" w:sz="0" w:space="0" w:color="auto"/>
        <w:right w:val="none" w:sz="0" w:space="0" w:color="auto"/>
      </w:divBdr>
    </w:div>
    <w:div w:id="919098539">
      <w:marLeft w:val="0"/>
      <w:marRight w:val="0"/>
      <w:marTop w:val="0"/>
      <w:marBottom w:val="0"/>
      <w:divBdr>
        <w:top w:val="none" w:sz="0" w:space="0" w:color="auto"/>
        <w:left w:val="none" w:sz="0" w:space="0" w:color="auto"/>
        <w:bottom w:val="none" w:sz="0" w:space="0" w:color="auto"/>
        <w:right w:val="none" w:sz="0" w:space="0" w:color="auto"/>
      </w:divBdr>
    </w:div>
    <w:div w:id="919098543">
      <w:marLeft w:val="0"/>
      <w:marRight w:val="0"/>
      <w:marTop w:val="0"/>
      <w:marBottom w:val="0"/>
      <w:divBdr>
        <w:top w:val="none" w:sz="0" w:space="0" w:color="auto"/>
        <w:left w:val="none" w:sz="0" w:space="0" w:color="auto"/>
        <w:bottom w:val="none" w:sz="0" w:space="0" w:color="auto"/>
        <w:right w:val="none" w:sz="0" w:space="0" w:color="auto"/>
      </w:divBdr>
    </w:div>
    <w:div w:id="919098545">
      <w:marLeft w:val="0"/>
      <w:marRight w:val="0"/>
      <w:marTop w:val="0"/>
      <w:marBottom w:val="0"/>
      <w:divBdr>
        <w:top w:val="none" w:sz="0" w:space="0" w:color="auto"/>
        <w:left w:val="none" w:sz="0" w:space="0" w:color="auto"/>
        <w:bottom w:val="none" w:sz="0" w:space="0" w:color="auto"/>
        <w:right w:val="none" w:sz="0" w:space="0" w:color="auto"/>
      </w:divBdr>
    </w:div>
    <w:div w:id="919098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oliqiong@t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Chanachai Sae-Lee (PGR)</dc:creator>
  <cp:keywords/>
  <dc:description/>
  <cp:lastModifiedBy>Tim Barrow</cp:lastModifiedBy>
  <cp:revision>11</cp:revision>
  <dcterms:created xsi:type="dcterms:W3CDTF">2018-08-08T13:39:00Z</dcterms:created>
  <dcterms:modified xsi:type="dcterms:W3CDTF">2018-08-09T14:21:00Z</dcterms:modified>
</cp:coreProperties>
</file>